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0C69" w:rsidRPr="001A2DB6" w:rsidRDefault="00937523" w:rsidP="00FD6491">
      <w:pPr>
        <w:pStyle w:val="NormalWeb"/>
        <w:shd w:val="clear" w:color="auto" w:fill="FFFFFF"/>
        <w:textAlignment w:val="baseline"/>
        <w:rPr>
          <w:rFonts w:asciiTheme="minorBidi" w:hAnsiTheme="minorBidi" w:cstheme="minorBidi"/>
          <w:b/>
          <w:bCs/>
          <w:sz w:val="22"/>
          <w:szCs w:val="22"/>
        </w:rPr>
      </w:pPr>
      <w:r w:rsidRPr="00937523">
        <w:rPr>
          <w:rFonts w:asciiTheme="minorBidi" w:hAnsiTheme="minorBidi" w:cstheme="minorBidi"/>
          <w:b/>
          <w:bCs/>
          <w:noProof/>
          <w:sz w:val="22"/>
          <w:szCs w:val="22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14605</wp:posOffset>
            </wp:positionH>
            <wp:positionV relativeFrom="paragraph">
              <wp:posOffset>-107010</wp:posOffset>
            </wp:positionV>
            <wp:extent cx="2012315" cy="719455"/>
            <wp:effectExtent l="0" t="0" r="6985" b="4445"/>
            <wp:wrapNone/>
            <wp:docPr id="3" name="Picture 3" descr="J:\AAASCRC PC\Pic\logo SCR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AAASCRC PC\Pic\logo SCRC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2315" cy="719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937523" w:rsidRDefault="00937523" w:rsidP="00F4282F">
      <w:pPr>
        <w:pStyle w:val="NormalWeb"/>
        <w:shd w:val="clear" w:color="auto" w:fill="FFFFFF"/>
        <w:jc w:val="right"/>
        <w:textAlignment w:val="baseline"/>
        <w:rPr>
          <w:rFonts w:asciiTheme="minorBidi" w:hAnsiTheme="minorBidi" w:cstheme="minorBidi"/>
          <w:sz w:val="22"/>
          <w:szCs w:val="22"/>
        </w:rPr>
      </w:pPr>
    </w:p>
    <w:p w:rsidR="00200C69" w:rsidRPr="006505FB" w:rsidRDefault="00A364E9" w:rsidP="00A364E9">
      <w:pPr>
        <w:pStyle w:val="NormalWeb"/>
        <w:shd w:val="clear" w:color="auto" w:fill="FFFFFF"/>
        <w:jc w:val="right"/>
        <w:textAlignment w:val="baseline"/>
        <w:rPr>
          <w:rFonts w:asciiTheme="minorBidi" w:hAnsiTheme="minorBidi" w:cstheme="minorBidi"/>
          <w:b/>
          <w:bCs/>
          <w:sz w:val="22"/>
          <w:szCs w:val="22"/>
        </w:rPr>
      </w:pPr>
      <w:r>
        <w:rPr>
          <w:rFonts w:asciiTheme="minorBidi" w:hAnsiTheme="minorBidi" w:cstheme="minorBidi"/>
          <w:sz w:val="22"/>
          <w:szCs w:val="22"/>
        </w:rPr>
        <w:t>01</w:t>
      </w:r>
      <w:r w:rsidR="000E7060" w:rsidRPr="001A2DB6">
        <w:rPr>
          <w:rFonts w:asciiTheme="minorBidi" w:hAnsiTheme="minorBidi" w:cstheme="minorBidi"/>
          <w:sz w:val="22"/>
          <w:szCs w:val="22"/>
        </w:rPr>
        <w:t>/0</w:t>
      </w:r>
      <w:r>
        <w:rPr>
          <w:rFonts w:asciiTheme="minorBidi" w:hAnsiTheme="minorBidi" w:cstheme="minorBidi"/>
          <w:sz w:val="22"/>
          <w:szCs w:val="22"/>
        </w:rPr>
        <w:t>8</w:t>
      </w:r>
      <w:r w:rsidR="000E7060" w:rsidRPr="001A2DB6">
        <w:rPr>
          <w:rFonts w:asciiTheme="minorBidi" w:hAnsiTheme="minorBidi" w:cstheme="minorBidi"/>
          <w:sz w:val="22"/>
          <w:szCs w:val="22"/>
        </w:rPr>
        <w:t>/20</w:t>
      </w:r>
      <w:r w:rsidR="001F16C7">
        <w:rPr>
          <w:rFonts w:asciiTheme="minorBidi" w:hAnsiTheme="minorBidi" w:cstheme="minorBidi"/>
          <w:sz w:val="22"/>
          <w:szCs w:val="22"/>
        </w:rPr>
        <w:t>20</w:t>
      </w:r>
    </w:p>
    <w:p w:rsidR="00AA1647" w:rsidRDefault="00FC5B16" w:rsidP="00AA1647">
      <w:pPr>
        <w:pStyle w:val="NormalWeb"/>
        <w:shd w:val="clear" w:color="auto" w:fill="FFFFFF"/>
        <w:textAlignment w:val="baseline"/>
        <w:rPr>
          <w:rFonts w:asciiTheme="minorBidi" w:hAnsiTheme="minorBidi" w:cstheme="minorBidi"/>
          <w:b/>
          <w:bCs/>
          <w:sz w:val="22"/>
          <w:szCs w:val="22"/>
        </w:rPr>
      </w:pPr>
      <w:r w:rsidRPr="006505FB">
        <w:rPr>
          <w:rFonts w:asciiTheme="minorBidi" w:hAnsiTheme="minorBidi" w:cstheme="minorBidi"/>
          <w:b/>
          <w:bCs/>
          <w:sz w:val="22"/>
          <w:szCs w:val="22"/>
        </w:rPr>
        <w:t xml:space="preserve">Dear </w:t>
      </w:r>
      <w:proofErr w:type="spellStart"/>
      <w:r w:rsidR="00AA1647" w:rsidRPr="00AA1647">
        <w:rPr>
          <w:rFonts w:asciiTheme="minorBidi" w:hAnsiTheme="minorBidi" w:cstheme="minorBidi"/>
          <w:b/>
          <w:bCs/>
          <w:sz w:val="22"/>
          <w:szCs w:val="22"/>
        </w:rPr>
        <w:t>Dr</w:t>
      </w:r>
      <w:proofErr w:type="spellEnd"/>
      <w:r w:rsidR="00AA1647" w:rsidRPr="00AA1647">
        <w:rPr>
          <w:rFonts w:asciiTheme="minorBidi" w:hAnsiTheme="minorBidi" w:cstheme="minorBidi"/>
          <w:b/>
          <w:bCs/>
          <w:sz w:val="22"/>
          <w:szCs w:val="22"/>
        </w:rPr>
        <w:t xml:space="preserve"> Francesco </w:t>
      </w:r>
      <w:proofErr w:type="spellStart"/>
      <w:r w:rsidR="00AA1647" w:rsidRPr="00AA1647">
        <w:rPr>
          <w:rFonts w:asciiTheme="minorBidi" w:hAnsiTheme="minorBidi" w:cstheme="minorBidi"/>
          <w:b/>
          <w:bCs/>
          <w:sz w:val="22"/>
          <w:szCs w:val="22"/>
        </w:rPr>
        <w:t>Marincola</w:t>
      </w:r>
      <w:proofErr w:type="spellEnd"/>
      <w:r w:rsidR="00AA1647" w:rsidRPr="00AA1647">
        <w:rPr>
          <w:rFonts w:asciiTheme="minorBidi" w:hAnsiTheme="minorBidi" w:cstheme="minorBidi"/>
          <w:b/>
          <w:bCs/>
          <w:sz w:val="22"/>
          <w:szCs w:val="22"/>
        </w:rPr>
        <w:t xml:space="preserve"> </w:t>
      </w:r>
    </w:p>
    <w:p w:rsidR="00FC5B16" w:rsidRPr="006505FB" w:rsidRDefault="00AA1647" w:rsidP="00AA1647">
      <w:pPr>
        <w:pStyle w:val="NormalWeb"/>
        <w:shd w:val="clear" w:color="auto" w:fill="FFFFFF"/>
        <w:textAlignment w:val="baseline"/>
        <w:rPr>
          <w:rFonts w:asciiTheme="minorBidi" w:hAnsiTheme="minorBidi" w:cstheme="minorBidi"/>
          <w:b/>
          <w:bCs/>
          <w:sz w:val="22"/>
          <w:szCs w:val="22"/>
        </w:rPr>
      </w:pPr>
      <w:r w:rsidRPr="00AA1647">
        <w:rPr>
          <w:rFonts w:asciiTheme="minorBidi" w:hAnsiTheme="minorBidi" w:cstheme="minorBidi"/>
          <w:b/>
          <w:bCs/>
          <w:sz w:val="22"/>
          <w:szCs w:val="22"/>
        </w:rPr>
        <w:t>Editor-in-Chief</w:t>
      </w:r>
      <w:r w:rsidR="002950CC" w:rsidRPr="002950CC">
        <w:rPr>
          <w:rFonts w:asciiTheme="minorBidi" w:hAnsiTheme="minorBidi" w:cstheme="minorBidi"/>
          <w:b/>
          <w:bCs/>
          <w:sz w:val="22"/>
          <w:szCs w:val="22"/>
        </w:rPr>
        <w:t xml:space="preserve">, </w:t>
      </w:r>
      <w:r w:rsidR="00A40D1D" w:rsidRPr="006505FB">
        <w:rPr>
          <w:rFonts w:asciiTheme="minorBidi" w:hAnsiTheme="minorBidi" w:cstheme="minorBidi"/>
          <w:b/>
          <w:bCs/>
          <w:sz w:val="22"/>
          <w:szCs w:val="22"/>
        </w:rPr>
        <w:tab/>
      </w:r>
      <w:r w:rsidR="00A40D1D" w:rsidRPr="006505FB">
        <w:rPr>
          <w:rFonts w:asciiTheme="minorBidi" w:hAnsiTheme="minorBidi" w:cstheme="minorBidi"/>
          <w:b/>
          <w:bCs/>
          <w:sz w:val="22"/>
          <w:szCs w:val="22"/>
        </w:rPr>
        <w:tab/>
      </w:r>
      <w:r w:rsidR="00A40D1D" w:rsidRPr="006505FB">
        <w:rPr>
          <w:rFonts w:asciiTheme="minorBidi" w:hAnsiTheme="minorBidi" w:cstheme="minorBidi"/>
          <w:b/>
          <w:bCs/>
          <w:sz w:val="22"/>
          <w:szCs w:val="22"/>
        </w:rPr>
        <w:tab/>
      </w:r>
    </w:p>
    <w:p w:rsidR="006F2B64" w:rsidRPr="006505FB" w:rsidRDefault="00AA1647" w:rsidP="00AA1647">
      <w:pPr>
        <w:pStyle w:val="NormalWeb"/>
        <w:shd w:val="clear" w:color="auto" w:fill="FFFFFF"/>
        <w:textAlignment w:val="baseline"/>
        <w:rPr>
          <w:rFonts w:asciiTheme="minorBidi" w:eastAsiaTheme="minorHAnsi" w:hAnsiTheme="minorBidi" w:cstheme="minorBidi"/>
          <w:b/>
          <w:bCs/>
          <w:sz w:val="22"/>
          <w:szCs w:val="22"/>
        </w:rPr>
      </w:pPr>
      <w:r w:rsidRPr="006505FB">
        <w:rPr>
          <w:rFonts w:asciiTheme="minorBidi" w:eastAsiaTheme="minorHAnsi" w:hAnsiTheme="minorBidi" w:cstheme="minorBidi"/>
          <w:b/>
          <w:bCs/>
          <w:sz w:val="22"/>
          <w:szCs w:val="22"/>
        </w:rPr>
        <w:t>Journal</w:t>
      </w:r>
      <w:r>
        <w:rPr>
          <w:rFonts w:asciiTheme="minorBidi" w:eastAsiaTheme="minorHAnsi" w:hAnsiTheme="minorBidi" w:cstheme="minorBidi"/>
          <w:b/>
          <w:bCs/>
          <w:sz w:val="22"/>
          <w:szCs w:val="22"/>
        </w:rPr>
        <w:t xml:space="preserve"> of </w:t>
      </w:r>
      <w:r w:rsidR="002950CC">
        <w:rPr>
          <w:rFonts w:asciiTheme="minorBidi" w:eastAsiaTheme="minorHAnsi" w:hAnsiTheme="minorBidi" w:cstheme="minorBidi"/>
          <w:b/>
          <w:bCs/>
          <w:sz w:val="22"/>
          <w:szCs w:val="22"/>
        </w:rPr>
        <w:t xml:space="preserve">Translational </w:t>
      </w:r>
      <w:r>
        <w:rPr>
          <w:rFonts w:asciiTheme="minorBidi" w:eastAsiaTheme="minorHAnsi" w:hAnsiTheme="minorBidi" w:cstheme="minorBidi"/>
          <w:b/>
          <w:bCs/>
          <w:sz w:val="22"/>
          <w:szCs w:val="22"/>
        </w:rPr>
        <w:t>Medicine</w:t>
      </w:r>
      <w:r w:rsidR="006505FB">
        <w:rPr>
          <w:rFonts w:asciiTheme="minorBidi" w:eastAsiaTheme="minorHAnsi" w:hAnsiTheme="minorBidi" w:cstheme="minorBidi"/>
          <w:b/>
          <w:bCs/>
          <w:sz w:val="22"/>
          <w:szCs w:val="22"/>
        </w:rPr>
        <w:t>,</w:t>
      </w:r>
      <w:bookmarkStart w:id="0" w:name="_GoBack"/>
      <w:bookmarkEnd w:id="0"/>
    </w:p>
    <w:p w:rsidR="00060564" w:rsidRPr="006505FB" w:rsidRDefault="00FC5B16" w:rsidP="00AA1647">
      <w:pPr>
        <w:spacing w:line="480" w:lineRule="auto"/>
        <w:ind w:firstLine="720"/>
        <w:jc w:val="both"/>
        <w:rPr>
          <w:rFonts w:asciiTheme="minorBidi" w:eastAsia="Times New Roman" w:hAnsiTheme="minorBidi"/>
        </w:rPr>
      </w:pPr>
      <w:r w:rsidRPr="006505FB">
        <w:rPr>
          <w:rFonts w:asciiTheme="minorBidi" w:hAnsiTheme="minorBidi"/>
        </w:rPr>
        <w:t xml:space="preserve">I hereby, submit </w:t>
      </w:r>
      <w:r w:rsidR="00F4282F" w:rsidRPr="006505FB">
        <w:rPr>
          <w:rFonts w:asciiTheme="minorBidi" w:hAnsiTheme="minorBidi"/>
        </w:rPr>
        <w:t>the</w:t>
      </w:r>
      <w:r w:rsidRPr="006505FB">
        <w:rPr>
          <w:rFonts w:asciiTheme="minorBidi" w:hAnsiTheme="minorBidi"/>
        </w:rPr>
        <w:t xml:space="preserve"> manuscript entitled “</w:t>
      </w:r>
      <w:r w:rsidR="003A4856" w:rsidRPr="006505FB">
        <w:rPr>
          <w:rFonts w:asciiTheme="minorBidi" w:hAnsiTheme="minorBidi"/>
          <w:b/>
          <w:bCs/>
          <w:lang w:val="en" w:bidi="fa-IR"/>
        </w:rPr>
        <w:t>Intra-ovarian injection of bone marrow c-Kit+ cells induced ovarian rejuvenation in menopausal rats</w:t>
      </w:r>
      <w:r w:rsidRPr="006505FB">
        <w:rPr>
          <w:rFonts w:asciiTheme="minorBidi" w:eastAsia="Times New Roman" w:hAnsiTheme="minorBidi"/>
        </w:rPr>
        <w:t xml:space="preserve">” to </w:t>
      </w:r>
      <w:r w:rsidR="00555A1C" w:rsidRPr="006505FB">
        <w:rPr>
          <w:rFonts w:asciiTheme="minorBidi" w:eastAsia="Times New Roman" w:hAnsiTheme="minorBidi"/>
        </w:rPr>
        <w:t xml:space="preserve">the Journal of </w:t>
      </w:r>
      <w:r w:rsidR="002950CC">
        <w:rPr>
          <w:rFonts w:asciiTheme="minorBidi" w:eastAsia="Times New Roman" w:hAnsiTheme="minorBidi"/>
        </w:rPr>
        <w:t xml:space="preserve">Translational </w:t>
      </w:r>
      <w:r w:rsidR="00AA1647">
        <w:rPr>
          <w:rFonts w:asciiTheme="minorBidi" w:eastAsia="Times New Roman" w:hAnsiTheme="minorBidi"/>
        </w:rPr>
        <w:t>Medicine</w:t>
      </w:r>
      <w:r w:rsidRPr="006505FB">
        <w:rPr>
          <w:rFonts w:asciiTheme="minorBidi" w:eastAsia="Times New Roman" w:hAnsiTheme="minorBidi"/>
        </w:rPr>
        <w:t xml:space="preserve">. </w:t>
      </w:r>
    </w:p>
    <w:p w:rsidR="00286E00" w:rsidRPr="006505FB" w:rsidRDefault="00286E00" w:rsidP="001463C4">
      <w:pPr>
        <w:spacing w:line="480" w:lineRule="auto"/>
        <w:ind w:firstLine="720"/>
        <w:jc w:val="both"/>
        <w:rPr>
          <w:rFonts w:asciiTheme="minorBidi" w:eastAsia="Times New Roman" w:hAnsiTheme="minorBidi"/>
        </w:rPr>
      </w:pPr>
      <w:r w:rsidRPr="006505FB">
        <w:rPr>
          <w:rFonts w:asciiTheme="minorBidi" w:eastAsia="Times New Roman" w:hAnsiTheme="minorBidi"/>
        </w:rPr>
        <w:t>H</w:t>
      </w:r>
      <w:r w:rsidR="001536D2" w:rsidRPr="006505FB">
        <w:rPr>
          <w:rFonts w:asciiTheme="minorBidi" w:eastAsia="Times New Roman" w:hAnsiTheme="minorBidi"/>
        </w:rPr>
        <w:t>aving some</w:t>
      </w:r>
      <w:r w:rsidR="00DD124F" w:rsidRPr="006505FB">
        <w:rPr>
          <w:rFonts w:asciiTheme="minorBidi" w:eastAsia="Times New Roman" w:hAnsiTheme="minorBidi"/>
        </w:rPr>
        <w:t xml:space="preserve"> experience in the clinic and research</w:t>
      </w:r>
      <w:r w:rsidR="001463C4" w:rsidRPr="006505FB">
        <w:rPr>
          <w:rFonts w:asciiTheme="minorBidi" w:eastAsia="Times New Roman" w:hAnsiTheme="minorBidi"/>
        </w:rPr>
        <w:t>,</w:t>
      </w:r>
      <w:r w:rsidR="00DD124F" w:rsidRPr="006505FB">
        <w:rPr>
          <w:rFonts w:asciiTheme="minorBidi" w:eastAsia="Times New Roman" w:hAnsiTheme="minorBidi"/>
        </w:rPr>
        <w:t xml:space="preserve"> we think that </w:t>
      </w:r>
      <w:r w:rsidR="000E3056" w:rsidRPr="006505FB">
        <w:rPr>
          <w:rFonts w:asciiTheme="minorBidi" w:eastAsia="Times New Roman" w:hAnsiTheme="minorBidi"/>
        </w:rPr>
        <w:t>the new generation of cell-based remedies</w:t>
      </w:r>
      <w:r w:rsidR="00DD124F" w:rsidRPr="006505FB">
        <w:rPr>
          <w:rFonts w:asciiTheme="minorBidi" w:eastAsia="Times New Roman" w:hAnsiTheme="minorBidi"/>
        </w:rPr>
        <w:t xml:space="preserve"> could be applied in the clinics for patients undergoing ART as an alternative therapeutic approach for poor responding and POI patients. </w:t>
      </w:r>
      <w:r w:rsidRPr="006505FB">
        <w:rPr>
          <w:rFonts w:asciiTheme="minorBidi" w:hAnsiTheme="minorBidi"/>
        </w:rPr>
        <w:t>In this particular investigation</w:t>
      </w:r>
      <w:r w:rsidR="001463C4" w:rsidRPr="006505FB">
        <w:rPr>
          <w:rFonts w:asciiTheme="minorBidi" w:hAnsiTheme="minorBidi"/>
        </w:rPr>
        <w:t>,</w:t>
      </w:r>
      <w:r w:rsidRPr="006505FB">
        <w:rPr>
          <w:rFonts w:asciiTheme="minorBidi" w:hAnsiTheme="minorBidi"/>
        </w:rPr>
        <w:t xml:space="preserve"> we clearly illustrate the potential of c-Kit</w:t>
      </w:r>
      <w:r w:rsidRPr="006505FB">
        <w:rPr>
          <w:rFonts w:asciiTheme="minorBidi" w:hAnsiTheme="minorBidi"/>
          <w:vertAlign w:val="superscript"/>
        </w:rPr>
        <w:t>+</w:t>
      </w:r>
      <w:r w:rsidRPr="006505FB">
        <w:rPr>
          <w:rFonts w:asciiTheme="minorBidi" w:hAnsiTheme="minorBidi"/>
        </w:rPr>
        <w:t xml:space="preserve"> bone marrow-derived cells in restoring ovarian function after exposure to VCD as a rat model for POF and menopause. </w:t>
      </w:r>
    </w:p>
    <w:p w:rsidR="009E1793" w:rsidRPr="006505FB" w:rsidRDefault="009E1793" w:rsidP="00AA1647">
      <w:pPr>
        <w:spacing w:line="480" w:lineRule="auto"/>
        <w:ind w:firstLine="720"/>
        <w:jc w:val="both"/>
        <w:rPr>
          <w:rFonts w:asciiTheme="minorBidi" w:eastAsia="Times New Roman" w:hAnsiTheme="minorBidi"/>
        </w:rPr>
      </w:pPr>
      <w:r w:rsidRPr="006505FB">
        <w:rPr>
          <w:rFonts w:asciiTheme="minorBidi" w:eastAsia="Times New Roman" w:hAnsiTheme="minorBidi"/>
        </w:rPr>
        <w:t xml:space="preserve">We believe that the data which have been collected here </w:t>
      </w:r>
      <w:r w:rsidR="00726AEB">
        <w:rPr>
          <w:rFonts w:asciiTheme="minorBidi" w:eastAsia="Times New Roman" w:hAnsiTheme="minorBidi"/>
        </w:rPr>
        <w:t xml:space="preserve">summarizing the research performed in about 2 years, </w:t>
      </w:r>
      <w:r w:rsidR="001F16C7" w:rsidRPr="006505FB">
        <w:rPr>
          <w:rFonts w:asciiTheme="minorBidi" w:eastAsia="Times New Roman" w:hAnsiTheme="minorBidi"/>
        </w:rPr>
        <w:t xml:space="preserve">could potentially </w:t>
      </w:r>
      <w:r w:rsidRPr="006505FB">
        <w:rPr>
          <w:rFonts w:asciiTheme="minorBidi" w:eastAsia="Times New Roman" w:hAnsiTheme="minorBidi"/>
        </w:rPr>
        <w:t xml:space="preserve">make us think </w:t>
      </w:r>
      <w:r w:rsidR="001F16C7" w:rsidRPr="006505FB">
        <w:rPr>
          <w:rFonts w:asciiTheme="minorBidi" w:eastAsia="Times New Roman" w:hAnsiTheme="minorBidi"/>
        </w:rPr>
        <w:t xml:space="preserve">and </w:t>
      </w:r>
      <w:r w:rsidR="00157D58" w:rsidRPr="006505FB">
        <w:rPr>
          <w:rFonts w:asciiTheme="minorBidi" w:hAnsiTheme="minorBidi"/>
          <w:bCs/>
        </w:rPr>
        <w:t>identify</w:t>
      </w:r>
      <w:r w:rsidR="00CB4AB5" w:rsidRPr="006505FB">
        <w:rPr>
          <w:rFonts w:asciiTheme="minorBidi" w:hAnsiTheme="minorBidi"/>
          <w:bCs/>
        </w:rPr>
        <w:t xml:space="preserve"> the </w:t>
      </w:r>
      <w:r w:rsidR="001F16C7" w:rsidRPr="006505FB">
        <w:rPr>
          <w:rFonts w:asciiTheme="minorBidi" w:hAnsiTheme="minorBidi"/>
          <w:bCs/>
        </w:rPr>
        <w:t>therapeutic options</w:t>
      </w:r>
      <w:r w:rsidR="00CB4AB5" w:rsidRPr="006505FB">
        <w:rPr>
          <w:rFonts w:asciiTheme="minorBidi" w:hAnsiTheme="minorBidi"/>
          <w:bCs/>
        </w:rPr>
        <w:t xml:space="preserve"> with the lowest invasions </w:t>
      </w:r>
      <w:r w:rsidR="00387E5A" w:rsidRPr="006505FB">
        <w:rPr>
          <w:rFonts w:asciiTheme="minorBidi" w:hAnsiTheme="minorBidi"/>
          <w:bCs/>
        </w:rPr>
        <w:t xml:space="preserve">aiming </w:t>
      </w:r>
      <w:r w:rsidR="00DD124F" w:rsidRPr="006505FB">
        <w:rPr>
          <w:rFonts w:asciiTheme="minorBidi" w:hAnsiTheme="minorBidi"/>
          <w:bCs/>
        </w:rPr>
        <w:t>to trigger the</w:t>
      </w:r>
      <w:r w:rsidR="00CB4AB5" w:rsidRPr="006505FB">
        <w:rPr>
          <w:rFonts w:asciiTheme="minorBidi" w:hAnsiTheme="minorBidi"/>
          <w:bCs/>
        </w:rPr>
        <w:t xml:space="preserve"> follicular and oocyte </w:t>
      </w:r>
      <w:r w:rsidR="001F16C7" w:rsidRPr="006505FB">
        <w:rPr>
          <w:rFonts w:asciiTheme="minorBidi" w:hAnsiTheme="minorBidi"/>
          <w:bCs/>
        </w:rPr>
        <w:t>development.</w:t>
      </w:r>
      <w:r w:rsidR="006505FB" w:rsidRPr="006505FB">
        <w:rPr>
          <w:rFonts w:asciiTheme="minorBidi" w:hAnsiTheme="minorBidi"/>
          <w:bCs/>
        </w:rPr>
        <w:t xml:space="preserve"> </w:t>
      </w:r>
      <w:r w:rsidR="007229B9" w:rsidRPr="006505FB">
        <w:rPr>
          <w:rFonts w:asciiTheme="minorBidi" w:eastAsia="Times New Roman" w:hAnsiTheme="minorBidi"/>
        </w:rPr>
        <w:t xml:space="preserve">We state that the material </w:t>
      </w:r>
      <w:r w:rsidR="006505FB" w:rsidRPr="006505FB">
        <w:rPr>
          <w:rFonts w:asciiTheme="minorBidi" w:eastAsia="Times New Roman" w:hAnsiTheme="minorBidi"/>
        </w:rPr>
        <w:t>presented</w:t>
      </w:r>
      <w:r w:rsidR="007229B9" w:rsidRPr="006505FB">
        <w:rPr>
          <w:rFonts w:asciiTheme="minorBidi" w:eastAsia="Times New Roman" w:hAnsiTheme="minorBidi"/>
        </w:rPr>
        <w:t xml:space="preserve"> in the manuscript has not been published, has not been submitted, or is not being submitted elsewhere for publication, and all authors have seen and approved the manuscript being submitted. </w:t>
      </w:r>
      <w:r w:rsidRPr="006505FB">
        <w:rPr>
          <w:rFonts w:asciiTheme="minorBidi" w:eastAsia="Times New Roman" w:hAnsiTheme="minorBidi"/>
        </w:rPr>
        <w:t xml:space="preserve">We hope that these features make our manuscript eligible for publication in </w:t>
      </w:r>
      <w:r w:rsidR="000A7D03" w:rsidRPr="006505FB">
        <w:rPr>
          <w:rFonts w:asciiTheme="minorBidi" w:eastAsia="Times New Roman" w:hAnsiTheme="minorBidi"/>
        </w:rPr>
        <w:t xml:space="preserve">the </w:t>
      </w:r>
      <w:r w:rsidR="00387E5A" w:rsidRPr="006505FB">
        <w:rPr>
          <w:rFonts w:asciiTheme="minorBidi" w:eastAsia="Times New Roman" w:hAnsiTheme="minorBidi"/>
        </w:rPr>
        <w:t xml:space="preserve">journal of </w:t>
      </w:r>
      <w:r w:rsidR="00F578BF">
        <w:rPr>
          <w:rFonts w:asciiTheme="minorBidi" w:eastAsia="Times New Roman" w:hAnsiTheme="minorBidi"/>
        </w:rPr>
        <w:t xml:space="preserve">Translational </w:t>
      </w:r>
      <w:r w:rsidR="00AA1647">
        <w:rPr>
          <w:rFonts w:asciiTheme="minorBidi" w:eastAsia="Times New Roman" w:hAnsiTheme="minorBidi"/>
        </w:rPr>
        <w:t>Medicine</w:t>
      </w:r>
      <w:r w:rsidR="00555A1C" w:rsidRPr="006505FB">
        <w:rPr>
          <w:rFonts w:asciiTheme="minorBidi" w:eastAsia="Times New Roman" w:hAnsiTheme="minorBidi"/>
        </w:rPr>
        <w:t>.</w:t>
      </w:r>
    </w:p>
    <w:p w:rsidR="009E1793" w:rsidRPr="006505FB" w:rsidRDefault="009E1793" w:rsidP="009E1793">
      <w:pPr>
        <w:spacing w:line="360" w:lineRule="auto"/>
        <w:ind w:firstLine="720"/>
        <w:jc w:val="both"/>
        <w:rPr>
          <w:rFonts w:asciiTheme="minorBidi" w:eastAsia="Times New Roman" w:hAnsiTheme="minorBidi"/>
        </w:rPr>
      </w:pPr>
      <w:r w:rsidRPr="006505FB">
        <w:rPr>
          <w:rFonts w:asciiTheme="minorBidi" w:eastAsia="Times New Roman" w:hAnsiTheme="minorBidi"/>
        </w:rPr>
        <w:t xml:space="preserve">Sincerely yours,  </w:t>
      </w:r>
    </w:p>
    <w:p w:rsidR="009E1793" w:rsidRPr="006505FB" w:rsidRDefault="009E1793" w:rsidP="009E1793">
      <w:pPr>
        <w:spacing w:line="360" w:lineRule="auto"/>
        <w:ind w:firstLine="720"/>
        <w:jc w:val="both"/>
        <w:rPr>
          <w:rFonts w:asciiTheme="minorBidi" w:hAnsiTheme="minorBidi"/>
          <w:b/>
          <w:bCs/>
          <w:sz w:val="20"/>
          <w:szCs w:val="20"/>
        </w:rPr>
      </w:pPr>
      <w:r w:rsidRPr="006505FB">
        <w:rPr>
          <w:rFonts w:asciiTheme="minorBidi" w:hAnsiTheme="minorBidi"/>
          <w:b/>
          <w:bCs/>
          <w:sz w:val="20"/>
          <w:szCs w:val="20"/>
        </w:rPr>
        <w:t xml:space="preserve">Dr. Mahdi Mahdipour (PhD), </w:t>
      </w:r>
    </w:p>
    <w:p w:rsidR="009E1793" w:rsidRPr="006505FB" w:rsidRDefault="009E1793" w:rsidP="009E1793">
      <w:pPr>
        <w:spacing w:line="360" w:lineRule="auto"/>
        <w:ind w:firstLine="720"/>
        <w:jc w:val="both"/>
        <w:rPr>
          <w:rFonts w:asciiTheme="minorBidi" w:hAnsiTheme="minorBidi"/>
          <w:color w:val="0563C1" w:themeColor="hyperlink"/>
          <w:sz w:val="20"/>
          <w:szCs w:val="20"/>
          <w:u w:val="single"/>
          <w:shd w:val="clear" w:color="auto" w:fill="FFFFFF"/>
        </w:rPr>
      </w:pPr>
      <w:r w:rsidRPr="006505FB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 xml:space="preserve">Email address: </w:t>
      </w:r>
      <w:hyperlink r:id="rId5" w:history="1">
        <w:r w:rsidRPr="006505FB">
          <w:rPr>
            <w:rFonts w:asciiTheme="minorBidi" w:hAnsiTheme="minorBidi"/>
            <w:color w:val="0563C1" w:themeColor="hyperlink"/>
            <w:sz w:val="20"/>
            <w:szCs w:val="20"/>
            <w:u w:val="single"/>
            <w:shd w:val="clear" w:color="auto" w:fill="FFFFFF"/>
          </w:rPr>
          <w:t>mahdipourm@tbzmed.ac.ir</w:t>
        </w:r>
      </w:hyperlink>
      <w:r w:rsidRPr="006505FB">
        <w:rPr>
          <w:rFonts w:asciiTheme="minorBidi" w:hAnsiTheme="minorBidi"/>
          <w:color w:val="0563C1" w:themeColor="hyperlink"/>
          <w:sz w:val="20"/>
          <w:szCs w:val="20"/>
          <w:u w:val="single"/>
          <w:shd w:val="clear" w:color="auto" w:fill="FFFFFF"/>
        </w:rPr>
        <w:t xml:space="preserve">; </w:t>
      </w:r>
      <w:r w:rsidR="00B02265">
        <w:rPr>
          <w:rFonts w:asciiTheme="minorBidi" w:hAnsiTheme="minorBidi"/>
          <w:color w:val="0563C1" w:themeColor="hyperlink"/>
          <w:sz w:val="20"/>
          <w:szCs w:val="20"/>
          <w:u w:val="single"/>
          <w:shd w:val="clear" w:color="auto" w:fill="FFFFFF"/>
        </w:rPr>
        <w:t>mahdi.mahdipour@gmail.com</w:t>
      </w:r>
    </w:p>
    <w:p w:rsidR="009E1793" w:rsidRPr="006505FB" w:rsidRDefault="009E1793" w:rsidP="009E1793">
      <w:pPr>
        <w:spacing w:line="360" w:lineRule="auto"/>
        <w:ind w:firstLine="720"/>
        <w:jc w:val="both"/>
        <w:rPr>
          <w:rFonts w:asciiTheme="minorBidi" w:hAnsiTheme="minorBidi"/>
          <w:sz w:val="20"/>
          <w:szCs w:val="20"/>
          <w:shd w:val="clear" w:color="auto" w:fill="FFFFFF"/>
        </w:rPr>
      </w:pPr>
      <w:r w:rsidRPr="006505FB">
        <w:rPr>
          <w:rFonts w:asciiTheme="minorBidi" w:hAnsiTheme="minorBidi"/>
          <w:sz w:val="20"/>
          <w:szCs w:val="20"/>
          <w:shd w:val="clear" w:color="auto" w:fill="FFFFFF"/>
        </w:rPr>
        <w:t xml:space="preserve">Telefax: +98-41-3336-3870; </w:t>
      </w:r>
    </w:p>
    <w:p w:rsidR="00C40BB4" w:rsidRPr="006505FB" w:rsidRDefault="009E1793" w:rsidP="000237DB">
      <w:pPr>
        <w:ind w:left="720"/>
        <w:rPr>
          <w:rFonts w:asciiTheme="minorBidi" w:hAnsiTheme="minorBidi"/>
          <w:sz w:val="20"/>
          <w:szCs w:val="20"/>
        </w:rPr>
      </w:pPr>
      <w:r w:rsidRPr="006505FB">
        <w:rPr>
          <w:rFonts w:asciiTheme="minorBidi" w:hAnsiTheme="minorBidi"/>
          <w:color w:val="000000"/>
          <w:sz w:val="20"/>
          <w:szCs w:val="20"/>
          <w:shd w:val="clear" w:color="auto" w:fill="FFFFFF"/>
        </w:rPr>
        <w:t>Stem Cell Research Center, Tabriz University of Medical Sciences</w:t>
      </w:r>
      <w:r w:rsidRPr="006505FB">
        <w:rPr>
          <w:rFonts w:asciiTheme="minorBidi" w:hAnsiTheme="minorBidi"/>
          <w:sz w:val="20"/>
          <w:szCs w:val="20"/>
        </w:rPr>
        <w:t xml:space="preserve"> and Department of Reproductive Biology, Faculty of Advanced Medical Sciences, Tabriz University of Medical Sciences, Daneshgah St. Tabriz, Iran. Postal code: 5166615739. </w:t>
      </w:r>
    </w:p>
    <w:sectPr w:rsidR="00C40BB4" w:rsidRPr="006505FB" w:rsidSect="001F16C7">
      <w:pgSz w:w="12240" w:h="15840"/>
      <w:pgMar w:top="567" w:right="1440" w:bottom="81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750A"/>
    <w:rsid w:val="00020929"/>
    <w:rsid w:val="000237DB"/>
    <w:rsid w:val="00037A69"/>
    <w:rsid w:val="00060564"/>
    <w:rsid w:val="000A7D03"/>
    <w:rsid w:val="000B27B0"/>
    <w:rsid w:val="000E3056"/>
    <w:rsid w:val="000E7060"/>
    <w:rsid w:val="000F750A"/>
    <w:rsid w:val="00105D4C"/>
    <w:rsid w:val="00132306"/>
    <w:rsid w:val="001463C4"/>
    <w:rsid w:val="001536D2"/>
    <w:rsid w:val="00157D58"/>
    <w:rsid w:val="001A2DB6"/>
    <w:rsid w:val="001F16C7"/>
    <w:rsid w:val="00200C69"/>
    <w:rsid w:val="0021630E"/>
    <w:rsid w:val="00270058"/>
    <w:rsid w:val="00280BA0"/>
    <w:rsid w:val="00286E00"/>
    <w:rsid w:val="002950CC"/>
    <w:rsid w:val="002A37BB"/>
    <w:rsid w:val="00387E5A"/>
    <w:rsid w:val="00390A34"/>
    <w:rsid w:val="003A4856"/>
    <w:rsid w:val="004819F7"/>
    <w:rsid w:val="00494963"/>
    <w:rsid w:val="004B6B01"/>
    <w:rsid w:val="00501217"/>
    <w:rsid w:val="00555A1C"/>
    <w:rsid w:val="00596D21"/>
    <w:rsid w:val="005B2D68"/>
    <w:rsid w:val="006068E3"/>
    <w:rsid w:val="006505FB"/>
    <w:rsid w:val="006F2B64"/>
    <w:rsid w:val="007050D4"/>
    <w:rsid w:val="00721A48"/>
    <w:rsid w:val="007229B9"/>
    <w:rsid w:val="00726AEB"/>
    <w:rsid w:val="00765F3E"/>
    <w:rsid w:val="00796BE9"/>
    <w:rsid w:val="00836D08"/>
    <w:rsid w:val="00893053"/>
    <w:rsid w:val="008E6C7E"/>
    <w:rsid w:val="008E7EEE"/>
    <w:rsid w:val="009231CE"/>
    <w:rsid w:val="00937523"/>
    <w:rsid w:val="00966F9E"/>
    <w:rsid w:val="009A3871"/>
    <w:rsid w:val="009E1793"/>
    <w:rsid w:val="009E7010"/>
    <w:rsid w:val="00A364E9"/>
    <w:rsid w:val="00A40D1D"/>
    <w:rsid w:val="00A55012"/>
    <w:rsid w:val="00AA1647"/>
    <w:rsid w:val="00B02265"/>
    <w:rsid w:val="00B22146"/>
    <w:rsid w:val="00BD5267"/>
    <w:rsid w:val="00C17FC0"/>
    <w:rsid w:val="00C20CAD"/>
    <w:rsid w:val="00C40BB4"/>
    <w:rsid w:val="00C90E95"/>
    <w:rsid w:val="00CB4AB5"/>
    <w:rsid w:val="00CC1DF4"/>
    <w:rsid w:val="00CD1252"/>
    <w:rsid w:val="00D060C8"/>
    <w:rsid w:val="00D870DB"/>
    <w:rsid w:val="00DD124F"/>
    <w:rsid w:val="00DD6932"/>
    <w:rsid w:val="00E60769"/>
    <w:rsid w:val="00EB369B"/>
    <w:rsid w:val="00F3112E"/>
    <w:rsid w:val="00F337A7"/>
    <w:rsid w:val="00F4282F"/>
    <w:rsid w:val="00F46192"/>
    <w:rsid w:val="00F578BF"/>
    <w:rsid w:val="00F8497F"/>
    <w:rsid w:val="00FB18BE"/>
    <w:rsid w:val="00FC4429"/>
    <w:rsid w:val="00FC5B16"/>
    <w:rsid w:val="00FD6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0958538-8E4F-415E-AF20-B067AE2DE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7050D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C5B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7050D4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publication-editor-affiliation">
    <w:name w:val="publication-editor-affiliation"/>
    <w:basedOn w:val="DefaultParagraphFont"/>
    <w:rsid w:val="007050D4"/>
  </w:style>
  <w:style w:type="paragraph" w:styleId="BalloonText">
    <w:name w:val="Balloon Text"/>
    <w:basedOn w:val="Normal"/>
    <w:link w:val="BalloonTextChar"/>
    <w:uiPriority w:val="99"/>
    <w:semiHidden/>
    <w:unhideWhenUsed/>
    <w:rsid w:val="00966F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6F9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427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299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60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390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6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849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36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941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843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ahdipourm@tbzmed.ac.ir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Mahdipour</dc:creator>
  <cp:lastModifiedBy>Mahdipour</cp:lastModifiedBy>
  <cp:revision>10</cp:revision>
  <dcterms:created xsi:type="dcterms:W3CDTF">2020-07-11T10:06:00Z</dcterms:created>
  <dcterms:modified xsi:type="dcterms:W3CDTF">2020-08-01T07:04:00Z</dcterms:modified>
</cp:coreProperties>
</file>