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714BF1" w14:textId="69BEFDC1" w:rsidR="005F070B" w:rsidRDefault="005F070B"/>
    <w:p w14:paraId="342CB52F" w14:textId="7BE531AA" w:rsidR="005F070B" w:rsidRPr="007B7CF4" w:rsidRDefault="00EE0791">
      <w:pPr>
        <w:rPr>
          <w:rFonts w:ascii="Times New Roman" w:hAnsi="Times New Roman" w:cs="Times New Roman"/>
          <w:sz w:val="20"/>
          <w:szCs w:val="20"/>
        </w:rPr>
      </w:pPr>
      <w:r w:rsidRPr="007B7CF4">
        <w:rPr>
          <w:rFonts w:ascii="Times New Roman" w:hAnsi="Times New Roman" w:cs="Times New Roman"/>
          <w:b/>
          <w:sz w:val="20"/>
          <w:szCs w:val="20"/>
        </w:rPr>
        <w:t>Supplementary Table</w:t>
      </w:r>
      <w:r w:rsidR="00566B02">
        <w:rPr>
          <w:rFonts w:ascii="Times New Roman" w:hAnsi="Times New Roman" w:cs="Times New Roman"/>
          <w:b/>
          <w:sz w:val="20"/>
          <w:szCs w:val="20"/>
        </w:rPr>
        <w:t xml:space="preserve"> S1</w:t>
      </w:r>
      <w:r w:rsidRPr="007B7CF4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Pr="00566B02">
        <w:rPr>
          <w:rFonts w:ascii="Times New Roman" w:hAnsi="Times New Roman" w:cs="Times New Roman"/>
          <w:b/>
          <w:sz w:val="20"/>
          <w:szCs w:val="20"/>
        </w:rPr>
        <w:t>Information of anti-Parkinsonian drugs.</w:t>
      </w:r>
    </w:p>
    <w:tbl>
      <w:tblPr>
        <w:tblStyle w:val="a6"/>
        <w:tblW w:w="8731" w:type="dxa"/>
        <w:tblLook w:val="04A0" w:firstRow="1" w:lastRow="0" w:firstColumn="1" w:lastColumn="0" w:noHBand="0" w:noVBand="1"/>
      </w:tblPr>
      <w:tblGrid>
        <w:gridCol w:w="2839"/>
        <w:gridCol w:w="3581"/>
        <w:gridCol w:w="2311"/>
      </w:tblGrid>
      <w:tr w:rsidR="005F070B" w:rsidRPr="007B7CF4" w14:paraId="6B97B415" w14:textId="77777777" w:rsidTr="007B7CF4">
        <w:trPr>
          <w:trHeight w:val="352"/>
        </w:trPr>
        <w:tc>
          <w:tcPr>
            <w:tcW w:w="2839" w:type="dxa"/>
            <w:hideMark/>
          </w:tcPr>
          <w:p w14:paraId="322F9E1F" w14:textId="77777777" w:rsidR="005F070B" w:rsidRPr="00594F97" w:rsidRDefault="005F070B" w:rsidP="00B473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GoBack" w:colFirst="0" w:colLast="2"/>
            <w:r w:rsidRPr="00594F97">
              <w:rPr>
                <w:rFonts w:ascii="Times New Roman" w:hAnsi="Times New Roman" w:cs="Times New Roman"/>
                <w:b/>
                <w:sz w:val="20"/>
                <w:szCs w:val="20"/>
              </w:rPr>
              <w:t>Class</w:t>
            </w:r>
          </w:p>
        </w:tc>
        <w:tc>
          <w:tcPr>
            <w:tcW w:w="3581" w:type="dxa"/>
            <w:hideMark/>
          </w:tcPr>
          <w:p w14:paraId="67D1E121" w14:textId="77777777" w:rsidR="005F070B" w:rsidRPr="00594F97" w:rsidRDefault="005F070B" w:rsidP="00B473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4F97">
              <w:rPr>
                <w:rFonts w:ascii="Times New Roman" w:hAnsi="Times New Roman" w:cs="Times New Roman"/>
                <w:b/>
                <w:sz w:val="20"/>
                <w:szCs w:val="20"/>
              </w:rPr>
              <w:t>Generic name</w:t>
            </w:r>
          </w:p>
        </w:tc>
        <w:tc>
          <w:tcPr>
            <w:tcW w:w="2311" w:type="dxa"/>
            <w:noWrap/>
            <w:hideMark/>
          </w:tcPr>
          <w:p w14:paraId="79B68EF8" w14:textId="77777777" w:rsidR="005F070B" w:rsidRPr="00594F97" w:rsidRDefault="005F070B" w:rsidP="00B473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4F97">
              <w:rPr>
                <w:rFonts w:ascii="Times New Roman" w:hAnsi="Times New Roman" w:cs="Times New Roman"/>
                <w:b/>
                <w:sz w:val="20"/>
                <w:szCs w:val="20"/>
              </w:rPr>
              <w:t>ATC code</w:t>
            </w:r>
          </w:p>
        </w:tc>
      </w:tr>
      <w:bookmarkEnd w:id="0"/>
      <w:tr w:rsidR="005F070B" w:rsidRPr="007B7CF4" w14:paraId="0AF4297E" w14:textId="77777777" w:rsidTr="007B7CF4">
        <w:trPr>
          <w:trHeight w:val="352"/>
        </w:trPr>
        <w:tc>
          <w:tcPr>
            <w:tcW w:w="2839" w:type="dxa"/>
            <w:vMerge w:val="restart"/>
            <w:hideMark/>
          </w:tcPr>
          <w:p w14:paraId="35E46A5D" w14:textId="79749B2C" w:rsidR="005F070B" w:rsidRPr="007B7CF4" w:rsidRDefault="007B7CF4" w:rsidP="00B473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CF4">
              <w:rPr>
                <w:rFonts w:ascii="Times New Roman" w:hAnsi="Times New Roman" w:cs="Times New Roman"/>
                <w:sz w:val="20"/>
                <w:szCs w:val="20"/>
              </w:rPr>
              <w:t>Levodopa</w:t>
            </w:r>
          </w:p>
        </w:tc>
        <w:tc>
          <w:tcPr>
            <w:tcW w:w="3581" w:type="dxa"/>
            <w:hideMark/>
          </w:tcPr>
          <w:p w14:paraId="16D13872" w14:textId="74D6A2C3" w:rsidR="005F070B" w:rsidRPr="007B7CF4" w:rsidRDefault="005F070B" w:rsidP="00B473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B7CF4">
              <w:rPr>
                <w:rFonts w:ascii="Times New Roman" w:hAnsi="Times New Roman" w:cs="Times New Roman"/>
                <w:sz w:val="20"/>
                <w:szCs w:val="20"/>
              </w:rPr>
              <w:t>benserazide</w:t>
            </w:r>
            <w:proofErr w:type="spellEnd"/>
            <w:r w:rsidRPr="007B7CF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7B7CF4" w:rsidRPr="007B7CF4">
              <w:rPr>
                <w:rFonts w:ascii="Times New Roman" w:hAnsi="Times New Roman" w:cs="Times New Roman"/>
                <w:sz w:val="20"/>
                <w:szCs w:val="20"/>
              </w:rPr>
              <w:t>levodopa</w:t>
            </w:r>
          </w:p>
        </w:tc>
        <w:tc>
          <w:tcPr>
            <w:tcW w:w="2311" w:type="dxa"/>
            <w:noWrap/>
            <w:hideMark/>
          </w:tcPr>
          <w:p w14:paraId="736F2BE7" w14:textId="407A2C54" w:rsidR="005F070B" w:rsidRPr="007B7CF4" w:rsidRDefault="005F070B" w:rsidP="00B473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CF4">
              <w:rPr>
                <w:rFonts w:ascii="Times New Roman" w:hAnsi="Times New Roman" w:cs="Times New Roman"/>
                <w:sz w:val="20"/>
                <w:szCs w:val="20"/>
              </w:rPr>
              <w:t>N04BA01</w:t>
            </w:r>
          </w:p>
        </w:tc>
      </w:tr>
      <w:tr w:rsidR="005F070B" w:rsidRPr="007B7CF4" w14:paraId="21F98F3E" w14:textId="77777777" w:rsidTr="007B7CF4">
        <w:trPr>
          <w:trHeight w:val="352"/>
        </w:trPr>
        <w:tc>
          <w:tcPr>
            <w:tcW w:w="2839" w:type="dxa"/>
            <w:vMerge/>
            <w:hideMark/>
          </w:tcPr>
          <w:p w14:paraId="583C1920" w14:textId="77777777" w:rsidR="005F070B" w:rsidRPr="007B7CF4" w:rsidRDefault="005F070B" w:rsidP="00B473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1" w:type="dxa"/>
            <w:hideMark/>
          </w:tcPr>
          <w:p w14:paraId="149CCF13" w14:textId="2CDD9DB6" w:rsidR="005F070B" w:rsidRPr="007B7CF4" w:rsidRDefault="005F070B" w:rsidP="00B473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CF4">
              <w:rPr>
                <w:rFonts w:ascii="Times New Roman" w:hAnsi="Times New Roman" w:cs="Times New Roman"/>
                <w:sz w:val="20"/>
                <w:szCs w:val="20"/>
              </w:rPr>
              <w:t>carbidopa/</w:t>
            </w:r>
            <w:r w:rsidR="007B7CF4" w:rsidRPr="007B7CF4">
              <w:rPr>
                <w:rFonts w:ascii="Times New Roman" w:hAnsi="Times New Roman" w:cs="Times New Roman"/>
                <w:sz w:val="20"/>
                <w:szCs w:val="20"/>
              </w:rPr>
              <w:t>levodopa</w:t>
            </w:r>
          </w:p>
        </w:tc>
        <w:tc>
          <w:tcPr>
            <w:tcW w:w="2311" w:type="dxa"/>
            <w:noWrap/>
            <w:hideMark/>
          </w:tcPr>
          <w:p w14:paraId="5EC0B556" w14:textId="73AB6CA5" w:rsidR="005F070B" w:rsidRPr="007B7CF4" w:rsidRDefault="005F070B" w:rsidP="00B473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CF4">
              <w:rPr>
                <w:rFonts w:ascii="Times New Roman" w:hAnsi="Times New Roman" w:cs="Times New Roman"/>
                <w:sz w:val="20"/>
                <w:szCs w:val="20"/>
              </w:rPr>
              <w:t>N04BA02</w:t>
            </w:r>
          </w:p>
        </w:tc>
      </w:tr>
      <w:tr w:rsidR="005F070B" w:rsidRPr="007B7CF4" w14:paraId="6A45176B" w14:textId="77777777" w:rsidTr="007B7CF4">
        <w:trPr>
          <w:trHeight w:val="352"/>
        </w:trPr>
        <w:tc>
          <w:tcPr>
            <w:tcW w:w="2839" w:type="dxa"/>
            <w:hideMark/>
          </w:tcPr>
          <w:p w14:paraId="1C881650" w14:textId="7C1EBE61" w:rsidR="005F070B" w:rsidRPr="007B7CF4" w:rsidRDefault="007B7CF4" w:rsidP="00B473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CF4">
              <w:rPr>
                <w:rFonts w:ascii="Times New Roman" w:hAnsi="Times New Roman" w:cs="Times New Roman"/>
                <w:sz w:val="20"/>
                <w:szCs w:val="20"/>
              </w:rPr>
              <w:t>Levodopa</w:t>
            </w:r>
            <w:r w:rsidR="005F070B" w:rsidRPr="007B7CF4">
              <w:rPr>
                <w:rFonts w:ascii="Times New Roman" w:hAnsi="Times New Roman" w:cs="Times New Roman"/>
                <w:sz w:val="20"/>
                <w:szCs w:val="20"/>
              </w:rPr>
              <w:t>/COMT inhibitors</w:t>
            </w:r>
          </w:p>
        </w:tc>
        <w:tc>
          <w:tcPr>
            <w:tcW w:w="3581" w:type="dxa"/>
            <w:hideMark/>
          </w:tcPr>
          <w:p w14:paraId="2BCCC039" w14:textId="7A6C7A62" w:rsidR="005F070B" w:rsidRPr="007B7CF4" w:rsidRDefault="005F070B" w:rsidP="00B473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CF4">
              <w:rPr>
                <w:rFonts w:ascii="Times New Roman" w:hAnsi="Times New Roman" w:cs="Times New Roman"/>
                <w:sz w:val="20"/>
                <w:szCs w:val="20"/>
              </w:rPr>
              <w:t>carbidopa/entacapone/</w:t>
            </w:r>
            <w:r w:rsidR="007B7CF4" w:rsidRPr="007B7CF4">
              <w:rPr>
                <w:rFonts w:ascii="Times New Roman" w:hAnsi="Times New Roman" w:cs="Times New Roman"/>
                <w:sz w:val="20"/>
                <w:szCs w:val="20"/>
              </w:rPr>
              <w:t>levodopa</w:t>
            </w:r>
          </w:p>
        </w:tc>
        <w:tc>
          <w:tcPr>
            <w:tcW w:w="2311" w:type="dxa"/>
            <w:noWrap/>
            <w:hideMark/>
          </w:tcPr>
          <w:p w14:paraId="68F71748" w14:textId="410DE0B2" w:rsidR="005F070B" w:rsidRPr="007B7CF4" w:rsidRDefault="005F070B" w:rsidP="00B473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CF4">
              <w:rPr>
                <w:rFonts w:ascii="Times New Roman" w:hAnsi="Times New Roman" w:cs="Times New Roman"/>
                <w:sz w:val="20"/>
                <w:szCs w:val="20"/>
              </w:rPr>
              <w:t>N04BA03</w:t>
            </w:r>
          </w:p>
        </w:tc>
      </w:tr>
      <w:tr w:rsidR="005F070B" w:rsidRPr="007B7CF4" w14:paraId="1658D896" w14:textId="77777777" w:rsidTr="007B7CF4">
        <w:trPr>
          <w:trHeight w:val="352"/>
        </w:trPr>
        <w:tc>
          <w:tcPr>
            <w:tcW w:w="2839" w:type="dxa"/>
            <w:vMerge w:val="restart"/>
            <w:hideMark/>
          </w:tcPr>
          <w:p w14:paraId="7EF8EAB2" w14:textId="77777777" w:rsidR="005F070B" w:rsidRPr="007B7CF4" w:rsidRDefault="005F070B" w:rsidP="00B473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CF4">
              <w:rPr>
                <w:rFonts w:ascii="Times New Roman" w:hAnsi="Times New Roman" w:cs="Times New Roman"/>
                <w:sz w:val="20"/>
                <w:szCs w:val="20"/>
              </w:rPr>
              <w:t>DAs (non-ergot)</w:t>
            </w:r>
          </w:p>
        </w:tc>
        <w:tc>
          <w:tcPr>
            <w:tcW w:w="3581" w:type="dxa"/>
            <w:hideMark/>
          </w:tcPr>
          <w:p w14:paraId="2E509BE9" w14:textId="77777777" w:rsidR="005F070B" w:rsidRPr="007B7CF4" w:rsidRDefault="005F070B" w:rsidP="00B473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CF4">
              <w:rPr>
                <w:rFonts w:ascii="Times New Roman" w:hAnsi="Times New Roman" w:cs="Times New Roman"/>
                <w:sz w:val="20"/>
                <w:szCs w:val="20"/>
              </w:rPr>
              <w:t>pramipexole</w:t>
            </w:r>
          </w:p>
        </w:tc>
        <w:tc>
          <w:tcPr>
            <w:tcW w:w="2311" w:type="dxa"/>
            <w:noWrap/>
            <w:hideMark/>
          </w:tcPr>
          <w:p w14:paraId="657A0D30" w14:textId="67796508" w:rsidR="005F070B" w:rsidRPr="007B7CF4" w:rsidRDefault="005F070B" w:rsidP="00B473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CF4">
              <w:rPr>
                <w:rFonts w:ascii="Times New Roman" w:hAnsi="Times New Roman" w:cs="Times New Roman"/>
                <w:sz w:val="20"/>
                <w:szCs w:val="20"/>
              </w:rPr>
              <w:t>N04BC05</w:t>
            </w:r>
          </w:p>
        </w:tc>
      </w:tr>
      <w:tr w:rsidR="005F070B" w:rsidRPr="007B7CF4" w14:paraId="2C4C3E7B" w14:textId="77777777" w:rsidTr="007B7CF4">
        <w:trPr>
          <w:trHeight w:val="352"/>
        </w:trPr>
        <w:tc>
          <w:tcPr>
            <w:tcW w:w="2839" w:type="dxa"/>
            <w:vMerge/>
            <w:hideMark/>
          </w:tcPr>
          <w:p w14:paraId="0CFCA91A" w14:textId="77777777" w:rsidR="005F070B" w:rsidRPr="007B7CF4" w:rsidRDefault="005F070B" w:rsidP="00B473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1" w:type="dxa"/>
            <w:hideMark/>
          </w:tcPr>
          <w:p w14:paraId="53EFF36E" w14:textId="77777777" w:rsidR="005F070B" w:rsidRPr="007B7CF4" w:rsidRDefault="005F070B" w:rsidP="00B473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CF4">
              <w:rPr>
                <w:rFonts w:ascii="Times New Roman" w:hAnsi="Times New Roman" w:cs="Times New Roman"/>
                <w:sz w:val="20"/>
                <w:szCs w:val="20"/>
              </w:rPr>
              <w:t>ropinirole</w:t>
            </w:r>
          </w:p>
        </w:tc>
        <w:tc>
          <w:tcPr>
            <w:tcW w:w="2311" w:type="dxa"/>
            <w:noWrap/>
            <w:hideMark/>
          </w:tcPr>
          <w:p w14:paraId="375AAA83" w14:textId="5A16C874" w:rsidR="005F070B" w:rsidRPr="007B7CF4" w:rsidRDefault="005F070B" w:rsidP="00B473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CF4">
              <w:rPr>
                <w:rFonts w:ascii="Times New Roman" w:hAnsi="Times New Roman" w:cs="Times New Roman"/>
                <w:sz w:val="20"/>
                <w:szCs w:val="20"/>
              </w:rPr>
              <w:t>N04BC04</w:t>
            </w:r>
          </w:p>
        </w:tc>
      </w:tr>
      <w:tr w:rsidR="005F070B" w:rsidRPr="007B7CF4" w14:paraId="29175B1A" w14:textId="77777777" w:rsidTr="007B7CF4">
        <w:trPr>
          <w:trHeight w:val="352"/>
        </w:trPr>
        <w:tc>
          <w:tcPr>
            <w:tcW w:w="2839" w:type="dxa"/>
            <w:vMerge w:val="restart"/>
            <w:hideMark/>
          </w:tcPr>
          <w:p w14:paraId="6A28B6C1" w14:textId="77777777" w:rsidR="005F070B" w:rsidRPr="007B7CF4" w:rsidRDefault="005F070B" w:rsidP="00B473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CF4">
              <w:rPr>
                <w:rFonts w:ascii="Times New Roman" w:hAnsi="Times New Roman" w:cs="Times New Roman"/>
                <w:sz w:val="20"/>
                <w:szCs w:val="20"/>
              </w:rPr>
              <w:t>MAO-B inhibitors</w:t>
            </w:r>
          </w:p>
        </w:tc>
        <w:tc>
          <w:tcPr>
            <w:tcW w:w="3581" w:type="dxa"/>
            <w:hideMark/>
          </w:tcPr>
          <w:p w14:paraId="36F7F603" w14:textId="77777777" w:rsidR="005F070B" w:rsidRPr="007B7CF4" w:rsidRDefault="005F070B" w:rsidP="00B473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B7CF4">
              <w:rPr>
                <w:rFonts w:ascii="Times New Roman" w:hAnsi="Times New Roman" w:cs="Times New Roman"/>
                <w:sz w:val="20"/>
                <w:szCs w:val="20"/>
              </w:rPr>
              <w:t>rasagiline</w:t>
            </w:r>
            <w:proofErr w:type="spellEnd"/>
          </w:p>
        </w:tc>
        <w:tc>
          <w:tcPr>
            <w:tcW w:w="2311" w:type="dxa"/>
            <w:noWrap/>
            <w:hideMark/>
          </w:tcPr>
          <w:p w14:paraId="61A59A25" w14:textId="752C7748" w:rsidR="005F070B" w:rsidRPr="007B7CF4" w:rsidRDefault="005F070B" w:rsidP="00B473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CF4">
              <w:rPr>
                <w:rFonts w:ascii="Times New Roman" w:hAnsi="Times New Roman" w:cs="Times New Roman"/>
                <w:sz w:val="20"/>
                <w:szCs w:val="20"/>
              </w:rPr>
              <w:t>N04BD02</w:t>
            </w:r>
          </w:p>
        </w:tc>
      </w:tr>
      <w:tr w:rsidR="005F070B" w:rsidRPr="007B7CF4" w14:paraId="735D602B" w14:textId="77777777" w:rsidTr="007B7CF4">
        <w:trPr>
          <w:trHeight w:val="352"/>
        </w:trPr>
        <w:tc>
          <w:tcPr>
            <w:tcW w:w="2839" w:type="dxa"/>
            <w:vMerge/>
            <w:hideMark/>
          </w:tcPr>
          <w:p w14:paraId="75EC000C" w14:textId="77777777" w:rsidR="005F070B" w:rsidRPr="007B7CF4" w:rsidRDefault="005F070B" w:rsidP="00B473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1" w:type="dxa"/>
            <w:hideMark/>
          </w:tcPr>
          <w:p w14:paraId="79CAC6CA" w14:textId="77777777" w:rsidR="005F070B" w:rsidRPr="007B7CF4" w:rsidRDefault="005F070B" w:rsidP="00B473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CF4">
              <w:rPr>
                <w:rFonts w:ascii="Times New Roman" w:hAnsi="Times New Roman" w:cs="Times New Roman"/>
                <w:sz w:val="20"/>
                <w:szCs w:val="20"/>
              </w:rPr>
              <w:t>selegiline</w:t>
            </w:r>
          </w:p>
        </w:tc>
        <w:tc>
          <w:tcPr>
            <w:tcW w:w="2311" w:type="dxa"/>
            <w:noWrap/>
            <w:hideMark/>
          </w:tcPr>
          <w:p w14:paraId="73392C17" w14:textId="5AA8D132" w:rsidR="005F070B" w:rsidRPr="007B7CF4" w:rsidRDefault="005F070B" w:rsidP="00B473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CF4">
              <w:rPr>
                <w:rFonts w:ascii="Times New Roman" w:hAnsi="Times New Roman" w:cs="Times New Roman"/>
                <w:sz w:val="20"/>
                <w:szCs w:val="20"/>
              </w:rPr>
              <w:t>N04BD01</w:t>
            </w:r>
          </w:p>
        </w:tc>
      </w:tr>
      <w:tr w:rsidR="005F070B" w:rsidRPr="007B7CF4" w14:paraId="61684DD7" w14:textId="77777777" w:rsidTr="007B7CF4">
        <w:trPr>
          <w:trHeight w:val="352"/>
        </w:trPr>
        <w:tc>
          <w:tcPr>
            <w:tcW w:w="2839" w:type="dxa"/>
            <w:vMerge/>
            <w:hideMark/>
          </w:tcPr>
          <w:p w14:paraId="603F4E86" w14:textId="77777777" w:rsidR="005F070B" w:rsidRPr="007B7CF4" w:rsidRDefault="005F070B" w:rsidP="00B473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1" w:type="dxa"/>
            <w:hideMark/>
          </w:tcPr>
          <w:p w14:paraId="77B46316" w14:textId="77777777" w:rsidR="005F070B" w:rsidRPr="007B7CF4" w:rsidRDefault="005F070B" w:rsidP="00B473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CF4">
              <w:rPr>
                <w:rFonts w:ascii="Times New Roman" w:hAnsi="Times New Roman" w:cs="Times New Roman"/>
                <w:sz w:val="20"/>
                <w:szCs w:val="20"/>
              </w:rPr>
              <w:t>safinamide</w:t>
            </w:r>
          </w:p>
        </w:tc>
        <w:tc>
          <w:tcPr>
            <w:tcW w:w="2311" w:type="dxa"/>
            <w:noWrap/>
            <w:hideMark/>
          </w:tcPr>
          <w:p w14:paraId="5E4A3F39" w14:textId="23F61307" w:rsidR="005F070B" w:rsidRPr="007B7CF4" w:rsidRDefault="005F070B" w:rsidP="00B473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CF4">
              <w:rPr>
                <w:rFonts w:ascii="Times New Roman" w:hAnsi="Times New Roman" w:cs="Times New Roman"/>
                <w:sz w:val="20"/>
                <w:szCs w:val="20"/>
              </w:rPr>
              <w:t>N04BX05</w:t>
            </w:r>
          </w:p>
        </w:tc>
      </w:tr>
      <w:tr w:rsidR="005F070B" w:rsidRPr="007B7CF4" w14:paraId="1F8996DD" w14:textId="77777777" w:rsidTr="007B7CF4">
        <w:trPr>
          <w:trHeight w:val="352"/>
        </w:trPr>
        <w:tc>
          <w:tcPr>
            <w:tcW w:w="2839" w:type="dxa"/>
            <w:vMerge w:val="restart"/>
            <w:hideMark/>
          </w:tcPr>
          <w:p w14:paraId="797F0CAA" w14:textId="77777777" w:rsidR="005F070B" w:rsidRPr="007B7CF4" w:rsidRDefault="005F070B" w:rsidP="00B473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CF4">
              <w:rPr>
                <w:rFonts w:ascii="Times New Roman" w:hAnsi="Times New Roman" w:cs="Times New Roman"/>
                <w:sz w:val="20"/>
                <w:szCs w:val="20"/>
              </w:rPr>
              <w:t>COMT inhibitors</w:t>
            </w:r>
          </w:p>
        </w:tc>
        <w:tc>
          <w:tcPr>
            <w:tcW w:w="3581" w:type="dxa"/>
            <w:hideMark/>
          </w:tcPr>
          <w:p w14:paraId="1A15D49D" w14:textId="77777777" w:rsidR="005F070B" w:rsidRPr="007B7CF4" w:rsidRDefault="005F070B" w:rsidP="00B473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B7CF4">
              <w:rPr>
                <w:rFonts w:ascii="Times New Roman" w:hAnsi="Times New Roman" w:cs="Times New Roman"/>
                <w:sz w:val="20"/>
                <w:szCs w:val="20"/>
              </w:rPr>
              <w:t>opicapone</w:t>
            </w:r>
            <w:proofErr w:type="spellEnd"/>
          </w:p>
        </w:tc>
        <w:tc>
          <w:tcPr>
            <w:tcW w:w="2311" w:type="dxa"/>
            <w:noWrap/>
            <w:hideMark/>
          </w:tcPr>
          <w:p w14:paraId="528A5271" w14:textId="13F7B980" w:rsidR="005F070B" w:rsidRPr="007B7CF4" w:rsidRDefault="005F070B" w:rsidP="00B473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CF4">
              <w:rPr>
                <w:rFonts w:ascii="Times New Roman" w:hAnsi="Times New Roman" w:cs="Times New Roman"/>
                <w:sz w:val="20"/>
                <w:szCs w:val="20"/>
              </w:rPr>
              <w:t>N04BX06</w:t>
            </w:r>
          </w:p>
        </w:tc>
      </w:tr>
      <w:tr w:rsidR="005F070B" w:rsidRPr="007B7CF4" w14:paraId="47914D23" w14:textId="77777777" w:rsidTr="007B7CF4">
        <w:trPr>
          <w:trHeight w:val="352"/>
        </w:trPr>
        <w:tc>
          <w:tcPr>
            <w:tcW w:w="2839" w:type="dxa"/>
            <w:vMerge/>
            <w:hideMark/>
          </w:tcPr>
          <w:p w14:paraId="7C6D5FA4" w14:textId="77777777" w:rsidR="005F070B" w:rsidRPr="007B7CF4" w:rsidRDefault="005F070B" w:rsidP="00B473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1" w:type="dxa"/>
            <w:hideMark/>
          </w:tcPr>
          <w:p w14:paraId="0AFB2219" w14:textId="77777777" w:rsidR="005F070B" w:rsidRPr="007B7CF4" w:rsidRDefault="005F070B" w:rsidP="00B473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CF4">
              <w:rPr>
                <w:rFonts w:ascii="Times New Roman" w:hAnsi="Times New Roman" w:cs="Times New Roman"/>
                <w:sz w:val="20"/>
                <w:szCs w:val="20"/>
              </w:rPr>
              <w:t>entacapone</w:t>
            </w:r>
          </w:p>
        </w:tc>
        <w:tc>
          <w:tcPr>
            <w:tcW w:w="2311" w:type="dxa"/>
            <w:noWrap/>
            <w:hideMark/>
          </w:tcPr>
          <w:p w14:paraId="5F57D4F3" w14:textId="3D68A252" w:rsidR="005F070B" w:rsidRPr="007B7CF4" w:rsidRDefault="005F070B" w:rsidP="00B473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CF4">
              <w:rPr>
                <w:rFonts w:ascii="Times New Roman" w:hAnsi="Times New Roman" w:cs="Times New Roman"/>
                <w:sz w:val="20"/>
                <w:szCs w:val="20"/>
              </w:rPr>
              <w:t>N04BX02</w:t>
            </w:r>
          </w:p>
        </w:tc>
      </w:tr>
      <w:tr w:rsidR="005F070B" w:rsidRPr="007B7CF4" w14:paraId="20CC9EEA" w14:textId="77777777" w:rsidTr="007B7CF4">
        <w:trPr>
          <w:trHeight w:val="352"/>
        </w:trPr>
        <w:tc>
          <w:tcPr>
            <w:tcW w:w="2839" w:type="dxa"/>
            <w:vMerge w:val="restart"/>
            <w:hideMark/>
          </w:tcPr>
          <w:p w14:paraId="2C490FE8" w14:textId="77777777" w:rsidR="005F070B" w:rsidRPr="007B7CF4" w:rsidRDefault="005F070B" w:rsidP="00B473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CF4">
              <w:rPr>
                <w:rFonts w:ascii="Times New Roman" w:hAnsi="Times New Roman" w:cs="Times New Roman"/>
                <w:sz w:val="20"/>
                <w:szCs w:val="20"/>
              </w:rPr>
              <w:t>Anticholinergics</w:t>
            </w:r>
          </w:p>
        </w:tc>
        <w:tc>
          <w:tcPr>
            <w:tcW w:w="3581" w:type="dxa"/>
            <w:hideMark/>
          </w:tcPr>
          <w:p w14:paraId="09F4091B" w14:textId="77777777" w:rsidR="005F070B" w:rsidRPr="007B7CF4" w:rsidRDefault="005F070B" w:rsidP="00B473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CF4">
              <w:rPr>
                <w:rFonts w:ascii="Times New Roman" w:hAnsi="Times New Roman" w:cs="Times New Roman"/>
                <w:sz w:val="20"/>
                <w:szCs w:val="20"/>
              </w:rPr>
              <w:t>benztropine</w:t>
            </w:r>
          </w:p>
        </w:tc>
        <w:tc>
          <w:tcPr>
            <w:tcW w:w="2311" w:type="dxa"/>
            <w:noWrap/>
            <w:hideMark/>
          </w:tcPr>
          <w:p w14:paraId="720E11C5" w14:textId="392D77F1" w:rsidR="005F070B" w:rsidRPr="007B7CF4" w:rsidRDefault="005F070B" w:rsidP="00B473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CF4">
              <w:rPr>
                <w:rFonts w:ascii="Times New Roman" w:hAnsi="Times New Roman" w:cs="Times New Roman"/>
                <w:sz w:val="20"/>
                <w:szCs w:val="20"/>
              </w:rPr>
              <w:t>N04AC01</w:t>
            </w:r>
          </w:p>
        </w:tc>
      </w:tr>
      <w:tr w:rsidR="005F070B" w:rsidRPr="007B7CF4" w14:paraId="250FE3BE" w14:textId="77777777" w:rsidTr="007B7CF4">
        <w:trPr>
          <w:trHeight w:val="352"/>
        </w:trPr>
        <w:tc>
          <w:tcPr>
            <w:tcW w:w="2839" w:type="dxa"/>
            <w:vMerge/>
            <w:hideMark/>
          </w:tcPr>
          <w:p w14:paraId="30728DEA" w14:textId="77777777" w:rsidR="005F070B" w:rsidRPr="007B7CF4" w:rsidRDefault="005F070B" w:rsidP="00B473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1" w:type="dxa"/>
            <w:hideMark/>
          </w:tcPr>
          <w:p w14:paraId="35BB2A5E" w14:textId="77777777" w:rsidR="005F070B" w:rsidRPr="007B7CF4" w:rsidRDefault="005F070B" w:rsidP="00B473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CF4">
              <w:rPr>
                <w:rFonts w:ascii="Times New Roman" w:hAnsi="Times New Roman" w:cs="Times New Roman"/>
                <w:sz w:val="20"/>
                <w:szCs w:val="20"/>
              </w:rPr>
              <w:t>trihexyphenidyl</w:t>
            </w:r>
          </w:p>
        </w:tc>
        <w:tc>
          <w:tcPr>
            <w:tcW w:w="2311" w:type="dxa"/>
            <w:noWrap/>
            <w:hideMark/>
          </w:tcPr>
          <w:p w14:paraId="68552240" w14:textId="1F1BED51" w:rsidR="005F070B" w:rsidRPr="007B7CF4" w:rsidRDefault="005F070B" w:rsidP="00B473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CF4">
              <w:rPr>
                <w:rFonts w:ascii="Times New Roman" w:hAnsi="Times New Roman" w:cs="Times New Roman"/>
                <w:sz w:val="20"/>
                <w:szCs w:val="20"/>
              </w:rPr>
              <w:t>N04AA01</w:t>
            </w:r>
          </w:p>
        </w:tc>
      </w:tr>
      <w:tr w:rsidR="005F070B" w:rsidRPr="007B7CF4" w14:paraId="5809E59D" w14:textId="77777777" w:rsidTr="007B7CF4">
        <w:trPr>
          <w:trHeight w:val="352"/>
        </w:trPr>
        <w:tc>
          <w:tcPr>
            <w:tcW w:w="2839" w:type="dxa"/>
            <w:vMerge/>
            <w:hideMark/>
          </w:tcPr>
          <w:p w14:paraId="6DA0B87A" w14:textId="77777777" w:rsidR="005F070B" w:rsidRPr="007B7CF4" w:rsidRDefault="005F070B" w:rsidP="00B473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1" w:type="dxa"/>
            <w:hideMark/>
          </w:tcPr>
          <w:p w14:paraId="49D212F6" w14:textId="77777777" w:rsidR="005F070B" w:rsidRPr="007B7CF4" w:rsidRDefault="005F070B" w:rsidP="00B473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CF4">
              <w:rPr>
                <w:rFonts w:ascii="Times New Roman" w:hAnsi="Times New Roman" w:cs="Times New Roman"/>
                <w:sz w:val="20"/>
                <w:szCs w:val="20"/>
              </w:rPr>
              <w:t>procyclidine</w:t>
            </w:r>
          </w:p>
        </w:tc>
        <w:tc>
          <w:tcPr>
            <w:tcW w:w="2311" w:type="dxa"/>
            <w:noWrap/>
            <w:hideMark/>
          </w:tcPr>
          <w:p w14:paraId="1B2E3DE9" w14:textId="4136078E" w:rsidR="005F070B" w:rsidRPr="007B7CF4" w:rsidRDefault="005F070B" w:rsidP="00B473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CF4">
              <w:rPr>
                <w:rFonts w:ascii="Times New Roman" w:hAnsi="Times New Roman" w:cs="Times New Roman"/>
                <w:sz w:val="20"/>
                <w:szCs w:val="20"/>
              </w:rPr>
              <w:t>N04AC02</w:t>
            </w:r>
          </w:p>
        </w:tc>
      </w:tr>
      <w:tr w:rsidR="005F070B" w:rsidRPr="007B7CF4" w14:paraId="5483BF30" w14:textId="77777777" w:rsidTr="007B7CF4">
        <w:trPr>
          <w:trHeight w:val="352"/>
        </w:trPr>
        <w:tc>
          <w:tcPr>
            <w:tcW w:w="2839" w:type="dxa"/>
            <w:hideMark/>
          </w:tcPr>
          <w:p w14:paraId="0EBAAD4D" w14:textId="77777777" w:rsidR="005F070B" w:rsidRPr="007B7CF4" w:rsidRDefault="005F070B" w:rsidP="00B473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CF4">
              <w:rPr>
                <w:rFonts w:ascii="Times New Roman" w:hAnsi="Times New Roman" w:cs="Times New Roman"/>
                <w:sz w:val="20"/>
                <w:szCs w:val="20"/>
              </w:rPr>
              <w:t>Amantadine</w:t>
            </w:r>
          </w:p>
        </w:tc>
        <w:tc>
          <w:tcPr>
            <w:tcW w:w="3581" w:type="dxa"/>
            <w:hideMark/>
          </w:tcPr>
          <w:p w14:paraId="2A9720B7" w14:textId="77777777" w:rsidR="005F070B" w:rsidRPr="007B7CF4" w:rsidRDefault="005F070B" w:rsidP="00B473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CF4">
              <w:rPr>
                <w:rFonts w:ascii="Times New Roman" w:hAnsi="Times New Roman" w:cs="Times New Roman"/>
                <w:sz w:val="20"/>
                <w:szCs w:val="20"/>
              </w:rPr>
              <w:t>amantadine</w:t>
            </w:r>
          </w:p>
        </w:tc>
        <w:tc>
          <w:tcPr>
            <w:tcW w:w="2311" w:type="dxa"/>
            <w:noWrap/>
            <w:hideMark/>
          </w:tcPr>
          <w:p w14:paraId="02CED9BC" w14:textId="5CDDAFCF" w:rsidR="005F070B" w:rsidRPr="007B7CF4" w:rsidRDefault="005F070B" w:rsidP="00B473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CF4">
              <w:rPr>
                <w:rFonts w:ascii="Times New Roman" w:hAnsi="Times New Roman" w:cs="Times New Roman"/>
                <w:sz w:val="20"/>
                <w:szCs w:val="20"/>
              </w:rPr>
              <w:t>N04AA01</w:t>
            </w:r>
          </w:p>
        </w:tc>
      </w:tr>
    </w:tbl>
    <w:p w14:paraId="6D814562" w14:textId="4DA3CC58" w:rsidR="00D65D17" w:rsidRPr="007B7CF4" w:rsidRDefault="00EE0791" w:rsidP="007B7CF4">
      <w:pPr>
        <w:rPr>
          <w:rFonts w:ascii="Times New Roman" w:hAnsi="Times New Roman" w:cs="Times New Roman"/>
          <w:sz w:val="20"/>
          <w:szCs w:val="20"/>
        </w:rPr>
      </w:pPr>
      <w:r w:rsidRPr="007B7CF4">
        <w:rPr>
          <w:rFonts w:ascii="Times New Roman" w:hAnsi="Times New Roman" w:cs="Times New Roman"/>
          <w:sz w:val="20"/>
          <w:szCs w:val="20"/>
        </w:rPr>
        <w:t>ATC, Anatomical Therapeutic Chemical</w:t>
      </w:r>
      <w:r w:rsidR="007B7CF4" w:rsidRPr="007B7CF4">
        <w:rPr>
          <w:rFonts w:ascii="Times New Roman" w:hAnsi="Times New Roman" w:cs="Times New Roman"/>
          <w:sz w:val="20"/>
          <w:szCs w:val="20"/>
        </w:rPr>
        <w:t xml:space="preserve">; </w:t>
      </w:r>
      <w:r w:rsidR="007B7CF4">
        <w:rPr>
          <w:rFonts w:ascii="Times New Roman" w:hAnsi="Times New Roman" w:cs="Times New Roman"/>
          <w:sz w:val="20"/>
          <w:szCs w:val="20"/>
        </w:rPr>
        <w:t xml:space="preserve">COMT, </w:t>
      </w:r>
      <w:r w:rsidR="007B7CF4" w:rsidRPr="007B7CF4">
        <w:rPr>
          <w:rFonts w:ascii="Times New Roman" w:hAnsi="Times New Roman" w:cs="Times New Roman"/>
          <w:sz w:val="20"/>
          <w:szCs w:val="20"/>
        </w:rPr>
        <w:t>cat</w:t>
      </w:r>
      <w:r w:rsidR="007B7CF4">
        <w:rPr>
          <w:rFonts w:ascii="Times New Roman" w:hAnsi="Times New Roman" w:cs="Times New Roman"/>
          <w:sz w:val="20"/>
          <w:szCs w:val="20"/>
        </w:rPr>
        <w:t xml:space="preserve">echol-O-monoamine transferase; DA, dopamine agonist; MAO-B, </w:t>
      </w:r>
      <w:r w:rsidR="007B7CF4" w:rsidRPr="00705D85">
        <w:rPr>
          <w:rFonts w:ascii="Times New Roman" w:hAnsi="Times New Roman" w:cs="Times New Roman"/>
          <w:sz w:val="20"/>
          <w:szCs w:val="20"/>
        </w:rPr>
        <w:t>monoamine oxidase-B</w:t>
      </w:r>
      <w:r w:rsidR="007B7CF4">
        <w:rPr>
          <w:rFonts w:ascii="Times New Roman" w:hAnsi="Times New Roman" w:cs="Times New Roman"/>
          <w:sz w:val="20"/>
          <w:szCs w:val="20"/>
        </w:rPr>
        <w:t>.</w:t>
      </w:r>
    </w:p>
    <w:sectPr w:rsidR="00D65D17" w:rsidRPr="007B7CF4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53F1C377" w16cex:dateUtc="2024-01-07T19:43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3DAC84" w14:textId="77777777" w:rsidR="00796BAE" w:rsidRDefault="00796BAE" w:rsidP="003A573E">
      <w:pPr>
        <w:spacing w:after="0" w:line="240" w:lineRule="auto"/>
      </w:pPr>
      <w:r>
        <w:separator/>
      </w:r>
    </w:p>
  </w:endnote>
  <w:endnote w:type="continuationSeparator" w:id="0">
    <w:p w14:paraId="6676F2E7" w14:textId="77777777" w:rsidR="00796BAE" w:rsidRDefault="00796BAE" w:rsidP="003A5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FC8E4A" w14:textId="77777777" w:rsidR="00796BAE" w:rsidRDefault="00796BAE" w:rsidP="003A573E">
      <w:pPr>
        <w:spacing w:after="0" w:line="240" w:lineRule="auto"/>
      </w:pPr>
      <w:r>
        <w:separator/>
      </w:r>
    </w:p>
  </w:footnote>
  <w:footnote w:type="continuationSeparator" w:id="0">
    <w:p w14:paraId="3603B439" w14:textId="77777777" w:rsidR="00796BAE" w:rsidRDefault="00796BAE" w:rsidP="003A57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BB70B1"/>
    <w:multiLevelType w:val="hybridMultilevel"/>
    <w:tmpl w:val="15FA9C4E"/>
    <w:lvl w:ilvl="0" w:tplc="AC04A46A">
      <w:numFmt w:val="bullet"/>
      <w:lvlText w:val="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D9E"/>
    <w:rsid w:val="00001B25"/>
    <w:rsid w:val="000D275D"/>
    <w:rsid w:val="003A573E"/>
    <w:rsid w:val="00566B02"/>
    <w:rsid w:val="00594F97"/>
    <w:rsid w:val="005F070B"/>
    <w:rsid w:val="00603A16"/>
    <w:rsid w:val="00796BAE"/>
    <w:rsid w:val="007B7CF4"/>
    <w:rsid w:val="00860AB8"/>
    <w:rsid w:val="00917294"/>
    <w:rsid w:val="009971DE"/>
    <w:rsid w:val="009A4528"/>
    <w:rsid w:val="00B34D2D"/>
    <w:rsid w:val="00BA534B"/>
    <w:rsid w:val="00BC2223"/>
    <w:rsid w:val="00D65D17"/>
    <w:rsid w:val="00E84ADA"/>
    <w:rsid w:val="00EE0791"/>
    <w:rsid w:val="00F06D9E"/>
    <w:rsid w:val="00F50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3884641"/>
  <w15:chartTrackingRefBased/>
  <w15:docId w15:val="{4E180D63-CD7C-42F9-92DE-6C7F425C6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06D9E"/>
    <w:pPr>
      <w:jc w:val="left"/>
    </w:pPr>
    <w:rPr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06D9E"/>
    <w:rPr>
      <w:sz w:val="18"/>
      <w:szCs w:val="18"/>
    </w:rPr>
  </w:style>
  <w:style w:type="paragraph" w:styleId="a4">
    <w:name w:val="annotation text"/>
    <w:basedOn w:val="a"/>
    <w:link w:val="Char"/>
    <w:uiPriority w:val="99"/>
    <w:unhideWhenUsed/>
    <w:rsid w:val="00F06D9E"/>
  </w:style>
  <w:style w:type="character" w:customStyle="1" w:styleId="Char">
    <w:name w:val="메모 텍스트 Char"/>
    <w:basedOn w:val="a0"/>
    <w:link w:val="a4"/>
    <w:uiPriority w:val="99"/>
    <w:rsid w:val="00F06D9E"/>
    <w:rPr>
      <w:kern w:val="0"/>
      <w:sz w:val="22"/>
    </w:rPr>
  </w:style>
  <w:style w:type="paragraph" w:styleId="a5">
    <w:name w:val="Balloon Text"/>
    <w:basedOn w:val="a"/>
    <w:link w:val="Char0"/>
    <w:uiPriority w:val="99"/>
    <w:semiHidden/>
    <w:unhideWhenUsed/>
    <w:rsid w:val="00F06D9E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5"/>
    <w:uiPriority w:val="99"/>
    <w:semiHidden/>
    <w:rsid w:val="00F06D9E"/>
    <w:rPr>
      <w:rFonts w:asciiTheme="majorHAnsi" w:eastAsiaTheme="majorEastAsia" w:hAnsiTheme="majorHAnsi" w:cstheme="majorBidi"/>
      <w:kern w:val="0"/>
      <w:sz w:val="18"/>
      <w:szCs w:val="18"/>
    </w:rPr>
  </w:style>
  <w:style w:type="table" w:styleId="a6">
    <w:name w:val="Table Grid"/>
    <w:basedOn w:val="a1"/>
    <w:uiPriority w:val="39"/>
    <w:rsid w:val="00D65D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Char1"/>
    <w:uiPriority w:val="99"/>
    <w:unhideWhenUsed/>
    <w:rsid w:val="003A573E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7"/>
    <w:uiPriority w:val="99"/>
    <w:rsid w:val="003A573E"/>
    <w:rPr>
      <w:kern w:val="0"/>
      <w:sz w:val="22"/>
    </w:rPr>
  </w:style>
  <w:style w:type="paragraph" w:styleId="a8">
    <w:name w:val="footer"/>
    <w:basedOn w:val="a"/>
    <w:link w:val="Char2"/>
    <w:uiPriority w:val="99"/>
    <w:unhideWhenUsed/>
    <w:rsid w:val="003A573E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8"/>
    <w:uiPriority w:val="99"/>
    <w:rsid w:val="003A573E"/>
    <w:rPr>
      <w:kern w:val="0"/>
      <w:sz w:val="22"/>
    </w:rPr>
  </w:style>
  <w:style w:type="paragraph" w:styleId="a9">
    <w:name w:val="Revision"/>
    <w:hidden/>
    <w:uiPriority w:val="99"/>
    <w:semiHidden/>
    <w:rsid w:val="00E84ADA"/>
    <w:pPr>
      <w:spacing w:after="0" w:line="240" w:lineRule="auto"/>
      <w:jc w:val="left"/>
    </w:pPr>
    <w:rPr>
      <w:kern w:val="0"/>
      <w:sz w:val="22"/>
    </w:rPr>
  </w:style>
  <w:style w:type="paragraph" w:styleId="aa">
    <w:name w:val="annotation subject"/>
    <w:basedOn w:val="a4"/>
    <w:next w:val="a4"/>
    <w:link w:val="Char3"/>
    <w:uiPriority w:val="99"/>
    <w:semiHidden/>
    <w:unhideWhenUsed/>
    <w:rsid w:val="00E84ADA"/>
    <w:pPr>
      <w:spacing w:line="240" w:lineRule="auto"/>
    </w:pPr>
    <w:rPr>
      <w:b/>
      <w:bCs/>
      <w:sz w:val="20"/>
      <w:szCs w:val="20"/>
    </w:rPr>
  </w:style>
  <w:style w:type="character" w:customStyle="1" w:styleId="Char3">
    <w:name w:val="메모 주제 Char"/>
    <w:basedOn w:val="Char"/>
    <w:link w:val="aa"/>
    <w:uiPriority w:val="99"/>
    <w:semiHidden/>
    <w:rsid w:val="00E84ADA"/>
    <w:rPr>
      <w:b/>
      <w:bCs/>
      <w:kern w:val="0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078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4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49AFC2-EA3B-4A59-A974-8253B5231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윤보라</dc:creator>
  <cp:keywords/>
  <dc:description/>
  <cp:lastModifiedBy>CMC</cp:lastModifiedBy>
  <cp:revision>6</cp:revision>
  <dcterms:created xsi:type="dcterms:W3CDTF">2024-02-29T05:36:00Z</dcterms:created>
  <dcterms:modified xsi:type="dcterms:W3CDTF">2024-09-24T00:45:00Z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Fasoo_Trace_ID" pid="4">
    <vt:lpwstr>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</vt:lpwstr>
  </property>
  <property fmtid="{D5CDD505-2E9C-101B-9397-08002B2CF9AE}" name="FDRClass" pid="5">
    <vt:lpwstr>0</vt:lpwstr>
  </property>
  <property fmtid="{D5CDD505-2E9C-101B-9397-08002B2CF9AE}" name="FDRSet" pid="6">
    <vt:lpwstr>manual</vt:lpwstr>
  </property>
</Properties>
</file>