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F0D1DC" w14:textId="77777777" w:rsidR="00F344B9" w:rsidRDefault="0092445D">
      <w:pPr>
        <w:rPr>
          <w:sz w:val="28"/>
          <w:szCs w:val="28"/>
          <w:shd w:val="clear" w:color="auto" w:fill="FFFFFF"/>
        </w:rPr>
      </w:pPr>
      <w:bookmarkStart w:id="0" w:name="OLE_LINK11"/>
      <w:r>
        <w:rPr>
          <w:rFonts w:hint="eastAsia"/>
          <w:sz w:val="28"/>
          <w:szCs w:val="28"/>
          <w:shd w:val="clear" w:color="auto" w:fill="FFFFFF"/>
        </w:rPr>
        <w:t>Supplementary Information</w:t>
      </w:r>
    </w:p>
    <w:p w14:paraId="76AF9326" w14:textId="77777777" w:rsidR="00F344B9" w:rsidRDefault="00F344B9">
      <w:pPr>
        <w:rPr>
          <w:sz w:val="28"/>
          <w:szCs w:val="28"/>
          <w:shd w:val="clear" w:color="auto" w:fill="FFFFFF"/>
        </w:rPr>
      </w:pPr>
    </w:p>
    <w:p w14:paraId="48AD1BC7" w14:textId="77777777" w:rsidR="00F344B9" w:rsidRDefault="0092445D">
      <w:pPr>
        <w:widowControl/>
        <w:spacing w:line="336" w:lineRule="auto"/>
        <w:jc w:val="center"/>
        <w:rPr>
          <w:rFonts w:eastAsia="SimSun"/>
          <w:b/>
          <w:sz w:val="32"/>
          <w:szCs w:val="32"/>
          <w:shd w:val="clear" w:color="auto" w:fill="FFFFFF"/>
        </w:rPr>
      </w:pPr>
      <w:r>
        <w:rPr>
          <w:rFonts w:eastAsia="SimSun"/>
          <w:b/>
          <w:sz w:val="32"/>
          <w:szCs w:val="32"/>
          <w:shd w:val="clear" w:color="auto" w:fill="FFFFFF"/>
        </w:rPr>
        <w:t>Keto-enol tautomerism as</w:t>
      </w:r>
      <w:r>
        <w:rPr>
          <w:rFonts w:eastAsia="SimSun" w:hint="eastAsia"/>
          <w:b/>
          <w:sz w:val="32"/>
          <w:szCs w:val="32"/>
          <w:shd w:val="clear" w:color="auto" w:fill="FFFFFF"/>
        </w:rPr>
        <w:t xml:space="preserve"> t</w:t>
      </w:r>
      <w:r>
        <w:rPr>
          <w:rFonts w:eastAsia="SimSun"/>
          <w:b/>
          <w:sz w:val="32"/>
          <w:szCs w:val="32"/>
          <w:shd w:val="clear" w:color="auto" w:fill="FFFFFF"/>
        </w:rPr>
        <w:t>ransformative electron/hole traps to promote charge carrier separation for record-high hydrogen peroxide photosynthesis in real world</w:t>
      </w:r>
    </w:p>
    <w:p w14:paraId="340F8E9D" w14:textId="77777777" w:rsidR="00F344B9" w:rsidRDefault="00F344B9">
      <w:pPr>
        <w:widowControl/>
        <w:spacing w:line="336" w:lineRule="auto"/>
        <w:jc w:val="center"/>
        <w:rPr>
          <w:rFonts w:eastAsia="SimSun"/>
          <w:b/>
          <w:sz w:val="32"/>
          <w:szCs w:val="32"/>
          <w:shd w:val="clear" w:color="auto" w:fill="FFFFFF"/>
        </w:rPr>
      </w:pPr>
    </w:p>
    <w:p w14:paraId="53DEF766" w14:textId="77777777" w:rsidR="00F344B9" w:rsidRDefault="0092445D">
      <w:pPr>
        <w:tabs>
          <w:tab w:val="left" w:pos="0"/>
        </w:tabs>
        <w:spacing w:after="120" w:line="384" w:lineRule="auto"/>
        <w:rPr>
          <w:rFonts w:eastAsia="SimSun"/>
          <w:vertAlign w:val="superscript"/>
        </w:rPr>
      </w:pPr>
      <w:r>
        <w:rPr>
          <w:rFonts w:eastAsia="SimSun"/>
        </w:rPr>
        <w:t xml:space="preserve">Fang </w:t>
      </w:r>
      <w:proofErr w:type="spellStart"/>
      <w:r>
        <w:rPr>
          <w:rFonts w:eastAsia="SimSun"/>
        </w:rPr>
        <w:t>Ma,</w:t>
      </w:r>
      <w:r>
        <w:rPr>
          <w:rFonts w:eastAsia="SimSun"/>
          <w:vertAlign w:val="superscript"/>
        </w:rPr>
        <w:t>a</w:t>
      </w:r>
      <w:proofErr w:type="spellEnd"/>
      <w:r>
        <w:rPr>
          <w:rFonts w:eastAsia="SimSun"/>
          <w:vertAlign w:val="superscript"/>
        </w:rPr>
        <w:t>,†</w:t>
      </w:r>
      <w:r>
        <w:rPr>
          <w:rFonts w:eastAsia="SimSun"/>
        </w:rPr>
        <w:t xml:space="preserve"> Xiaodong </w:t>
      </w:r>
      <w:proofErr w:type="spellStart"/>
      <w:r>
        <w:rPr>
          <w:rFonts w:eastAsia="SimSun"/>
        </w:rPr>
        <w:t>Sun,</w:t>
      </w:r>
      <w:r>
        <w:rPr>
          <w:rFonts w:eastAsia="SimSun"/>
          <w:vertAlign w:val="superscript"/>
        </w:rPr>
        <w:t>b,c</w:t>
      </w:r>
      <w:proofErr w:type="spellEnd"/>
      <w:r>
        <w:rPr>
          <w:rFonts w:eastAsia="SimSun"/>
          <w:vertAlign w:val="superscript"/>
        </w:rPr>
        <w:t>,†</w:t>
      </w:r>
      <w:r>
        <w:rPr>
          <w:rFonts w:eastAsia="SimSun"/>
        </w:rPr>
        <w:t xml:space="preserve"> Liqun Ye</w:t>
      </w:r>
      <w:r>
        <w:rPr>
          <w:rFonts w:eastAsia="SimSun"/>
          <w:vertAlign w:val="superscript"/>
        </w:rPr>
        <w:t>a,*</w:t>
      </w:r>
      <w:r>
        <w:rPr>
          <w:rFonts w:eastAsia="SimSun"/>
        </w:rPr>
        <w:t xml:space="preserve"> </w:t>
      </w:r>
      <w:bookmarkStart w:id="1" w:name="_Hlk145179434"/>
      <w:r>
        <w:rPr>
          <w:rFonts w:eastAsia="STSong"/>
          <w:bCs/>
        </w:rPr>
        <w:t xml:space="preserve">Chunqiu </w:t>
      </w:r>
      <w:proofErr w:type="spellStart"/>
      <w:r>
        <w:rPr>
          <w:rFonts w:eastAsia="STSong"/>
          <w:bCs/>
        </w:rPr>
        <w:t>Han</w:t>
      </w:r>
      <w:r>
        <w:rPr>
          <w:rFonts w:eastAsia="SimSun"/>
        </w:rPr>
        <w:t>,</w:t>
      </w:r>
      <w:r>
        <w:rPr>
          <w:rFonts w:eastAsia="SimSun"/>
          <w:vertAlign w:val="superscript"/>
        </w:rPr>
        <w:t>a</w:t>
      </w:r>
      <w:proofErr w:type="spellEnd"/>
      <w:r>
        <w:rPr>
          <w:rFonts w:eastAsia="STSong"/>
          <w:bCs/>
        </w:rPr>
        <w:t xml:space="preserve"> </w:t>
      </w:r>
      <w:bookmarkEnd w:id="1"/>
      <w:proofErr w:type="spellStart"/>
      <w:r>
        <w:rPr>
          <w:rFonts w:eastAsia="STSong"/>
          <w:bCs/>
        </w:rPr>
        <w:t>Yongye</w:t>
      </w:r>
      <w:proofErr w:type="spellEnd"/>
      <w:r>
        <w:rPr>
          <w:rFonts w:eastAsia="STSong"/>
          <w:bCs/>
        </w:rPr>
        <w:t xml:space="preserve"> </w:t>
      </w:r>
      <w:proofErr w:type="spellStart"/>
      <w:r>
        <w:rPr>
          <w:rFonts w:eastAsia="STSong"/>
          <w:bCs/>
        </w:rPr>
        <w:t>Wang,</w:t>
      </w:r>
      <w:r>
        <w:rPr>
          <w:rFonts w:eastAsia="SimSun"/>
          <w:vertAlign w:val="superscript"/>
        </w:rPr>
        <w:t>a</w:t>
      </w:r>
      <w:proofErr w:type="spellEnd"/>
      <w:r>
        <w:rPr>
          <w:rFonts w:eastAsia="STSong"/>
          <w:bCs/>
        </w:rPr>
        <w:t xml:space="preserve"> </w:t>
      </w:r>
      <w:proofErr w:type="spellStart"/>
      <w:r>
        <w:rPr>
          <w:rFonts w:eastAsia="STSong"/>
          <w:bCs/>
        </w:rPr>
        <w:t>Anqiang</w:t>
      </w:r>
      <w:proofErr w:type="spellEnd"/>
      <w:r>
        <w:rPr>
          <w:rFonts w:eastAsia="STSong"/>
          <w:bCs/>
        </w:rPr>
        <w:t xml:space="preserve"> </w:t>
      </w:r>
      <w:proofErr w:type="spellStart"/>
      <w:r>
        <w:rPr>
          <w:rFonts w:eastAsia="STSong"/>
          <w:bCs/>
        </w:rPr>
        <w:t>Jiang,</w:t>
      </w:r>
      <w:r>
        <w:rPr>
          <w:rFonts w:eastAsia="SimSun"/>
          <w:vertAlign w:val="superscript"/>
        </w:rPr>
        <w:t>d</w:t>
      </w:r>
      <w:proofErr w:type="spellEnd"/>
      <w:r>
        <w:rPr>
          <w:rFonts w:eastAsia="STSong"/>
          <w:bCs/>
        </w:rPr>
        <w:t xml:space="preserve"> Ying </w:t>
      </w:r>
      <w:proofErr w:type="spellStart"/>
      <w:r>
        <w:rPr>
          <w:rFonts w:eastAsia="STSong"/>
          <w:bCs/>
        </w:rPr>
        <w:t>Zhou</w:t>
      </w:r>
      <w:r>
        <w:rPr>
          <w:rFonts w:eastAsia="SimSun"/>
        </w:rPr>
        <w:t>,</w:t>
      </w:r>
      <w:r>
        <w:rPr>
          <w:rFonts w:eastAsia="SimSun"/>
          <w:vertAlign w:val="superscript"/>
        </w:rPr>
        <w:t>d</w:t>
      </w:r>
      <w:proofErr w:type="spellEnd"/>
      <w:r>
        <w:rPr>
          <w:rFonts w:eastAsia="STSong"/>
          <w:bCs/>
        </w:rPr>
        <w:t xml:space="preserve"> </w:t>
      </w:r>
      <w:proofErr w:type="spellStart"/>
      <w:r>
        <w:rPr>
          <w:rFonts w:eastAsia="STSong"/>
          <w:bCs/>
        </w:rPr>
        <w:t>Guijie</w:t>
      </w:r>
      <w:proofErr w:type="spellEnd"/>
      <w:r>
        <w:rPr>
          <w:rFonts w:eastAsia="STSong"/>
          <w:bCs/>
        </w:rPr>
        <w:t xml:space="preserve"> </w:t>
      </w:r>
      <w:proofErr w:type="spellStart"/>
      <w:r>
        <w:rPr>
          <w:rFonts w:eastAsia="STSong"/>
          <w:bCs/>
        </w:rPr>
        <w:t>Liang,</w:t>
      </w:r>
      <w:r>
        <w:rPr>
          <w:rFonts w:eastAsia="STSong"/>
          <w:bCs/>
          <w:vertAlign w:val="superscript"/>
        </w:rPr>
        <w:t>e</w:t>
      </w:r>
      <w:proofErr w:type="spellEnd"/>
      <w:r>
        <w:rPr>
          <w:rFonts w:eastAsia="STSong"/>
          <w:bCs/>
        </w:rPr>
        <w:t xml:space="preserve"> </w:t>
      </w:r>
      <w:r>
        <w:rPr>
          <w:rFonts w:eastAsia="STSong" w:hint="eastAsia"/>
          <w:bCs/>
        </w:rPr>
        <w:t xml:space="preserve">Huiqing </w:t>
      </w:r>
      <w:proofErr w:type="spellStart"/>
      <w:r>
        <w:rPr>
          <w:rFonts w:eastAsia="STSong" w:hint="eastAsia"/>
          <w:bCs/>
        </w:rPr>
        <w:t>Wang</w:t>
      </w:r>
      <w:r>
        <w:rPr>
          <w:rFonts w:eastAsia="STSong"/>
          <w:bCs/>
        </w:rPr>
        <w:t>,</w:t>
      </w:r>
      <w:r>
        <w:rPr>
          <w:rFonts w:eastAsia="SimSun"/>
          <w:vertAlign w:val="superscript"/>
        </w:rPr>
        <w:t>a</w:t>
      </w:r>
      <w:proofErr w:type="spellEnd"/>
      <w:r>
        <w:rPr>
          <w:rFonts w:eastAsia="STSong"/>
          <w:bCs/>
        </w:rPr>
        <w:t xml:space="preserve"> </w:t>
      </w:r>
      <w:r>
        <w:rPr>
          <w:rFonts w:eastAsia="STSong" w:hint="eastAsia"/>
          <w:bCs/>
        </w:rPr>
        <w:t xml:space="preserve">Li </w:t>
      </w:r>
      <w:proofErr w:type="spellStart"/>
      <w:r>
        <w:rPr>
          <w:rFonts w:eastAsia="STSong" w:hint="eastAsia"/>
          <w:bCs/>
        </w:rPr>
        <w:t>Wang,</w:t>
      </w:r>
      <w:r>
        <w:rPr>
          <w:rFonts w:eastAsia="STSong" w:hint="eastAsia"/>
          <w:bCs/>
          <w:vertAlign w:val="superscript"/>
        </w:rPr>
        <w:t>a</w:t>
      </w:r>
      <w:proofErr w:type="spellEnd"/>
      <w:r>
        <w:rPr>
          <w:rFonts w:eastAsia="STSong" w:hint="eastAsia"/>
          <w:bCs/>
        </w:rPr>
        <w:t xml:space="preserve"> </w:t>
      </w:r>
      <w:r>
        <w:rPr>
          <w:rFonts w:eastAsia="STSong"/>
          <w:bCs/>
        </w:rPr>
        <w:t xml:space="preserve">Binbin </w:t>
      </w:r>
      <w:proofErr w:type="spellStart"/>
      <w:r>
        <w:rPr>
          <w:rFonts w:eastAsia="STSong"/>
          <w:bCs/>
        </w:rPr>
        <w:t>Jia,</w:t>
      </w:r>
      <w:r>
        <w:rPr>
          <w:rFonts w:eastAsia="STSong"/>
          <w:bCs/>
          <w:vertAlign w:val="superscript"/>
        </w:rPr>
        <w:t>a</w:t>
      </w:r>
      <w:proofErr w:type="spellEnd"/>
      <w:r>
        <w:rPr>
          <w:rFonts w:eastAsia="STSong"/>
          <w:bCs/>
        </w:rPr>
        <w:t xml:space="preserve"> </w:t>
      </w:r>
      <w:proofErr w:type="spellStart"/>
      <w:r>
        <w:rPr>
          <w:rFonts w:eastAsia="STSong"/>
          <w:bCs/>
        </w:rPr>
        <w:t>Yingping</w:t>
      </w:r>
      <w:proofErr w:type="spellEnd"/>
      <w:r>
        <w:rPr>
          <w:rFonts w:eastAsia="STSong"/>
          <w:bCs/>
        </w:rPr>
        <w:t xml:space="preserve"> </w:t>
      </w:r>
      <w:proofErr w:type="spellStart"/>
      <w:r>
        <w:rPr>
          <w:rFonts w:eastAsia="STSong"/>
          <w:bCs/>
        </w:rPr>
        <w:t>Huang,</w:t>
      </w:r>
      <w:r>
        <w:rPr>
          <w:rFonts w:eastAsia="SimSun"/>
          <w:vertAlign w:val="superscript"/>
        </w:rPr>
        <w:t>a</w:t>
      </w:r>
      <w:proofErr w:type="spellEnd"/>
      <w:r>
        <w:rPr>
          <w:rFonts w:eastAsia="STSong"/>
          <w:bCs/>
        </w:rPr>
        <w:t xml:space="preserve"> Hongwei </w:t>
      </w:r>
      <w:proofErr w:type="spellStart"/>
      <w:r>
        <w:rPr>
          <w:rFonts w:eastAsia="STSong"/>
          <w:bCs/>
        </w:rPr>
        <w:t>Huang,</w:t>
      </w:r>
      <w:r>
        <w:rPr>
          <w:rFonts w:eastAsia="SimSun"/>
          <w:vertAlign w:val="superscript"/>
        </w:rPr>
        <w:t>f</w:t>
      </w:r>
      <w:proofErr w:type="spellEnd"/>
      <w:r>
        <w:rPr>
          <w:rFonts w:eastAsia="STSong"/>
          <w:bCs/>
        </w:rPr>
        <w:t xml:space="preserve"> Xin Ying </w:t>
      </w:r>
      <w:proofErr w:type="spellStart"/>
      <w:r>
        <w:rPr>
          <w:rFonts w:eastAsia="STSong"/>
          <w:bCs/>
        </w:rPr>
        <w:t>Kong,</w:t>
      </w:r>
      <w:r>
        <w:rPr>
          <w:rFonts w:eastAsia="STSong"/>
          <w:bCs/>
          <w:vertAlign w:val="superscript"/>
        </w:rPr>
        <w:t>g</w:t>
      </w:r>
      <w:proofErr w:type="spellEnd"/>
      <w:r>
        <w:rPr>
          <w:rFonts w:eastAsia="STSong"/>
          <w:bCs/>
        </w:rPr>
        <w:t xml:space="preserve"> Hui </w:t>
      </w:r>
      <w:proofErr w:type="spellStart"/>
      <w:r>
        <w:rPr>
          <w:rFonts w:eastAsia="STSong"/>
          <w:bCs/>
        </w:rPr>
        <w:t>Li,</w:t>
      </w:r>
      <w:r>
        <w:rPr>
          <w:rFonts w:eastAsia="STSong"/>
          <w:bCs/>
          <w:vertAlign w:val="superscript"/>
        </w:rPr>
        <w:t>c,h</w:t>
      </w:r>
      <w:proofErr w:type="spellEnd"/>
      <w:r>
        <w:rPr>
          <w:rFonts w:eastAsia="STSong"/>
          <w:bCs/>
          <w:vertAlign w:val="superscript"/>
        </w:rPr>
        <w:t xml:space="preserve"> </w:t>
      </w:r>
      <w:r>
        <w:rPr>
          <w:rFonts w:eastAsia="SimSun"/>
        </w:rPr>
        <w:t xml:space="preserve">Niu </w:t>
      </w:r>
      <w:proofErr w:type="spellStart"/>
      <w:r>
        <w:rPr>
          <w:rFonts w:eastAsia="SimSun"/>
        </w:rPr>
        <w:t>Huang,</w:t>
      </w:r>
      <w:r>
        <w:rPr>
          <w:rFonts w:eastAsia="SimSun"/>
          <w:vertAlign w:val="superscript"/>
        </w:rPr>
        <w:t>a</w:t>
      </w:r>
      <w:proofErr w:type="spellEnd"/>
      <w:r>
        <w:rPr>
          <w:rFonts w:eastAsia="SimSun"/>
          <w:vertAlign w:val="superscript"/>
        </w:rPr>
        <w:t>*</w:t>
      </w:r>
      <w:r>
        <w:rPr>
          <w:rFonts w:eastAsia="STSong"/>
          <w:bCs/>
        </w:rPr>
        <w:t xml:space="preserve"> Tianyi </w:t>
      </w:r>
      <w:proofErr w:type="spellStart"/>
      <w:r>
        <w:rPr>
          <w:rFonts w:eastAsia="STSong"/>
          <w:bCs/>
        </w:rPr>
        <w:t>Ma</w:t>
      </w:r>
      <w:r>
        <w:rPr>
          <w:rFonts w:eastAsia="SimSun"/>
        </w:rPr>
        <w:t>,</w:t>
      </w:r>
      <w:r>
        <w:rPr>
          <w:rFonts w:eastAsia="SimSun"/>
          <w:vertAlign w:val="superscript"/>
        </w:rPr>
        <w:t>c,h</w:t>
      </w:r>
      <w:proofErr w:type="spellEnd"/>
      <w:r>
        <w:rPr>
          <w:rFonts w:eastAsia="SimSun"/>
          <w:vertAlign w:val="superscript"/>
        </w:rPr>
        <w:t>*</w:t>
      </w:r>
    </w:p>
    <w:p w14:paraId="2BC5E025" w14:textId="77777777" w:rsidR="00F344B9" w:rsidRDefault="00F344B9">
      <w:pPr>
        <w:tabs>
          <w:tab w:val="left" w:pos="0"/>
        </w:tabs>
        <w:spacing w:after="120" w:line="384" w:lineRule="auto"/>
        <w:ind w:firstLineChars="200" w:firstLine="480"/>
        <w:rPr>
          <w:rFonts w:eastAsia="STSong"/>
          <w:bCs/>
        </w:rPr>
      </w:pPr>
    </w:p>
    <w:p w14:paraId="6134A7FB" w14:textId="77777777" w:rsidR="00F344B9" w:rsidRDefault="0092445D">
      <w:pPr>
        <w:widowControl/>
        <w:tabs>
          <w:tab w:val="left" w:pos="0"/>
        </w:tabs>
        <w:spacing w:after="120" w:line="336" w:lineRule="auto"/>
        <w:rPr>
          <w:rFonts w:eastAsia="SimSun"/>
          <w:i/>
          <w:iCs/>
          <w:kern w:val="0"/>
        </w:rPr>
      </w:pPr>
      <w:r>
        <w:rPr>
          <w:rFonts w:eastAsia="SimSun"/>
          <w:i/>
          <w:iCs/>
          <w:kern w:val="0"/>
          <w:vertAlign w:val="superscript"/>
        </w:rPr>
        <w:t>a</w:t>
      </w:r>
      <w:r>
        <w:rPr>
          <w:rFonts w:eastAsia="SimSun"/>
          <w:i/>
          <w:iCs/>
          <w:kern w:val="0"/>
        </w:rPr>
        <w:t xml:space="preserve"> College of Materials and Chemical Engineering, Key Laboratory of Inorganic Nonmetallic Crystalline and Energy Conversion Materials, China Three Gorges University, Yichang 443002, China.</w:t>
      </w:r>
    </w:p>
    <w:p w14:paraId="3C1D3F65" w14:textId="77777777" w:rsidR="00F344B9" w:rsidRDefault="0092445D">
      <w:pPr>
        <w:widowControl/>
        <w:tabs>
          <w:tab w:val="left" w:pos="0"/>
        </w:tabs>
        <w:spacing w:after="120" w:line="336" w:lineRule="auto"/>
        <w:rPr>
          <w:rFonts w:eastAsia="SimSun"/>
          <w:i/>
          <w:iCs/>
          <w:kern w:val="0"/>
        </w:rPr>
      </w:pPr>
      <w:r>
        <w:rPr>
          <w:rFonts w:eastAsia="SimSun"/>
          <w:i/>
          <w:iCs/>
          <w:kern w:val="0"/>
          <w:vertAlign w:val="superscript"/>
        </w:rPr>
        <w:t>b</w:t>
      </w:r>
      <w:r>
        <w:rPr>
          <w:rFonts w:eastAsia="SimSun"/>
          <w:i/>
          <w:iCs/>
          <w:kern w:val="0"/>
        </w:rPr>
        <w:t xml:space="preserve"> College of Chemistry, Liaoning University, Shenyang 110036, PR China</w:t>
      </w:r>
    </w:p>
    <w:p w14:paraId="4915DF28" w14:textId="77777777" w:rsidR="00F344B9" w:rsidRDefault="0092445D">
      <w:pPr>
        <w:widowControl/>
        <w:tabs>
          <w:tab w:val="left" w:pos="0"/>
        </w:tabs>
        <w:spacing w:after="120" w:line="336" w:lineRule="auto"/>
        <w:rPr>
          <w:rFonts w:eastAsia="SimSun"/>
          <w:i/>
          <w:iCs/>
          <w:kern w:val="0"/>
        </w:rPr>
      </w:pPr>
      <w:r>
        <w:rPr>
          <w:rFonts w:eastAsia="SimSun"/>
          <w:i/>
          <w:iCs/>
          <w:kern w:val="0"/>
          <w:vertAlign w:val="superscript"/>
        </w:rPr>
        <w:t>c</w:t>
      </w:r>
      <w:r>
        <w:rPr>
          <w:rFonts w:eastAsia="SimSun"/>
          <w:i/>
          <w:iCs/>
          <w:kern w:val="0"/>
        </w:rPr>
        <w:t xml:space="preserve"> Centre for </w:t>
      </w:r>
      <w:proofErr w:type="spellStart"/>
      <w:r>
        <w:rPr>
          <w:rFonts w:eastAsia="SimSun"/>
          <w:i/>
          <w:iCs/>
          <w:kern w:val="0"/>
        </w:rPr>
        <w:t>Atomaterials</w:t>
      </w:r>
      <w:proofErr w:type="spellEnd"/>
      <w:r>
        <w:rPr>
          <w:rFonts w:eastAsia="SimSun"/>
          <w:i/>
          <w:iCs/>
          <w:kern w:val="0"/>
        </w:rPr>
        <w:t xml:space="preserve"> and Nanomanufacturing (CAN), School of Science, RMIT University, Melbourne VIC 3000, Australia</w:t>
      </w:r>
    </w:p>
    <w:p w14:paraId="671ED6B9" w14:textId="77777777" w:rsidR="00F344B9" w:rsidRDefault="0092445D">
      <w:pPr>
        <w:widowControl/>
        <w:tabs>
          <w:tab w:val="left" w:pos="0"/>
        </w:tabs>
        <w:spacing w:after="120" w:line="336" w:lineRule="auto"/>
        <w:rPr>
          <w:rFonts w:eastAsia="SimSun"/>
          <w:i/>
          <w:iCs/>
          <w:kern w:val="0"/>
        </w:rPr>
      </w:pPr>
      <w:r>
        <w:rPr>
          <w:rFonts w:eastAsia="SimSun"/>
          <w:i/>
          <w:iCs/>
          <w:kern w:val="0"/>
          <w:vertAlign w:val="superscript"/>
        </w:rPr>
        <w:t>d</w:t>
      </w:r>
      <w:r>
        <w:rPr>
          <w:rFonts w:eastAsia="SimSun"/>
          <w:i/>
          <w:iCs/>
          <w:kern w:val="0"/>
        </w:rPr>
        <w:t xml:space="preserve"> </w:t>
      </w:r>
      <w:r>
        <w:rPr>
          <w:rFonts w:eastAsia="SimSun"/>
          <w:i/>
          <w:iCs/>
          <w:kern w:val="0"/>
          <w:lang w:bidi="ar"/>
        </w:rPr>
        <w:t xml:space="preserve">State Key Laboratory of Oil and Gas Reservoir Geology and Exploitation, School of Oil &amp; Natural Gas Engineering, Southwest Petroleum University, Chengdu 610500, </w:t>
      </w:r>
      <w:proofErr w:type="spellStart"/>
      <w:r>
        <w:rPr>
          <w:rFonts w:eastAsia="SimSun"/>
          <w:i/>
          <w:iCs/>
          <w:kern w:val="0"/>
          <w:lang w:bidi="ar"/>
        </w:rPr>
        <w:t>China.</w:t>
      </w:r>
      <w:r>
        <w:rPr>
          <w:rFonts w:eastAsia="SimSun"/>
          <w:i/>
          <w:iCs/>
          <w:kern w:val="0"/>
        </w:rPr>
        <w:t>e</w:t>
      </w:r>
      <w:proofErr w:type="spellEnd"/>
    </w:p>
    <w:p w14:paraId="25206534" w14:textId="77777777" w:rsidR="00F344B9" w:rsidRDefault="0092445D">
      <w:pPr>
        <w:widowControl/>
        <w:tabs>
          <w:tab w:val="left" w:pos="0"/>
        </w:tabs>
        <w:spacing w:after="120" w:line="336" w:lineRule="auto"/>
        <w:rPr>
          <w:rFonts w:eastAsia="SimSun"/>
          <w:i/>
          <w:iCs/>
          <w:kern w:val="0"/>
        </w:rPr>
      </w:pPr>
      <w:r>
        <w:rPr>
          <w:rFonts w:eastAsia="SimSun"/>
          <w:i/>
          <w:iCs/>
          <w:kern w:val="0"/>
          <w:vertAlign w:val="superscript"/>
          <w:lang w:bidi="ar"/>
        </w:rPr>
        <w:t>e</w:t>
      </w:r>
      <w:r>
        <w:rPr>
          <w:rFonts w:eastAsia="SimSun"/>
          <w:i/>
          <w:iCs/>
          <w:kern w:val="0"/>
          <w:lang w:bidi="ar"/>
        </w:rPr>
        <w:t xml:space="preserve"> Hubei Key Laboratory of Low Dimensional Arts and Science, Hubei University of Arts and Science 441053 Xiangyang, P. R. China</w:t>
      </w:r>
    </w:p>
    <w:p w14:paraId="66D7483E" w14:textId="77777777" w:rsidR="00F344B9" w:rsidRDefault="0092445D">
      <w:pPr>
        <w:widowControl/>
        <w:tabs>
          <w:tab w:val="left" w:pos="0"/>
        </w:tabs>
        <w:spacing w:after="120" w:line="336" w:lineRule="auto"/>
        <w:rPr>
          <w:rFonts w:eastAsia="SimSun"/>
          <w:i/>
          <w:iCs/>
          <w:kern w:val="0"/>
          <w:lang w:bidi="ar"/>
        </w:rPr>
      </w:pPr>
      <w:r>
        <w:rPr>
          <w:rFonts w:eastAsia="SimSun"/>
          <w:i/>
          <w:iCs/>
          <w:kern w:val="0"/>
          <w:vertAlign w:val="superscript"/>
          <w:lang w:bidi="ar"/>
        </w:rPr>
        <w:t>f</w:t>
      </w:r>
      <w:r>
        <w:rPr>
          <w:rFonts w:eastAsia="SimSun"/>
          <w:i/>
          <w:iCs/>
          <w:kern w:val="0"/>
          <w:lang w:bidi="ar"/>
        </w:rPr>
        <w:t xml:space="preserve"> Beijing Key Laboratory of Materials Utilization of Nonmetallic Minerals and Solid Wastes, School of Materials Science and Technology, China University of Geosciences, Beijing 100083, China.</w:t>
      </w:r>
    </w:p>
    <w:p w14:paraId="6BFB4FE2" w14:textId="77777777" w:rsidR="00F344B9" w:rsidRDefault="0092445D">
      <w:pPr>
        <w:widowControl/>
        <w:tabs>
          <w:tab w:val="left" w:pos="0"/>
        </w:tabs>
        <w:spacing w:after="120" w:line="336" w:lineRule="auto"/>
        <w:rPr>
          <w:rFonts w:eastAsia="SimSun"/>
          <w:i/>
          <w:iCs/>
          <w:kern w:val="0"/>
          <w:lang w:bidi="ar"/>
        </w:rPr>
      </w:pPr>
      <w:r>
        <w:rPr>
          <w:rFonts w:eastAsia="SimSun"/>
          <w:i/>
          <w:iCs/>
          <w:kern w:val="0"/>
          <w:vertAlign w:val="superscript"/>
          <w:lang w:bidi="ar"/>
        </w:rPr>
        <w:t>g</w:t>
      </w:r>
      <w:r>
        <w:rPr>
          <w:rFonts w:eastAsia="SimSun"/>
          <w:i/>
          <w:iCs/>
          <w:kern w:val="0"/>
          <w:lang w:bidi="ar"/>
        </w:rPr>
        <w:t xml:space="preserve"> School of Chemistry, Chemical Engineering and Biotechnology, Nanyang Technological University, 21 Nanyang Link, Singapore, 637371, Singapore</w:t>
      </w:r>
    </w:p>
    <w:p w14:paraId="23347761" w14:textId="77777777" w:rsidR="00F344B9" w:rsidRDefault="0092445D">
      <w:pPr>
        <w:widowControl/>
        <w:tabs>
          <w:tab w:val="left" w:pos="0"/>
        </w:tabs>
        <w:spacing w:after="120" w:line="336" w:lineRule="auto"/>
        <w:rPr>
          <w:rFonts w:eastAsia="SimSun"/>
          <w:i/>
          <w:iCs/>
          <w:kern w:val="0"/>
          <w:lang w:bidi="ar"/>
        </w:rPr>
      </w:pPr>
      <w:r>
        <w:rPr>
          <w:rFonts w:eastAsia="SimSun"/>
          <w:i/>
          <w:iCs/>
          <w:kern w:val="0"/>
          <w:vertAlign w:val="superscript"/>
          <w:lang w:bidi="ar"/>
        </w:rPr>
        <w:t xml:space="preserve">h </w:t>
      </w:r>
      <w:r>
        <w:rPr>
          <w:rFonts w:eastAsia="SimSun"/>
          <w:i/>
          <w:iCs/>
          <w:kern w:val="0"/>
          <w:lang w:bidi="ar"/>
        </w:rPr>
        <w:t xml:space="preserve">ARC Industrial Transformation Research Hub for Intelligent Energy Efficiency in Future Protected Cropping (E2Crop), </w:t>
      </w:r>
      <w:r>
        <w:rPr>
          <w:rFonts w:eastAsia="SimSun"/>
          <w:i/>
          <w:iCs/>
          <w:kern w:val="0"/>
        </w:rPr>
        <w:t>Melbourne VIC 3000, Australia</w:t>
      </w:r>
    </w:p>
    <w:p w14:paraId="2ED49BD5" w14:textId="77777777" w:rsidR="00F344B9" w:rsidRDefault="0092445D">
      <w:pPr>
        <w:widowControl/>
        <w:tabs>
          <w:tab w:val="left" w:pos="0"/>
        </w:tabs>
        <w:spacing w:after="120" w:line="336" w:lineRule="auto"/>
        <w:rPr>
          <w:rFonts w:eastAsia="SimSun"/>
          <w:i/>
          <w:iCs/>
        </w:rPr>
      </w:pPr>
      <w:r>
        <w:rPr>
          <w:rFonts w:eastAsia="SimSun"/>
          <w:i/>
          <w:iCs/>
          <w:vertAlign w:val="superscript"/>
        </w:rPr>
        <w:t>†</w:t>
      </w:r>
      <w:r>
        <w:rPr>
          <w:rFonts w:eastAsia="SimSun"/>
          <w:i/>
          <w:iCs/>
        </w:rPr>
        <w:t>Equal contribution to the work</w:t>
      </w:r>
    </w:p>
    <w:p w14:paraId="2D6AFAD2" w14:textId="77777777" w:rsidR="00F344B9" w:rsidRDefault="00F344B9">
      <w:pPr>
        <w:widowControl/>
        <w:tabs>
          <w:tab w:val="left" w:pos="0"/>
        </w:tabs>
        <w:spacing w:after="120" w:line="336" w:lineRule="auto"/>
        <w:rPr>
          <w:rFonts w:eastAsia="SimSun"/>
          <w:i/>
          <w:iCs/>
          <w:kern w:val="0"/>
          <w:lang w:bidi="ar"/>
        </w:rPr>
      </w:pPr>
    </w:p>
    <w:p w14:paraId="7C2505DB" w14:textId="77777777" w:rsidR="00F344B9" w:rsidRDefault="0092445D">
      <w:pPr>
        <w:widowControl/>
        <w:tabs>
          <w:tab w:val="left" w:pos="0"/>
        </w:tabs>
        <w:spacing w:after="120" w:line="336" w:lineRule="auto"/>
        <w:rPr>
          <w:rStyle w:val="Hyperlink"/>
          <w:rFonts w:eastAsia="SimSun"/>
          <w:color w:val="auto"/>
          <w:kern w:val="0"/>
          <w:u w:val="none"/>
        </w:rPr>
      </w:pPr>
      <w:r>
        <w:rPr>
          <w:rFonts w:eastAsia="SimSun"/>
          <w:kern w:val="0"/>
          <w:vertAlign w:val="superscript"/>
        </w:rPr>
        <w:t>*</w:t>
      </w:r>
      <w:r>
        <w:rPr>
          <w:rFonts w:eastAsia="SimSun"/>
          <w:kern w:val="0"/>
        </w:rPr>
        <w:t xml:space="preserve">E-mail addresses: </w:t>
      </w:r>
      <w:hyperlink r:id="rId8" w:history="1">
        <w:r>
          <w:rPr>
            <w:rStyle w:val="Hyperlink"/>
            <w:rFonts w:eastAsia="SimSun"/>
            <w:color w:val="auto"/>
            <w:kern w:val="0"/>
            <w:u w:val="none"/>
          </w:rPr>
          <w:t>lqye@ctgu.edu.cn</w:t>
        </w:r>
      </w:hyperlink>
      <w:r>
        <w:rPr>
          <w:rStyle w:val="Hyperlink"/>
          <w:rFonts w:eastAsia="SimSun"/>
          <w:color w:val="auto"/>
          <w:kern w:val="0"/>
          <w:u w:val="none"/>
        </w:rPr>
        <w:t xml:space="preserve"> (L. Ye); </w:t>
      </w:r>
      <w:hyperlink r:id="rId9" w:history="1">
        <w:r>
          <w:rPr>
            <w:rStyle w:val="Hyperlink"/>
            <w:rFonts w:eastAsia="SimSun"/>
            <w:color w:val="auto"/>
            <w:kern w:val="0"/>
            <w:u w:val="none"/>
          </w:rPr>
          <w:t>huangliu.ysxf@163.com</w:t>
        </w:r>
      </w:hyperlink>
      <w:r>
        <w:rPr>
          <w:rStyle w:val="Hyperlink"/>
          <w:rFonts w:eastAsia="SimSun"/>
          <w:color w:val="auto"/>
          <w:kern w:val="0"/>
          <w:u w:val="none"/>
        </w:rPr>
        <w:t xml:space="preserve"> (N. Huang); </w:t>
      </w:r>
      <w:hyperlink r:id="rId10" w:history="1">
        <w:r>
          <w:rPr>
            <w:rStyle w:val="Hyperlink"/>
            <w:rFonts w:eastAsia="SimSun"/>
            <w:color w:val="auto"/>
            <w:kern w:val="0"/>
            <w:u w:val="none"/>
          </w:rPr>
          <w:t>tianyi.ma@rmit.edu.au</w:t>
        </w:r>
      </w:hyperlink>
      <w:r>
        <w:rPr>
          <w:rStyle w:val="Hyperlink"/>
          <w:rFonts w:eastAsia="SimSun"/>
          <w:color w:val="auto"/>
          <w:kern w:val="0"/>
          <w:u w:val="none"/>
        </w:rPr>
        <w:t xml:space="preserve"> (T. Ma)</w:t>
      </w:r>
      <w:r>
        <w:rPr>
          <w:rStyle w:val="Hyperlink"/>
          <w:rFonts w:eastAsia="SimSun"/>
          <w:color w:val="auto"/>
          <w:kern w:val="0"/>
          <w:u w:val="none"/>
        </w:rPr>
        <w:br w:type="page"/>
      </w:r>
    </w:p>
    <w:p w14:paraId="335E8BE9" w14:textId="77777777" w:rsidR="00F344B9" w:rsidRDefault="0092445D">
      <w:pPr>
        <w:widowControl/>
        <w:tabs>
          <w:tab w:val="right" w:leader="dot" w:pos="9870"/>
        </w:tabs>
        <w:ind w:rightChars="-34" w:right="-82"/>
        <w:jc w:val="left"/>
        <w:rPr>
          <w:b/>
        </w:rPr>
      </w:pPr>
      <w:bookmarkStart w:id="2" w:name="OLE_LINK35"/>
      <w:r>
        <w:rPr>
          <w:b/>
        </w:rPr>
        <w:lastRenderedPageBreak/>
        <w:t>Part 1. Experimental Details</w:t>
      </w:r>
      <w:bookmarkEnd w:id="0"/>
      <w:bookmarkEnd w:id="2"/>
    </w:p>
    <w:p w14:paraId="4D2A2C1B" w14:textId="77777777" w:rsidR="00F344B9" w:rsidRDefault="0092445D">
      <w:pPr>
        <w:widowControl/>
        <w:tabs>
          <w:tab w:val="right" w:leader="dot" w:pos="9660"/>
        </w:tabs>
        <w:spacing w:line="420" w:lineRule="auto"/>
        <w:ind w:rightChars="-34" w:right="-82"/>
        <w:jc w:val="left"/>
        <w:rPr>
          <w:bCs/>
        </w:rPr>
      </w:pPr>
      <w:r>
        <w:rPr>
          <w:bCs/>
        </w:rPr>
        <w:t>1.1 Materials</w:t>
      </w:r>
      <w:r>
        <w:rPr>
          <w:bCs/>
        </w:rPr>
        <w:tab/>
        <w:t>S6</w:t>
      </w:r>
    </w:p>
    <w:p w14:paraId="65EAE611" w14:textId="77777777" w:rsidR="00F344B9" w:rsidRDefault="0092445D">
      <w:pPr>
        <w:numPr>
          <w:ilvl w:val="1"/>
          <w:numId w:val="0"/>
        </w:numPr>
        <w:tabs>
          <w:tab w:val="right" w:leader="dot" w:pos="9660"/>
        </w:tabs>
        <w:spacing w:line="420" w:lineRule="auto"/>
        <w:rPr>
          <w:b/>
        </w:rPr>
      </w:pPr>
      <w:r>
        <w:rPr>
          <w:bCs/>
        </w:rPr>
        <w:t>1.2</w:t>
      </w:r>
      <w:r>
        <w:rPr>
          <w:b/>
        </w:rPr>
        <w:t xml:space="preserve"> </w:t>
      </w:r>
      <w:r>
        <w:rPr>
          <w:bCs/>
        </w:rPr>
        <w:t>Synthesis</w:t>
      </w:r>
      <w:r>
        <w:rPr>
          <w:bCs/>
        </w:rPr>
        <w:tab/>
        <w:t>S6</w:t>
      </w:r>
    </w:p>
    <w:p w14:paraId="7F890758" w14:textId="77777777" w:rsidR="00F344B9" w:rsidRDefault="0092445D">
      <w:pPr>
        <w:tabs>
          <w:tab w:val="right" w:leader="dot" w:pos="9660"/>
        </w:tabs>
        <w:spacing w:line="420" w:lineRule="auto"/>
        <w:rPr>
          <w:bCs/>
        </w:rPr>
      </w:pPr>
      <w:r>
        <w:rPr>
          <w:bCs/>
        </w:rPr>
        <w:t>1.3 Characterization</w:t>
      </w:r>
      <w:r>
        <w:rPr>
          <w:bCs/>
        </w:rPr>
        <w:tab/>
        <w:t>S10</w:t>
      </w:r>
    </w:p>
    <w:p w14:paraId="46EBADC2" w14:textId="77777777" w:rsidR="00F344B9" w:rsidRDefault="0092445D">
      <w:pPr>
        <w:tabs>
          <w:tab w:val="right" w:leader="dot" w:pos="9660"/>
        </w:tabs>
        <w:spacing w:line="420" w:lineRule="auto"/>
        <w:rPr>
          <w:bCs/>
        </w:rPr>
      </w:pPr>
      <w:r>
        <w:rPr>
          <w:bCs/>
        </w:rPr>
        <w:t>1.4 Detection method for H</w:t>
      </w:r>
      <w:r>
        <w:rPr>
          <w:bCs/>
          <w:vertAlign w:val="subscript"/>
        </w:rPr>
        <w:t>2</w:t>
      </w:r>
      <w:r>
        <w:rPr>
          <w:bCs/>
        </w:rPr>
        <w:t>O</w:t>
      </w:r>
      <w:r>
        <w:rPr>
          <w:bCs/>
          <w:vertAlign w:val="subscript"/>
        </w:rPr>
        <w:t>2</w:t>
      </w:r>
      <w:r>
        <w:rPr>
          <w:bCs/>
          <w:vertAlign w:val="subscript"/>
        </w:rPr>
        <w:tab/>
      </w:r>
      <w:r>
        <w:rPr>
          <w:bCs/>
        </w:rPr>
        <w:t>S11</w:t>
      </w:r>
    </w:p>
    <w:p w14:paraId="5A75CFCE" w14:textId="77777777" w:rsidR="00F344B9" w:rsidRDefault="0092445D">
      <w:pPr>
        <w:tabs>
          <w:tab w:val="right" w:leader="dot" w:pos="9660"/>
        </w:tabs>
        <w:spacing w:line="420" w:lineRule="auto"/>
        <w:rPr>
          <w:bCs/>
        </w:rPr>
      </w:pPr>
      <w:r>
        <w:rPr>
          <w:bCs/>
        </w:rPr>
        <w:t xml:space="preserve">1.5 </w:t>
      </w:r>
      <w:bookmarkStart w:id="3" w:name="OLE_LINK102"/>
      <w:r>
        <w:rPr>
          <w:bCs/>
        </w:rPr>
        <w:t>Photocatalytic H</w:t>
      </w:r>
      <w:r>
        <w:rPr>
          <w:bCs/>
          <w:vertAlign w:val="subscript"/>
        </w:rPr>
        <w:t>2</w:t>
      </w:r>
      <w:r>
        <w:rPr>
          <w:bCs/>
        </w:rPr>
        <w:t xml:space="preserve"> evolution</w:t>
      </w:r>
      <w:bookmarkEnd w:id="3"/>
      <w:r>
        <w:rPr>
          <w:bCs/>
        </w:rPr>
        <w:tab/>
        <w:t>S11</w:t>
      </w:r>
    </w:p>
    <w:p w14:paraId="74B1F3FD" w14:textId="77777777" w:rsidR="00F344B9" w:rsidRDefault="0092445D">
      <w:pPr>
        <w:tabs>
          <w:tab w:val="right" w:leader="dot" w:pos="9660"/>
        </w:tabs>
        <w:spacing w:line="420" w:lineRule="auto"/>
        <w:rPr>
          <w:bCs/>
        </w:rPr>
      </w:pPr>
      <w:r>
        <w:rPr>
          <w:bCs/>
        </w:rPr>
        <w:t xml:space="preserve">1.6 </w:t>
      </w:r>
      <w:bookmarkStart w:id="4" w:name="OLE_LINK101"/>
      <w:r>
        <w:rPr>
          <w:bCs/>
        </w:rPr>
        <w:t>Photocatalytic CO</w:t>
      </w:r>
      <w:r>
        <w:rPr>
          <w:bCs/>
          <w:vertAlign w:val="subscript"/>
        </w:rPr>
        <w:t>2</w:t>
      </w:r>
      <w:r>
        <w:rPr>
          <w:bCs/>
        </w:rPr>
        <w:t xml:space="preserve"> Reduction</w:t>
      </w:r>
      <w:bookmarkEnd w:id="4"/>
      <w:r>
        <w:rPr>
          <w:bCs/>
        </w:rPr>
        <w:tab/>
        <w:t>S12</w:t>
      </w:r>
    </w:p>
    <w:p w14:paraId="69EA2F29" w14:textId="77777777" w:rsidR="00F344B9" w:rsidRDefault="0092445D">
      <w:pPr>
        <w:tabs>
          <w:tab w:val="right" w:leader="dot" w:pos="9660"/>
        </w:tabs>
        <w:spacing w:line="420" w:lineRule="auto"/>
        <w:rPr>
          <w:bCs/>
        </w:rPr>
      </w:pPr>
      <w:r>
        <w:rPr>
          <w:bCs/>
        </w:rPr>
        <w:t xml:space="preserve">1.7 </w:t>
      </w:r>
      <w:r>
        <w:rPr>
          <w:bCs/>
        </w:rPr>
        <w:t>Photocatalytic aniline oxidation conversion</w:t>
      </w:r>
      <w:r>
        <w:rPr>
          <w:bCs/>
        </w:rPr>
        <w:tab/>
        <w:t>S12</w:t>
      </w:r>
    </w:p>
    <w:p w14:paraId="58203AA5" w14:textId="77777777" w:rsidR="00F344B9" w:rsidRDefault="0092445D">
      <w:pPr>
        <w:tabs>
          <w:tab w:val="right" w:leader="dot" w:pos="9660"/>
        </w:tabs>
        <w:spacing w:line="420" w:lineRule="auto"/>
        <w:rPr>
          <w:bCs/>
        </w:rPr>
      </w:pPr>
      <w:r>
        <w:rPr>
          <w:bCs/>
        </w:rPr>
        <w:t xml:space="preserve">1.8 </w:t>
      </w:r>
      <w:proofErr w:type="spellStart"/>
      <w:r>
        <w:rPr>
          <w:bCs/>
        </w:rPr>
        <w:t>Photoeletrochemical</w:t>
      </w:r>
      <w:proofErr w:type="spellEnd"/>
      <w:r>
        <w:rPr>
          <w:bCs/>
        </w:rPr>
        <w:t xml:space="preserve"> measurements</w:t>
      </w:r>
      <w:r>
        <w:rPr>
          <w:bCs/>
        </w:rPr>
        <w:tab/>
        <w:t>S12</w:t>
      </w:r>
    </w:p>
    <w:p w14:paraId="6776A45B" w14:textId="77777777" w:rsidR="00F344B9" w:rsidRDefault="0092445D">
      <w:pPr>
        <w:tabs>
          <w:tab w:val="right" w:leader="dot" w:pos="9660"/>
        </w:tabs>
        <w:spacing w:line="420" w:lineRule="auto"/>
        <w:rPr>
          <w:bCs/>
        </w:rPr>
      </w:pPr>
      <w:r>
        <w:rPr>
          <w:bCs/>
        </w:rPr>
        <w:t>1.9 Photocatalytic experiments</w:t>
      </w:r>
      <w:r>
        <w:rPr>
          <w:bCs/>
        </w:rPr>
        <w:tab/>
        <w:t>S13</w:t>
      </w:r>
    </w:p>
    <w:p w14:paraId="4D8C1DC9" w14:textId="77777777" w:rsidR="00F344B9" w:rsidRDefault="0092445D">
      <w:pPr>
        <w:tabs>
          <w:tab w:val="right" w:leader="dot" w:pos="9660"/>
        </w:tabs>
        <w:spacing w:line="420" w:lineRule="auto"/>
        <w:rPr>
          <w:bCs/>
        </w:rPr>
      </w:pPr>
      <w:r>
        <w:rPr>
          <w:bCs/>
        </w:rPr>
        <w:t>1.10 In-situ Fourier transform infrared spectrometer (in-situ FTIR) analysis</w:t>
      </w:r>
      <w:r>
        <w:rPr>
          <w:bCs/>
        </w:rPr>
        <w:tab/>
        <w:t>S13</w:t>
      </w:r>
    </w:p>
    <w:p w14:paraId="135F82FC" w14:textId="77777777" w:rsidR="00F344B9" w:rsidRDefault="0092445D">
      <w:pPr>
        <w:tabs>
          <w:tab w:val="right" w:leader="dot" w:pos="9660"/>
        </w:tabs>
        <w:spacing w:line="420" w:lineRule="auto"/>
        <w:rPr>
          <w:bCs/>
        </w:rPr>
      </w:pPr>
      <w:r>
        <w:rPr>
          <w:bCs/>
        </w:rPr>
        <w:t>1.11 Natural sunlight photocatalytic H</w:t>
      </w:r>
      <w:r>
        <w:rPr>
          <w:bCs/>
          <w:vertAlign w:val="subscript"/>
        </w:rPr>
        <w:t>2</w:t>
      </w:r>
      <w:r>
        <w:rPr>
          <w:bCs/>
        </w:rPr>
        <w:t>O</w:t>
      </w:r>
      <w:r>
        <w:rPr>
          <w:bCs/>
          <w:vertAlign w:val="subscript"/>
        </w:rPr>
        <w:t>2</w:t>
      </w:r>
      <w:r>
        <w:rPr>
          <w:bCs/>
        </w:rPr>
        <w:t xml:space="preserve"> generation (Flow reactor)</w:t>
      </w:r>
      <w:r>
        <w:rPr>
          <w:bCs/>
        </w:rPr>
        <w:tab/>
        <w:t>S13</w:t>
      </w:r>
    </w:p>
    <w:p w14:paraId="5230C4A7" w14:textId="77777777" w:rsidR="00F344B9" w:rsidRDefault="0092445D">
      <w:pPr>
        <w:tabs>
          <w:tab w:val="right" w:leader="dot" w:pos="9660"/>
        </w:tabs>
        <w:spacing w:line="420" w:lineRule="auto"/>
        <w:rPr>
          <w:bCs/>
        </w:rPr>
      </w:pPr>
      <w:r>
        <w:rPr>
          <w:bCs/>
        </w:rPr>
        <w:t>1.12 Natural sunlight photocatalytic H</w:t>
      </w:r>
      <w:r>
        <w:rPr>
          <w:bCs/>
          <w:vertAlign w:val="subscript"/>
        </w:rPr>
        <w:t>2</w:t>
      </w:r>
      <w:r>
        <w:rPr>
          <w:bCs/>
        </w:rPr>
        <w:t>O</w:t>
      </w:r>
      <w:r>
        <w:rPr>
          <w:bCs/>
          <w:vertAlign w:val="subscript"/>
        </w:rPr>
        <w:t>2</w:t>
      </w:r>
      <w:r>
        <w:rPr>
          <w:bCs/>
        </w:rPr>
        <w:t xml:space="preserve"> generation (immobilization reactor)</w:t>
      </w:r>
      <w:r>
        <w:rPr>
          <w:bCs/>
        </w:rPr>
        <w:tab/>
        <w:t>S13</w:t>
      </w:r>
    </w:p>
    <w:p w14:paraId="33F522F8" w14:textId="77777777" w:rsidR="00F344B9" w:rsidRDefault="0092445D">
      <w:pPr>
        <w:tabs>
          <w:tab w:val="right" w:leader="dot" w:pos="9660"/>
        </w:tabs>
        <w:spacing w:line="420" w:lineRule="auto"/>
        <w:rPr>
          <w:bCs/>
        </w:rPr>
      </w:pPr>
      <w:r>
        <w:rPr>
          <w:bCs/>
        </w:rPr>
        <w:t>1.13 Natural sunlight photocatalytic H</w:t>
      </w:r>
      <w:r>
        <w:rPr>
          <w:bCs/>
          <w:vertAlign w:val="subscript"/>
        </w:rPr>
        <w:t>2</w:t>
      </w:r>
      <w:r>
        <w:rPr>
          <w:bCs/>
        </w:rPr>
        <w:t>O</w:t>
      </w:r>
      <w:r>
        <w:rPr>
          <w:bCs/>
          <w:vertAlign w:val="subscript"/>
        </w:rPr>
        <w:t>2</w:t>
      </w:r>
      <w:r>
        <w:rPr>
          <w:bCs/>
        </w:rPr>
        <w:t xml:space="preserve"> generation (Dispersion)</w:t>
      </w:r>
      <w:r>
        <w:rPr>
          <w:bCs/>
        </w:rPr>
        <w:tab/>
        <w:t>S14</w:t>
      </w:r>
    </w:p>
    <w:p w14:paraId="5E4B57F0" w14:textId="77777777" w:rsidR="00F344B9" w:rsidRDefault="0092445D">
      <w:pPr>
        <w:tabs>
          <w:tab w:val="right" w:leader="dot" w:pos="9660"/>
        </w:tabs>
        <w:spacing w:line="420" w:lineRule="auto"/>
        <w:rPr>
          <w:bCs/>
        </w:rPr>
      </w:pPr>
      <w:r>
        <w:rPr>
          <w:bCs/>
        </w:rPr>
        <w:t>1.14 Indoor photocatalytic H</w:t>
      </w:r>
      <w:r>
        <w:rPr>
          <w:bCs/>
          <w:vertAlign w:val="subscript"/>
        </w:rPr>
        <w:t>2</w:t>
      </w:r>
      <w:r>
        <w:rPr>
          <w:bCs/>
        </w:rPr>
        <w:t>O</w:t>
      </w:r>
      <w:r>
        <w:rPr>
          <w:bCs/>
          <w:vertAlign w:val="subscript"/>
        </w:rPr>
        <w:t>2</w:t>
      </w:r>
      <w:r>
        <w:rPr>
          <w:bCs/>
        </w:rPr>
        <w:t xml:space="preserve"> generation (Flow reactor)</w:t>
      </w:r>
      <w:r>
        <w:rPr>
          <w:bCs/>
        </w:rPr>
        <w:tab/>
        <w:t>S14</w:t>
      </w:r>
    </w:p>
    <w:p w14:paraId="0B7975D8" w14:textId="77777777" w:rsidR="00F344B9" w:rsidRDefault="0092445D">
      <w:pPr>
        <w:tabs>
          <w:tab w:val="right" w:leader="dot" w:pos="9660"/>
        </w:tabs>
        <w:spacing w:line="420" w:lineRule="auto"/>
        <w:rPr>
          <w:bCs/>
        </w:rPr>
      </w:pPr>
      <w:r>
        <w:rPr>
          <w:bCs/>
        </w:rPr>
        <w:t>1.15 Solor-to-chemical conversion</w:t>
      </w:r>
      <w:r>
        <w:rPr>
          <w:bCs/>
        </w:rPr>
        <w:tab/>
        <w:t>S14</w:t>
      </w:r>
    </w:p>
    <w:p w14:paraId="4DAAA946" w14:textId="77777777" w:rsidR="00F344B9" w:rsidRDefault="0092445D">
      <w:pPr>
        <w:tabs>
          <w:tab w:val="right" w:leader="dot" w:pos="9660"/>
        </w:tabs>
        <w:spacing w:line="420" w:lineRule="auto"/>
        <w:rPr>
          <w:bCs/>
        </w:rPr>
      </w:pPr>
      <w:r>
        <w:rPr>
          <w:bCs/>
        </w:rPr>
        <w:t>1.16 The SCC calculation procedure of the outdoor experiment cited article is detailed</w:t>
      </w:r>
      <w:r>
        <w:rPr>
          <w:bCs/>
        </w:rPr>
        <w:tab/>
        <w:t>S15</w:t>
      </w:r>
    </w:p>
    <w:p w14:paraId="272CB90C" w14:textId="77777777" w:rsidR="00F344B9" w:rsidRDefault="0092445D">
      <w:pPr>
        <w:tabs>
          <w:tab w:val="right" w:leader="dot" w:pos="9660"/>
        </w:tabs>
        <w:spacing w:line="420" w:lineRule="auto"/>
        <w:jc w:val="left"/>
        <w:rPr>
          <w:b/>
        </w:rPr>
      </w:pPr>
      <w:r>
        <w:rPr>
          <w:b/>
        </w:rPr>
        <w:t>Part 2. Supplemental Results</w:t>
      </w:r>
    </w:p>
    <w:p w14:paraId="79C3DA4C" w14:textId="77777777" w:rsidR="00F344B9" w:rsidRDefault="0092445D">
      <w:pPr>
        <w:tabs>
          <w:tab w:val="right" w:leader="dot" w:pos="9660"/>
        </w:tabs>
        <w:spacing w:line="420" w:lineRule="auto"/>
        <w:jc w:val="left"/>
        <w:rPr>
          <w:bCs/>
        </w:rPr>
      </w:pPr>
      <w:bookmarkStart w:id="5" w:name="OLE_LINK98"/>
      <w:r>
        <w:rPr>
          <w:bCs/>
        </w:rPr>
        <w:t>Figure S</w:t>
      </w:r>
      <w:r>
        <w:rPr>
          <w:rFonts w:hint="eastAsia"/>
          <w:bCs/>
        </w:rPr>
        <w:t>1.</w:t>
      </w:r>
      <w:r>
        <w:rPr>
          <w:bCs/>
        </w:rPr>
        <w:t xml:space="preserve"> </w:t>
      </w:r>
      <w:r>
        <w:rPr>
          <w:rFonts w:eastAsia="SimSun"/>
          <w:shd w:val="clear" w:color="auto" w:fill="FFFFFF"/>
        </w:rPr>
        <w:t xml:space="preserve">Unit configurations of COFs synthesized using </w:t>
      </w:r>
      <w:proofErr w:type="spellStart"/>
      <w:r>
        <w:rPr>
          <w:rFonts w:eastAsia="SimSun"/>
          <w:shd w:val="clear" w:color="auto" w:fill="FFFFFF"/>
        </w:rPr>
        <w:t>Tp</w:t>
      </w:r>
      <w:proofErr w:type="spellEnd"/>
      <w:r>
        <w:rPr>
          <w:rFonts w:eastAsia="SimSun"/>
          <w:shd w:val="clear" w:color="auto" w:fill="FFFFFF"/>
        </w:rPr>
        <w:t xml:space="preserve"> and BT monomers</w:t>
      </w:r>
      <w:r>
        <w:rPr>
          <w:bCs/>
        </w:rPr>
        <w:tab/>
        <w:t>S18</w:t>
      </w:r>
    </w:p>
    <w:p w14:paraId="699A86C0" w14:textId="77777777" w:rsidR="00F344B9" w:rsidRDefault="0092445D">
      <w:pPr>
        <w:tabs>
          <w:tab w:val="right" w:leader="dot" w:pos="9660"/>
        </w:tabs>
        <w:spacing w:line="420" w:lineRule="auto"/>
        <w:jc w:val="left"/>
        <w:rPr>
          <w:bCs/>
        </w:rPr>
      </w:pPr>
      <w:bookmarkStart w:id="6" w:name="OLE_LINK177"/>
      <w:r>
        <w:rPr>
          <w:bCs/>
        </w:rPr>
        <w:t>Figure S</w:t>
      </w:r>
      <w:bookmarkEnd w:id="5"/>
      <w:r>
        <w:rPr>
          <w:rFonts w:hint="eastAsia"/>
          <w:bCs/>
        </w:rPr>
        <w:t>2.</w:t>
      </w:r>
      <w:r>
        <w:rPr>
          <w:bCs/>
        </w:rPr>
        <w:t xml:space="preserve"> XRD pattern and FTIR spectra of </w:t>
      </w:r>
      <w:bookmarkStart w:id="7" w:name="OLE_LINK103"/>
      <w:proofErr w:type="spellStart"/>
      <w:r>
        <w:rPr>
          <w:bCs/>
        </w:rPr>
        <w:t>BTPa</w:t>
      </w:r>
      <w:proofErr w:type="spellEnd"/>
      <w:r>
        <w:rPr>
          <w:bCs/>
        </w:rPr>
        <w:t xml:space="preserve"> and </w:t>
      </w:r>
      <w:proofErr w:type="spellStart"/>
      <w:r>
        <w:rPr>
          <w:bCs/>
        </w:rPr>
        <w:t>TpPa</w:t>
      </w:r>
      <w:bookmarkStart w:id="8" w:name="OLE_LINK104"/>
      <w:bookmarkEnd w:id="7"/>
      <w:proofErr w:type="spellEnd"/>
      <w:r>
        <w:rPr>
          <w:bCs/>
        </w:rPr>
        <w:tab/>
        <w:t>S1</w:t>
      </w:r>
      <w:r>
        <w:rPr>
          <w:rFonts w:hint="eastAsia"/>
          <w:bCs/>
        </w:rPr>
        <w:t>9</w:t>
      </w:r>
    </w:p>
    <w:bookmarkEnd w:id="6"/>
    <w:bookmarkEnd w:id="8"/>
    <w:p w14:paraId="68305860" w14:textId="77777777" w:rsidR="00F344B9" w:rsidRDefault="0092445D">
      <w:pPr>
        <w:tabs>
          <w:tab w:val="right" w:leader="dot" w:pos="9660"/>
        </w:tabs>
        <w:spacing w:line="420" w:lineRule="auto"/>
        <w:jc w:val="left"/>
        <w:rPr>
          <w:bCs/>
        </w:rPr>
      </w:pPr>
      <w:r>
        <w:rPr>
          <w:bCs/>
        </w:rPr>
        <w:t>Figure S</w:t>
      </w:r>
      <w:r>
        <w:rPr>
          <w:rFonts w:hint="eastAsia"/>
          <w:bCs/>
        </w:rPr>
        <w:t>3.</w:t>
      </w:r>
      <w:r>
        <w:rPr>
          <w:bCs/>
        </w:rPr>
        <w:t xml:space="preserve"> TEM images and EDS-mapping of </w:t>
      </w:r>
      <w:proofErr w:type="spellStart"/>
      <w:r>
        <w:rPr>
          <w:bCs/>
        </w:rPr>
        <w:t>BTPa</w:t>
      </w:r>
      <w:proofErr w:type="spellEnd"/>
      <w:r>
        <w:rPr>
          <w:bCs/>
        </w:rPr>
        <w:t xml:space="preserve"> and </w:t>
      </w:r>
      <w:proofErr w:type="spellStart"/>
      <w:r>
        <w:rPr>
          <w:bCs/>
        </w:rPr>
        <w:t>TpPa</w:t>
      </w:r>
      <w:proofErr w:type="spellEnd"/>
      <w:r>
        <w:rPr>
          <w:bCs/>
        </w:rPr>
        <w:tab/>
        <w:t>S</w:t>
      </w:r>
      <w:r>
        <w:rPr>
          <w:rFonts w:hint="eastAsia"/>
          <w:bCs/>
        </w:rPr>
        <w:t>20</w:t>
      </w:r>
    </w:p>
    <w:p w14:paraId="21BB58E8" w14:textId="77777777" w:rsidR="00F344B9" w:rsidRDefault="0092445D">
      <w:pPr>
        <w:tabs>
          <w:tab w:val="right" w:leader="dot" w:pos="9660"/>
        </w:tabs>
        <w:spacing w:line="420" w:lineRule="auto"/>
        <w:jc w:val="left"/>
        <w:rPr>
          <w:bCs/>
        </w:rPr>
      </w:pPr>
      <w:r>
        <w:rPr>
          <w:bCs/>
        </w:rPr>
        <w:t>Figure S</w:t>
      </w:r>
      <w:r>
        <w:rPr>
          <w:rFonts w:hint="eastAsia"/>
          <w:bCs/>
        </w:rPr>
        <w:t>4.</w:t>
      </w:r>
      <w:r>
        <w:rPr>
          <w:bCs/>
        </w:rPr>
        <w:t xml:space="preserve"> DRS and Kubelka-Munk-transformed reflectance spectra of </w:t>
      </w:r>
      <w:proofErr w:type="spellStart"/>
      <w:r>
        <w:rPr>
          <w:bCs/>
        </w:rPr>
        <w:t>BTPa</w:t>
      </w:r>
      <w:proofErr w:type="spellEnd"/>
      <w:r>
        <w:rPr>
          <w:bCs/>
        </w:rPr>
        <w:t xml:space="preserve"> and </w:t>
      </w:r>
      <w:proofErr w:type="spellStart"/>
      <w:r>
        <w:rPr>
          <w:bCs/>
        </w:rPr>
        <w:t>TpPa</w:t>
      </w:r>
      <w:proofErr w:type="spellEnd"/>
      <w:r>
        <w:rPr>
          <w:bCs/>
        </w:rPr>
        <w:tab/>
        <w:t>S2</w:t>
      </w:r>
      <w:r>
        <w:rPr>
          <w:rFonts w:hint="eastAsia"/>
          <w:bCs/>
        </w:rPr>
        <w:t>1</w:t>
      </w:r>
    </w:p>
    <w:p w14:paraId="2B4E83B1" w14:textId="77777777" w:rsidR="00F344B9" w:rsidRDefault="0092445D">
      <w:pPr>
        <w:tabs>
          <w:tab w:val="right" w:leader="dot" w:pos="9660"/>
        </w:tabs>
        <w:spacing w:line="420" w:lineRule="auto"/>
        <w:jc w:val="left"/>
        <w:rPr>
          <w:bCs/>
        </w:rPr>
      </w:pPr>
      <w:r>
        <w:rPr>
          <w:bCs/>
        </w:rPr>
        <w:t>Figure S</w:t>
      </w:r>
      <w:r>
        <w:rPr>
          <w:rFonts w:hint="eastAsia"/>
          <w:bCs/>
        </w:rPr>
        <w:t>5</w:t>
      </w:r>
      <w:r>
        <w:rPr>
          <w:bCs/>
        </w:rPr>
        <w:t xml:space="preserve">. Mott-Schottky plots and Schematic band structure diagram for </w:t>
      </w:r>
      <w:proofErr w:type="spellStart"/>
      <w:r>
        <w:rPr>
          <w:bCs/>
        </w:rPr>
        <w:t>BTPa</w:t>
      </w:r>
      <w:proofErr w:type="spellEnd"/>
      <w:r>
        <w:rPr>
          <w:bCs/>
        </w:rPr>
        <w:t xml:space="preserve"> and </w:t>
      </w:r>
      <w:proofErr w:type="spellStart"/>
      <w:r>
        <w:rPr>
          <w:bCs/>
        </w:rPr>
        <w:t>TpPa</w:t>
      </w:r>
      <w:proofErr w:type="spellEnd"/>
      <w:r>
        <w:rPr>
          <w:bCs/>
        </w:rPr>
        <w:tab/>
        <w:t>S2</w:t>
      </w:r>
      <w:r>
        <w:rPr>
          <w:rFonts w:hint="eastAsia"/>
          <w:bCs/>
        </w:rPr>
        <w:t>2</w:t>
      </w:r>
    </w:p>
    <w:p w14:paraId="7E1ED4BF" w14:textId="77777777" w:rsidR="00F344B9" w:rsidRDefault="0092445D">
      <w:pPr>
        <w:tabs>
          <w:tab w:val="right" w:leader="dot" w:pos="9660"/>
        </w:tabs>
        <w:spacing w:line="420" w:lineRule="auto"/>
        <w:jc w:val="left"/>
        <w:rPr>
          <w:bCs/>
        </w:rPr>
      </w:pPr>
      <w:r>
        <w:rPr>
          <w:bCs/>
        </w:rPr>
        <w:t>Figure S</w:t>
      </w:r>
      <w:r>
        <w:rPr>
          <w:rFonts w:hint="eastAsia"/>
          <w:bCs/>
        </w:rPr>
        <w:t>6</w:t>
      </w:r>
      <w:r>
        <w:rPr>
          <w:bCs/>
        </w:rPr>
        <w:t xml:space="preserve">. Photocurrent curves and EIS spectra of </w:t>
      </w:r>
      <w:proofErr w:type="spellStart"/>
      <w:r>
        <w:rPr>
          <w:bCs/>
        </w:rPr>
        <w:t>BTPa</w:t>
      </w:r>
      <w:proofErr w:type="spellEnd"/>
      <w:r>
        <w:rPr>
          <w:bCs/>
        </w:rPr>
        <w:t xml:space="preserve"> and </w:t>
      </w:r>
      <w:proofErr w:type="spellStart"/>
      <w:r>
        <w:rPr>
          <w:bCs/>
        </w:rPr>
        <w:t>TpPa</w:t>
      </w:r>
      <w:proofErr w:type="spellEnd"/>
      <w:r>
        <w:rPr>
          <w:bCs/>
        </w:rPr>
        <w:tab/>
        <w:t>S2</w:t>
      </w:r>
      <w:r>
        <w:rPr>
          <w:rFonts w:hint="eastAsia"/>
          <w:bCs/>
        </w:rPr>
        <w:t>3</w:t>
      </w:r>
    </w:p>
    <w:p w14:paraId="7FD48D1B" w14:textId="77777777" w:rsidR="00F344B9" w:rsidRDefault="0092445D">
      <w:pPr>
        <w:tabs>
          <w:tab w:val="right" w:leader="dot" w:pos="9660"/>
        </w:tabs>
        <w:spacing w:line="420" w:lineRule="auto"/>
        <w:jc w:val="left"/>
        <w:rPr>
          <w:bCs/>
        </w:rPr>
      </w:pPr>
      <w:r>
        <w:rPr>
          <w:bCs/>
        </w:rPr>
        <w:t>Figure S</w:t>
      </w:r>
      <w:r>
        <w:rPr>
          <w:rFonts w:hint="eastAsia"/>
          <w:bCs/>
        </w:rPr>
        <w:t>7</w:t>
      </w:r>
      <w:r>
        <w:rPr>
          <w:bCs/>
        </w:rPr>
        <w:t>. Photocatalytic performances of Pa on H</w:t>
      </w:r>
      <w:r>
        <w:rPr>
          <w:bCs/>
          <w:vertAlign w:val="subscript"/>
        </w:rPr>
        <w:t>2</w:t>
      </w:r>
      <w:r>
        <w:rPr>
          <w:bCs/>
        </w:rPr>
        <w:t>O</w:t>
      </w:r>
      <w:r>
        <w:rPr>
          <w:bCs/>
          <w:vertAlign w:val="subscript"/>
        </w:rPr>
        <w:t>2</w:t>
      </w:r>
      <w:r>
        <w:rPr>
          <w:bCs/>
        </w:rPr>
        <w:t xml:space="preserve"> production from water</w:t>
      </w:r>
      <w:r>
        <w:rPr>
          <w:bCs/>
        </w:rPr>
        <w:tab/>
        <w:t>S2</w:t>
      </w:r>
      <w:r>
        <w:rPr>
          <w:rFonts w:hint="eastAsia"/>
          <w:bCs/>
        </w:rPr>
        <w:t>4</w:t>
      </w:r>
    </w:p>
    <w:p w14:paraId="18365067" w14:textId="77777777" w:rsidR="00F344B9" w:rsidRDefault="0092445D">
      <w:pPr>
        <w:tabs>
          <w:tab w:val="right" w:leader="dot" w:pos="9660"/>
        </w:tabs>
        <w:spacing w:line="420" w:lineRule="auto"/>
        <w:jc w:val="left"/>
        <w:rPr>
          <w:bCs/>
        </w:rPr>
      </w:pPr>
      <w:r>
        <w:rPr>
          <w:bCs/>
        </w:rPr>
        <w:t>Figure S</w:t>
      </w:r>
      <w:r>
        <w:rPr>
          <w:rFonts w:hint="eastAsia"/>
          <w:bCs/>
        </w:rPr>
        <w:t>8</w:t>
      </w:r>
      <w:r>
        <w:rPr>
          <w:bCs/>
        </w:rPr>
        <w:t xml:space="preserve">. XPS spectra of </w:t>
      </w:r>
      <w:proofErr w:type="spellStart"/>
      <w:r>
        <w:rPr>
          <w:bCs/>
        </w:rPr>
        <w:t>BTPa</w:t>
      </w:r>
      <w:proofErr w:type="spellEnd"/>
      <w:r>
        <w:rPr>
          <w:bCs/>
        </w:rPr>
        <w:t xml:space="preserve"> and </w:t>
      </w:r>
      <w:proofErr w:type="spellStart"/>
      <w:r>
        <w:rPr>
          <w:bCs/>
        </w:rPr>
        <w:t>TpPa</w:t>
      </w:r>
      <w:proofErr w:type="spellEnd"/>
      <w:r>
        <w:rPr>
          <w:bCs/>
        </w:rPr>
        <w:tab/>
        <w:t>S2</w:t>
      </w:r>
      <w:r>
        <w:rPr>
          <w:rFonts w:hint="eastAsia"/>
          <w:bCs/>
        </w:rPr>
        <w:t>5</w:t>
      </w:r>
    </w:p>
    <w:p w14:paraId="76B7422D" w14:textId="77777777" w:rsidR="00F344B9" w:rsidRDefault="0092445D">
      <w:pPr>
        <w:tabs>
          <w:tab w:val="right" w:leader="dot" w:pos="9660"/>
        </w:tabs>
        <w:spacing w:line="420" w:lineRule="auto"/>
        <w:jc w:val="left"/>
        <w:rPr>
          <w:bCs/>
        </w:rPr>
      </w:pPr>
      <w:r>
        <w:rPr>
          <w:bCs/>
        </w:rPr>
        <w:t>Figure S</w:t>
      </w:r>
      <w:r>
        <w:rPr>
          <w:rFonts w:hint="eastAsia"/>
          <w:bCs/>
        </w:rPr>
        <w:t>9</w:t>
      </w:r>
      <w:r>
        <w:rPr>
          <w:bCs/>
        </w:rPr>
        <w:t>. XRD pattern and FTIR spectra of BT-2F and Tp-2F</w:t>
      </w:r>
      <w:r>
        <w:rPr>
          <w:bCs/>
        </w:rPr>
        <w:tab/>
        <w:t>S2</w:t>
      </w:r>
      <w:r>
        <w:rPr>
          <w:rFonts w:hint="eastAsia"/>
          <w:bCs/>
        </w:rPr>
        <w:t>6</w:t>
      </w:r>
    </w:p>
    <w:p w14:paraId="6F72B27A" w14:textId="77777777" w:rsidR="00F344B9" w:rsidRDefault="0092445D">
      <w:pPr>
        <w:tabs>
          <w:tab w:val="right" w:leader="dot" w:pos="9660"/>
        </w:tabs>
        <w:spacing w:line="420" w:lineRule="auto"/>
        <w:jc w:val="left"/>
        <w:rPr>
          <w:bCs/>
        </w:rPr>
      </w:pPr>
      <w:r>
        <w:rPr>
          <w:bCs/>
        </w:rPr>
        <w:t>Figure S</w:t>
      </w:r>
      <w:r>
        <w:rPr>
          <w:rFonts w:hint="eastAsia"/>
          <w:bCs/>
        </w:rPr>
        <w:t>10</w:t>
      </w:r>
      <w:r>
        <w:rPr>
          <w:bCs/>
        </w:rPr>
        <w:t>. TEM images and EDS-mapping of BT-2F and Tp-2F</w:t>
      </w:r>
      <w:r>
        <w:rPr>
          <w:bCs/>
        </w:rPr>
        <w:tab/>
        <w:t>S2</w:t>
      </w:r>
      <w:r>
        <w:rPr>
          <w:rFonts w:hint="eastAsia"/>
          <w:bCs/>
        </w:rPr>
        <w:t>7</w:t>
      </w:r>
    </w:p>
    <w:p w14:paraId="1E35F586" w14:textId="77777777" w:rsidR="00F344B9" w:rsidRDefault="0092445D">
      <w:pPr>
        <w:tabs>
          <w:tab w:val="right" w:leader="dot" w:pos="9660"/>
        </w:tabs>
        <w:spacing w:line="420" w:lineRule="auto"/>
        <w:jc w:val="left"/>
        <w:rPr>
          <w:bCs/>
        </w:rPr>
      </w:pPr>
      <w:r>
        <w:rPr>
          <w:bCs/>
        </w:rPr>
        <w:t>Figure S1</w:t>
      </w:r>
      <w:r>
        <w:rPr>
          <w:rFonts w:hint="eastAsia"/>
          <w:bCs/>
        </w:rPr>
        <w:t>1</w:t>
      </w:r>
      <w:r>
        <w:rPr>
          <w:bCs/>
        </w:rPr>
        <w:t>. DRS and Kubelka-Munk-transformed reflectance spectra of 2F</w:t>
      </w:r>
      <w:r>
        <w:rPr>
          <w:bCs/>
        </w:rPr>
        <w:tab/>
        <w:t>S2</w:t>
      </w:r>
      <w:r>
        <w:rPr>
          <w:rFonts w:hint="eastAsia"/>
          <w:bCs/>
        </w:rPr>
        <w:t>8</w:t>
      </w:r>
    </w:p>
    <w:p w14:paraId="1718CB42" w14:textId="77777777" w:rsidR="00F344B9" w:rsidRDefault="0092445D">
      <w:pPr>
        <w:tabs>
          <w:tab w:val="right" w:leader="dot" w:pos="9660"/>
        </w:tabs>
        <w:spacing w:line="420" w:lineRule="auto"/>
        <w:jc w:val="left"/>
        <w:rPr>
          <w:bCs/>
        </w:rPr>
      </w:pPr>
      <w:r>
        <w:rPr>
          <w:bCs/>
        </w:rPr>
        <w:t>Figure S1</w:t>
      </w:r>
      <w:r>
        <w:rPr>
          <w:rFonts w:hint="eastAsia"/>
          <w:bCs/>
        </w:rPr>
        <w:t>2</w:t>
      </w:r>
      <w:r>
        <w:rPr>
          <w:bCs/>
        </w:rPr>
        <w:t>. Mott-Schottky and Schematic band structure diagram for BT-2F and Tp-2F</w:t>
      </w:r>
      <w:r>
        <w:rPr>
          <w:bCs/>
        </w:rPr>
        <w:tab/>
        <w:t>S2</w:t>
      </w:r>
      <w:r>
        <w:rPr>
          <w:rFonts w:hint="eastAsia"/>
          <w:bCs/>
        </w:rPr>
        <w:t>9</w:t>
      </w:r>
    </w:p>
    <w:p w14:paraId="2D3A5195" w14:textId="77777777" w:rsidR="00F344B9" w:rsidRDefault="0092445D">
      <w:pPr>
        <w:tabs>
          <w:tab w:val="right" w:leader="dot" w:pos="9660"/>
        </w:tabs>
        <w:spacing w:line="420" w:lineRule="auto"/>
        <w:jc w:val="left"/>
      </w:pPr>
      <w:r>
        <w:lastRenderedPageBreak/>
        <w:t>Figure S1</w:t>
      </w:r>
      <w:r>
        <w:rPr>
          <w:rFonts w:hint="eastAsia"/>
        </w:rPr>
        <w:t>3</w:t>
      </w:r>
      <w:r>
        <w:t>. Photocurrent curves and EIS spectra of BT-2F and Tp-2F</w:t>
      </w:r>
      <w:r>
        <w:tab/>
        <w:t>S</w:t>
      </w:r>
      <w:r>
        <w:rPr>
          <w:rFonts w:hint="eastAsia"/>
        </w:rPr>
        <w:t>30</w:t>
      </w:r>
    </w:p>
    <w:p w14:paraId="31589A38" w14:textId="77777777" w:rsidR="00F344B9" w:rsidRDefault="0092445D">
      <w:pPr>
        <w:tabs>
          <w:tab w:val="right" w:leader="dot" w:pos="9660"/>
        </w:tabs>
        <w:spacing w:line="420" w:lineRule="auto"/>
        <w:jc w:val="left"/>
      </w:pPr>
      <w:r>
        <w:t>Figure S1</w:t>
      </w:r>
      <w:r>
        <w:rPr>
          <w:rFonts w:hint="eastAsia"/>
        </w:rPr>
        <w:t>4</w:t>
      </w:r>
      <w:r>
        <w:t>. Photocatalytic performances of 2F on H</w:t>
      </w:r>
      <w:r>
        <w:rPr>
          <w:vertAlign w:val="subscript"/>
        </w:rPr>
        <w:t>2</w:t>
      </w:r>
      <w:r>
        <w:t>O</w:t>
      </w:r>
      <w:r>
        <w:rPr>
          <w:vertAlign w:val="subscript"/>
        </w:rPr>
        <w:t>2</w:t>
      </w:r>
      <w:r>
        <w:t xml:space="preserve"> production from water</w:t>
      </w:r>
      <w:r>
        <w:tab/>
        <w:t>S3</w:t>
      </w:r>
      <w:r>
        <w:rPr>
          <w:rFonts w:hint="eastAsia"/>
        </w:rPr>
        <w:t>1</w:t>
      </w:r>
    </w:p>
    <w:p w14:paraId="2F212F0F" w14:textId="77777777" w:rsidR="00F344B9" w:rsidRDefault="0092445D">
      <w:pPr>
        <w:tabs>
          <w:tab w:val="right" w:leader="dot" w:pos="9660"/>
        </w:tabs>
        <w:spacing w:line="420" w:lineRule="auto"/>
        <w:jc w:val="left"/>
      </w:pPr>
      <w:r>
        <w:t>Figure S1</w:t>
      </w:r>
      <w:r>
        <w:rPr>
          <w:rFonts w:hint="eastAsia"/>
        </w:rPr>
        <w:t>5</w:t>
      </w:r>
      <w:r>
        <w:t>. XPS spectra of BT-2F and Tp-2F</w:t>
      </w:r>
      <w:r>
        <w:tab/>
        <w:t>S3</w:t>
      </w:r>
      <w:r>
        <w:rPr>
          <w:rFonts w:hint="eastAsia"/>
        </w:rPr>
        <w:t>2</w:t>
      </w:r>
    </w:p>
    <w:p w14:paraId="27172EB0" w14:textId="77777777" w:rsidR="00F344B9" w:rsidRDefault="0092445D">
      <w:pPr>
        <w:tabs>
          <w:tab w:val="right" w:leader="dot" w:pos="9660"/>
        </w:tabs>
        <w:spacing w:line="420" w:lineRule="auto"/>
        <w:jc w:val="left"/>
      </w:pPr>
      <w:r>
        <w:t>Figure S1</w:t>
      </w:r>
      <w:r>
        <w:rPr>
          <w:rFonts w:hint="eastAsia"/>
        </w:rPr>
        <w:t>6</w:t>
      </w:r>
      <w:r>
        <w:t>. XRD pattern and FTIR spectra of BT-CH</w:t>
      </w:r>
      <w:r>
        <w:rPr>
          <w:vertAlign w:val="subscript"/>
        </w:rPr>
        <w:t>3</w:t>
      </w:r>
      <w:r>
        <w:t xml:space="preserve"> and Tp-CH</w:t>
      </w:r>
      <w:r>
        <w:rPr>
          <w:vertAlign w:val="subscript"/>
        </w:rPr>
        <w:t>3</w:t>
      </w:r>
      <w:r>
        <w:rPr>
          <w:vertAlign w:val="subscript"/>
        </w:rPr>
        <w:tab/>
      </w:r>
      <w:r>
        <w:t>S3</w:t>
      </w:r>
      <w:r>
        <w:rPr>
          <w:rFonts w:hint="eastAsia"/>
        </w:rPr>
        <w:t>3</w:t>
      </w:r>
    </w:p>
    <w:p w14:paraId="3F66E06B" w14:textId="77777777" w:rsidR="00F344B9" w:rsidRDefault="0092445D">
      <w:pPr>
        <w:tabs>
          <w:tab w:val="right" w:leader="dot" w:pos="9660"/>
        </w:tabs>
        <w:spacing w:line="420" w:lineRule="auto"/>
        <w:jc w:val="left"/>
      </w:pPr>
      <w:r>
        <w:t>Figure S1</w:t>
      </w:r>
      <w:r>
        <w:rPr>
          <w:rFonts w:hint="eastAsia"/>
        </w:rPr>
        <w:t>7</w:t>
      </w:r>
      <w:r>
        <w:t>. TEM images and EDS-mapping of BT-CH</w:t>
      </w:r>
      <w:r>
        <w:rPr>
          <w:vertAlign w:val="subscript"/>
        </w:rPr>
        <w:t>3</w:t>
      </w:r>
      <w:r>
        <w:t xml:space="preserve"> and Tp-CH</w:t>
      </w:r>
      <w:r>
        <w:rPr>
          <w:vertAlign w:val="subscript"/>
        </w:rPr>
        <w:t>3</w:t>
      </w:r>
      <w:r>
        <w:rPr>
          <w:vertAlign w:val="subscript"/>
        </w:rPr>
        <w:tab/>
      </w:r>
      <w:r>
        <w:t>S3</w:t>
      </w:r>
      <w:r>
        <w:rPr>
          <w:rFonts w:hint="eastAsia"/>
        </w:rPr>
        <w:t>4</w:t>
      </w:r>
    </w:p>
    <w:p w14:paraId="68BC3179" w14:textId="77777777" w:rsidR="00F344B9" w:rsidRDefault="0092445D">
      <w:pPr>
        <w:tabs>
          <w:tab w:val="right" w:leader="dot" w:pos="9660"/>
        </w:tabs>
        <w:spacing w:line="420" w:lineRule="auto"/>
        <w:jc w:val="left"/>
      </w:pPr>
      <w:r>
        <w:t>Figure S1</w:t>
      </w:r>
      <w:r>
        <w:rPr>
          <w:rFonts w:hint="eastAsia"/>
        </w:rPr>
        <w:t>8</w:t>
      </w:r>
      <w:r>
        <w:t>. DRS and Kubelka-Munk-transformed reflectance spectra of CH</w:t>
      </w:r>
      <w:r>
        <w:rPr>
          <w:vertAlign w:val="subscript"/>
        </w:rPr>
        <w:t>3</w:t>
      </w:r>
      <w:r>
        <w:rPr>
          <w:vertAlign w:val="subscript"/>
        </w:rPr>
        <w:tab/>
      </w:r>
      <w:r>
        <w:t>S3</w:t>
      </w:r>
      <w:r>
        <w:rPr>
          <w:rFonts w:hint="eastAsia"/>
        </w:rPr>
        <w:t>5</w:t>
      </w:r>
    </w:p>
    <w:p w14:paraId="16C2EF89" w14:textId="77777777" w:rsidR="00F344B9" w:rsidRDefault="0092445D">
      <w:pPr>
        <w:tabs>
          <w:tab w:val="right" w:leader="dot" w:pos="9660"/>
        </w:tabs>
        <w:spacing w:line="420" w:lineRule="auto"/>
        <w:jc w:val="left"/>
      </w:pPr>
      <w:r>
        <w:t>Figure S1</w:t>
      </w:r>
      <w:r>
        <w:rPr>
          <w:rFonts w:hint="eastAsia"/>
        </w:rPr>
        <w:t>9</w:t>
      </w:r>
      <w:r>
        <w:t>. Mott-Schottky plots and Schematic band structure diagram for CH</w:t>
      </w:r>
      <w:r>
        <w:rPr>
          <w:vertAlign w:val="subscript"/>
        </w:rPr>
        <w:t>3</w:t>
      </w:r>
      <w:r>
        <w:rPr>
          <w:vertAlign w:val="subscript"/>
        </w:rPr>
        <w:tab/>
      </w:r>
      <w:r>
        <w:t>S3</w:t>
      </w:r>
      <w:r>
        <w:rPr>
          <w:rFonts w:hint="eastAsia"/>
        </w:rPr>
        <w:t>6</w:t>
      </w:r>
    </w:p>
    <w:p w14:paraId="4F6C28EB" w14:textId="77777777" w:rsidR="00F344B9" w:rsidRDefault="0092445D">
      <w:pPr>
        <w:tabs>
          <w:tab w:val="right" w:leader="dot" w:pos="9660"/>
        </w:tabs>
        <w:spacing w:line="420" w:lineRule="auto"/>
        <w:jc w:val="left"/>
      </w:pPr>
      <w:r>
        <w:t>Figure S</w:t>
      </w:r>
      <w:r>
        <w:rPr>
          <w:rFonts w:hint="eastAsia"/>
        </w:rPr>
        <w:t>20</w:t>
      </w:r>
      <w:r>
        <w:t>. Photocurrent curves and EIS spectra of BT-CH</w:t>
      </w:r>
      <w:r>
        <w:rPr>
          <w:vertAlign w:val="subscript"/>
        </w:rPr>
        <w:t>3</w:t>
      </w:r>
      <w:r>
        <w:t xml:space="preserve"> and Tp-CH</w:t>
      </w:r>
      <w:r>
        <w:rPr>
          <w:vertAlign w:val="subscript"/>
        </w:rPr>
        <w:t>3</w:t>
      </w:r>
      <w:r>
        <w:rPr>
          <w:vertAlign w:val="subscript"/>
        </w:rPr>
        <w:tab/>
      </w:r>
      <w:r>
        <w:t>S3</w:t>
      </w:r>
      <w:r>
        <w:rPr>
          <w:rFonts w:hint="eastAsia"/>
        </w:rPr>
        <w:t>7</w:t>
      </w:r>
    </w:p>
    <w:p w14:paraId="036AAA86" w14:textId="77777777" w:rsidR="00F344B9" w:rsidRDefault="0092445D">
      <w:pPr>
        <w:tabs>
          <w:tab w:val="right" w:leader="dot" w:pos="9660"/>
        </w:tabs>
        <w:spacing w:line="420" w:lineRule="auto"/>
        <w:jc w:val="left"/>
      </w:pPr>
      <w:r>
        <w:t>Figure S2</w:t>
      </w:r>
      <w:r>
        <w:rPr>
          <w:rFonts w:hint="eastAsia"/>
        </w:rPr>
        <w:t>1</w:t>
      </w:r>
      <w:r>
        <w:t>. Photocatalytic performance of CH</w:t>
      </w:r>
      <w:r>
        <w:rPr>
          <w:vertAlign w:val="subscript"/>
        </w:rPr>
        <w:t>3</w:t>
      </w:r>
      <w:r>
        <w:t xml:space="preserve"> on H</w:t>
      </w:r>
      <w:r>
        <w:rPr>
          <w:vertAlign w:val="subscript"/>
        </w:rPr>
        <w:t>2</w:t>
      </w:r>
      <w:r>
        <w:t>O</w:t>
      </w:r>
      <w:r>
        <w:rPr>
          <w:vertAlign w:val="subscript"/>
        </w:rPr>
        <w:t>2</w:t>
      </w:r>
      <w:r>
        <w:t xml:space="preserve"> production from water</w:t>
      </w:r>
      <w:r>
        <w:tab/>
        <w:t>S3</w:t>
      </w:r>
      <w:r>
        <w:rPr>
          <w:rFonts w:hint="eastAsia"/>
        </w:rPr>
        <w:t>8</w:t>
      </w:r>
    </w:p>
    <w:p w14:paraId="2E1C806B" w14:textId="77777777" w:rsidR="00F344B9" w:rsidRDefault="0092445D">
      <w:pPr>
        <w:tabs>
          <w:tab w:val="right" w:leader="dot" w:pos="9660"/>
        </w:tabs>
        <w:spacing w:line="420" w:lineRule="auto"/>
        <w:jc w:val="left"/>
      </w:pPr>
      <w:r>
        <w:t>Figure S2</w:t>
      </w:r>
      <w:r>
        <w:rPr>
          <w:rFonts w:hint="eastAsia"/>
        </w:rPr>
        <w:t>2</w:t>
      </w:r>
      <w:r>
        <w:t>. XPS spectra of BT-CH</w:t>
      </w:r>
      <w:r>
        <w:rPr>
          <w:vertAlign w:val="subscript"/>
        </w:rPr>
        <w:t>3</w:t>
      </w:r>
      <w:r>
        <w:t xml:space="preserve"> and Tp-CH</w:t>
      </w:r>
      <w:r>
        <w:rPr>
          <w:vertAlign w:val="subscript"/>
        </w:rPr>
        <w:t>3</w:t>
      </w:r>
      <w:r>
        <w:rPr>
          <w:vertAlign w:val="subscript"/>
        </w:rPr>
        <w:tab/>
      </w:r>
      <w:r>
        <w:t>S3</w:t>
      </w:r>
      <w:r>
        <w:rPr>
          <w:rFonts w:hint="eastAsia"/>
        </w:rPr>
        <w:t>9</w:t>
      </w:r>
    </w:p>
    <w:p w14:paraId="16774305" w14:textId="77777777" w:rsidR="00F344B9" w:rsidRDefault="0092445D">
      <w:pPr>
        <w:tabs>
          <w:tab w:val="right" w:leader="dot" w:pos="9660"/>
        </w:tabs>
        <w:spacing w:line="420" w:lineRule="auto"/>
        <w:jc w:val="left"/>
      </w:pPr>
      <w:r>
        <w:t>Figure S2</w:t>
      </w:r>
      <w:r>
        <w:rPr>
          <w:rFonts w:hint="eastAsia"/>
        </w:rPr>
        <w:t>3</w:t>
      </w:r>
      <w:r>
        <w:t xml:space="preserve">. XRD pattern and FTIR spectra of </w:t>
      </w:r>
      <w:proofErr w:type="spellStart"/>
      <w:r>
        <w:t>BTDpt</w:t>
      </w:r>
      <w:proofErr w:type="spellEnd"/>
      <w:r>
        <w:t xml:space="preserve"> and </w:t>
      </w:r>
      <w:proofErr w:type="spellStart"/>
      <w:r>
        <w:t>TpDpt</w:t>
      </w:r>
      <w:proofErr w:type="spellEnd"/>
      <w:r>
        <w:tab/>
        <w:t>S</w:t>
      </w:r>
      <w:r>
        <w:rPr>
          <w:rFonts w:hint="eastAsia"/>
        </w:rPr>
        <w:t>40</w:t>
      </w:r>
    </w:p>
    <w:p w14:paraId="7852C87E" w14:textId="77777777" w:rsidR="00F344B9" w:rsidRDefault="0092445D">
      <w:pPr>
        <w:tabs>
          <w:tab w:val="right" w:leader="dot" w:pos="9660"/>
        </w:tabs>
        <w:spacing w:line="420" w:lineRule="auto"/>
        <w:jc w:val="left"/>
      </w:pPr>
      <w:r>
        <w:t>Figure S2</w:t>
      </w:r>
      <w:r>
        <w:rPr>
          <w:rFonts w:hint="eastAsia"/>
        </w:rPr>
        <w:t>4</w:t>
      </w:r>
      <w:r>
        <w:t xml:space="preserve">. TEM images and EDS-mapping of </w:t>
      </w:r>
      <w:proofErr w:type="spellStart"/>
      <w:r>
        <w:t>BTDpt</w:t>
      </w:r>
      <w:proofErr w:type="spellEnd"/>
      <w:r>
        <w:t xml:space="preserve"> and </w:t>
      </w:r>
      <w:proofErr w:type="spellStart"/>
      <w:r>
        <w:t>TpDpt</w:t>
      </w:r>
      <w:proofErr w:type="spellEnd"/>
      <w:r>
        <w:tab/>
        <w:t>S4</w:t>
      </w:r>
      <w:r>
        <w:rPr>
          <w:rFonts w:hint="eastAsia"/>
        </w:rPr>
        <w:t>1</w:t>
      </w:r>
    </w:p>
    <w:p w14:paraId="1AE27406" w14:textId="77777777" w:rsidR="00F344B9" w:rsidRDefault="0092445D">
      <w:pPr>
        <w:tabs>
          <w:tab w:val="right" w:leader="dot" w:pos="9660"/>
        </w:tabs>
        <w:spacing w:line="420" w:lineRule="auto"/>
        <w:jc w:val="left"/>
      </w:pPr>
      <w:r>
        <w:t>Figure S2</w:t>
      </w:r>
      <w:r>
        <w:rPr>
          <w:rFonts w:hint="eastAsia"/>
        </w:rPr>
        <w:t>5</w:t>
      </w:r>
      <w:r>
        <w:t xml:space="preserve">. DRS and Kubelka-Munk-transformed reflectance spectra of </w:t>
      </w:r>
      <w:proofErr w:type="spellStart"/>
      <w:r>
        <w:t>Dpt</w:t>
      </w:r>
      <w:proofErr w:type="spellEnd"/>
      <w:r>
        <w:tab/>
        <w:t>S4</w:t>
      </w:r>
      <w:r>
        <w:rPr>
          <w:rFonts w:hint="eastAsia"/>
        </w:rPr>
        <w:t>2</w:t>
      </w:r>
    </w:p>
    <w:p w14:paraId="7C89D388" w14:textId="77777777" w:rsidR="00F344B9" w:rsidRDefault="0092445D">
      <w:pPr>
        <w:tabs>
          <w:tab w:val="right" w:leader="dot" w:pos="9660"/>
        </w:tabs>
        <w:spacing w:line="420" w:lineRule="auto"/>
        <w:jc w:val="left"/>
      </w:pPr>
      <w:r>
        <w:t>Figure S2</w:t>
      </w:r>
      <w:r>
        <w:rPr>
          <w:rFonts w:hint="eastAsia"/>
        </w:rPr>
        <w:t>6</w:t>
      </w:r>
      <w:r>
        <w:t xml:space="preserve">. Mott-Schottky plots and Schematic band structure diagram for </w:t>
      </w:r>
      <w:proofErr w:type="spellStart"/>
      <w:r>
        <w:t>Dpt</w:t>
      </w:r>
      <w:proofErr w:type="spellEnd"/>
      <w:r>
        <w:tab/>
        <w:t>S4</w:t>
      </w:r>
      <w:r>
        <w:rPr>
          <w:rFonts w:hint="eastAsia"/>
        </w:rPr>
        <w:t>3</w:t>
      </w:r>
    </w:p>
    <w:p w14:paraId="4E8501F0" w14:textId="77777777" w:rsidR="00F344B9" w:rsidRDefault="0092445D">
      <w:pPr>
        <w:tabs>
          <w:tab w:val="right" w:leader="dot" w:pos="9660"/>
        </w:tabs>
        <w:spacing w:line="420" w:lineRule="auto"/>
        <w:jc w:val="left"/>
      </w:pPr>
      <w:r>
        <w:t>Figure S2</w:t>
      </w:r>
      <w:r>
        <w:rPr>
          <w:rFonts w:hint="eastAsia"/>
        </w:rPr>
        <w:t>7</w:t>
      </w:r>
      <w:r>
        <w:t xml:space="preserve">. (a) Photocurrent curves and (b) </w:t>
      </w:r>
      <w:r>
        <w:t xml:space="preserve">EIS spectra of </w:t>
      </w:r>
      <w:proofErr w:type="spellStart"/>
      <w:r>
        <w:t>BTDpt</w:t>
      </w:r>
      <w:proofErr w:type="spellEnd"/>
      <w:r>
        <w:t xml:space="preserve"> and </w:t>
      </w:r>
      <w:proofErr w:type="spellStart"/>
      <w:r>
        <w:t>TpDpt</w:t>
      </w:r>
      <w:proofErr w:type="spellEnd"/>
      <w:r>
        <w:tab/>
        <w:t>S4</w:t>
      </w:r>
      <w:r>
        <w:rPr>
          <w:rFonts w:hint="eastAsia"/>
        </w:rPr>
        <w:t>4</w:t>
      </w:r>
    </w:p>
    <w:p w14:paraId="5FA84601" w14:textId="77777777" w:rsidR="00F344B9" w:rsidRDefault="0092445D">
      <w:pPr>
        <w:tabs>
          <w:tab w:val="right" w:leader="dot" w:pos="9660"/>
        </w:tabs>
        <w:spacing w:line="420" w:lineRule="auto"/>
      </w:pPr>
      <w:r>
        <w:t>Figure S2</w:t>
      </w:r>
      <w:r>
        <w:rPr>
          <w:rFonts w:hint="eastAsia"/>
        </w:rPr>
        <w:t>8</w:t>
      </w:r>
      <w:r>
        <w:t xml:space="preserve">. Photocatalytic performance of </w:t>
      </w:r>
      <w:proofErr w:type="spellStart"/>
      <w:r>
        <w:t>Dpt</w:t>
      </w:r>
      <w:proofErr w:type="spellEnd"/>
      <w:r>
        <w:t xml:space="preserve"> on H</w:t>
      </w:r>
      <w:r>
        <w:rPr>
          <w:vertAlign w:val="subscript"/>
        </w:rPr>
        <w:t>2</w:t>
      </w:r>
      <w:r>
        <w:t>O</w:t>
      </w:r>
      <w:r>
        <w:rPr>
          <w:vertAlign w:val="subscript"/>
        </w:rPr>
        <w:t>2</w:t>
      </w:r>
      <w:r>
        <w:t xml:space="preserve"> production from water</w:t>
      </w:r>
      <w:r>
        <w:tab/>
        <w:t>S</w:t>
      </w:r>
      <w:r>
        <w:rPr>
          <w:rFonts w:hint="eastAsia"/>
        </w:rPr>
        <w:t>45</w:t>
      </w:r>
    </w:p>
    <w:p w14:paraId="55926AD4" w14:textId="77777777" w:rsidR="00F344B9" w:rsidRDefault="0092445D">
      <w:pPr>
        <w:tabs>
          <w:tab w:val="right" w:leader="dot" w:pos="9660"/>
        </w:tabs>
        <w:spacing w:line="420" w:lineRule="auto"/>
      </w:pPr>
      <w:r>
        <w:t>Figure S2</w:t>
      </w:r>
      <w:r>
        <w:rPr>
          <w:rFonts w:hint="eastAsia"/>
        </w:rPr>
        <w:t>9</w:t>
      </w:r>
      <w:r>
        <w:t xml:space="preserve">. XPS spectra of </w:t>
      </w:r>
      <w:proofErr w:type="spellStart"/>
      <w:r>
        <w:t>BTDpt</w:t>
      </w:r>
      <w:proofErr w:type="spellEnd"/>
      <w:r>
        <w:t xml:space="preserve"> and </w:t>
      </w:r>
      <w:proofErr w:type="spellStart"/>
      <w:r>
        <w:t>TpDpt</w:t>
      </w:r>
      <w:proofErr w:type="spellEnd"/>
      <w:r>
        <w:tab/>
        <w:t>S4</w:t>
      </w:r>
      <w:r>
        <w:rPr>
          <w:rFonts w:hint="eastAsia"/>
        </w:rPr>
        <w:t>6</w:t>
      </w:r>
    </w:p>
    <w:p w14:paraId="6D193861" w14:textId="77777777" w:rsidR="00F344B9" w:rsidRDefault="0092445D">
      <w:pPr>
        <w:tabs>
          <w:tab w:val="right" w:leader="dot" w:pos="9660"/>
        </w:tabs>
        <w:spacing w:line="420" w:lineRule="auto"/>
      </w:pPr>
      <w:r>
        <w:t>Figure S</w:t>
      </w:r>
      <w:r>
        <w:rPr>
          <w:rFonts w:hint="eastAsia"/>
        </w:rPr>
        <w:t>30</w:t>
      </w:r>
      <w:r>
        <w:t xml:space="preserve">. XRD pattern and FTIR spectra of </w:t>
      </w:r>
      <w:proofErr w:type="spellStart"/>
      <w:r>
        <w:t>BTBpy</w:t>
      </w:r>
      <w:proofErr w:type="spellEnd"/>
      <w:r>
        <w:t xml:space="preserve"> and </w:t>
      </w:r>
      <w:proofErr w:type="spellStart"/>
      <w:r>
        <w:t>TpBpy</w:t>
      </w:r>
      <w:proofErr w:type="spellEnd"/>
      <w:r>
        <w:tab/>
        <w:t>S4</w:t>
      </w:r>
      <w:r>
        <w:rPr>
          <w:rFonts w:hint="eastAsia"/>
        </w:rPr>
        <w:t>7</w:t>
      </w:r>
    </w:p>
    <w:p w14:paraId="7B94DA9E" w14:textId="77777777" w:rsidR="00F344B9" w:rsidRDefault="0092445D">
      <w:pPr>
        <w:tabs>
          <w:tab w:val="right" w:leader="dot" w:pos="9660"/>
        </w:tabs>
        <w:spacing w:line="420" w:lineRule="auto"/>
      </w:pPr>
      <w:r>
        <w:t>Figure S3</w:t>
      </w:r>
      <w:r>
        <w:rPr>
          <w:rFonts w:hint="eastAsia"/>
        </w:rPr>
        <w:t>1</w:t>
      </w:r>
      <w:r>
        <w:t xml:space="preserve">. TEM images and EDS-mapping of </w:t>
      </w:r>
      <w:proofErr w:type="spellStart"/>
      <w:r>
        <w:t>BTBpy</w:t>
      </w:r>
      <w:proofErr w:type="spellEnd"/>
      <w:r>
        <w:t xml:space="preserve"> and </w:t>
      </w:r>
      <w:proofErr w:type="spellStart"/>
      <w:r>
        <w:t>TpBpy</w:t>
      </w:r>
      <w:proofErr w:type="spellEnd"/>
      <w:r>
        <w:tab/>
        <w:t>S4</w:t>
      </w:r>
      <w:r>
        <w:rPr>
          <w:rFonts w:hint="eastAsia"/>
        </w:rPr>
        <w:t>8</w:t>
      </w:r>
    </w:p>
    <w:p w14:paraId="1893E97E" w14:textId="77777777" w:rsidR="00F344B9" w:rsidRDefault="0092445D">
      <w:pPr>
        <w:tabs>
          <w:tab w:val="right" w:leader="dot" w:pos="9660"/>
        </w:tabs>
        <w:spacing w:line="420" w:lineRule="auto"/>
      </w:pPr>
      <w:r>
        <w:t>Figure S3</w:t>
      </w:r>
      <w:r>
        <w:rPr>
          <w:rFonts w:hint="eastAsia"/>
        </w:rPr>
        <w:t>2</w:t>
      </w:r>
      <w:r>
        <w:t xml:space="preserve">. DRS and Kubelka-Munk-transformed reflectance spectra of </w:t>
      </w:r>
      <w:proofErr w:type="spellStart"/>
      <w:r>
        <w:t>BTBpy</w:t>
      </w:r>
      <w:proofErr w:type="spellEnd"/>
      <w:r>
        <w:t xml:space="preserve"> and </w:t>
      </w:r>
      <w:proofErr w:type="spellStart"/>
      <w:r>
        <w:t>TpBpy</w:t>
      </w:r>
      <w:proofErr w:type="spellEnd"/>
      <w:r>
        <w:tab/>
        <w:t>S4</w:t>
      </w:r>
      <w:r>
        <w:rPr>
          <w:rFonts w:hint="eastAsia"/>
        </w:rPr>
        <w:t>9</w:t>
      </w:r>
    </w:p>
    <w:p w14:paraId="7D71579E" w14:textId="77777777" w:rsidR="00F344B9" w:rsidRDefault="0092445D">
      <w:pPr>
        <w:tabs>
          <w:tab w:val="right" w:leader="dot" w:pos="9660"/>
        </w:tabs>
        <w:spacing w:line="420" w:lineRule="auto"/>
      </w:pPr>
      <w:r>
        <w:t>Figure S3</w:t>
      </w:r>
      <w:r>
        <w:rPr>
          <w:rFonts w:hint="eastAsia"/>
        </w:rPr>
        <w:t>3</w:t>
      </w:r>
      <w:r>
        <w:t xml:space="preserve">. Mott-Schottky plots and Schematic band structure diagram for </w:t>
      </w:r>
      <w:proofErr w:type="spellStart"/>
      <w:r>
        <w:t>Bpy</w:t>
      </w:r>
      <w:proofErr w:type="spellEnd"/>
      <w:r>
        <w:tab/>
        <w:t>S</w:t>
      </w:r>
      <w:r>
        <w:rPr>
          <w:rFonts w:hint="eastAsia"/>
        </w:rPr>
        <w:t>50</w:t>
      </w:r>
    </w:p>
    <w:p w14:paraId="003B483B" w14:textId="77777777" w:rsidR="00F344B9" w:rsidRDefault="0092445D">
      <w:pPr>
        <w:tabs>
          <w:tab w:val="right" w:leader="dot" w:pos="9660"/>
        </w:tabs>
        <w:spacing w:line="420" w:lineRule="auto"/>
      </w:pPr>
      <w:r>
        <w:t>Figure S3</w:t>
      </w:r>
      <w:r>
        <w:rPr>
          <w:rFonts w:hint="eastAsia"/>
        </w:rPr>
        <w:t>4</w:t>
      </w:r>
      <w:r>
        <w:t xml:space="preserve">. Photocatalytic performance of </w:t>
      </w:r>
      <w:proofErr w:type="spellStart"/>
      <w:r>
        <w:t>Bpy</w:t>
      </w:r>
      <w:proofErr w:type="spellEnd"/>
      <w:r>
        <w:t xml:space="preserve"> on H</w:t>
      </w:r>
      <w:r>
        <w:rPr>
          <w:vertAlign w:val="subscript"/>
        </w:rPr>
        <w:t>2</w:t>
      </w:r>
      <w:r>
        <w:t>O</w:t>
      </w:r>
      <w:r>
        <w:rPr>
          <w:vertAlign w:val="subscript"/>
        </w:rPr>
        <w:t>2</w:t>
      </w:r>
      <w:r>
        <w:t xml:space="preserve"> production from water</w:t>
      </w:r>
      <w:r>
        <w:tab/>
        <w:t>S5</w:t>
      </w:r>
      <w:r>
        <w:rPr>
          <w:rFonts w:hint="eastAsia"/>
        </w:rPr>
        <w:t>1</w:t>
      </w:r>
    </w:p>
    <w:p w14:paraId="7D4EAE69" w14:textId="77777777" w:rsidR="00F344B9" w:rsidRDefault="0092445D">
      <w:pPr>
        <w:tabs>
          <w:tab w:val="right" w:leader="dot" w:pos="9660"/>
        </w:tabs>
        <w:spacing w:line="420" w:lineRule="auto"/>
      </w:pPr>
      <w:r>
        <w:t>Figure S3</w:t>
      </w:r>
      <w:r>
        <w:rPr>
          <w:rFonts w:hint="eastAsia"/>
        </w:rPr>
        <w:t>5</w:t>
      </w:r>
      <w:r>
        <w:t xml:space="preserve">. XPS spectra of </w:t>
      </w:r>
      <w:proofErr w:type="spellStart"/>
      <w:r>
        <w:t>BTBpy</w:t>
      </w:r>
      <w:proofErr w:type="spellEnd"/>
      <w:r>
        <w:t xml:space="preserve"> and </w:t>
      </w:r>
      <w:proofErr w:type="spellStart"/>
      <w:r>
        <w:t>TpBpy</w:t>
      </w:r>
      <w:proofErr w:type="spellEnd"/>
      <w:r>
        <w:tab/>
        <w:t>S5</w:t>
      </w:r>
      <w:r>
        <w:rPr>
          <w:rFonts w:hint="eastAsia"/>
        </w:rPr>
        <w:t>2</w:t>
      </w:r>
    </w:p>
    <w:p w14:paraId="4E85EE14" w14:textId="77777777" w:rsidR="00F344B9" w:rsidRDefault="0092445D">
      <w:pPr>
        <w:tabs>
          <w:tab w:val="right" w:leader="dot" w:pos="9660"/>
        </w:tabs>
        <w:spacing w:line="420" w:lineRule="auto"/>
      </w:pPr>
      <w:r>
        <w:t>Figure S3</w:t>
      </w:r>
      <w:r>
        <w:rPr>
          <w:rFonts w:hint="eastAsia"/>
        </w:rPr>
        <w:t>6</w:t>
      </w:r>
      <w:r>
        <w:t xml:space="preserve">. XRD pattern and FTIR spectra of BT-COOH and </w:t>
      </w:r>
      <w:proofErr w:type="spellStart"/>
      <w:r>
        <w:t>Tp</w:t>
      </w:r>
      <w:proofErr w:type="spellEnd"/>
      <w:r>
        <w:t>-COOH</w:t>
      </w:r>
      <w:r>
        <w:tab/>
        <w:t>S5</w:t>
      </w:r>
      <w:r>
        <w:rPr>
          <w:rFonts w:hint="eastAsia"/>
        </w:rPr>
        <w:t>3</w:t>
      </w:r>
    </w:p>
    <w:p w14:paraId="030B47C4" w14:textId="77777777" w:rsidR="00F344B9" w:rsidRDefault="0092445D">
      <w:pPr>
        <w:tabs>
          <w:tab w:val="right" w:leader="dot" w:pos="9660"/>
        </w:tabs>
        <w:spacing w:line="420" w:lineRule="auto"/>
      </w:pPr>
      <w:r>
        <w:t>Figure S3</w:t>
      </w:r>
      <w:r>
        <w:rPr>
          <w:rFonts w:hint="eastAsia"/>
        </w:rPr>
        <w:t>7</w:t>
      </w:r>
      <w:r>
        <w:t xml:space="preserve">. TEM images and EDS-mapping of BT-COOH and </w:t>
      </w:r>
      <w:proofErr w:type="spellStart"/>
      <w:r>
        <w:t>Tp</w:t>
      </w:r>
      <w:proofErr w:type="spellEnd"/>
      <w:r>
        <w:t>-COOH</w:t>
      </w:r>
      <w:r>
        <w:tab/>
        <w:t>S5</w:t>
      </w:r>
      <w:r>
        <w:rPr>
          <w:rFonts w:hint="eastAsia"/>
        </w:rPr>
        <w:t>4</w:t>
      </w:r>
    </w:p>
    <w:p w14:paraId="62CCDD27" w14:textId="77777777" w:rsidR="00F344B9" w:rsidRDefault="0092445D">
      <w:pPr>
        <w:tabs>
          <w:tab w:val="right" w:leader="dot" w:pos="9660"/>
        </w:tabs>
        <w:spacing w:line="420" w:lineRule="auto"/>
      </w:pPr>
      <w:r>
        <w:t>Figure S3</w:t>
      </w:r>
      <w:r>
        <w:rPr>
          <w:rFonts w:hint="eastAsia"/>
        </w:rPr>
        <w:t>8</w:t>
      </w:r>
      <w:r>
        <w:t xml:space="preserve">. DRS and Kubelka-Munk-transformed reflectance spectra </w:t>
      </w:r>
      <w:bookmarkStart w:id="9" w:name="OLE_LINK106"/>
      <w:r>
        <w:t>of COOH</w:t>
      </w:r>
      <w:r>
        <w:tab/>
        <w:t>S5</w:t>
      </w:r>
      <w:r>
        <w:rPr>
          <w:rFonts w:hint="eastAsia"/>
        </w:rPr>
        <w:t>5</w:t>
      </w:r>
    </w:p>
    <w:bookmarkEnd w:id="9"/>
    <w:p w14:paraId="684D0ECA" w14:textId="77777777" w:rsidR="00F344B9" w:rsidRDefault="0092445D">
      <w:pPr>
        <w:tabs>
          <w:tab w:val="right" w:leader="dot" w:pos="9660"/>
        </w:tabs>
        <w:spacing w:line="420" w:lineRule="auto"/>
      </w:pPr>
      <w:r>
        <w:t>Figure S3</w:t>
      </w:r>
      <w:r>
        <w:rPr>
          <w:rFonts w:hint="eastAsia"/>
        </w:rPr>
        <w:t>9</w:t>
      </w:r>
      <w:r>
        <w:t>. Mott-Schottky plots and Schematic band structure diagram of COOH</w:t>
      </w:r>
      <w:r>
        <w:tab/>
        <w:t>S5</w:t>
      </w:r>
      <w:r>
        <w:rPr>
          <w:rFonts w:hint="eastAsia"/>
        </w:rPr>
        <w:t>6</w:t>
      </w:r>
    </w:p>
    <w:p w14:paraId="6F3D4242" w14:textId="77777777" w:rsidR="00F344B9" w:rsidRDefault="0092445D">
      <w:pPr>
        <w:tabs>
          <w:tab w:val="right" w:leader="dot" w:pos="9660"/>
        </w:tabs>
        <w:spacing w:line="420" w:lineRule="auto"/>
      </w:pPr>
      <w:r>
        <w:t>Figure S</w:t>
      </w:r>
      <w:r>
        <w:rPr>
          <w:rFonts w:hint="eastAsia"/>
        </w:rPr>
        <w:t>40</w:t>
      </w:r>
      <w:r>
        <w:t xml:space="preserve">. Photocurrent curves and EIS spectra of BT-COOH and </w:t>
      </w:r>
      <w:proofErr w:type="spellStart"/>
      <w:r>
        <w:t>Tp</w:t>
      </w:r>
      <w:proofErr w:type="spellEnd"/>
      <w:r>
        <w:t>-COOH</w:t>
      </w:r>
      <w:r>
        <w:tab/>
        <w:t>S5</w:t>
      </w:r>
      <w:r>
        <w:rPr>
          <w:rFonts w:hint="eastAsia"/>
        </w:rPr>
        <w:t>7</w:t>
      </w:r>
    </w:p>
    <w:p w14:paraId="1C23C6E1" w14:textId="77777777" w:rsidR="00F344B9" w:rsidRDefault="0092445D">
      <w:pPr>
        <w:tabs>
          <w:tab w:val="right" w:leader="dot" w:pos="9660"/>
        </w:tabs>
        <w:spacing w:line="420" w:lineRule="auto"/>
      </w:pPr>
      <w:r>
        <w:t>Figure S4</w:t>
      </w:r>
      <w:r>
        <w:rPr>
          <w:rFonts w:hint="eastAsia"/>
        </w:rPr>
        <w:t>1</w:t>
      </w:r>
      <w:r>
        <w:t xml:space="preserve">. Photocatalytic performance of COOH </w:t>
      </w:r>
      <w:r>
        <w:rPr>
          <w:rFonts w:hint="eastAsia"/>
        </w:rPr>
        <w:t xml:space="preserve">samples </w:t>
      </w:r>
      <w:r>
        <w:t>on H</w:t>
      </w:r>
      <w:r>
        <w:rPr>
          <w:vertAlign w:val="subscript"/>
        </w:rPr>
        <w:t>2</w:t>
      </w:r>
      <w:r>
        <w:t>O</w:t>
      </w:r>
      <w:r>
        <w:rPr>
          <w:vertAlign w:val="subscript"/>
        </w:rPr>
        <w:t>2</w:t>
      </w:r>
      <w:r>
        <w:t xml:space="preserve"> production from water</w:t>
      </w:r>
      <w:r>
        <w:tab/>
        <w:t>S5</w:t>
      </w:r>
      <w:r>
        <w:rPr>
          <w:rFonts w:hint="eastAsia"/>
        </w:rPr>
        <w:t>8</w:t>
      </w:r>
    </w:p>
    <w:p w14:paraId="2391649B" w14:textId="77777777" w:rsidR="00F344B9" w:rsidRDefault="0092445D">
      <w:pPr>
        <w:tabs>
          <w:tab w:val="right" w:leader="dot" w:pos="9660"/>
        </w:tabs>
        <w:spacing w:line="420" w:lineRule="auto"/>
      </w:pPr>
      <w:r>
        <w:t>Figure S4</w:t>
      </w:r>
      <w:r>
        <w:rPr>
          <w:rFonts w:hint="eastAsia"/>
        </w:rPr>
        <w:t>2</w:t>
      </w:r>
      <w:r>
        <w:t xml:space="preserve">. XPS spectra of BT-COOH and </w:t>
      </w:r>
      <w:proofErr w:type="spellStart"/>
      <w:r>
        <w:t>Tp</w:t>
      </w:r>
      <w:proofErr w:type="spellEnd"/>
      <w:r>
        <w:t>-COOH</w:t>
      </w:r>
      <w:r>
        <w:tab/>
        <w:t>S5</w:t>
      </w:r>
      <w:r>
        <w:rPr>
          <w:rFonts w:hint="eastAsia"/>
        </w:rPr>
        <w:t>9</w:t>
      </w:r>
    </w:p>
    <w:p w14:paraId="1BCD50FF" w14:textId="77777777" w:rsidR="00F344B9" w:rsidRDefault="0092445D">
      <w:pPr>
        <w:tabs>
          <w:tab w:val="right" w:leader="dot" w:pos="9660"/>
        </w:tabs>
        <w:spacing w:line="420" w:lineRule="auto"/>
      </w:pPr>
      <w:r>
        <w:lastRenderedPageBreak/>
        <w:t>Figure S4</w:t>
      </w:r>
      <w:r>
        <w:rPr>
          <w:rFonts w:hint="eastAsia"/>
        </w:rPr>
        <w:t>3</w:t>
      </w:r>
      <w:r>
        <w:t xml:space="preserve">. XRD pattern and FTIR spectra of BTTAPT and </w:t>
      </w:r>
      <w:proofErr w:type="spellStart"/>
      <w:r>
        <w:t>TpTAPT</w:t>
      </w:r>
      <w:proofErr w:type="spellEnd"/>
      <w:r>
        <w:tab/>
        <w:t>S</w:t>
      </w:r>
      <w:r>
        <w:rPr>
          <w:rFonts w:hint="eastAsia"/>
        </w:rPr>
        <w:t>60</w:t>
      </w:r>
    </w:p>
    <w:p w14:paraId="2EA91371" w14:textId="77777777" w:rsidR="00F344B9" w:rsidRDefault="0092445D">
      <w:pPr>
        <w:tabs>
          <w:tab w:val="right" w:leader="dot" w:pos="9660"/>
        </w:tabs>
        <w:spacing w:line="420" w:lineRule="auto"/>
      </w:pPr>
      <w:r>
        <w:t>Figure S4</w:t>
      </w:r>
      <w:r>
        <w:rPr>
          <w:rFonts w:hint="eastAsia"/>
        </w:rPr>
        <w:t>4</w:t>
      </w:r>
      <w:r>
        <w:t xml:space="preserve">. TEM images and EDS-mapping of BTTAPT and </w:t>
      </w:r>
      <w:proofErr w:type="spellStart"/>
      <w:r>
        <w:t>TpTAPT</w:t>
      </w:r>
      <w:proofErr w:type="spellEnd"/>
      <w:r>
        <w:tab/>
        <w:t>S6</w:t>
      </w:r>
      <w:r>
        <w:rPr>
          <w:rFonts w:hint="eastAsia"/>
        </w:rPr>
        <w:t>1</w:t>
      </w:r>
    </w:p>
    <w:p w14:paraId="275B907F" w14:textId="77777777" w:rsidR="00F344B9" w:rsidRDefault="0092445D">
      <w:pPr>
        <w:tabs>
          <w:tab w:val="right" w:leader="dot" w:pos="9660"/>
        </w:tabs>
        <w:spacing w:line="420" w:lineRule="auto"/>
      </w:pPr>
      <w:r>
        <w:t>Figure S4</w:t>
      </w:r>
      <w:r>
        <w:rPr>
          <w:rFonts w:hint="eastAsia"/>
        </w:rPr>
        <w:t>5</w:t>
      </w:r>
      <w:r>
        <w:t xml:space="preserve">. DRS </w:t>
      </w:r>
      <w:r>
        <w:t>and Kubelka-Munk-transformed reflectance spectra of TAPT</w:t>
      </w:r>
      <w:r>
        <w:tab/>
        <w:t>S6</w:t>
      </w:r>
      <w:r>
        <w:rPr>
          <w:rFonts w:hint="eastAsia"/>
        </w:rPr>
        <w:t>2</w:t>
      </w:r>
    </w:p>
    <w:p w14:paraId="7EC325AF" w14:textId="77777777" w:rsidR="00F344B9" w:rsidRDefault="0092445D">
      <w:pPr>
        <w:tabs>
          <w:tab w:val="right" w:leader="dot" w:pos="9660"/>
        </w:tabs>
        <w:spacing w:line="420" w:lineRule="auto"/>
      </w:pPr>
      <w:r>
        <w:t>Figure S4</w:t>
      </w:r>
      <w:r>
        <w:rPr>
          <w:rFonts w:hint="eastAsia"/>
        </w:rPr>
        <w:t>6</w:t>
      </w:r>
      <w:r>
        <w:t>. Mott-Schottky plots and Schematic band structure diagram for TAPT</w:t>
      </w:r>
      <w:r>
        <w:tab/>
        <w:t>S6</w:t>
      </w:r>
      <w:r>
        <w:rPr>
          <w:rFonts w:hint="eastAsia"/>
        </w:rPr>
        <w:t>3</w:t>
      </w:r>
    </w:p>
    <w:p w14:paraId="1F89AAB4" w14:textId="77777777" w:rsidR="00F344B9" w:rsidRDefault="0092445D">
      <w:pPr>
        <w:tabs>
          <w:tab w:val="right" w:leader="dot" w:pos="9660"/>
        </w:tabs>
        <w:spacing w:line="420" w:lineRule="auto"/>
      </w:pPr>
      <w:r>
        <w:t>Figure S4</w:t>
      </w:r>
      <w:r>
        <w:rPr>
          <w:rFonts w:hint="eastAsia"/>
        </w:rPr>
        <w:t>7</w:t>
      </w:r>
      <w:r>
        <w:t xml:space="preserve">. Photocurrent curves and EIS spectra of BTTAPT and </w:t>
      </w:r>
      <w:proofErr w:type="spellStart"/>
      <w:r>
        <w:t>TpTAPT</w:t>
      </w:r>
      <w:proofErr w:type="spellEnd"/>
      <w:r>
        <w:tab/>
        <w:t>S6</w:t>
      </w:r>
      <w:r>
        <w:rPr>
          <w:rFonts w:hint="eastAsia"/>
        </w:rPr>
        <w:t>4</w:t>
      </w:r>
    </w:p>
    <w:p w14:paraId="7F66863E" w14:textId="77777777" w:rsidR="00F344B9" w:rsidRDefault="0092445D">
      <w:pPr>
        <w:tabs>
          <w:tab w:val="right" w:leader="dot" w:pos="9660"/>
        </w:tabs>
        <w:spacing w:line="420" w:lineRule="auto"/>
      </w:pPr>
      <w:r>
        <w:t>Figure S4</w:t>
      </w:r>
      <w:r>
        <w:rPr>
          <w:rFonts w:hint="eastAsia"/>
        </w:rPr>
        <w:t>8</w:t>
      </w:r>
      <w:r>
        <w:t>. Photocatalytic performance of TAPT for H</w:t>
      </w:r>
      <w:r>
        <w:rPr>
          <w:vertAlign w:val="subscript"/>
        </w:rPr>
        <w:t>2</w:t>
      </w:r>
      <w:r>
        <w:t>O</w:t>
      </w:r>
      <w:r>
        <w:rPr>
          <w:vertAlign w:val="subscript"/>
        </w:rPr>
        <w:t>2</w:t>
      </w:r>
      <w:r>
        <w:t xml:space="preserve"> production from water</w:t>
      </w:r>
      <w:r>
        <w:tab/>
        <w:t>S6</w:t>
      </w:r>
      <w:r>
        <w:rPr>
          <w:rFonts w:hint="eastAsia"/>
        </w:rPr>
        <w:t>5</w:t>
      </w:r>
    </w:p>
    <w:p w14:paraId="1B38E3F9" w14:textId="77777777" w:rsidR="00F344B9" w:rsidRDefault="0092445D">
      <w:pPr>
        <w:tabs>
          <w:tab w:val="right" w:leader="dot" w:pos="9660"/>
        </w:tabs>
        <w:spacing w:line="420" w:lineRule="auto"/>
      </w:pPr>
      <w:r>
        <w:t>Figure S4</w:t>
      </w:r>
      <w:r>
        <w:rPr>
          <w:rFonts w:hint="eastAsia"/>
        </w:rPr>
        <w:t>9</w:t>
      </w:r>
      <w:r>
        <w:t xml:space="preserve">. XPS spectra of BTTAPT and </w:t>
      </w:r>
      <w:proofErr w:type="spellStart"/>
      <w:r>
        <w:t>TpTAPT</w:t>
      </w:r>
      <w:proofErr w:type="spellEnd"/>
      <w:r>
        <w:tab/>
        <w:t>S6</w:t>
      </w:r>
      <w:r>
        <w:rPr>
          <w:rFonts w:hint="eastAsia"/>
        </w:rPr>
        <w:t>6</w:t>
      </w:r>
    </w:p>
    <w:p w14:paraId="708E8D36" w14:textId="77777777" w:rsidR="00F344B9" w:rsidRDefault="0092445D">
      <w:pPr>
        <w:tabs>
          <w:tab w:val="right" w:leader="dot" w:pos="9660"/>
        </w:tabs>
        <w:spacing w:line="420" w:lineRule="auto"/>
      </w:pPr>
      <w:r>
        <w:t>Figure S</w:t>
      </w:r>
      <w:r>
        <w:rPr>
          <w:rFonts w:hint="eastAsia"/>
        </w:rPr>
        <w:t>50</w:t>
      </w:r>
      <w:r>
        <w:t xml:space="preserve">. XRD pattern and FTIR spectra of BTTBPT and </w:t>
      </w:r>
      <w:proofErr w:type="spellStart"/>
      <w:r>
        <w:t>TpTBPT</w:t>
      </w:r>
      <w:proofErr w:type="spellEnd"/>
      <w:r>
        <w:tab/>
        <w:t>S6</w:t>
      </w:r>
      <w:r>
        <w:rPr>
          <w:rFonts w:hint="eastAsia"/>
        </w:rPr>
        <w:t>7</w:t>
      </w:r>
    </w:p>
    <w:p w14:paraId="27CC54F1" w14:textId="77777777" w:rsidR="00F344B9" w:rsidRDefault="0092445D">
      <w:pPr>
        <w:tabs>
          <w:tab w:val="right" w:leader="dot" w:pos="9660"/>
        </w:tabs>
        <w:spacing w:line="420" w:lineRule="auto"/>
      </w:pPr>
      <w:r>
        <w:t>Figure S5</w:t>
      </w:r>
      <w:r>
        <w:rPr>
          <w:rFonts w:hint="eastAsia"/>
        </w:rPr>
        <w:t>1</w:t>
      </w:r>
      <w:r>
        <w:t>. TEM images and EDS-mapping of BTTBPT and TBTAPT</w:t>
      </w:r>
      <w:r>
        <w:tab/>
        <w:t>S6</w:t>
      </w:r>
      <w:r>
        <w:rPr>
          <w:rFonts w:hint="eastAsia"/>
        </w:rPr>
        <w:t>8</w:t>
      </w:r>
    </w:p>
    <w:p w14:paraId="64E372FF" w14:textId="77777777" w:rsidR="00F344B9" w:rsidRDefault="0092445D">
      <w:pPr>
        <w:tabs>
          <w:tab w:val="right" w:leader="dot" w:pos="9660"/>
        </w:tabs>
        <w:spacing w:line="420" w:lineRule="auto"/>
      </w:pPr>
      <w:r>
        <w:t>Figure S5</w:t>
      </w:r>
      <w:r>
        <w:rPr>
          <w:rFonts w:hint="eastAsia"/>
        </w:rPr>
        <w:t>2</w:t>
      </w:r>
      <w:r>
        <w:t>. DRS and Kubelka-Munk-transformed reflectance spectra of TBPT</w:t>
      </w:r>
      <w:r>
        <w:tab/>
        <w:t>S6</w:t>
      </w:r>
      <w:r>
        <w:rPr>
          <w:rFonts w:hint="eastAsia"/>
        </w:rPr>
        <w:t>9</w:t>
      </w:r>
    </w:p>
    <w:p w14:paraId="04BF8B7D" w14:textId="77777777" w:rsidR="00F344B9" w:rsidRDefault="0092445D">
      <w:pPr>
        <w:tabs>
          <w:tab w:val="right" w:leader="dot" w:pos="9660"/>
        </w:tabs>
        <w:spacing w:line="420" w:lineRule="auto"/>
      </w:pPr>
      <w:r>
        <w:t>Figure S5</w:t>
      </w:r>
      <w:r>
        <w:rPr>
          <w:rFonts w:hint="eastAsia"/>
        </w:rPr>
        <w:t>3</w:t>
      </w:r>
      <w:r>
        <w:t>. Mott-Schottky plots and Schematic band structure diagram for TBPT</w:t>
      </w:r>
      <w:r>
        <w:tab/>
        <w:t>S</w:t>
      </w:r>
      <w:r>
        <w:rPr>
          <w:rFonts w:hint="eastAsia"/>
        </w:rPr>
        <w:t>70</w:t>
      </w:r>
    </w:p>
    <w:p w14:paraId="4356EEA3" w14:textId="77777777" w:rsidR="00F344B9" w:rsidRDefault="0092445D">
      <w:pPr>
        <w:tabs>
          <w:tab w:val="right" w:leader="dot" w:pos="9660"/>
        </w:tabs>
        <w:spacing w:line="420" w:lineRule="auto"/>
      </w:pPr>
      <w:r>
        <w:t>Figure S5</w:t>
      </w:r>
      <w:r>
        <w:rPr>
          <w:rFonts w:hint="eastAsia"/>
        </w:rPr>
        <w:t>4</w:t>
      </w:r>
      <w:r>
        <w:t xml:space="preserve">. Photocurrent curves and EIS spectra of BTTBPT and </w:t>
      </w:r>
      <w:proofErr w:type="spellStart"/>
      <w:r>
        <w:t>TpTBPT</w:t>
      </w:r>
      <w:proofErr w:type="spellEnd"/>
      <w:r>
        <w:tab/>
        <w:t>S7</w:t>
      </w:r>
      <w:r>
        <w:rPr>
          <w:rFonts w:hint="eastAsia"/>
        </w:rPr>
        <w:t>1</w:t>
      </w:r>
    </w:p>
    <w:p w14:paraId="790DADD7" w14:textId="77777777" w:rsidR="00F344B9" w:rsidRDefault="0092445D">
      <w:pPr>
        <w:tabs>
          <w:tab w:val="right" w:leader="dot" w:pos="9660"/>
        </w:tabs>
        <w:spacing w:line="420" w:lineRule="auto"/>
      </w:pPr>
      <w:r>
        <w:t>Figure S5</w:t>
      </w:r>
      <w:r>
        <w:rPr>
          <w:rFonts w:hint="eastAsia"/>
        </w:rPr>
        <w:t>5</w:t>
      </w:r>
      <w:r>
        <w:t>. Photocatalytic performance of TBPT on H</w:t>
      </w:r>
      <w:r>
        <w:rPr>
          <w:vertAlign w:val="subscript"/>
        </w:rPr>
        <w:t>2</w:t>
      </w:r>
      <w:r>
        <w:t>O</w:t>
      </w:r>
      <w:r>
        <w:rPr>
          <w:vertAlign w:val="subscript"/>
        </w:rPr>
        <w:t>2</w:t>
      </w:r>
      <w:r>
        <w:t xml:space="preserve"> production from water</w:t>
      </w:r>
      <w:r>
        <w:tab/>
        <w:t>S7</w:t>
      </w:r>
      <w:r>
        <w:rPr>
          <w:rFonts w:hint="eastAsia"/>
        </w:rPr>
        <w:t>2</w:t>
      </w:r>
    </w:p>
    <w:p w14:paraId="1CD30E03" w14:textId="77777777" w:rsidR="00F344B9" w:rsidRDefault="0092445D">
      <w:pPr>
        <w:tabs>
          <w:tab w:val="right" w:leader="dot" w:pos="9660"/>
        </w:tabs>
        <w:spacing w:line="420" w:lineRule="auto"/>
      </w:pPr>
      <w:r>
        <w:t>Figure S5</w:t>
      </w:r>
      <w:r>
        <w:rPr>
          <w:rFonts w:hint="eastAsia"/>
        </w:rPr>
        <w:t>6</w:t>
      </w:r>
      <w:r>
        <w:t xml:space="preserve">. XPS spectra of BTTBPT and </w:t>
      </w:r>
      <w:proofErr w:type="spellStart"/>
      <w:r>
        <w:t>TpTBPT</w:t>
      </w:r>
      <w:proofErr w:type="spellEnd"/>
      <w:r>
        <w:tab/>
        <w:t>S7</w:t>
      </w:r>
      <w:r>
        <w:rPr>
          <w:rFonts w:hint="eastAsia"/>
        </w:rPr>
        <w:t>3</w:t>
      </w:r>
    </w:p>
    <w:p w14:paraId="67CD5B22" w14:textId="77777777" w:rsidR="00F344B9" w:rsidRDefault="0092445D">
      <w:pPr>
        <w:tabs>
          <w:tab w:val="right" w:leader="dot" w:pos="9660"/>
        </w:tabs>
        <w:spacing w:line="420" w:lineRule="auto"/>
        <w:rPr>
          <w:rFonts w:eastAsia="SimSun"/>
        </w:rPr>
      </w:pPr>
      <w:bookmarkStart w:id="10" w:name="OLE_LINK175"/>
      <w:bookmarkStart w:id="11" w:name="OLE_LINK176"/>
      <w:r>
        <w:t>Figure S5</w:t>
      </w:r>
      <w:r>
        <w:rPr>
          <w:rFonts w:hint="eastAsia"/>
        </w:rPr>
        <w:t>7</w:t>
      </w:r>
      <w:r>
        <w:t>.</w:t>
      </w:r>
      <w:bookmarkEnd w:id="10"/>
      <w:r>
        <w:t xml:space="preserve"> </w:t>
      </w:r>
      <w:r>
        <w:rPr>
          <w:rFonts w:eastAsia="SimSun"/>
          <w:shd w:val="clear" w:color="auto" w:fill="FFFFFF"/>
        </w:rPr>
        <w:t xml:space="preserve">The Photocatalytic performances of </w:t>
      </w:r>
      <w:proofErr w:type="spellStart"/>
      <w:r>
        <w:rPr>
          <w:rFonts w:eastAsia="SimSun"/>
          <w:shd w:val="clear" w:color="auto" w:fill="FFFFFF"/>
        </w:rPr>
        <w:t>TpBpy</w:t>
      </w:r>
      <w:proofErr w:type="spellEnd"/>
      <w:r>
        <w:rPr>
          <w:rFonts w:eastAsia="SimSun"/>
          <w:shd w:val="clear" w:color="auto" w:fill="FFFFFF"/>
        </w:rPr>
        <w:t xml:space="preserve"> and </w:t>
      </w:r>
      <w:proofErr w:type="spellStart"/>
      <w:r>
        <w:rPr>
          <w:rFonts w:eastAsia="SimSun"/>
          <w:shd w:val="clear" w:color="auto" w:fill="FFFFFF"/>
        </w:rPr>
        <w:t>BTBpy</w:t>
      </w:r>
      <w:proofErr w:type="spellEnd"/>
      <w:r>
        <w:rPr>
          <w:rFonts w:eastAsia="SimSun"/>
          <w:shd w:val="clear" w:color="auto" w:fill="FFFFFF"/>
        </w:rPr>
        <w:tab/>
        <w:t>S7</w:t>
      </w:r>
      <w:r>
        <w:rPr>
          <w:rFonts w:eastAsia="SimSun" w:hint="eastAsia"/>
          <w:shd w:val="clear" w:color="auto" w:fill="FFFFFF"/>
        </w:rPr>
        <w:t>4</w:t>
      </w:r>
    </w:p>
    <w:bookmarkEnd w:id="11"/>
    <w:p w14:paraId="4C2E2395" w14:textId="77777777" w:rsidR="00F344B9" w:rsidRDefault="0092445D">
      <w:pPr>
        <w:tabs>
          <w:tab w:val="right" w:leader="dot" w:pos="9660"/>
        </w:tabs>
        <w:spacing w:line="420" w:lineRule="auto"/>
        <w:rPr>
          <w:rFonts w:eastAsia="SimSun"/>
        </w:rPr>
      </w:pPr>
      <w:r>
        <w:t>Figure S5</w:t>
      </w:r>
      <w:r>
        <w:rPr>
          <w:rFonts w:hint="eastAsia"/>
        </w:rPr>
        <w:t>8</w:t>
      </w:r>
      <w:r>
        <w:t xml:space="preserve">. </w:t>
      </w:r>
      <w:r>
        <w:rPr>
          <w:rFonts w:eastAsia="SimSun"/>
          <w:shd w:val="clear" w:color="auto" w:fill="FFFFFF"/>
        </w:rPr>
        <w:t>H</w:t>
      </w:r>
      <w:r>
        <w:rPr>
          <w:rFonts w:eastAsia="SimSun"/>
          <w:shd w:val="clear" w:color="auto" w:fill="FFFFFF"/>
          <w:vertAlign w:val="subscript"/>
        </w:rPr>
        <w:t>2</w:t>
      </w:r>
      <w:r>
        <w:rPr>
          <w:rFonts w:eastAsia="SimSun"/>
          <w:shd w:val="clear" w:color="auto" w:fill="FFFFFF"/>
        </w:rPr>
        <w:t>O</w:t>
      </w:r>
      <w:r>
        <w:rPr>
          <w:rFonts w:eastAsia="SimSun"/>
          <w:shd w:val="clear" w:color="auto" w:fill="FFFFFF"/>
          <w:vertAlign w:val="subscript"/>
        </w:rPr>
        <w:t>2</w:t>
      </w:r>
      <w:r>
        <w:rPr>
          <w:rFonts w:eastAsia="SimSun"/>
          <w:shd w:val="clear" w:color="auto" w:fill="FFFFFF"/>
        </w:rPr>
        <w:t xml:space="preserve"> photosynthesis performances of </w:t>
      </w:r>
      <w:proofErr w:type="spellStart"/>
      <w:r>
        <w:rPr>
          <w:rFonts w:eastAsia="SimSun"/>
          <w:shd w:val="clear" w:color="auto" w:fill="FFFFFF"/>
        </w:rPr>
        <w:t>TpBpy</w:t>
      </w:r>
      <w:proofErr w:type="spellEnd"/>
      <w:r>
        <w:rPr>
          <w:rFonts w:eastAsia="SimSun"/>
          <w:shd w:val="clear" w:color="auto" w:fill="FFFFFF"/>
        </w:rPr>
        <w:t xml:space="preserve"> compared to its control COFs</w:t>
      </w:r>
      <w:r>
        <w:rPr>
          <w:rFonts w:eastAsia="SimSun"/>
          <w:shd w:val="clear" w:color="auto" w:fill="FFFFFF"/>
        </w:rPr>
        <w:tab/>
        <w:t>S7</w:t>
      </w:r>
      <w:r>
        <w:rPr>
          <w:rFonts w:eastAsia="SimSun" w:hint="eastAsia"/>
          <w:shd w:val="clear" w:color="auto" w:fill="FFFFFF"/>
        </w:rPr>
        <w:t>5</w:t>
      </w:r>
    </w:p>
    <w:p w14:paraId="2117EB1D" w14:textId="77777777" w:rsidR="00F344B9" w:rsidRDefault="0092445D">
      <w:pPr>
        <w:tabs>
          <w:tab w:val="right" w:leader="dot" w:pos="9660"/>
        </w:tabs>
        <w:spacing w:line="420" w:lineRule="auto"/>
        <w:jc w:val="left"/>
      </w:pPr>
      <w:r>
        <w:t>Figure S5</w:t>
      </w:r>
      <w:r>
        <w:rPr>
          <w:rFonts w:hint="eastAsia"/>
        </w:rPr>
        <w:t>9</w:t>
      </w:r>
      <w:r>
        <w:t>. XRD pattern and FTIR spectra of OMe-</w:t>
      </w:r>
      <w:proofErr w:type="spellStart"/>
      <w:r>
        <w:t>Bpy</w:t>
      </w:r>
      <w:proofErr w:type="spellEnd"/>
      <w:r>
        <w:tab/>
        <w:t>S7</w:t>
      </w:r>
      <w:r>
        <w:rPr>
          <w:rFonts w:hint="eastAsia"/>
        </w:rPr>
        <w:t>6</w:t>
      </w:r>
    </w:p>
    <w:p w14:paraId="2DA3852A" w14:textId="77777777" w:rsidR="00F344B9" w:rsidRDefault="0092445D">
      <w:pPr>
        <w:tabs>
          <w:tab w:val="right" w:leader="dot" w:pos="9660"/>
        </w:tabs>
        <w:spacing w:line="420" w:lineRule="auto"/>
        <w:jc w:val="left"/>
      </w:pPr>
      <w:r>
        <w:t>Figure S</w:t>
      </w:r>
      <w:r>
        <w:rPr>
          <w:rFonts w:hint="eastAsia"/>
        </w:rPr>
        <w:t>60</w:t>
      </w:r>
      <w:r>
        <w:t>. TEM images and EDS-mapping of OMe-</w:t>
      </w:r>
      <w:proofErr w:type="spellStart"/>
      <w:r>
        <w:t>Bpy</w:t>
      </w:r>
      <w:proofErr w:type="spellEnd"/>
      <w:r>
        <w:tab/>
        <w:t>S7</w:t>
      </w:r>
      <w:r>
        <w:rPr>
          <w:rFonts w:hint="eastAsia"/>
        </w:rPr>
        <w:t>7</w:t>
      </w:r>
    </w:p>
    <w:p w14:paraId="753856A0" w14:textId="77777777" w:rsidR="00F344B9" w:rsidRDefault="0092445D">
      <w:pPr>
        <w:tabs>
          <w:tab w:val="right" w:leader="dot" w:pos="9660"/>
        </w:tabs>
        <w:spacing w:line="420" w:lineRule="auto"/>
        <w:jc w:val="left"/>
      </w:pPr>
      <w:r>
        <w:t>Figure S</w:t>
      </w:r>
      <w:r>
        <w:rPr>
          <w:rFonts w:hint="eastAsia"/>
        </w:rPr>
        <w:t>61</w:t>
      </w:r>
      <w:r>
        <w:t>. DRS and Kubelka-Munk-transformed reflectance spectra of OMe-</w:t>
      </w:r>
      <w:proofErr w:type="spellStart"/>
      <w:r>
        <w:t>Bpy</w:t>
      </w:r>
      <w:proofErr w:type="spellEnd"/>
      <w:r>
        <w:tab/>
        <w:t>S7</w:t>
      </w:r>
      <w:r>
        <w:rPr>
          <w:rFonts w:hint="eastAsia"/>
        </w:rPr>
        <w:t>8</w:t>
      </w:r>
    </w:p>
    <w:p w14:paraId="0D602513" w14:textId="77777777" w:rsidR="00F344B9" w:rsidRDefault="0092445D">
      <w:pPr>
        <w:tabs>
          <w:tab w:val="right" w:leader="dot" w:pos="9660"/>
        </w:tabs>
        <w:spacing w:line="420" w:lineRule="auto"/>
        <w:jc w:val="left"/>
      </w:pPr>
      <w:r>
        <w:t>Figure S6</w:t>
      </w:r>
      <w:r>
        <w:rPr>
          <w:rFonts w:hint="eastAsia"/>
        </w:rPr>
        <w:t>2</w:t>
      </w:r>
      <w:r>
        <w:t>. Mott-Schottky plots and Schematic band structure diagram for OMe-</w:t>
      </w:r>
      <w:proofErr w:type="spellStart"/>
      <w:r>
        <w:t>Bpy</w:t>
      </w:r>
      <w:proofErr w:type="spellEnd"/>
      <w:r>
        <w:tab/>
        <w:t>S7</w:t>
      </w:r>
      <w:r>
        <w:rPr>
          <w:rFonts w:hint="eastAsia"/>
        </w:rPr>
        <w:t>9</w:t>
      </w:r>
    </w:p>
    <w:p w14:paraId="3C7B0193" w14:textId="77777777" w:rsidR="00F344B9" w:rsidRDefault="0092445D">
      <w:pPr>
        <w:tabs>
          <w:tab w:val="right" w:leader="dot" w:pos="9660"/>
        </w:tabs>
        <w:spacing w:line="420" w:lineRule="auto"/>
        <w:jc w:val="left"/>
      </w:pPr>
      <w:r>
        <w:t>Figure S6</w:t>
      </w:r>
      <w:r>
        <w:rPr>
          <w:rFonts w:hint="eastAsia"/>
        </w:rPr>
        <w:t>3</w:t>
      </w:r>
      <w:r>
        <w:t>. Photocurrent curves and EIS spectra of OMe-</w:t>
      </w:r>
      <w:proofErr w:type="spellStart"/>
      <w:r>
        <w:t>Bpy</w:t>
      </w:r>
      <w:proofErr w:type="spellEnd"/>
      <w:r>
        <w:t xml:space="preserve"> and </w:t>
      </w:r>
      <w:proofErr w:type="spellStart"/>
      <w:r>
        <w:t>TpBpy</w:t>
      </w:r>
      <w:proofErr w:type="spellEnd"/>
      <w:r>
        <w:tab/>
        <w:t>S</w:t>
      </w:r>
      <w:r>
        <w:rPr>
          <w:rFonts w:hint="eastAsia"/>
        </w:rPr>
        <w:t>80</w:t>
      </w:r>
    </w:p>
    <w:p w14:paraId="55F83CAB" w14:textId="77777777" w:rsidR="00F344B9" w:rsidRDefault="0092445D">
      <w:pPr>
        <w:tabs>
          <w:tab w:val="right" w:leader="dot" w:pos="9660"/>
        </w:tabs>
        <w:spacing w:line="420" w:lineRule="auto"/>
        <w:jc w:val="left"/>
      </w:pPr>
      <w:r>
        <w:t>Figure S6</w:t>
      </w:r>
      <w:r>
        <w:rPr>
          <w:rFonts w:hint="eastAsia"/>
        </w:rPr>
        <w:t>4</w:t>
      </w:r>
      <w:r>
        <w:t>. Photocatalytic performance of OMe-</w:t>
      </w:r>
      <w:proofErr w:type="spellStart"/>
      <w:r>
        <w:t>Bpy</w:t>
      </w:r>
      <w:proofErr w:type="spellEnd"/>
      <w:r>
        <w:t xml:space="preserve"> on H</w:t>
      </w:r>
      <w:r>
        <w:rPr>
          <w:vertAlign w:val="subscript"/>
        </w:rPr>
        <w:t>2</w:t>
      </w:r>
      <w:r>
        <w:t>O</w:t>
      </w:r>
      <w:r>
        <w:rPr>
          <w:vertAlign w:val="subscript"/>
        </w:rPr>
        <w:t>2</w:t>
      </w:r>
      <w:r>
        <w:t xml:space="preserve"> production from water</w:t>
      </w:r>
      <w:r>
        <w:tab/>
        <w:t>S</w:t>
      </w:r>
      <w:r>
        <w:rPr>
          <w:rFonts w:hint="eastAsia"/>
        </w:rPr>
        <w:t>81</w:t>
      </w:r>
    </w:p>
    <w:p w14:paraId="2F3C44EA" w14:textId="77777777" w:rsidR="00F344B9" w:rsidRDefault="0092445D">
      <w:pPr>
        <w:tabs>
          <w:tab w:val="right" w:leader="dot" w:pos="9660"/>
        </w:tabs>
        <w:spacing w:line="420" w:lineRule="auto"/>
        <w:jc w:val="left"/>
      </w:pPr>
      <w:r>
        <w:t>Figure S6</w:t>
      </w:r>
      <w:r>
        <w:rPr>
          <w:rFonts w:hint="eastAsia"/>
        </w:rPr>
        <w:t>5</w:t>
      </w:r>
      <w:r>
        <w:t>. XPS spectra of OMe-</w:t>
      </w:r>
      <w:proofErr w:type="spellStart"/>
      <w:r>
        <w:t>Bpy</w:t>
      </w:r>
      <w:proofErr w:type="spellEnd"/>
      <w:r>
        <w:tab/>
        <w:t>S8</w:t>
      </w:r>
      <w:r>
        <w:rPr>
          <w:rFonts w:hint="eastAsia"/>
        </w:rPr>
        <w:t>2</w:t>
      </w:r>
    </w:p>
    <w:p w14:paraId="362C81DA" w14:textId="77777777" w:rsidR="00F344B9" w:rsidRDefault="0092445D">
      <w:pPr>
        <w:tabs>
          <w:tab w:val="right" w:leader="dot" w:pos="9660"/>
        </w:tabs>
        <w:spacing w:line="420" w:lineRule="auto"/>
        <w:jc w:val="left"/>
      </w:pPr>
      <w:r>
        <w:t>Figure S6</w:t>
      </w:r>
      <w:r>
        <w:rPr>
          <w:rFonts w:hint="eastAsia"/>
        </w:rPr>
        <w:t>6</w:t>
      </w:r>
      <w:r>
        <w:t>. XRD pattern and FTIR spectra of CN-SP</w:t>
      </w:r>
      <w:r>
        <w:rPr>
          <w:vertAlign w:val="subscript"/>
        </w:rPr>
        <w:t>2</w:t>
      </w:r>
      <w:r>
        <w:rPr>
          <w:vertAlign w:val="subscript"/>
        </w:rPr>
        <w:tab/>
      </w:r>
      <w:r>
        <w:t>S8</w:t>
      </w:r>
      <w:r>
        <w:rPr>
          <w:rFonts w:hint="eastAsia"/>
        </w:rPr>
        <w:t>3</w:t>
      </w:r>
    </w:p>
    <w:p w14:paraId="647E4E8D" w14:textId="77777777" w:rsidR="00F344B9" w:rsidRDefault="0092445D">
      <w:pPr>
        <w:tabs>
          <w:tab w:val="right" w:leader="dot" w:pos="9660"/>
        </w:tabs>
        <w:spacing w:line="420" w:lineRule="auto"/>
        <w:jc w:val="left"/>
      </w:pPr>
      <w:r>
        <w:t>Figure S6</w:t>
      </w:r>
      <w:r>
        <w:rPr>
          <w:rFonts w:hint="eastAsia"/>
        </w:rPr>
        <w:t>7</w:t>
      </w:r>
      <w:r>
        <w:t>. TEM images and EDS-mapping of CN-SP</w:t>
      </w:r>
      <w:r>
        <w:rPr>
          <w:vertAlign w:val="subscript"/>
        </w:rPr>
        <w:t>2</w:t>
      </w:r>
      <w:r>
        <w:rPr>
          <w:vertAlign w:val="subscript"/>
        </w:rPr>
        <w:tab/>
      </w:r>
      <w:r>
        <w:t>S8</w:t>
      </w:r>
      <w:r>
        <w:rPr>
          <w:rFonts w:hint="eastAsia"/>
        </w:rPr>
        <w:t>4</w:t>
      </w:r>
    </w:p>
    <w:p w14:paraId="5C986691" w14:textId="77777777" w:rsidR="00F344B9" w:rsidRDefault="0092445D">
      <w:pPr>
        <w:tabs>
          <w:tab w:val="right" w:leader="dot" w:pos="9660"/>
        </w:tabs>
        <w:spacing w:line="420" w:lineRule="auto"/>
        <w:jc w:val="left"/>
      </w:pPr>
      <w:r>
        <w:t>Figure S6</w:t>
      </w:r>
      <w:r>
        <w:rPr>
          <w:rFonts w:hint="eastAsia"/>
        </w:rPr>
        <w:t>8</w:t>
      </w:r>
      <w:r>
        <w:t>. DRS and Kubelka-Munk-transformed reflectance spectra of CN-SP</w:t>
      </w:r>
      <w:r>
        <w:rPr>
          <w:vertAlign w:val="subscript"/>
        </w:rPr>
        <w:t>2</w:t>
      </w:r>
      <w:r>
        <w:rPr>
          <w:vertAlign w:val="subscript"/>
        </w:rPr>
        <w:tab/>
      </w:r>
      <w:r>
        <w:t>S8</w:t>
      </w:r>
      <w:r>
        <w:rPr>
          <w:rFonts w:hint="eastAsia"/>
        </w:rPr>
        <w:t>5</w:t>
      </w:r>
    </w:p>
    <w:p w14:paraId="5DA39F5E" w14:textId="77777777" w:rsidR="00F344B9" w:rsidRDefault="0092445D">
      <w:pPr>
        <w:tabs>
          <w:tab w:val="right" w:leader="dot" w:pos="9660"/>
        </w:tabs>
        <w:spacing w:line="420" w:lineRule="auto"/>
        <w:jc w:val="left"/>
      </w:pPr>
      <w:r>
        <w:t>Figure S6</w:t>
      </w:r>
      <w:r>
        <w:rPr>
          <w:rFonts w:hint="eastAsia"/>
        </w:rPr>
        <w:t>9</w:t>
      </w:r>
      <w:r>
        <w:t>. Mott-Schottky plots and Schematic band structure diagram for CN-SP</w:t>
      </w:r>
      <w:r>
        <w:rPr>
          <w:vertAlign w:val="subscript"/>
        </w:rPr>
        <w:t>2</w:t>
      </w:r>
      <w:r>
        <w:rPr>
          <w:vertAlign w:val="subscript"/>
        </w:rPr>
        <w:tab/>
      </w:r>
      <w:r>
        <w:t>S8</w:t>
      </w:r>
      <w:r>
        <w:rPr>
          <w:rFonts w:hint="eastAsia"/>
        </w:rPr>
        <w:t>6</w:t>
      </w:r>
    </w:p>
    <w:p w14:paraId="6925B90E" w14:textId="77777777" w:rsidR="00F344B9" w:rsidRDefault="0092445D">
      <w:pPr>
        <w:tabs>
          <w:tab w:val="right" w:leader="dot" w:pos="9660"/>
        </w:tabs>
        <w:spacing w:line="420" w:lineRule="auto"/>
        <w:jc w:val="left"/>
      </w:pPr>
      <w:r>
        <w:t>Figure S</w:t>
      </w:r>
      <w:r>
        <w:rPr>
          <w:rFonts w:hint="eastAsia"/>
        </w:rPr>
        <w:t>70</w:t>
      </w:r>
      <w:r>
        <w:t>. Photocurrent curves and EIS spectra of CN-SP</w:t>
      </w:r>
      <w:r>
        <w:rPr>
          <w:vertAlign w:val="subscript"/>
        </w:rPr>
        <w:t>2</w:t>
      </w:r>
      <w:r>
        <w:t xml:space="preserve"> and </w:t>
      </w:r>
      <w:proofErr w:type="spellStart"/>
      <w:r>
        <w:t>TpBpy</w:t>
      </w:r>
      <w:proofErr w:type="spellEnd"/>
      <w:r>
        <w:tab/>
        <w:t>S8</w:t>
      </w:r>
      <w:r>
        <w:rPr>
          <w:rFonts w:hint="eastAsia"/>
        </w:rPr>
        <w:t>7</w:t>
      </w:r>
    </w:p>
    <w:p w14:paraId="67393B1B" w14:textId="77777777" w:rsidR="00F344B9" w:rsidRDefault="0092445D">
      <w:pPr>
        <w:tabs>
          <w:tab w:val="right" w:leader="dot" w:pos="9660"/>
        </w:tabs>
        <w:spacing w:line="420" w:lineRule="auto"/>
      </w:pPr>
      <w:r>
        <w:t>Figure S</w:t>
      </w:r>
      <w:r>
        <w:rPr>
          <w:rFonts w:hint="eastAsia"/>
        </w:rPr>
        <w:t>71</w:t>
      </w:r>
      <w:r>
        <w:t>. Photocatalytic performance of CN-SP</w:t>
      </w:r>
      <w:r>
        <w:rPr>
          <w:vertAlign w:val="subscript"/>
        </w:rPr>
        <w:t>2</w:t>
      </w:r>
      <w:r>
        <w:t xml:space="preserve"> on H</w:t>
      </w:r>
      <w:r>
        <w:rPr>
          <w:vertAlign w:val="subscript"/>
        </w:rPr>
        <w:t>2</w:t>
      </w:r>
      <w:r>
        <w:t>O</w:t>
      </w:r>
      <w:r>
        <w:rPr>
          <w:vertAlign w:val="subscript"/>
        </w:rPr>
        <w:t>2</w:t>
      </w:r>
      <w:r>
        <w:t xml:space="preserve"> production from water</w:t>
      </w:r>
      <w:r>
        <w:tab/>
        <w:t>S8</w:t>
      </w:r>
      <w:r>
        <w:rPr>
          <w:rFonts w:hint="eastAsia"/>
        </w:rPr>
        <w:t>8</w:t>
      </w:r>
    </w:p>
    <w:p w14:paraId="199D5FAA" w14:textId="77777777" w:rsidR="00F344B9" w:rsidRDefault="0092445D">
      <w:pPr>
        <w:tabs>
          <w:tab w:val="right" w:leader="dot" w:pos="9660"/>
        </w:tabs>
        <w:spacing w:line="420" w:lineRule="auto"/>
      </w:pPr>
      <w:r>
        <w:t>Figure S7</w:t>
      </w:r>
      <w:r>
        <w:rPr>
          <w:rFonts w:hint="eastAsia"/>
        </w:rPr>
        <w:t>2</w:t>
      </w:r>
      <w:r>
        <w:t>. XPS spectra of CN-SP</w:t>
      </w:r>
      <w:r>
        <w:rPr>
          <w:vertAlign w:val="subscript"/>
        </w:rPr>
        <w:t>2</w:t>
      </w:r>
      <w:r>
        <w:rPr>
          <w:vertAlign w:val="subscript"/>
        </w:rPr>
        <w:tab/>
      </w:r>
      <w:r>
        <w:t>S8</w:t>
      </w:r>
      <w:r>
        <w:rPr>
          <w:rFonts w:hint="eastAsia"/>
        </w:rPr>
        <w:t>9</w:t>
      </w:r>
    </w:p>
    <w:p w14:paraId="456BC2F7" w14:textId="77777777" w:rsidR="00F344B9" w:rsidRDefault="0092445D">
      <w:pPr>
        <w:tabs>
          <w:tab w:val="right" w:leader="dot" w:pos="9660"/>
        </w:tabs>
        <w:spacing w:line="420" w:lineRule="auto"/>
      </w:pPr>
      <w:r>
        <w:lastRenderedPageBreak/>
        <w:t>Figure S7</w:t>
      </w:r>
      <w:r>
        <w:rPr>
          <w:rFonts w:hint="eastAsia"/>
        </w:rPr>
        <w:t>3</w:t>
      </w:r>
      <w:r>
        <w:t>. XRD pattern and FTIR spectra of S-</w:t>
      </w:r>
      <w:proofErr w:type="spellStart"/>
      <w:r>
        <w:t>TpBpy</w:t>
      </w:r>
      <w:proofErr w:type="spellEnd"/>
      <w:r>
        <w:tab/>
        <w:t>S</w:t>
      </w:r>
      <w:r>
        <w:rPr>
          <w:rFonts w:hint="eastAsia"/>
        </w:rPr>
        <w:t>90</w:t>
      </w:r>
    </w:p>
    <w:p w14:paraId="52235F23" w14:textId="77777777" w:rsidR="00F344B9" w:rsidRDefault="0092445D">
      <w:pPr>
        <w:tabs>
          <w:tab w:val="right" w:leader="dot" w:pos="9660"/>
        </w:tabs>
        <w:spacing w:line="420" w:lineRule="auto"/>
      </w:pPr>
      <w:r>
        <w:t>Figure S7</w:t>
      </w:r>
      <w:r>
        <w:rPr>
          <w:rFonts w:hint="eastAsia"/>
        </w:rPr>
        <w:t>4</w:t>
      </w:r>
      <w:r>
        <w:t>. TEM images and EDS-mapping of S-</w:t>
      </w:r>
      <w:proofErr w:type="spellStart"/>
      <w:r>
        <w:t>TpBpy</w:t>
      </w:r>
      <w:proofErr w:type="spellEnd"/>
      <w:r>
        <w:tab/>
        <w:t>S</w:t>
      </w:r>
      <w:r>
        <w:rPr>
          <w:rFonts w:hint="eastAsia"/>
        </w:rPr>
        <w:t>91</w:t>
      </w:r>
    </w:p>
    <w:p w14:paraId="3205A0A6" w14:textId="77777777" w:rsidR="00F344B9" w:rsidRDefault="0092445D">
      <w:pPr>
        <w:tabs>
          <w:tab w:val="right" w:leader="dot" w:pos="9660"/>
        </w:tabs>
        <w:spacing w:line="420" w:lineRule="auto"/>
      </w:pPr>
      <w:r>
        <w:t>Figure S7</w:t>
      </w:r>
      <w:r>
        <w:rPr>
          <w:rFonts w:hint="eastAsia"/>
        </w:rPr>
        <w:t>5</w:t>
      </w:r>
      <w:r>
        <w:t>. DRS and Kubelka-Munk-transformed reflectance spectra of S-</w:t>
      </w:r>
      <w:proofErr w:type="spellStart"/>
      <w:r>
        <w:t>TpBpy</w:t>
      </w:r>
      <w:proofErr w:type="spellEnd"/>
      <w:r>
        <w:tab/>
        <w:t>S9</w:t>
      </w:r>
      <w:r>
        <w:rPr>
          <w:rFonts w:hint="eastAsia"/>
        </w:rPr>
        <w:t>2</w:t>
      </w:r>
    </w:p>
    <w:p w14:paraId="1CF0DF77" w14:textId="77777777" w:rsidR="00F344B9" w:rsidRDefault="0092445D">
      <w:pPr>
        <w:tabs>
          <w:tab w:val="right" w:leader="dot" w:pos="9660"/>
        </w:tabs>
        <w:spacing w:line="420" w:lineRule="auto"/>
      </w:pPr>
      <w:r>
        <w:t>Figure S7</w:t>
      </w:r>
      <w:r>
        <w:rPr>
          <w:rFonts w:hint="eastAsia"/>
        </w:rPr>
        <w:t>6</w:t>
      </w:r>
      <w:r>
        <w:t>. Mott-Schottky plots and Schematic band structure diagram for S-</w:t>
      </w:r>
      <w:proofErr w:type="spellStart"/>
      <w:r>
        <w:t>TpBpy</w:t>
      </w:r>
      <w:proofErr w:type="spellEnd"/>
      <w:r>
        <w:tab/>
        <w:t>S9</w:t>
      </w:r>
      <w:r>
        <w:rPr>
          <w:rFonts w:hint="eastAsia"/>
        </w:rPr>
        <w:t>3</w:t>
      </w:r>
    </w:p>
    <w:p w14:paraId="5FB9A5EE" w14:textId="77777777" w:rsidR="00F344B9" w:rsidRDefault="0092445D">
      <w:pPr>
        <w:tabs>
          <w:tab w:val="right" w:leader="dot" w:pos="9660"/>
        </w:tabs>
        <w:spacing w:line="420" w:lineRule="auto"/>
      </w:pPr>
      <w:r>
        <w:t>Figure S7</w:t>
      </w:r>
      <w:r>
        <w:rPr>
          <w:rFonts w:hint="eastAsia"/>
        </w:rPr>
        <w:t>7</w:t>
      </w:r>
      <w:r>
        <w:t>. Photocurrent curves and EIS spectra of S-</w:t>
      </w:r>
      <w:proofErr w:type="spellStart"/>
      <w:r>
        <w:t>TpBpy</w:t>
      </w:r>
      <w:proofErr w:type="spellEnd"/>
      <w:r>
        <w:t xml:space="preserve"> and </w:t>
      </w:r>
      <w:proofErr w:type="spellStart"/>
      <w:r>
        <w:t>TpBpy</w:t>
      </w:r>
      <w:proofErr w:type="spellEnd"/>
      <w:r>
        <w:tab/>
        <w:t>S9</w:t>
      </w:r>
      <w:r>
        <w:rPr>
          <w:rFonts w:hint="eastAsia"/>
        </w:rPr>
        <w:t>4</w:t>
      </w:r>
    </w:p>
    <w:p w14:paraId="701F8329" w14:textId="77777777" w:rsidR="00F344B9" w:rsidRDefault="0092445D">
      <w:pPr>
        <w:tabs>
          <w:tab w:val="right" w:leader="dot" w:pos="9660"/>
        </w:tabs>
        <w:spacing w:line="420" w:lineRule="auto"/>
      </w:pPr>
      <w:r>
        <w:t>Figure S7</w:t>
      </w:r>
      <w:r>
        <w:rPr>
          <w:rFonts w:hint="eastAsia"/>
        </w:rPr>
        <w:t>8</w:t>
      </w:r>
      <w:r>
        <w:t>. Photocatalytic performance of S-</w:t>
      </w:r>
      <w:proofErr w:type="spellStart"/>
      <w:r>
        <w:t>TpBpy</w:t>
      </w:r>
      <w:proofErr w:type="spellEnd"/>
      <w:r>
        <w:t xml:space="preserve"> on H</w:t>
      </w:r>
      <w:r>
        <w:rPr>
          <w:vertAlign w:val="subscript"/>
        </w:rPr>
        <w:t>2</w:t>
      </w:r>
      <w:r>
        <w:t>O</w:t>
      </w:r>
      <w:r>
        <w:rPr>
          <w:vertAlign w:val="subscript"/>
        </w:rPr>
        <w:t>2</w:t>
      </w:r>
      <w:r>
        <w:t xml:space="preserve"> production from water</w:t>
      </w:r>
      <w:r>
        <w:tab/>
        <w:t>S9</w:t>
      </w:r>
      <w:r>
        <w:rPr>
          <w:rFonts w:hint="eastAsia"/>
        </w:rPr>
        <w:t>5</w:t>
      </w:r>
    </w:p>
    <w:p w14:paraId="03F7A4B9" w14:textId="77777777" w:rsidR="00F344B9" w:rsidRDefault="0092445D">
      <w:pPr>
        <w:tabs>
          <w:tab w:val="right" w:leader="dot" w:pos="9660"/>
        </w:tabs>
        <w:spacing w:line="420" w:lineRule="auto"/>
      </w:pPr>
      <w:r>
        <w:t>Figure S</w:t>
      </w:r>
      <w:r>
        <w:rPr>
          <w:rFonts w:hint="eastAsia"/>
        </w:rPr>
        <w:t>79</w:t>
      </w:r>
      <w:r>
        <w:t>. XPS spectra of S-</w:t>
      </w:r>
      <w:proofErr w:type="spellStart"/>
      <w:r>
        <w:t>TpBpy</w:t>
      </w:r>
      <w:proofErr w:type="spellEnd"/>
      <w:r>
        <w:tab/>
        <w:t>S9</w:t>
      </w:r>
      <w:r>
        <w:rPr>
          <w:rFonts w:hint="eastAsia"/>
        </w:rPr>
        <w:t>6</w:t>
      </w:r>
    </w:p>
    <w:p w14:paraId="4E77052E" w14:textId="77777777" w:rsidR="00F344B9" w:rsidRDefault="0092445D">
      <w:pPr>
        <w:tabs>
          <w:tab w:val="right" w:leader="dot" w:pos="9660"/>
        </w:tabs>
        <w:spacing w:line="420" w:lineRule="auto"/>
      </w:pPr>
      <w:r>
        <w:t>Figure S</w:t>
      </w:r>
      <w:r>
        <w:rPr>
          <w:rFonts w:hint="eastAsia"/>
        </w:rPr>
        <w:t>80</w:t>
      </w:r>
      <w:r>
        <w:t xml:space="preserve">. </w:t>
      </w:r>
      <w:proofErr w:type="spellStart"/>
      <w:r>
        <w:t>TpBpy</w:t>
      </w:r>
      <w:proofErr w:type="spellEnd"/>
      <w:r>
        <w:t xml:space="preserve">: </w:t>
      </w:r>
      <w:r>
        <w:rPr>
          <w:i/>
          <w:iCs/>
        </w:rPr>
        <w:t>N1 s</w:t>
      </w:r>
      <w:r>
        <w:t xml:space="preserve"> of </w:t>
      </w:r>
      <w:proofErr w:type="gramStart"/>
      <w:r>
        <w:t>In</w:t>
      </w:r>
      <w:proofErr w:type="gramEnd"/>
      <w:r>
        <w:t xml:space="preserve"> situ XPS</w:t>
      </w:r>
      <w:r>
        <w:tab/>
        <w:t>S9</w:t>
      </w:r>
      <w:r>
        <w:rPr>
          <w:rFonts w:hint="eastAsia"/>
        </w:rPr>
        <w:t>7</w:t>
      </w:r>
    </w:p>
    <w:p w14:paraId="470E837D" w14:textId="77777777" w:rsidR="00F344B9" w:rsidRDefault="0092445D">
      <w:pPr>
        <w:tabs>
          <w:tab w:val="right" w:leader="dot" w:pos="9660"/>
        </w:tabs>
        <w:spacing w:line="420" w:lineRule="auto"/>
      </w:pPr>
      <w:r>
        <w:t>Figure S</w:t>
      </w:r>
      <w:r>
        <w:rPr>
          <w:rFonts w:hint="eastAsia"/>
        </w:rPr>
        <w:t>81</w:t>
      </w:r>
      <w:r>
        <w:t xml:space="preserve">. AFM: the dark condition of </w:t>
      </w:r>
      <w:proofErr w:type="spellStart"/>
      <w:r>
        <w:t>BTBpy</w:t>
      </w:r>
      <w:proofErr w:type="spellEnd"/>
      <w:r>
        <w:t xml:space="preserve"> and </w:t>
      </w:r>
      <w:proofErr w:type="spellStart"/>
      <w:r>
        <w:t>TpBpy</w:t>
      </w:r>
      <w:proofErr w:type="spellEnd"/>
      <w:r>
        <w:tab/>
        <w:t>S9</w:t>
      </w:r>
      <w:r>
        <w:rPr>
          <w:rFonts w:hint="eastAsia"/>
        </w:rPr>
        <w:t>8</w:t>
      </w:r>
    </w:p>
    <w:p w14:paraId="12D71AB8" w14:textId="77777777" w:rsidR="00F344B9" w:rsidRDefault="0092445D">
      <w:pPr>
        <w:tabs>
          <w:tab w:val="right" w:leader="dot" w:pos="9660"/>
        </w:tabs>
        <w:spacing w:line="420" w:lineRule="auto"/>
      </w:pPr>
      <w:r>
        <w:t>Figure S8</w:t>
      </w:r>
      <w:r>
        <w:rPr>
          <w:rFonts w:hint="eastAsia"/>
        </w:rPr>
        <w:t>2</w:t>
      </w:r>
      <w:r>
        <w:t xml:space="preserve">. </w:t>
      </w:r>
      <w:proofErr w:type="spellStart"/>
      <w:r>
        <w:t>BTBpy</w:t>
      </w:r>
      <w:proofErr w:type="spellEnd"/>
      <w:r>
        <w:t xml:space="preserve"> and </w:t>
      </w:r>
      <w:proofErr w:type="spellStart"/>
      <w:r>
        <w:t>TpBpy</w:t>
      </w:r>
      <w:proofErr w:type="spellEnd"/>
      <w:r>
        <w:t>. Fluorescence spectra</w:t>
      </w:r>
      <w:r>
        <w:tab/>
        <w:t>S9</w:t>
      </w:r>
      <w:r>
        <w:rPr>
          <w:rFonts w:hint="eastAsia"/>
        </w:rPr>
        <w:t>9</w:t>
      </w:r>
    </w:p>
    <w:p w14:paraId="6128C32F" w14:textId="77777777" w:rsidR="00F344B9" w:rsidRDefault="0092445D">
      <w:pPr>
        <w:tabs>
          <w:tab w:val="right" w:leader="dot" w:pos="9660"/>
        </w:tabs>
        <w:spacing w:line="420" w:lineRule="auto"/>
        <w:rPr>
          <w:rFonts w:eastAsia="SimSun"/>
          <w:bCs/>
          <w:kern w:val="0"/>
        </w:rPr>
      </w:pPr>
      <w:r>
        <w:t>Figure S8</w:t>
      </w:r>
      <w:r>
        <w:rPr>
          <w:rFonts w:hint="eastAsia"/>
        </w:rPr>
        <w:t>3</w:t>
      </w:r>
      <w:r>
        <w:t xml:space="preserve">. </w:t>
      </w:r>
      <w:r>
        <w:rPr>
          <w:rFonts w:eastAsia="SimSun"/>
          <w:bCs/>
          <w:kern w:val="0"/>
        </w:rPr>
        <w:t>Detailed diagram of the flow experimental device</w:t>
      </w:r>
      <w:r>
        <w:rPr>
          <w:rFonts w:eastAsia="SimSun"/>
          <w:bCs/>
          <w:kern w:val="0"/>
        </w:rPr>
        <w:tab/>
        <w:t>S</w:t>
      </w:r>
      <w:r>
        <w:rPr>
          <w:rFonts w:eastAsia="SimSun" w:hint="eastAsia"/>
          <w:bCs/>
          <w:kern w:val="0"/>
        </w:rPr>
        <w:t>100</w:t>
      </w:r>
    </w:p>
    <w:p w14:paraId="73D4C0B5" w14:textId="77777777" w:rsidR="00F344B9" w:rsidRDefault="0092445D">
      <w:pPr>
        <w:tabs>
          <w:tab w:val="right" w:leader="dot" w:pos="9660"/>
        </w:tabs>
        <w:spacing w:line="420" w:lineRule="auto"/>
        <w:rPr>
          <w:rFonts w:eastAsia="SimSun"/>
          <w:bCs/>
          <w:kern w:val="0"/>
        </w:rPr>
      </w:pPr>
      <w:r>
        <w:rPr>
          <w:rFonts w:eastAsia="SimSun"/>
          <w:bCs/>
          <w:kern w:val="0"/>
        </w:rPr>
        <w:t>Figure S8</w:t>
      </w:r>
      <w:r>
        <w:rPr>
          <w:rFonts w:eastAsia="SimSun" w:hint="eastAsia"/>
          <w:bCs/>
          <w:kern w:val="0"/>
        </w:rPr>
        <w:t>4</w:t>
      </w:r>
      <w:r>
        <w:rPr>
          <w:rFonts w:eastAsia="SimSun"/>
          <w:bCs/>
          <w:kern w:val="0"/>
        </w:rPr>
        <w:t xml:space="preserve">. Picture of the flow-reactor system in </w:t>
      </w:r>
      <w:r>
        <w:rPr>
          <w:rFonts w:eastAsia="SimSun"/>
          <w:bCs/>
          <w:kern w:val="0"/>
        </w:rPr>
        <w:t>laboratory environment.</w:t>
      </w:r>
      <w:r>
        <w:rPr>
          <w:rFonts w:eastAsia="SimSun"/>
          <w:bCs/>
          <w:kern w:val="0"/>
        </w:rPr>
        <w:tab/>
        <w:t>S10</w:t>
      </w:r>
      <w:r>
        <w:rPr>
          <w:rFonts w:eastAsia="SimSun" w:hint="eastAsia"/>
          <w:bCs/>
          <w:kern w:val="0"/>
        </w:rPr>
        <w:t>1</w:t>
      </w:r>
    </w:p>
    <w:p w14:paraId="43F1C967" w14:textId="77777777" w:rsidR="00F344B9" w:rsidRDefault="0092445D">
      <w:pPr>
        <w:tabs>
          <w:tab w:val="right" w:leader="dot" w:pos="9660"/>
        </w:tabs>
        <w:spacing w:line="420" w:lineRule="auto"/>
        <w:rPr>
          <w:rFonts w:eastAsia="SimSun"/>
          <w:bCs/>
          <w:kern w:val="0"/>
        </w:rPr>
      </w:pPr>
      <w:r>
        <w:rPr>
          <w:rFonts w:eastAsia="SimSun"/>
          <w:bCs/>
          <w:kern w:val="0"/>
        </w:rPr>
        <w:t>Figure S8</w:t>
      </w:r>
      <w:r>
        <w:rPr>
          <w:rFonts w:eastAsia="SimSun" w:hint="eastAsia"/>
          <w:bCs/>
          <w:kern w:val="0"/>
        </w:rPr>
        <w:t>5</w:t>
      </w:r>
      <w:r>
        <w:rPr>
          <w:rFonts w:eastAsia="SimSun"/>
          <w:bCs/>
          <w:kern w:val="0"/>
        </w:rPr>
        <w:t xml:space="preserve">. Picture of the flow-reactor system in the open </w:t>
      </w:r>
      <w:proofErr w:type="gramStart"/>
      <w:r>
        <w:rPr>
          <w:rFonts w:eastAsia="SimSun"/>
          <w:bCs/>
          <w:kern w:val="0"/>
        </w:rPr>
        <w:t>air..</w:t>
      </w:r>
      <w:proofErr w:type="gramEnd"/>
      <w:r>
        <w:rPr>
          <w:rFonts w:eastAsia="SimSun"/>
          <w:bCs/>
          <w:kern w:val="0"/>
        </w:rPr>
        <w:tab/>
        <w:t>S10</w:t>
      </w:r>
      <w:r>
        <w:rPr>
          <w:rFonts w:eastAsia="SimSun" w:hint="eastAsia"/>
          <w:bCs/>
          <w:kern w:val="0"/>
        </w:rPr>
        <w:t>2</w:t>
      </w:r>
    </w:p>
    <w:p w14:paraId="2DC852C1" w14:textId="77777777" w:rsidR="00F344B9" w:rsidRDefault="0092445D">
      <w:pPr>
        <w:tabs>
          <w:tab w:val="right" w:leader="dot" w:pos="9660"/>
        </w:tabs>
        <w:spacing w:line="420" w:lineRule="auto"/>
        <w:rPr>
          <w:rFonts w:eastAsia="SimSun"/>
          <w:bCs/>
          <w:kern w:val="0"/>
        </w:rPr>
      </w:pPr>
      <w:r>
        <w:rPr>
          <w:rFonts w:eastAsia="SimSun"/>
          <w:bCs/>
          <w:kern w:val="0"/>
        </w:rPr>
        <w:t>Figure S8</w:t>
      </w:r>
      <w:r>
        <w:rPr>
          <w:rFonts w:eastAsia="SimSun" w:hint="eastAsia"/>
          <w:bCs/>
          <w:kern w:val="0"/>
        </w:rPr>
        <w:t>6</w:t>
      </w:r>
      <w:r>
        <w:rPr>
          <w:rFonts w:eastAsia="SimSun"/>
          <w:bCs/>
          <w:kern w:val="0"/>
        </w:rPr>
        <w:t>. Outdoor diagram of immobilization experiment.</w:t>
      </w:r>
      <w:r>
        <w:rPr>
          <w:rFonts w:eastAsia="SimSun"/>
          <w:bCs/>
          <w:kern w:val="0"/>
        </w:rPr>
        <w:tab/>
        <w:t>S</w:t>
      </w:r>
      <w:r>
        <w:rPr>
          <w:rFonts w:eastAsia="SimSun" w:hint="eastAsia"/>
          <w:bCs/>
          <w:kern w:val="0"/>
        </w:rPr>
        <w:t>103</w:t>
      </w:r>
    </w:p>
    <w:p w14:paraId="791B83E3" w14:textId="77777777" w:rsidR="00F344B9" w:rsidRDefault="0092445D">
      <w:pPr>
        <w:tabs>
          <w:tab w:val="right" w:leader="dot" w:pos="9660"/>
        </w:tabs>
        <w:spacing w:line="420" w:lineRule="auto"/>
        <w:rPr>
          <w:rFonts w:eastAsia="SimSun"/>
          <w:bCs/>
          <w:kern w:val="0"/>
        </w:rPr>
      </w:pPr>
      <w:r>
        <w:rPr>
          <w:rFonts w:eastAsia="SimSun"/>
          <w:bCs/>
          <w:kern w:val="0"/>
        </w:rPr>
        <w:t>Figure S8</w:t>
      </w:r>
      <w:r>
        <w:rPr>
          <w:rFonts w:eastAsia="SimSun" w:hint="eastAsia"/>
          <w:bCs/>
          <w:kern w:val="0"/>
        </w:rPr>
        <w:t>7</w:t>
      </w:r>
      <w:r>
        <w:rPr>
          <w:rFonts w:eastAsia="SimSun"/>
          <w:bCs/>
          <w:kern w:val="0"/>
        </w:rPr>
        <w:t>. Outdoor immobilization test glass plate (40cm×30cm) coating effect</w:t>
      </w:r>
      <w:r>
        <w:rPr>
          <w:rFonts w:eastAsia="SimSun"/>
          <w:bCs/>
          <w:kern w:val="0"/>
        </w:rPr>
        <w:tab/>
        <w:t>S10</w:t>
      </w:r>
      <w:r>
        <w:rPr>
          <w:rFonts w:eastAsia="SimSun" w:hint="eastAsia"/>
          <w:bCs/>
          <w:kern w:val="0"/>
        </w:rPr>
        <w:t>4</w:t>
      </w:r>
    </w:p>
    <w:p w14:paraId="2F9F8A23" w14:textId="77777777" w:rsidR="00F344B9" w:rsidRDefault="0092445D">
      <w:pPr>
        <w:tabs>
          <w:tab w:val="right" w:leader="dot" w:pos="9660"/>
        </w:tabs>
        <w:spacing w:line="420" w:lineRule="auto"/>
        <w:rPr>
          <w:rFonts w:eastAsia="SimSun"/>
          <w:bCs/>
          <w:kern w:val="0"/>
        </w:rPr>
      </w:pPr>
      <w:r>
        <w:rPr>
          <w:rFonts w:eastAsia="SimSun"/>
          <w:bCs/>
          <w:kern w:val="0"/>
        </w:rPr>
        <w:t>Figure S8</w:t>
      </w:r>
      <w:r>
        <w:rPr>
          <w:rFonts w:eastAsia="SimSun" w:hint="eastAsia"/>
          <w:bCs/>
          <w:kern w:val="0"/>
        </w:rPr>
        <w:t>8</w:t>
      </w:r>
      <w:r>
        <w:rPr>
          <w:rFonts w:eastAsia="SimSun"/>
          <w:bCs/>
          <w:kern w:val="0"/>
        </w:rPr>
        <w:t>. Outdoor dispersion picture of SCC (%)</w:t>
      </w:r>
      <w:r>
        <w:rPr>
          <w:rFonts w:eastAsia="SimSun"/>
          <w:bCs/>
          <w:kern w:val="0"/>
        </w:rPr>
        <w:tab/>
        <w:t>S10</w:t>
      </w:r>
      <w:r>
        <w:rPr>
          <w:rFonts w:eastAsia="SimSun" w:hint="eastAsia"/>
          <w:bCs/>
          <w:kern w:val="0"/>
        </w:rPr>
        <w:t>5</w:t>
      </w:r>
    </w:p>
    <w:p w14:paraId="16831F22" w14:textId="77777777" w:rsidR="00F344B9" w:rsidRDefault="0092445D">
      <w:pPr>
        <w:tabs>
          <w:tab w:val="right" w:leader="dot" w:pos="9660"/>
        </w:tabs>
        <w:spacing w:line="420" w:lineRule="auto"/>
      </w:pPr>
      <w:r>
        <w:t>Figure S8</w:t>
      </w:r>
      <w:r>
        <w:rPr>
          <w:rFonts w:hint="eastAsia"/>
        </w:rPr>
        <w:t>9</w:t>
      </w:r>
      <w:r>
        <w:t>. H</w:t>
      </w:r>
      <w:r>
        <w:rPr>
          <w:vertAlign w:val="subscript"/>
        </w:rPr>
        <w:t>2</w:t>
      </w:r>
      <w:r>
        <w:t>O</w:t>
      </w:r>
      <w:r>
        <w:rPr>
          <w:vertAlign w:val="subscript"/>
        </w:rPr>
        <w:t>2</w:t>
      </w:r>
      <w:r>
        <w:t xml:space="preserve"> concentration standard curve</w:t>
      </w:r>
      <w:r>
        <w:tab/>
        <w:t>S10</w:t>
      </w:r>
      <w:r>
        <w:rPr>
          <w:rFonts w:hint="eastAsia"/>
        </w:rPr>
        <w:t>6</w:t>
      </w:r>
    </w:p>
    <w:p w14:paraId="3F4E1A97" w14:textId="77777777" w:rsidR="00F344B9" w:rsidRDefault="0092445D">
      <w:pPr>
        <w:tabs>
          <w:tab w:val="right" w:leader="dot" w:pos="9660"/>
        </w:tabs>
        <w:spacing w:line="420" w:lineRule="auto"/>
      </w:pPr>
      <w:r>
        <w:t>Figure S</w:t>
      </w:r>
      <w:r>
        <w:rPr>
          <w:rFonts w:hint="eastAsia"/>
        </w:rPr>
        <w:t>90</w:t>
      </w:r>
      <w:r>
        <w:t>. Standard curve for hydrogen production</w:t>
      </w:r>
      <w:r>
        <w:tab/>
        <w:t>S10</w:t>
      </w:r>
      <w:r>
        <w:rPr>
          <w:rFonts w:hint="eastAsia"/>
        </w:rPr>
        <w:t>7</w:t>
      </w:r>
    </w:p>
    <w:p w14:paraId="325EF862" w14:textId="77777777" w:rsidR="00F344B9" w:rsidRDefault="0092445D">
      <w:pPr>
        <w:tabs>
          <w:tab w:val="right" w:leader="dot" w:pos="9660"/>
        </w:tabs>
        <w:spacing w:line="420" w:lineRule="auto"/>
        <w:jc w:val="left"/>
        <w:rPr>
          <w:b/>
        </w:rPr>
      </w:pPr>
      <w:bookmarkStart w:id="12" w:name="OLE_LINK99"/>
      <w:r>
        <w:rPr>
          <w:b/>
        </w:rPr>
        <w:t>Part 3. Tables</w:t>
      </w:r>
    </w:p>
    <w:bookmarkEnd w:id="12"/>
    <w:p w14:paraId="006BA62A" w14:textId="77777777" w:rsidR="00F344B9" w:rsidRDefault="0092445D">
      <w:pPr>
        <w:tabs>
          <w:tab w:val="right" w:leader="dot" w:pos="9660"/>
        </w:tabs>
        <w:spacing w:line="420" w:lineRule="auto"/>
        <w:jc w:val="left"/>
        <w:rPr>
          <w:bCs/>
        </w:rPr>
      </w:pPr>
      <w:r>
        <w:rPr>
          <w:bCs/>
        </w:rPr>
        <w:t xml:space="preserve">Table S1 The guide explains that </w:t>
      </w:r>
      <w:proofErr w:type="spellStart"/>
      <w:r>
        <w:rPr>
          <w:bCs/>
        </w:rPr>
        <w:t>Tp</w:t>
      </w:r>
      <w:proofErr w:type="spellEnd"/>
      <w:r>
        <w:rPr>
          <w:bCs/>
        </w:rPr>
        <w:t xml:space="preserve"> has universal reference collation</w:t>
      </w:r>
      <w:r>
        <w:rPr>
          <w:bCs/>
        </w:rPr>
        <w:tab/>
        <w:t>S10</w:t>
      </w:r>
      <w:r>
        <w:rPr>
          <w:rFonts w:hint="eastAsia"/>
          <w:bCs/>
        </w:rPr>
        <w:t>8</w:t>
      </w:r>
    </w:p>
    <w:p w14:paraId="3CD25593" w14:textId="77777777" w:rsidR="00F344B9" w:rsidRDefault="0092445D">
      <w:pPr>
        <w:tabs>
          <w:tab w:val="right" w:leader="dot" w:pos="9660"/>
        </w:tabs>
        <w:spacing w:line="420" w:lineRule="auto"/>
        <w:jc w:val="left"/>
        <w:rPr>
          <w:bCs/>
        </w:rPr>
      </w:pPr>
      <w:r>
        <w:rPr>
          <w:bCs/>
        </w:rPr>
        <w:t>Table S2 Hydrogen peroxide properties of 8 groups of materials (40</w:t>
      </w:r>
      <w:r>
        <w:rPr>
          <w:rFonts w:hint="eastAsia"/>
          <w:bCs/>
        </w:rPr>
        <w:t xml:space="preserve"> </w:t>
      </w:r>
      <w:r>
        <w:rPr>
          <w:bCs/>
        </w:rPr>
        <w:t>min)</w:t>
      </w:r>
      <w:r>
        <w:rPr>
          <w:bCs/>
        </w:rPr>
        <w:tab/>
        <w:t>S11</w:t>
      </w:r>
      <w:r>
        <w:rPr>
          <w:rFonts w:hint="eastAsia"/>
          <w:bCs/>
        </w:rPr>
        <w:t>4</w:t>
      </w:r>
    </w:p>
    <w:p w14:paraId="6C29CAB5" w14:textId="77777777" w:rsidR="00F344B9" w:rsidRDefault="0092445D">
      <w:pPr>
        <w:tabs>
          <w:tab w:val="right" w:leader="dot" w:pos="9660"/>
        </w:tabs>
        <w:spacing w:line="420" w:lineRule="auto"/>
        <w:jc w:val="left"/>
        <w:rPr>
          <w:bCs/>
        </w:rPr>
      </w:pPr>
      <w:r>
        <w:rPr>
          <w:bCs/>
        </w:rPr>
        <w:t>Table S3 Comparison of hydrogen peroxide production performance</w:t>
      </w:r>
      <w:r>
        <w:rPr>
          <w:bCs/>
        </w:rPr>
        <w:tab/>
        <w:t>S11</w:t>
      </w:r>
      <w:r>
        <w:rPr>
          <w:rFonts w:hint="eastAsia"/>
          <w:bCs/>
        </w:rPr>
        <w:t>5</w:t>
      </w:r>
    </w:p>
    <w:p w14:paraId="1A52730C" w14:textId="77777777" w:rsidR="00F344B9" w:rsidRDefault="0092445D">
      <w:pPr>
        <w:tabs>
          <w:tab w:val="right" w:leader="dot" w:pos="9660"/>
        </w:tabs>
        <w:spacing w:line="420" w:lineRule="auto"/>
        <w:jc w:val="left"/>
        <w:rPr>
          <w:bCs/>
        </w:rPr>
      </w:pPr>
      <w:r>
        <w:rPr>
          <w:bCs/>
        </w:rPr>
        <w:t>Table S4 Hydrogen peroxide properties of 4 groups of materials (40</w:t>
      </w:r>
      <w:r>
        <w:rPr>
          <w:rFonts w:hint="eastAsia"/>
          <w:bCs/>
        </w:rPr>
        <w:t xml:space="preserve"> </w:t>
      </w:r>
      <w:r>
        <w:rPr>
          <w:bCs/>
        </w:rPr>
        <w:t>min)</w:t>
      </w:r>
      <w:r>
        <w:rPr>
          <w:bCs/>
        </w:rPr>
        <w:tab/>
        <w:t>S11</w:t>
      </w:r>
      <w:r>
        <w:rPr>
          <w:rFonts w:hint="eastAsia"/>
          <w:bCs/>
        </w:rPr>
        <w:t>8</w:t>
      </w:r>
    </w:p>
    <w:p w14:paraId="68145F69" w14:textId="77777777" w:rsidR="00F344B9" w:rsidRDefault="0092445D">
      <w:pPr>
        <w:tabs>
          <w:tab w:val="right" w:leader="dot" w:pos="9660"/>
        </w:tabs>
        <w:spacing w:line="420" w:lineRule="auto"/>
        <w:jc w:val="left"/>
        <w:rPr>
          <w:bCs/>
        </w:rPr>
      </w:pPr>
      <w:r>
        <w:rPr>
          <w:bCs/>
        </w:rPr>
        <w:t xml:space="preserve">Table S5 Second order kinetic fitting lifetime of </w:t>
      </w:r>
      <w:proofErr w:type="spellStart"/>
      <w:r>
        <w:rPr>
          <w:bCs/>
        </w:rPr>
        <w:t>BTBpy</w:t>
      </w:r>
      <w:proofErr w:type="spellEnd"/>
      <w:r>
        <w:rPr>
          <w:bCs/>
        </w:rPr>
        <w:tab/>
        <w:t>S11</w:t>
      </w:r>
      <w:r>
        <w:rPr>
          <w:rFonts w:hint="eastAsia"/>
          <w:bCs/>
        </w:rPr>
        <w:t>9</w:t>
      </w:r>
    </w:p>
    <w:p w14:paraId="709D26FE" w14:textId="77777777" w:rsidR="00F344B9" w:rsidRDefault="0092445D">
      <w:pPr>
        <w:tabs>
          <w:tab w:val="right" w:leader="dot" w:pos="9660"/>
        </w:tabs>
        <w:spacing w:line="420" w:lineRule="auto"/>
        <w:jc w:val="left"/>
        <w:rPr>
          <w:bCs/>
        </w:rPr>
      </w:pPr>
      <w:r>
        <w:rPr>
          <w:bCs/>
        </w:rPr>
        <w:t xml:space="preserve">Table S6 Second order kinetic fitting lifetime of </w:t>
      </w:r>
      <w:proofErr w:type="spellStart"/>
      <w:r>
        <w:rPr>
          <w:bCs/>
        </w:rPr>
        <w:t>TpBpy</w:t>
      </w:r>
      <w:proofErr w:type="spellEnd"/>
      <w:r>
        <w:rPr>
          <w:bCs/>
        </w:rPr>
        <w:tab/>
        <w:t>S1</w:t>
      </w:r>
      <w:r>
        <w:rPr>
          <w:rFonts w:hint="eastAsia"/>
          <w:bCs/>
        </w:rPr>
        <w:t>20</w:t>
      </w:r>
    </w:p>
    <w:p w14:paraId="57EDD509" w14:textId="77777777" w:rsidR="00F344B9" w:rsidRDefault="0092445D">
      <w:pPr>
        <w:tabs>
          <w:tab w:val="right" w:leader="dot" w:pos="9660"/>
        </w:tabs>
        <w:spacing w:line="420" w:lineRule="auto"/>
        <w:jc w:val="left"/>
        <w:rPr>
          <w:bCs/>
        </w:rPr>
      </w:pPr>
      <w:r>
        <w:rPr>
          <w:bCs/>
        </w:rPr>
        <w:t>Table S7 Comparison of SCC (%) under natural sunlight</w:t>
      </w:r>
      <w:r>
        <w:rPr>
          <w:bCs/>
        </w:rPr>
        <w:tab/>
        <w:t>S1</w:t>
      </w:r>
      <w:r>
        <w:rPr>
          <w:rFonts w:hint="eastAsia"/>
          <w:bCs/>
        </w:rPr>
        <w:t>21</w:t>
      </w:r>
    </w:p>
    <w:p w14:paraId="5A12905C" w14:textId="77777777" w:rsidR="00F344B9" w:rsidRDefault="0092445D">
      <w:pPr>
        <w:spacing w:line="420" w:lineRule="auto"/>
        <w:jc w:val="left"/>
        <w:rPr>
          <w:b/>
        </w:rPr>
      </w:pPr>
      <w:r>
        <w:rPr>
          <w:b/>
        </w:rPr>
        <w:t>Part 4. References</w:t>
      </w:r>
    </w:p>
    <w:p w14:paraId="15390E50" w14:textId="77777777" w:rsidR="00F344B9" w:rsidRDefault="0092445D">
      <w:pPr>
        <w:rPr>
          <w:b/>
        </w:rPr>
      </w:pPr>
      <w:r>
        <w:rPr>
          <w:rFonts w:hint="eastAsia"/>
          <w:b/>
        </w:rPr>
        <w:br w:type="page"/>
      </w:r>
    </w:p>
    <w:p w14:paraId="48E6D453" w14:textId="77777777" w:rsidR="00F344B9" w:rsidRDefault="0092445D">
      <w:pPr>
        <w:jc w:val="center"/>
        <w:rPr>
          <w:b/>
          <w:bCs/>
        </w:rPr>
      </w:pPr>
      <w:r>
        <w:rPr>
          <w:rFonts w:hint="eastAsia"/>
          <w:b/>
          <w:bCs/>
        </w:rPr>
        <w:lastRenderedPageBreak/>
        <w:t>Part 1. Experimental Details</w:t>
      </w:r>
    </w:p>
    <w:p w14:paraId="5A6C5602" w14:textId="77777777" w:rsidR="00F344B9" w:rsidRDefault="0092445D">
      <w:pPr>
        <w:rPr>
          <w:b/>
          <w:bCs/>
        </w:rPr>
      </w:pPr>
      <w:r>
        <w:rPr>
          <w:rFonts w:hint="eastAsia"/>
          <w:b/>
          <w:bCs/>
        </w:rPr>
        <w:t>1.1</w:t>
      </w:r>
      <w:r>
        <w:rPr>
          <w:b/>
          <w:bCs/>
        </w:rPr>
        <w:t>.</w:t>
      </w:r>
      <w:r>
        <w:rPr>
          <w:rFonts w:hint="eastAsia"/>
          <w:b/>
          <w:bCs/>
        </w:rPr>
        <w:t xml:space="preserve"> </w:t>
      </w:r>
      <w:r>
        <w:rPr>
          <w:b/>
          <w:bCs/>
        </w:rPr>
        <w:t xml:space="preserve">Materials </w:t>
      </w:r>
    </w:p>
    <w:p w14:paraId="092C6D1C" w14:textId="77777777" w:rsidR="00F344B9" w:rsidRDefault="0092445D">
      <w:r>
        <w:t>2,2′-bipyridine-5,5′-diamine (</w:t>
      </w:r>
      <w:proofErr w:type="spellStart"/>
      <w:r>
        <w:t>Bpy</w:t>
      </w:r>
      <w:proofErr w:type="spellEnd"/>
      <w:r>
        <w:t xml:space="preserve">, &gt;97%), </w:t>
      </w:r>
      <w:r>
        <w:rPr>
          <w:shd w:val="clear" w:color="auto" w:fill="FFFFFF"/>
        </w:rPr>
        <w:t>2,4,6-trihydroxybenzaldehyde-1,3,5-tricarbaldehyde</w:t>
      </w:r>
      <w:r>
        <w:t xml:space="preserve"> (</w:t>
      </w:r>
      <w:proofErr w:type="spellStart"/>
      <w:r>
        <w:t>Tp</w:t>
      </w:r>
      <w:proofErr w:type="spellEnd"/>
      <w:r>
        <w:t>, &gt;97%), 4,4′-diamino-2,2′-difluo-biphenyl (2F, &gt;98%), 2,2′-dimethyl-[1,1′-biphenyl]-4,4′-diamine (CH</w:t>
      </w:r>
      <w:r>
        <w:rPr>
          <w:vertAlign w:val="subscript"/>
        </w:rPr>
        <w:t>3</w:t>
      </w:r>
      <w:r>
        <w:t xml:space="preserve">, &gt;97%), 2,4,6-tris(4-aminophenyl)-1,3,5-triazine (TAPT, &gt;98%), 4′,4′′′,4′′′′′-(1,3,5-triazine-2,4,6-triyl)tris(([1,1′-biphenyl]-4-amine)) (TBPT, &gt;97%) and 5,5′-bis(cyanomethyl)-2,2′-bipyridine (CN, &gt;97%) were purchased from Shanghai </w:t>
      </w:r>
      <w:proofErr w:type="spellStart"/>
      <w:r>
        <w:t>Tensus</w:t>
      </w:r>
      <w:proofErr w:type="spellEnd"/>
      <w:r>
        <w:t xml:space="preserve"> Biotech Co., Ltd. </w:t>
      </w:r>
      <w:r>
        <w:rPr>
          <w:rFonts w:eastAsia="SimSun"/>
          <w:shd w:val="clear" w:color="auto" w:fill="FFFFFF"/>
        </w:rPr>
        <w:t xml:space="preserve">1,3,5-benzenetricarboxaldehyde (BT, </w:t>
      </w:r>
      <w:r>
        <w:t>&gt;99.76%</w:t>
      </w:r>
      <w:r>
        <w:rPr>
          <w:rFonts w:eastAsia="SimSun"/>
          <w:shd w:val="clear" w:color="auto" w:fill="FFFFFF"/>
        </w:rPr>
        <w:t>), 4,4</w:t>
      </w:r>
      <w:r>
        <w:t>′-diamino-p-terphenyl (</w:t>
      </w:r>
      <w:proofErr w:type="spellStart"/>
      <w:r>
        <w:t>Dpt</w:t>
      </w:r>
      <w:proofErr w:type="spellEnd"/>
      <w:r>
        <w:t>, &gt;98.86%)</w:t>
      </w:r>
      <w:r>
        <w:t xml:space="preserve"> and 2,5-diaminobenzoic acid (COOH, &gt;98%) were purchased from Jilin </w:t>
      </w:r>
      <w:proofErr w:type="spellStart"/>
      <w:r>
        <w:t>Yanshen</w:t>
      </w:r>
      <w:proofErr w:type="spellEnd"/>
      <w:r>
        <w:t xml:space="preserve"> Technology Co., Ltd. Solvents including dichloromethane (DCM, AR), o-dichlorobenzene (o-DCB, 99%), acetic acid (</w:t>
      </w:r>
      <w:proofErr w:type="spellStart"/>
      <w:r>
        <w:t>AcOH</w:t>
      </w:r>
      <w:proofErr w:type="spellEnd"/>
      <w:r>
        <w:t>,  ≥99.8%), N, N-dimethylacetamide (DMAC, 99.8%, extra dry, with molecular sieves, water ≤50 ppm), dioxane</w:t>
      </w:r>
      <w:r>
        <w:rPr>
          <w:rFonts w:hint="eastAsia"/>
        </w:rPr>
        <w:t xml:space="preserve"> </w:t>
      </w:r>
      <w:r>
        <w:t>(spectral pure, ≥99.5%</w:t>
      </w:r>
      <w:r>
        <w:rPr>
          <w:rFonts w:hint="eastAsia"/>
        </w:rPr>
        <w:t>)</w:t>
      </w:r>
      <w:r>
        <w:t xml:space="preserve"> and p-phenylenediamine (AR, 97%) were purchased from Aladdin. Tetrahydrofuran (AR, 99.0%) and 1,3,5-trimethylbenze (AR, 97%) were purchased from </w:t>
      </w:r>
      <w:r>
        <w:rPr>
          <w:rFonts w:eastAsia="Microsoft YaHei"/>
          <w:spacing w:val="15"/>
        </w:rPr>
        <w:t>Macklin</w:t>
      </w:r>
      <w:r>
        <w:t>. 38% HCl was procured from Chengdu K</w:t>
      </w:r>
      <w:r>
        <w:t>olon Chemical Co. All reagents were used as received without further purification.</w:t>
      </w:r>
    </w:p>
    <w:p w14:paraId="0862919C" w14:textId="77777777" w:rsidR="00F344B9" w:rsidRDefault="0092445D">
      <w:pPr>
        <w:rPr>
          <w:b/>
          <w:bCs/>
        </w:rPr>
      </w:pPr>
      <w:r>
        <w:rPr>
          <w:rFonts w:hint="eastAsia"/>
          <w:b/>
          <w:bCs/>
        </w:rPr>
        <w:t>1.2</w:t>
      </w:r>
      <w:r>
        <w:rPr>
          <w:b/>
          <w:bCs/>
        </w:rPr>
        <w:t>.</w:t>
      </w:r>
      <w:r>
        <w:rPr>
          <w:rFonts w:hint="eastAsia"/>
          <w:b/>
          <w:bCs/>
        </w:rPr>
        <w:t xml:space="preserve"> Synthesis</w:t>
      </w:r>
    </w:p>
    <w:p w14:paraId="4878B742" w14:textId="77777777" w:rsidR="00F344B9" w:rsidRDefault="0092445D">
      <w:pPr>
        <w:rPr>
          <w:lang w:bidi="ar"/>
        </w:rPr>
      </w:pPr>
      <w:r>
        <w:rPr>
          <w:rFonts w:hint="eastAsia"/>
          <w:b/>
          <w:bCs/>
          <w:lang w:bidi="ar"/>
        </w:rPr>
        <w:t xml:space="preserve">Synthesis of </w:t>
      </w:r>
      <w:proofErr w:type="spellStart"/>
      <w:r>
        <w:rPr>
          <w:rFonts w:hint="eastAsia"/>
          <w:b/>
          <w:bCs/>
          <w:lang w:bidi="ar"/>
        </w:rPr>
        <w:t>BTPa</w:t>
      </w:r>
      <w:proofErr w:type="spellEnd"/>
      <w:r>
        <w:rPr>
          <w:rFonts w:hint="eastAsia"/>
          <w:b/>
          <w:bCs/>
          <w:lang w:bidi="ar"/>
        </w:rPr>
        <w:t xml:space="preserve">. </w:t>
      </w:r>
      <w:r>
        <w:rPr>
          <w:lang w:bidi="ar"/>
        </w:rPr>
        <w:t xml:space="preserve">BT (0.3 mmol, 48.6 mg) and Pa (0.45 mmol, 48.6 mg) </w:t>
      </w:r>
      <w:r>
        <w:rPr>
          <w:rFonts w:hint="eastAsia"/>
          <w:lang w:bidi="ar"/>
        </w:rPr>
        <w:t>we</w:t>
      </w:r>
      <w:r>
        <w:rPr>
          <w:lang w:bidi="ar"/>
        </w:rPr>
        <w:t>re mixed in 6 mL n-</w:t>
      </w:r>
      <w:proofErr w:type="spellStart"/>
      <w:r>
        <w:rPr>
          <w:lang w:bidi="ar"/>
        </w:rPr>
        <w:t>BuOH</w:t>
      </w:r>
      <w:proofErr w:type="spellEnd"/>
      <w:r>
        <w:rPr>
          <w:lang w:bidi="ar"/>
        </w:rPr>
        <w:t>, ensuring uniform dispersion through ultrasonication.</w:t>
      </w:r>
      <w:r>
        <w:rPr>
          <w:rFonts w:hint="eastAsia"/>
          <w:lang w:bidi="ar"/>
        </w:rPr>
        <w:t xml:space="preserve"> </w:t>
      </w:r>
      <w:r>
        <w:rPr>
          <w:lang w:bidi="ar"/>
        </w:rPr>
        <w:t xml:space="preserve">Subsequently, 0.4 mL of 6 M </w:t>
      </w:r>
      <w:proofErr w:type="spellStart"/>
      <w:r>
        <w:rPr>
          <w:lang w:bidi="ar"/>
        </w:rPr>
        <w:t>AcOH</w:t>
      </w:r>
      <w:proofErr w:type="spellEnd"/>
      <w:r>
        <w:rPr>
          <w:lang w:bidi="ar"/>
        </w:rPr>
        <w:t xml:space="preserve"> aqueous solution was swiftly introduced and sonicated for an additional 30 mins. After degassing with liquid nitrogen through three freez</w:t>
      </w:r>
      <w:r>
        <w:rPr>
          <w:rFonts w:hint="eastAsia"/>
          <w:lang w:bidi="ar"/>
        </w:rPr>
        <w:t>e-thaw</w:t>
      </w:r>
      <w:r>
        <w:rPr>
          <w:lang w:bidi="ar"/>
        </w:rPr>
        <w:t xml:space="preserve"> cycles, the reaction was conducted at 120 °C for 3 days. The</w:t>
      </w:r>
      <w:r>
        <w:rPr>
          <w:rFonts w:hint="eastAsia"/>
          <w:lang w:bidi="ar"/>
        </w:rPr>
        <w:t xml:space="preserve"> </w:t>
      </w:r>
      <w:r>
        <w:rPr>
          <w:lang w:bidi="ar"/>
        </w:rPr>
        <w:t>solid was then washed thoroughly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tetrahydrofuran</w:t>
      </w:r>
      <w:r>
        <w:rPr>
          <w:lang w:bidi="ar"/>
        </w:rPr>
        <w:t>,</w:t>
      </w:r>
      <w:r>
        <w:rPr>
          <w:rFonts w:hint="eastAsia"/>
          <w:lang w:bidi="ar"/>
        </w:rPr>
        <w:t xml:space="preserve">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w:t>
      </w:r>
      <w:r>
        <w:rPr>
          <w:lang w:bidi="ar"/>
        </w:rPr>
        <w:t>um</w:t>
      </w:r>
      <w:r>
        <w:rPr>
          <w:rFonts w:hint="eastAsia"/>
          <w:lang w:bidi="ar"/>
        </w:rPr>
        <w:t xml:space="preserve">. </w:t>
      </w:r>
      <w:r>
        <w:rPr>
          <w:lang w:bidi="ar"/>
        </w:rPr>
        <w:t xml:space="preserve">The resulting </w:t>
      </w:r>
      <w:proofErr w:type="spellStart"/>
      <w:r>
        <w:rPr>
          <w:rFonts w:hint="eastAsia"/>
          <w:bCs/>
          <w:lang w:bidi="ar"/>
        </w:rPr>
        <w:t>BTPa</w:t>
      </w:r>
      <w:proofErr w:type="spellEnd"/>
      <w:r>
        <w:rPr>
          <w:rFonts w:hint="eastAsia"/>
          <w:lang w:bidi="ar"/>
        </w:rPr>
        <w:t xml:space="preserve"> </w:t>
      </w:r>
      <w:r>
        <w:rPr>
          <w:lang w:bidi="ar"/>
        </w:rPr>
        <w:t>COF</w:t>
      </w:r>
      <w:r>
        <w:rPr>
          <w:rFonts w:hint="eastAsia"/>
          <w:lang w:bidi="ar"/>
        </w:rPr>
        <w:t xml:space="preserve"> </w:t>
      </w:r>
      <w:r>
        <w:rPr>
          <w:lang w:bidi="ar"/>
        </w:rPr>
        <w:t xml:space="preserve">in </w:t>
      </w:r>
      <w:r>
        <w:rPr>
          <w:rFonts w:hint="eastAsia"/>
          <w:lang w:bidi="ar"/>
        </w:rPr>
        <w:t xml:space="preserve">yellow color </w:t>
      </w:r>
      <w:r>
        <w:rPr>
          <w:lang w:bidi="ar"/>
        </w:rPr>
        <w:t>was collected</w:t>
      </w:r>
      <w:r>
        <w:rPr>
          <w:rFonts w:hint="eastAsia"/>
          <w:lang w:bidi="ar"/>
        </w:rPr>
        <w:t>.</w:t>
      </w:r>
    </w:p>
    <w:p w14:paraId="5A1B318C" w14:textId="77777777" w:rsidR="00F344B9" w:rsidRDefault="0092445D">
      <w:pPr>
        <w:rPr>
          <w:lang w:bidi="ar"/>
        </w:rPr>
      </w:pPr>
      <w:r>
        <w:rPr>
          <w:rFonts w:hint="eastAsia"/>
          <w:b/>
          <w:bCs/>
          <w:lang w:bidi="ar"/>
        </w:rPr>
        <w:t xml:space="preserve">Synthesis of </w:t>
      </w:r>
      <w:proofErr w:type="spellStart"/>
      <w:r>
        <w:rPr>
          <w:rFonts w:hint="eastAsia"/>
          <w:b/>
          <w:bCs/>
          <w:lang w:bidi="ar"/>
        </w:rPr>
        <w:t>TpPa</w:t>
      </w:r>
      <w:proofErr w:type="spellEnd"/>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(0.3</w:t>
      </w:r>
      <w:r>
        <w:rPr>
          <w:lang w:bidi="ar"/>
        </w:rPr>
        <w:t xml:space="preserve"> </w:t>
      </w:r>
      <w:r>
        <w:rPr>
          <w:rFonts w:hint="eastAsia"/>
          <w:lang w:bidi="ar"/>
        </w:rPr>
        <w:t>mmol, 63</w:t>
      </w:r>
      <w:r>
        <w:rPr>
          <w:lang w:bidi="ar"/>
        </w:rPr>
        <w:t xml:space="preserve"> </w:t>
      </w:r>
      <w:r>
        <w:rPr>
          <w:rFonts w:hint="eastAsia"/>
          <w:lang w:bidi="ar"/>
        </w:rPr>
        <w:t>mg)</w:t>
      </w:r>
      <w:r>
        <w:rPr>
          <w:lang w:bidi="ar"/>
        </w:rPr>
        <w:t xml:space="preserve"> and</w:t>
      </w:r>
      <w:r>
        <w:rPr>
          <w:rFonts w:hint="eastAsia"/>
          <w:lang w:bidi="ar"/>
        </w:rPr>
        <w:t xml:space="preserve"> Pa</w:t>
      </w:r>
      <w:r>
        <w:rPr>
          <w:lang w:bidi="ar"/>
        </w:rPr>
        <w:t xml:space="preserve"> </w:t>
      </w:r>
      <w:r>
        <w:rPr>
          <w:rFonts w:hint="eastAsia"/>
          <w:lang w:bidi="ar"/>
        </w:rPr>
        <w:t>(0.45</w:t>
      </w:r>
      <w:r>
        <w:rPr>
          <w:lang w:bidi="ar"/>
        </w:rPr>
        <w:t xml:space="preserve"> </w:t>
      </w:r>
      <w:r>
        <w:rPr>
          <w:rFonts w:hint="eastAsia"/>
          <w:lang w:bidi="ar"/>
        </w:rPr>
        <w:t>mmol, 48.6</w:t>
      </w:r>
      <w:r>
        <w:rPr>
          <w:lang w:bidi="ar"/>
        </w:rPr>
        <w:t xml:space="preserve"> </w:t>
      </w:r>
      <w:r>
        <w:rPr>
          <w:rFonts w:hint="eastAsia"/>
          <w:lang w:bidi="ar"/>
        </w:rPr>
        <w:t>mg) we</w:t>
      </w:r>
      <w:r>
        <w:rPr>
          <w:lang w:bidi="ar"/>
        </w:rPr>
        <w:t xml:space="preserve">re mixed with </w:t>
      </w:r>
      <w:r>
        <w:rPr>
          <w:rFonts w:hint="eastAsia"/>
          <w:lang w:bidi="ar"/>
        </w:rPr>
        <w:t>4.5</w:t>
      </w:r>
      <w:r>
        <w:rPr>
          <w:lang w:bidi="ar"/>
        </w:rPr>
        <w:t xml:space="preserve"> </w:t>
      </w:r>
      <w:r>
        <w:rPr>
          <w:rFonts w:hint="eastAsia"/>
          <w:lang w:bidi="ar"/>
        </w:rPr>
        <w:t>m</w:t>
      </w:r>
      <w:r>
        <w:rPr>
          <w:lang w:bidi="ar"/>
        </w:rPr>
        <w:t>L of</w:t>
      </w:r>
      <w:r>
        <w:rPr>
          <w:rFonts w:hint="eastAsia"/>
          <w:lang w:bidi="ar"/>
        </w:rPr>
        <w:t xml:space="preserve"> DMAC</w:t>
      </w:r>
      <w:r>
        <w:rPr>
          <w:lang w:bidi="ar"/>
        </w:rPr>
        <w:t xml:space="preserve"> and</w:t>
      </w:r>
      <w:r>
        <w:rPr>
          <w:rFonts w:hint="eastAsia"/>
          <w:lang w:bidi="ar"/>
        </w:rPr>
        <w:t xml:space="preserve"> 1.5</w:t>
      </w:r>
      <w:r>
        <w:rPr>
          <w:lang w:bidi="ar"/>
        </w:rPr>
        <w:t xml:space="preserve"> </w:t>
      </w:r>
      <w:r>
        <w:rPr>
          <w:rFonts w:hint="eastAsia"/>
          <w:lang w:bidi="ar"/>
        </w:rPr>
        <w:t>m</w:t>
      </w:r>
      <w:r>
        <w:rPr>
          <w:lang w:bidi="ar"/>
        </w:rPr>
        <w:t>L</w:t>
      </w:r>
      <w:r>
        <w:rPr>
          <w:rFonts w:hint="eastAsia"/>
          <w:lang w:bidi="ar"/>
        </w:rPr>
        <w:t xml:space="preserve"> </w:t>
      </w:r>
      <w:r>
        <w:rPr>
          <w:lang w:bidi="ar"/>
        </w:rPr>
        <w:t xml:space="preserve">of </w:t>
      </w:r>
      <w:r>
        <w:t>o-DCB</w:t>
      </w:r>
      <w:r>
        <w:rPr>
          <w:rFonts w:hint="eastAsia"/>
        </w:rPr>
        <w:t>,</w:t>
      </w:r>
      <w:r>
        <w:rPr>
          <w:lang w:bidi="ar"/>
        </w:rPr>
        <w:t xml:space="preserve"> ensuring uniform dispersion through ultrasonication.</w:t>
      </w:r>
      <w:r>
        <w:rPr>
          <w:rFonts w:hint="eastAsia"/>
          <w:lang w:bidi="ar"/>
        </w:rPr>
        <w:t xml:space="preserve"> </w:t>
      </w:r>
      <w:r>
        <w:rPr>
          <w:lang w:bidi="ar"/>
        </w:rPr>
        <w:t xml:space="preserve">Subsequently, 0.4 mL of 6 M </w:t>
      </w:r>
      <w:proofErr w:type="spellStart"/>
      <w:r>
        <w:rPr>
          <w:lang w:bidi="ar"/>
        </w:rPr>
        <w:t>AcOH</w:t>
      </w:r>
      <w:proofErr w:type="spellEnd"/>
      <w:r>
        <w:rPr>
          <w:lang w:bidi="ar"/>
        </w:rPr>
        <w:t xml:space="preserve"> aqueous solution was swiftly introduced and sonicated for an additional 30 mins. After degassing with liquid nitrogen via three</w:t>
      </w:r>
      <w:r>
        <w:rPr>
          <w:rFonts w:hint="eastAsia"/>
          <w:lang w:bidi="ar"/>
        </w:rPr>
        <w:t xml:space="preserve"> freeze-thaw cycles</w:t>
      </w:r>
      <w:r>
        <w:rPr>
          <w:lang w:bidi="ar"/>
        </w:rPr>
        <w:t>, the reaction was conducted at 120 °C for 3 days. The</w:t>
      </w:r>
      <w:r>
        <w:rPr>
          <w:rFonts w:hint="eastAsia"/>
          <w:lang w:bidi="ar"/>
        </w:rPr>
        <w:t xml:space="preserve"> </w:t>
      </w:r>
      <w:r>
        <w:rPr>
          <w:lang w:bidi="ar"/>
        </w:rPr>
        <w:t>solid was then washed thoroughly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tetrahydrofuran</w:t>
      </w:r>
      <w:r>
        <w:rPr>
          <w:lang w:bidi="ar"/>
        </w:rPr>
        <w:t>,</w:t>
      </w:r>
      <w:r>
        <w:rPr>
          <w:rFonts w:hint="eastAsia"/>
          <w:lang w:bidi="ar"/>
        </w:rPr>
        <w:t xml:space="preserve">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 xml:space="preserve">The resulting </w:t>
      </w:r>
      <w:proofErr w:type="spellStart"/>
      <w:r>
        <w:rPr>
          <w:rFonts w:hint="eastAsia"/>
          <w:bCs/>
          <w:lang w:bidi="ar"/>
        </w:rPr>
        <w:t>TpP</w:t>
      </w:r>
      <w:r>
        <w:rPr>
          <w:rFonts w:hint="eastAsia"/>
          <w:bCs/>
          <w:lang w:bidi="ar"/>
        </w:rPr>
        <w:t>a</w:t>
      </w:r>
      <w:proofErr w:type="spellEnd"/>
      <w:r>
        <w:rPr>
          <w:rFonts w:hint="eastAsia"/>
          <w:lang w:bidi="ar"/>
        </w:rPr>
        <w:t xml:space="preserve"> </w:t>
      </w:r>
      <w:r>
        <w:rPr>
          <w:lang w:bidi="ar"/>
        </w:rPr>
        <w:t xml:space="preserve">COF </w:t>
      </w:r>
      <w:r>
        <w:rPr>
          <w:lang w:bidi="ar"/>
        </w:rPr>
        <w:lastRenderedPageBreak/>
        <w:t xml:space="preserve">in </w:t>
      </w:r>
      <w:r>
        <w:rPr>
          <w:rFonts w:hint="eastAsia"/>
          <w:lang w:bidi="ar"/>
        </w:rPr>
        <w:t>yellow color</w:t>
      </w:r>
      <w:r>
        <w:rPr>
          <w:lang w:bidi="ar"/>
        </w:rPr>
        <w:t xml:space="preserve"> was collected</w:t>
      </w:r>
      <w:r>
        <w:rPr>
          <w:rFonts w:hint="eastAsia"/>
          <w:lang w:bidi="ar"/>
        </w:rPr>
        <w:t>.</w:t>
      </w:r>
    </w:p>
    <w:p w14:paraId="6048A824" w14:textId="77777777" w:rsidR="00F344B9" w:rsidRDefault="0092445D">
      <w:pPr>
        <w:rPr>
          <w:lang w:bidi="ar"/>
        </w:rPr>
      </w:pPr>
      <w:r>
        <w:rPr>
          <w:rFonts w:hint="eastAsia"/>
          <w:b/>
          <w:bCs/>
          <w:lang w:bidi="ar"/>
        </w:rPr>
        <w:t xml:space="preserve">Synthesis of BT-2F. </w:t>
      </w:r>
      <w:r>
        <w:rPr>
          <w:rFonts w:hint="eastAsia"/>
          <w:lang w:bidi="ar"/>
        </w:rPr>
        <w:t>BT</w:t>
      </w:r>
      <w:r>
        <w:rPr>
          <w:lang w:bidi="ar"/>
        </w:rPr>
        <w:t xml:space="preserve"> </w:t>
      </w:r>
      <w:r>
        <w:rPr>
          <w:rFonts w:hint="eastAsia"/>
          <w:lang w:bidi="ar"/>
        </w:rPr>
        <w:t>(0.5</w:t>
      </w:r>
      <w:r>
        <w:rPr>
          <w:lang w:bidi="ar"/>
        </w:rPr>
        <w:t xml:space="preserve"> </w:t>
      </w:r>
      <w:r>
        <w:rPr>
          <w:rFonts w:hint="eastAsia"/>
          <w:lang w:bidi="ar"/>
        </w:rPr>
        <w:t>mmol, 81</w:t>
      </w:r>
      <w:r>
        <w:rPr>
          <w:lang w:bidi="ar"/>
        </w:rPr>
        <w:t xml:space="preserve"> </w:t>
      </w:r>
      <w:r>
        <w:rPr>
          <w:rFonts w:hint="eastAsia"/>
          <w:lang w:bidi="ar"/>
        </w:rPr>
        <w:t>mg)</w:t>
      </w:r>
      <w:r>
        <w:rPr>
          <w:lang w:bidi="ar"/>
        </w:rPr>
        <w:t xml:space="preserve"> and</w:t>
      </w:r>
      <w:r>
        <w:rPr>
          <w:rFonts w:hint="eastAsia"/>
          <w:lang w:bidi="ar"/>
        </w:rPr>
        <w:t xml:space="preserve"> 2F</w:t>
      </w:r>
      <w:r>
        <w:rPr>
          <w:lang w:bidi="ar"/>
        </w:rPr>
        <w:t xml:space="preserve"> </w:t>
      </w:r>
      <w:r>
        <w:rPr>
          <w:rFonts w:hint="eastAsia"/>
          <w:lang w:bidi="ar"/>
        </w:rPr>
        <w:t>(0.75</w:t>
      </w:r>
      <w:r>
        <w:rPr>
          <w:lang w:bidi="ar"/>
        </w:rPr>
        <w:t xml:space="preserve"> </w:t>
      </w:r>
      <w:r>
        <w:rPr>
          <w:rFonts w:hint="eastAsia"/>
          <w:lang w:bidi="ar"/>
        </w:rPr>
        <w:t>mmol, 165</w:t>
      </w:r>
      <w:r>
        <w:rPr>
          <w:lang w:bidi="ar"/>
        </w:rPr>
        <w:t xml:space="preserve"> </w:t>
      </w:r>
      <w:r>
        <w:rPr>
          <w:rFonts w:hint="eastAsia"/>
          <w:lang w:bidi="ar"/>
        </w:rPr>
        <w:t>mg) we</w:t>
      </w:r>
      <w:r>
        <w:rPr>
          <w:lang w:bidi="ar"/>
        </w:rPr>
        <w:t>re mixed in</w:t>
      </w:r>
      <w:r>
        <w:rPr>
          <w:rFonts w:hint="eastAsia"/>
          <w:lang w:bidi="ar"/>
        </w:rPr>
        <w:t xml:space="preserve"> 8</w:t>
      </w:r>
      <w:r>
        <w:rPr>
          <w:lang w:bidi="ar"/>
        </w:rPr>
        <w:t xml:space="preserve"> </w:t>
      </w:r>
      <w:r>
        <w:rPr>
          <w:rFonts w:hint="eastAsia"/>
          <w:lang w:bidi="ar"/>
        </w:rPr>
        <w:t>m</w:t>
      </w:r>
      <w:r>
        <w:rPr>
          <w:lang w:bidi="ar"/>
        </w:rPr>
        <w:t>L</w:t>
      </w:r>
      <w:r>
        <w:rPr>
          <w:rFonts w:hint="eastAsia"/>
          <w:lang w:bidi="ar"/>
        </w:rPr>
        <w:t xml:space="preserve"> n-</w:t>
      </w:r>
      <w:proofErr w:type="spellStart"/>
      <w:r>
        <w:rPr>
          <w:rFonts w:hint="eastAsia"/>
          <w:lang w:bidi="ar"/>
        </w:rPr>
        <w:t>BuOH</w:t>
      </w:r>
      <w:proofErr w:type="spellEnd"/>
      <w:r>
        <w:rPr>
          <w:rFonts w:hint="eastAsia"/>
          <w:lang w:bidi="ar"/>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w:t>
      </w:r>
      <w:r>
        <w:rPr>
          <w:lang w:bidi="ar"/>
        </w:rPr>
        <w:t>introduced and sonicated again</w:t>
      </w:r>
      <w:r>
        <w:rPr>
          <w:rFonts w:hint="eastAsia"/>
          <w:lang w:bidi="ar"/>
        </w:rPr>
        <w:t xml:space="preserve"> over</w:t>
      </w:r>
      <w:r>
        <w:rPr>
          <w:lang w:bidi="ar"/>
        </w:rPr>
        <w:t xml:space="preserve"> 30 mins. After degassing with liquid nitrogen via three</w:t>
      </w:r>
      <w:r>
        <w:rPr>
          <w:rFonts w:hint="eastAsia"/>
          <w:lang w:bidi="ar"/>
        </w:rPr>
        <w:t xml:space="preserve"> 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tetrahydrofuran</w:t>
      </w:r>
      <w:r>
        <w:rPr>
          <w:lang w:bidi="ar"/>
        </w:rPr>
        <w:t>,</w:t>
      </w:r>
      <w:r>
        <w:rPr>
          <w:rFonts w:hint="eastAsia"/>
          <w:lang w:bidi="ar"/>
        </w:rPr>
        <w:t xml:space="preserve">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w:t>
      </w:r>
      <w:proofErr w:type="spellStart"/>
      <w:r>
        <w:rPr>
          <w:lang w:bidi="ar"/>
        </w:rPr>
        <w:t>vacuum</w:t>
      </w:r>
      <w:r>
        <w:rPr>
          <w:rFonts w:hint="eastAsia"/>
          <w:lang w:bidi="ar"/>
        </w:rPr>
        <w:t>.</w:t>
      </w:r>
      <w:r>
        <w:rPr>
          <w:lang w:bidi="ar"/>
        </w:rPr>
        <w:t>The</w:t>
      </w:r>
      <w:proofErr w:type="spellEnd"/>
      <w:r>
        <w:rPr>
          <w:lang w:bidi="ar"/>
        </w:rPr>
        <w:t xml:space="preserve"> resulting </w:t>
      </w:r>
      <w:r>
        <w:rPr>
          <w:rFonts w:hint="eastAsia"/>
          <w:bCs/>
          <w:lang w:bidi="ar"/>
        </w:rPr>
        <w:t>Tp-2F</w:t>
      </w:r>
      <w:r>
        <w:rPr>
          <w:rFonts w:hint="eastAsia"/>
          <w:lang w:bidi="ar"/>
        </w:rPr>
        <w:t xml:space="preserve"> </w:t>
      </w:r>
      <w:r>
        <w:rPr>
          <w:lang w:bidi="ar"/>
        </w:rPr>
        <w:t xml:space="preserve">COF in </w:t>
      </w:r>
      <w:r>
        <w:rPr>
          <w:rFonts w:hint="eastAsia"/>
          <w:lang w:bidi="ar"/>
        </w:rPr>
        <w:t>yellow color</w:t>
      </w:r>
      <w:r>
        <w:rPr>
          <w:lang w:bidi="ar"/>
        </w:rPr>
        <w:t xml:space="preserve"> was collected</w:t>
      </w:r>
      <w:r>
        <w:rPr>
          <w:rFonts w:hint="eastAsia"/>
          <w:lang w:bidi="ar"/>
        </w:rPr>
        <w:t>.</w:t>
      </w:r>
    </w:p>
    <w:p w14:paraId="5E675693" w14:textId="77777777" w:rsidR="00F344B9" w:rsidRDefault="0092445D">
      <w:pPr>
        <w:rPr>
          <w:lang w:bidi="ar"/>
        </w:rPr>
      </w:pPr>
      <w:r>
        <w:rPr>
          <w:rFonts w:hint="eastAsia"/>
          <w:b/>
          <w:bCs/>
          <w:lang w:bidi="ar"/>
        </w:rPr>
        <w:t xml:space="preserve">Synthesis of Tp-2F. </w:t>
      </w:r>
      <w:proofErr w:type="spellStart"/>
      <w:r>
        <w:rPr>
          <w:rFonts w:hint="eastAsia"/>
          <w:lang w:bidi="ar"/>
        </w:rPr>
        <w:t>Tp</w:t>
      </w:r>
      <w:proofErr w:type="spellEnd"/>
      <w:r>
        <w:rPr>
          <w:lang w:bidi="ar"/>
        </w:rPr>
        <w:t xml:space="preserve"> </w:t>
      </w:r>
      <w:r>
        <w:rPr>
          <w:rFonts w:hint="eastAsia"/>
          <w:lang w:bidi="ar"/>
        </w:rPr>
        <w:t>(0.3</w:t>
      </w:r>
      <w:r>
        <w:rPr>
          <w:lang w:bidi="ar"/>
        </w:rPr>
        <w:t xml:space="preserve"> </w:t>
      </w:r>
      <w:r>
        <w:rPr>
          <w:rFonts w:hint="eastAsia"/>
          <w:lang w:bidi="ar"/>
        </w:rPr>
        <w:t>mmol, 63</w:t>
      </w:r>
      <w:r>
        <w:rPr>
          <w:lang w:bidi="ar"/>
        </w:rPr>
        <w:t xml:space="preserve"> </w:t>
      </w:r>
      <w:r>
        <w:rPr>
          <w:rFonts w:hint="eastAsia"/>
          <w:lang w:bidi="ar"/>
        </w:rPr>
        <w:t>mg)</w:t>
      </w:r>
      <w:r>
        <w:rPr>
          <w:lang w:bidi="ar"/>
        </w:rPr>
        <w:t xml:space="preserve"> and</w:t>
      </w:r>
      <w:r>
        <w:rPr>
          <w:rFonts w:hint="eastAsia"/>
          <w:lang w:bidi="ar"/>
        </w:rPr>
        <w:t xml:space="preserve"> </w:t>
      </w:r>
      <w:proofErr w:type="spellStart"/>
      <w:r>
        <w:rPr>
          <w:rFonts w:hint="eastAsia"/>
          <w:lang w:bidi="ar"/>
        </w:rPr>
        <w:t>Bpy</w:t>
      </w:r>
      <w:proofErr w:type="spellEnd"/>
      <w:r>
        <w:rPr>
          <w:lang w:bidi="ar"/>
        </w:rPr>
        <w:t xml:space="preserve"> </w:t>
      </w:r>
      <w:r>
        <w:rPr>
          <w:rFonts w:hint="eastAsia"/>
          <w:lang w:bidi="ar"/>
        </w:rPr>
        <w:t>(0.45</w:t>
      </w:r>
      <w:r>
        <w:rPr>
          <w:lang w:bidi="ar"/>
        </w:rPr>
        <w:t xml:space="preserve"> </w:t>
      </w:r>
      <w:r>
        <w:rPr>
          <w:rFonts w:hint="eastAsia"/>
          <w:lang w:bidi="ar"/>
        </w:rPr>
        <w:t>mmol, 83</w:t>
      </w:r>
      <w:r>
        <w:rPr>
          <w:lang w:bidi="ar"/>
        </w:rPr>
        <w:t xml:space="preserve"> </w:t>
      </w:r>
      <w:r>
        <w:rPr>
          <w:rFonts w:hint="eastAsia"/>
          <w:lang w:bidi="ar"/>
        </w:rPr>
        <w:t>mg) we</w:t>
      </w:r>
      <w:r>
        <w:rPr>
          <w:lang w:bidi="ar"/>
        </w:rPr>
        <w:t xml:space="preserve">re mixed with </w:t>
      </w:r>
      <w:r>
        <w:rPr>
          <w:rFonts w:hint="eastAsia"/>
          <w:lang w:bidi="ar"/>
        </w:rPr>
        <w:t>4.5</w:t>
      </w:r>
      <w:r>
        <w:rPr>
          <w:lang w:bidi="ar"/>
        </w:rPr>
        <w:t xml:space="preserve"> </w:t>
      </w:r>
      <w:r>
        <w:rPr>
          <w:rFonts w:hint="eastAsia"/>
          <w:lang w:bidi="ar"/>
        </w:rPr>
        <w:t>m</w:t>
      </w:r>
      <w:r>
        <w:rPr>
          <w:lang w:bidi="ar"/>
        </w:rPr>
        <w:t>L</w:t>
      </w:r>
      <w:r>
        <w:rPr>
          <w:rFonts w:hint="eastAsia"/>
          <w:lang w:bidi="ar"/>
        </w:rPr>
        <w:t xml:space="preserve"> DMAC</w:t>
      </w:r>
      <w:r>
        <w:rPr>
          <w:lang w:bidi="ar"/>
        </w:rPr>
        <w:t xml:space="preserve"> and</w:t>
      </w:r>
      <w:r>
        <w:rPr>
          <w:rFonts w:hint="eastAsia"/>
          <w:lang w:bidi="ar"/>
        </w:rPr>
        <w:t xml:space="preserve"> 1.5</w:t>
      </w:r>
      <w:r>
        <w:rPr>
          <w:lang w:bidi="ar"/>
        </w:rPr>
        <w:t xml:space="preserve"> </w:t>
      </w:r>
      <w:r>
        <w:rPr>
          <w:rFonts w:hint="eastAsia"/>
          <w:lang w:bidi="ar"/>
        </w:rPr>
        <w:t>m</w:t>
      </w:r>
      <w:r>
        <w:rPr>
          <w:lang w:bidi="ar"/>
        </w:rPr>
        <w:t>L</w:t>
      </w:r>
      <w:r>
        <w:rPr>
          <w:rFonts w:hint="eastAsia"/>
          <w:lang w:bidi="ar"/>
        </w:rPr>
        <w:t xml:space="preserve"> </w:t>
      </w:r>
      <w:r>
        <w:t>o-DCB</w:t>
      </w:r>
      <w:r>
        <w:rPr>
          <w:rFonts w:hint="eastAsia"/>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tetrahydrofuran</w:t>
      </w:r>
      <w:r>
        <w:rPr>
          <w:lang w:bidi="ar"/>
        </w:rPr>
        <w:t>,</w:t>
      </w:r>
      <w:r>
        <w:rPr>
          <w:rFonts w:hint="eastAsia"/>
          <w:lang w:bidi="ar"/>
        </w:rPr>
        <w:t xml:space="preserve">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w:t>
      </w:r>
      <w:r>
        <w:rPr>
          <w:lang w:bidi="ar"/>
        </w:rPr>
        <w:t xml:space="preserve"> resulting </w:t>
      </w:r>
      <w:r>
        <w:rPr>
          <w:rFonts w:hint="eastAsia"/>
          <w:bCs/>
          <w:lang w:bidi="ar"/>
        </w:rPr>
        <w:t>Tp-2F</w:t>
      </w:r>
      <w:r>
        <w:rPr>
          <w:rFonts w:hint="eastAsia"/>
          <w:lang w:bidi="ar"/>
        </w:rPr>
        <w:t xml:space="preserve"> </w:t>
      </w:r>
      <w:r>
        <w:rPr>
          <w:lang w:bidi="ar"/>
        </w:rPr>
        <w:t>COF was collected</w:t>
      </w:r>
      <w:r>
        <w:rPr>
          <w:rFonts w:hint="eastAsia"/>
          <w:lang w:bidi="ar"/>
        </w:rPr>
        <w:t>.</w:t>
      </w:r>
    </w:p>
    <w:p w14:paraId="3D713C04" w14:textId="77777777" w:rsidR="00F344B9" w:rsidRDefault="0092445D">
      <w:pPr>
        <w:rPr>
          <w:kern w:val="0"/>
          <w:lang w:bidi="ar"/>
        </w:rPr>
      </w:pPr>
      <w:r>
        <w:rPr>
          <w:rFonts w:hint="eastAsia"/>
          <w:b/>
          <w:bCs/>
          <w:lang w:bidi="ar"/>
        </w:rPr>
        <w:t>Synthesis of BT</w:t>
      </w:r>
      <w:r>
        <w:rPr>
          <w:rFonts w:hint="eastAsia"/>
          <w:lang w:bidi="ar"/>
        </w:rPr>
        <w:t>-</w:t>
      </w:r>
      <w:r>
        <w:rPr>
          <w:rFonts w:hint="eastAsia"/>
          <w:b/>
          <w:bCs/>
          <w:lang w:bidi="ar"/>
        </w:rPr>
        <w:t>CH</w:t>
      </w:r>
      <w:r>
        <w:rPr>
          <w:rFonts w:hint="eastAsia"/>
          <w:b/>
          <w:bCs/>
          <w:vertAlign w:val="subscript"/>
          <w:lang w:bidi="ar"/>
        </w:rPr>
        <w:t>3</w:t>
      </w:r>
      <w:r>
        <w:rPr>
          <w:rFonts w:hint="eastAsia"/>
          <w:b/>
          <w:bCs/>
          <w:lang w:bidi="ar"/>
        </w:rPr>
        <w:t xml:space="preserve">. </w:t>
      </w:r>
      <w:r>
        <w:rPr>
          <w:rFonts w:hint="eastAsia"/>
          <w:lang w:bidi="ar"/>
        </w:rPr>
        <w:t>BT</w:t>
      </w:r>
      <w:r>
        <w:rPr>
          <w:lang w:bidi="ar"/>
        </w:rPr>
        <w:t xml:space="preserve"> </w:t>
      </w:r>
      <w:r>
        <w:rPr>
          <w:rFonts w:hint="eastAsia"/>
          <w:lang w:bidi="ar"/>
        </w:rPr>
        <w:t>(0.6</w:t>
      </w:r>
      <w:r>
        <w:rPr>
          <w:lang w:bidi="ar"/>
        </w:rPr>
        <w:t xml:space="preserve"> </w:t>
      </w:r>
      <w:r>
        <w:rPr>
          <w:rFonts w:hint="eastAsia"/>
          <w:lang w:bidi="ar"/>
        </w:rPr>
        <w:t>mmol, 97</w:t>
      </w:r>
      <w:r>
        <w:rPr>
          <w:lang w:bidi="ar"/>
        </w:rPr>
        <w:t xml:space="preserve"> </w:t>
      </w:r>
      <w:r>
        <w:rPr>
          <w:rFonts w:hint="eastAsia"/>
          <w:lang w:bidi="ar"/>
        </w:rPr>
        <w:t>mg)</w:t>
      </w:r>
      <w:r>
        <w:rPr>
          <w:lang w:bidi="ar"/>
        </w:rPr>
        <w:t xml:space="preserve"> </w:t>
      </w:r>
      <w:r>
        <w:rPr>
          <w:rFonts w:hint="eastAsia"/>
          <w:lang w:bidi="ar"/>
        </w:rPr>
        <w:t>and CH</w:t>
      </w:r>
      <w:r>
        <w:rPr>
          <w:rFonts w:hint="eastAsia"/>
          <w:vertAlign w:val="subscript"/>
          <w:lang w:bidi="ar"/>
        </w:rPr>
        <w:t>3</w:t>
      </w:r>
      <w:r>
        <w:rPr>
          <w:rFonts w:hint="eastAsia"/>
          <w:lang w:bidi="ar"/>
        </w:rPr>
        <w:t xml:space="preserve"> (0.9</w:t>
      </w:r>
      <w:r>
        <w:rPr>
          <w:lang w:bidi="ar"/>
        </w:rPr>
        <w:t xml:space="preserve"> </w:t>
      </w:r>
      <w:r>
        <w:rPr>
          <w:rFonts w:hint="eastAsia"/>
          <w:lang w:bidi="ar"/>
        </w:rPr>
        <w:t>mmol, 191</w:t>
      </w:r>
      <w:r>
        <w:rPr>
          <w:lang w:bidi="ar"/>
        </w:rPr>
        <w:t xml:space="preserve"> </w:t>
      </w:r>
      <w:r>
        <w:rPr>
          <w:rFonts w:hint="eastAsia"/>
          <w:lang w:bidi="ar"/>
        </w:rPr>
        <w:t>mg) we</w:t>
      </w:r>
      <w:r>
        <w:rPr>
          <w:lang w:bidi="ar"/>
        </w:rPr>
        <w:t>re mixed in</w:t>
      </w:r>
      <w:r>
        <w:rPr>
          <w:rFonts w:hint="eastAsia"/>
          <w:lang w:bidi="ar"/>
        </w:rPr>
        <w:t xml:space="preserve"> 8</w:t>
      </w:r>
      <w:r>
        <w:rPr>
          <w:lang w:bidi="ar"/>
        </w:rPr>
        <w:t xml:space="preserve"> </w:t>
      </w:r>
      <w:r>
        <w:rPr>
          <w:rFonts w:hint="eastAsia"/>
          <w:lang w:bidi="ar"/>
        </w:rPr>
        <w:t>m</w:t>
      </w:r>
      <w:r>
        <w:rPr>
          <w:lang w:bidi="ar"/>
        </w:rPr>
        <w:t>L</w:t>
      </w:r>
      <w:r>
        <w:rPr>
          <w:rFonts w:hint="eastAsia"/>
          <w:lang w:bidi="ar"/>
        </w:rPr>
        <w:t xml:space="preserve"> n-</w:t>
      </w:r>
      <w:proofErr w:type="spellStart"/>
      <w:r>
        <w:rPr>
          <w:rFonts w:hint="eastAsia"/>
          <w:lang w:bidi="ar"/>
        </w:rPr>
        <w:t>BuOH</w:t>
      </w:r>
      <w:proofErr w:type="spellEnd"/>
      <w:r>
        <w:rPr>
          <w:rFonts w:hint="eastAsia"/>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w:t>
      </w:r>
      <w:r>
        <w:rPr>
          <w:rFonts w:hint="eastAsia"/>
          <w:lang w:bidi="ar"/>
        </w:rPr>
        <w:t xml:space="preserve"> 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tetrahydrofuran</w:t>
      </w:r>
      <w:r>
        <w:rPr>
          <w:lang w:bidi="ar"/>
        </w:rPr>
        <w:t>,</w:t>
      </w:r>
      <w:r>
        <w:rPr>
          <w:rFonts w:hint="eastAsia"/>
          <w:lang w:bidi="ar"/>
        </w:rPr>
        <w:t xml:space="preserve">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r>
        <w:rPr>
          <w:rFonts w:hint="eastAsia"/>
          <w:bCs/>
          <w:lang w:bidi="ar"/>
        </w:rPr>
        <w:t>BT</w:t>
      </w:r>
      <w:r>
        <w:rPr>
          <w:rFonts w:hint="eastAsia"/>
          <w:lang w:bidi="ar"/>
        </w:rPr>
        <w:t>-</w:t>
      </w:r>
      <w:r>
        <w:rPr>
          <w:rFonts w:hint="eastAsia"/>
          <w:bCs/>
          <w:lang w:bidi="ar"/>
        </w:rPr>
        <w:t>CH</w:t>
      </w:r>
      <w:r>
        <w:rPr>
          <w:rFonts w:hint="eastAsia"/>
          <w:bCs/>
          <w:vertAlign w:val="subscript"/>
          <w:lang w:bidi="ar"/>
        </w:rPr>
        <w:t>3</w:t>
      </w:r>
      <w:r>
        <w:rPr>
          <w:lang w:bidi="ar"/>
        </w:rPr>
        <w:t xml:space="preserve"> COF</w:t>
      </w:r>
      <w:r>
        <w:rPr>
          <w:rFonts w:hint="eastAsia"/>
          <w:lang w:bidi="ar"/>
        </w:rPr>
        <w:t xml:space="preserve"> was collected</w:t>
      </w:r>
      <w:r>
        <w:rPr>
          <w:rFonts w:hint="eastAsia"/>
          <w:kern w:val="0"/>
          <w:lang w:bidi="ar"/>
        </w:rPr>
        <w:t>.</w:t>
      </w:r>
      <w:r>
        <w:rPr>
          <w:kern w:val="0"/>
          <w:lang w:bidi="ar"/>
        </w:rPr>
        <w:t xml:space="preserve"> </w:t>
      </w:r>
    </w:p>
    <w:p w14:paraId="3C182D89" w14:textId="77777777" w:rsidR="00F344B9" w:rsidRDefault="0092445D">
      <w:pPr>
        <w:rPr>
          <w:kern w:val="0"/>
          <w:lang w:bidi="ar"/>
        </w:rPr>
      </w:pPr>
      <w:r>
        <w:rPr>
          <w:rFonts w:hint="eastAsia"/>
          <w:b/>
          <w:bCs/>
          <w:lang w:bidi="ar"/>
        </w:rPr>
        <w:t>Synthesis of Tp</w:t>
      </w:r>
      <w:r>
        <w:rPr>
          <w:rFonts w:hint="eastAsia"/>
          <w:lang w:bidi="ar"/>
        </w:rPr>
        <w:t>-</w:t>
      </w:r>
      <w:r>
        <w:rPr>
          <w:rFonts w:hint="eastAsia"/>
          <w:b/>
          <w:bCs/>
          <w:lang w:bidi="ar"/>
        </w:rPr>
        <w:t>CH</w:t>
      </w:r>
      <w:r>
        <w:rPr>
          <w:rFonts w:hint="eastAsia"/>
          <w:b/>
          <w:bCs/>
          <w:vertAlign w:val="subscript"/>
          <w:lang w:bidi="ar"/>
        </w:rPr>
        <w:t>3</w:t>
      </w:r>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(0.6</w:t>
      </w:r>
      <w:r>
        <w:rPr>
          <w:lang w:bidi="ar"/>
        </w:rPr>
        <w:t xml:space="preserve"> </w:t>
      </w:r>
      <w:r>
        <w:rPr>
          <w:rFonts w:hint="eastAsia"/>
          <w:lang w:bidi="ar"/>
        </w:rPr>
        <w:t>mmol, 126</w:t>
      </w:r>
      <w:r>
        <w:rPr>
          <w:lang w:bidi="ar"/>
        </w:rPr>
        <w:t xml:space="preserve"> </w:t>
      </w:r>
      <w:r>
        <w:rPr>
          <w:rFonts w:hint="eastAsia"/>
          <w:lang w:bidi="ar"/>
        </w:rPr>
        <w:t>mg)</w:t>
      </w:r>
      <w:r>
        <w:rPr>
          <w:lang w:bidi="ar"/>
        </w:rPr>
        <w:t xml:space="preserve"> </w:t>
      </w:r>
      <w:r>
        <w:rPr>
          <w:rFonts w:hint="eastAsia"/>
          <w:lang w:bidi="ar"/>
        </w:rPr>
        <w:t>and CH</w:t>
      </w:r>
      <w:r>
        <w:rPr>
          <w:rFonts w:hint="eastAsia"/>
          <w:vertAlign w:val="subscript"/>
          <w:lang w:bidi="ar"/>
        </w:rPr>
        <w:t>3</w:t>
      </w:r>
      <w:r>
        <w:rPr>
          <w:rFonts w:hint="eastAsia"/>
          <w:lang w:bidi="ar"/>
        </w:rPr>
        <w:t xml:space="preserve"> (0.9</w:t>
      </w:r>
      <w:r>
        <w:rPr>
          <w:lang w:bidi="ar"/>
        </w:rPr>
        <w:t xml:space="preserve"> </w:t>
      </w:r>
      <w:r>
        <w:rPr>
          <w:rFonts w:hint="eastAsia"/>
          <w:lang w:bidi="ar"/>
        </w:rPr>
        <w:t>mmol, 191</w:t>
      </w:r>
      <w:r>
        <w:rPr>
          <w:lang w:bidi="ar"/>
        </w:rPr>
        <w:t xml:space="preserve"> </w:t>
      </w:r>
      <w:r>
        <w:rPr>
          <w:rFonts w:hint="eastAsia"/>
          <w:lang w:bidi="ar"/>
        </w:rPr>
        <w:t>mg) we</w:t>
      </w:r>
      <w:r>
        <w:rPr>
          <w:lang w:bidi="ar"/>
        </w:rPr>
        <w:t>re mixed in</w:t>
      </w:r>
      <w:r>
        <w:rPr>
          <w:rFonts w:hint="eastAsia"/>
          <w:lang w:bidi="ar"/>
        </w:rPr>
        <w:t xml:space="preserve"> 8</w:t>
      </w:r>
      <w:r>
        <w:rPr>
          <w:lang w:bidi="ar"/>
        </w:rPr>
        <w:t xml:space="preserve"> </w:t>
      </w:r>
      <w:r>
        <w:rPr>
          <w:rFonts w:hint="eastAsia"/>
          <w:lang w:bidi="ar"/>
        </w:rPr>
        <w:t>m</w:t>
      </w:r>
      <w:r>
        <w:rPr>
          <w:lang w:bidi="ar"/>
        </w:rPr>
        <w:t>L</w:t>
      </w:r>
      <w:r>
        <w:rPr>
          <w:rFonts w:hint="eastAsia"/>
          <w:lang w:bidi="ar"/>
        </w:rPr>
        <w:t xml:space="preserve"> n-</w:t>
      </w:r>
      <w:proofErr w:type="spellStart"/>
      <w:r>
        <w:rPr>
          <w:rFonts w:hint="eastAsia"/>
          <w:lang w:bidi="ar"/>
        </w:rPr>
        <w:t>BuOH</w:t>
      </w:r>
      <w:proofErr w:type="spellEnd"/>
      <w:r>
        <w:rPr>
          <w:rFonts w:hint="eastAsia"/>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tetrahydrofuran</w:t>
      </w:r>
      <w:r>
        <w:rPr>
          <w:lang w:bidi="ar"/>
        </w:rPr>
        <w:t>,</w:t>
      </w:r>
      <w:r>
        <w:rPr>
          <w:rFonts w:hint="eastAsia"/>
          <w:lang w:bidi="ar"/>
        </w:rPr>
        <w:t xml:space="preserve">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bCs/>
          <w:lang w:bidi="ar"/>
        </w:rPr>
        <w:t>T</w:t>
      </w:r>
      <w:r>
        <w:rPr>
          <w:bCs/>
          <w:lang w:bidi="ar"/>
        </w:rPr>
        <w:t>p</w:t>
      </w:r>
      <w:r>
        <w:rPr>
          <w:rFonts w:hint="eastAsia"/>
          <w:lang w:bidi="ar"/>
        </w:rPr>
        <w:t>-</w:t>
      </w:r>
      <w:r>
        <w:rPr>
          <w:rFonts w:hint="eastAsia"/>
          <w:bCs/>
          <w:lang w:bidi="ar"/>
        </w:rPr>
        <w:t>CH</w:t>
      </w:r>
      <w:r>
        <w:rPr>
          <w:rFonts w:hint="eastAsia"/>
          <w:bCs/>
          <w:vertAlign w:val="subscript"/>
          <w:lang w:bidi="ar"/>
        </w:rPr>
        <w:t>3</w:t>
      </w:r>
      <w:r>
        <w:rPr>
          <w:lang w:bidi="ar"/>
        </w:rPr>
        <w:t xml:space="preserve"> COF</w:t>
      </w:r>
      <w:r>
        <w:rPr>
          <w:rFonts w:hint="eastAsia"/>
          <w:lang w:bidi="ar"/>
        </w:rPr>
        <w:t xml:space="preserve"> was collected</w:t>
      </w:r>
      <w:r>
        <w:rPr>
          <w:rFonts w:hint="eastAsia"/>
          <w:kern w:val="0"/>
          <w:lang w:bidi="ar"/>
        </w:rPr>
        <w:t>.</w:t>
      </w:r>
    </w:p>
    <w:p w14:paraId="0697B092" w14:textId="77777777" w:rsidR="00F344B9" w:rsidRDefault="0092445D">
      <w:pPr>
        <w:rPr>
          <w:kern w:val="0"/>
          <w:lang w:bidi="ar"/>
        </w:rPr>
      </w:pPr>
      <w:r>
        <w:rPr>
          <w:rFonts w:hint="eastAsia"/>
          <w:b/>
          <w:bCs/>
          <w:lang w:bidi="ar"/>
        </w:rPr>
        <w:t xml:space="preserve">Synthesis of </w:t>
      </w:r>
      <w:proofErr w:type="spellStart"/>
      <w:r>
        <w:rPr>
          <w:rFonts w:hint="eastAsia"/>
          <w:b/>
          <w:bCs/>
          <w:lang w:bidi="ar"/>
        </w:rPr>
        <w:t>BTDpt</w:t>
      </w:r>
      <w:proofErr w:type="spellEnd"/>
      <w:r>
        <w:rPr>
          <w:rFonts w:hint="eastAsia"/>
          <w:b/>
          <w:bCs/>
          <w:lang w:bidi="ar"/>
        </w:rPr>
        <w:t xml:space="preserve">. </w:t>
      </w:r>
      <w:r>
        <w:rPr>
          <w:rFonts w:hint="eastAsia"/>
          <w:lang w:bidi="ar"/>
        </w:rPr>
        <w:t>BT</w:t>
      </w:r>
      <w:r>
        <w:rPr>
          <w:lang w:bidi="ar"/>
        </w:rPr>
        <w:t xml:space="preserve"> </w:t>
      </w:r>
      <w:r>
        <w:rPr>
          <w:rFonts w:hint="eastAsia"/>
          <w:lang w:bidi="ar"/>
        </w:rPr>
        <w:t>(0.1</w:t>
      </w:r>
      <w:r>
        <w:rPr>
          <w:lang w:bidi="ar"/>
        </w:rPr>
        <w:t xml:space="preserve"> </w:t>
      </w:r>
      <w:r>
        <w:rPr>
          <w:rFonts w:hint="eastAsia"/>
          <w:lang w:bidi="ar"/>
        </w:rPr>
        <w:t>mmol, 16.2</w:t>
      </w:r>
      <w:r>
        <w:rPr>
          <w:lang w:bidi="ar"/>
        </w:rPr>
        <w:t xml:space="preserve"> </w:t>
      </w:r>
      <w:r>
        <w:rPr>
          <w:rFonts w:hint="eastAsia"/>
          <w:lang w:bidi="ar"/>
        </w:rPr>
        <w:t>mg)</w:t>
      </w:r>
      <w:r>
        <w:rPr>
          <w:lang w:bidi="ar"/>
        </w:rPr>
        <w:t xml:space="preserve"> and</w:t>
      </w:r>
      <w:r>
        <w:rPr>
          <w:rFonts w:hint="eastAsia"/>
          <w:lang w:bidi="ar"/>
        </w:rPr>
        <w:t xml:space="preserve"> </w:t>
      </w:r>
      <w:proofErr w:type="spellStart"/>
      <w:r>
        <w:rPr>
          <w:rFonts w:hint="eastAsia"/>
          <w:lang w:bidi="ar"/>
        </w:rPr>
        <w:t>Dpt</w:t>
      </w:r>
      <w:proofErr w:type="spellEnd"/>
      <w:r>
        <w:rPr>
          <w:lang w:bidi="ar"/>
        </w:rPr>
        <w:t xml:space="preserve"> </w:t>
      </w:r>
      <w:r>
        <w:rPr>
          <w:rFonts w:hint="eastAsia"/>
          <w:lang w:bidi="ar"/>
        </w:rPr>
        <w:t>(0.15</w:t>
      </w:r>
      <w:r>
        <w:rPr>
          <w:lang w:bidi="ar"/>
        </w:rPr>
        <w:t xml:space="preserve"> </w:t>
      </w:r>
      <w:r>
        <w:rPr>
          <w:rFonts w:hint="eastAsia"/>
          <w:lang w:bidi="ar"/>
        </w:rPr>
        <w:t>mmol, 16.4</w:t>
      </w:r>
      <w:r>
        <w:rPr>
          <w:lang w:bidi="ar"/>
        </w:rPr>
        <w:t xml:space="preserve"> </w:t>
      </w:r>
      <w:r>
        <w:rPr>
          <w:rFonts w:hint="eastAsia"/>
          <w:lang w:bidi="ar"/>
        </w:rPr>
        <w:t>mg)</w:t>
      </w:r>
      <w:r>
        <w:rPr>
          <w:lang w:bidi="ar"/>
        </w:rPr>
        <w:t xml:space="preserve"> </w:t>
      </w:r>
      <w:r>
        <w:rPr>
          <w:rFonts w:hint="eastAsia"/>
          <w:lang w:bidi="ar"/>
        </w:rPr>
        <w:t>we</w:t>
      </w:r>
      <w:r>
        <w:rPr>
          <w:lang w:bidi="ar"/>
        </w:rPr>
        <w:t>re mixed in</w:t>
      </w:r>
      <w:r>
        <w:rPr>
          <w:rFonts w:hint="eastAsia"/>
          <w:lang w:bidi="ar"/>
        </w:rPr>
        <w:t xml:space="preserve"> </w:t>
      </w:r>
      <w:r>
        <w:rPr>
          <w:lang w:bidi="ar"/>
        </w:rPr>
        <w:t xml:space="preserve">8 </w:t>
      </w:r>
      <w:r>
        <w:rPr>
          <w:rFonts w:hint="eastAsia"/>
          <w:lang w:bidi="ar"/>
        </w:rPr>
        <w:t>m</w:t>
      </w:r>
      <w:r>
        <w:rPr>
          <w:lang w:bidi="ar"/>
        </w:rPr>
        <w:t>L</w:t>
      </w:r>
      <w:r>
        <w:rPr>
          <w:rFonts w:hint="eastAsia"/>
          <w:lang w:bidi="ar"/>
        </w:rPr>
        <w:t xml:space="preserve"> n-</w:t>
      </w:r>
      <w:proofErr w:type="spellStart"/>
      <w:r>
        <w:rPr>
          <w:rFonts w:hint="eastAsia"/>
          <w:lang w:bidi="ar"/>
        </w:rPr>
        <w:t>BuOH</w:t>
      </w:r>
      <w:proofErr w:type="spellEnd"/>
      <w:r>
        <w:rPr>
          <w:rFonts w:hint="eastAsia"/>
          <w:lang w:bidi="ar"/>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w:t>
      </w:r>
      <w:r>
        <w:rPr>
          <w:lang w:bidi="ar"/>
        </w:rPr>
        <w:lastRenderedPageBreak/>
        <w:t xml:space="preserve">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proofErr w:type="spellStart"/>
      <w:r>
        <w:rPr>
          <w:rFonts w:hint="eastAsia"/>
          <w:bCs/>
          <w:lang w:bidi="ar"/>
        </w:rPr>
        <w:t>BTDpt</w:t>
      </w:r>
      <w:proofErr w:type="spellEnd"/>
      <w:r>
        <w:rPr>
          <w:lang w:bidi="ar"/>
        </w:rPr>
        <w:t xml:space="preserve"> COF</w:t>
      </w:r>
      <w:r>
        <w:rPr>
          <w:rFonts w:hint="eastAsia"/>
          <w:lang w:bidi="ar"/>
        </w:rPr>
        <w:t xml:space="preserve"> was collected</w:t>
      </w:r>
      <w:r>
        <w:rPr>
          <w:rFonts w:hint="eastAsia"/>
          <w:kern w:val="0"/>
          <w:lang w:bidi="ar"/>
        </w:rPr>
        <w:t>.</w:t>
      </w:r>
    </w:p>
    <w:p w14:paraId="045D95AD" w14:textId="77777777" w:rsidR="00F344B9" w:rsidRDefault="0092445D">
      <w:pPr>
        <w:rPr>
          <w:lang w:bidi="ar"/>
        </w:rPr>
      </w:pPr>
      <w:r>
        <w:rPr>
          <w:rFonts w:hint="eastAsia"/>
          <w:b/>
          <w:bCs/>
          <w:lang w:bidi="ar"/>
        </w:rPr>
        <w:t xml:space="preserve">Synthesis of </w:t>
      </w:r>
      <w:proofErr w:type="spellStart"/>
      <w:r>
        <w:rPr>
          <w:rFonts w:hint="eastAsia"/>
          <w:b/>
          <w:bCs/>
          <w:lang w:bidi="ar"/>
        </w:rPr>
        <w:t>TpDpt</w:t>
      </w:r>
      <w:proofErr w:type="spellEnd"/>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(0.1</w:t>
      </w:r>
      <w:r>
        <w:rPr>
          <w:lang w:bidi="ar"/>
        </w:rPr>
        <w:t xml:space="preserve"> </w:t>
      </w:r>
      <w:r>
        <w:rPr>
          <w:rFonts w:hint="eastAsia"/>
          <w:lang w:bidi="ar"/>
        </w:rPr>
        <w:t>mmol, 21</w:t>
      </w:r>
      <w:r>
        <w:rPr>
          <w:lang w:bidi="ar"/>
        </w:rPr>
        <w:t xml:space="preserve"> </w:t>
      </w:r>
      <w:r>
        <w:rPr>
          <w:rFonts w:hint="eastAsia"/>
          <w:lang w:bidi="ar"/>
        </w:rPr>
        <w:t>mg)</w:t>
      </w:r>
      <w:r>
        <w:rPr>
          <w:lang w:bidi="ar"/>
        </w:rPr>
        <w:t xml:space="preserve"> </w:t>
      </w:r>
      <w:r>
        <w:rPr>
          <w:rFonts w:hint="eastAsia"/>
          <w:lang w:bidi="ar"/>
        </w:rPr>
        <w:t xml:space="preserve">and </w:t>
      </w:r>
      <w:proofErr w:type="spellStart"/>
      <w:r>
        <w:rPr>
          <w:rFonts w:hint="eastAsia"/>
          <w:lang w:bidi="ar"/>
        </w:rPr>
        <w:t>Dpt</w:t>
      </w:r>
      <w:proofErr w:type="spellEnd"/>
      <w:r>
        <w:rPr>
          <w:lang w:bidi="ar"/>
        </w:rPr>
        <w:t xml:space="preserve"> </w:t>
      </w:r>
      <w:r>
        <w:rPr>
          <w:rFonts w:hint="eastAsia"/>
          <w:lang w:bidi="ar"/>
        </w:rPr>
        <w:t>(0.15</w:t>
      </w:r>
      <w:r>
        <w:rPr>
          <w:lang w:bidi="ar"/>
        </w:rPr>
        <w:t xml:space="preserve"> </w:t>
      </w:r>
      <w:r>
        <w:rPr>
          <w:rFonts w:hint="eastAsia"/>
          <w:lang w:bidi="ar"/>
        </w:rPr>
        <w:t>mmol, 16.4</w:t>
      </w:r>
      <w:r>
        <w:rPr>
          <w:lang w:bidi="ar"/>
        </w:rPr>
        <w:t xml:space="preserve"> </w:t>
      </w:r>
      <w:r>
        <w:rPr>
          <w:rFonts w:hint="eastAsia"/>
          <w:lang w:bidi="ar"/>
        </w:rPr>
        <w:t>mg), we</w:t>
      </w:r>
      <w:r>
        <w:rPr>
          <w:lang w:bidi="ar"/>
        </w:rPr>
        <w:t>re mixed in</w:t>
      </w:r>
      <w:r>
        <w:rPr>
          <w:rFonts w:hint="eastAsia"/>
          <w:lang w:bidi="ar"/>
        </w:rPr>
        <w:t xml:space="preserve"> </w:t>
      </w:r>
      <w:r>
        <w:rPr>
          <w:lang w:bidi="ar"/>
        </w:rPr>
        <w:t xml:space="preserve">6 </w:t>
      </w:r>
      <w:r>
        <w:rPr>
          <w:rFonts w:hint="eastAsia"/>
          <w:lang w:bidi="ar"/>
        </w:rPr>
        <w:t>m</w:t>
      </w:r>
      <w:r>
        <w:rPr>
          <w:lang w:bidi="ar"/>
        </w:rPr>
        <w:t>L</w:t>
      </w:r>
      <w:r>
        <w:rPr>
          <w:rFonts w:hint="eastAsia"/>
          <w:lang w:bidi="ar"/>
        </w:rPr>
        <w:t xml:space="preserve"> n-</w:t>
      </w:r>
      <w:proofErr w:type="spellStart"/>
      <w:r>
        <w:rPr>
          <w:rFonts w:hint="eastAsia"/>
          <w:lang w:bidi="ar"/>
        </w:rPr>
        <w:t>BuOH</w:t>
      </w:r>
      <w:proofErr w:type="spellEnd"/>
      <w:r>
        <w:rPr>
          <w:rFonts w:hint="eastAsia"/>
          <w:lang w:bidi="ar"/>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 xml:space="preserve">The </w:t>
      </w:r>
      <w:proofErr w:type="spellStart"/>
      <w:r>
        <w:rPr>
          <w:lang w:bidi="ar"/>
        </w:rPr>
        <w:t>resultin</w:t>
      </w:r>
      <w:r>
        <w:rPr>
          <w:lang w:bidi="ar"/>
        </w:rPr>
        <w:t>g</w:t>
      </w:r>
      <w:r>
        <w:rPr>
          <w:rFonts w:hint="eastAsia"/>
          <w:bCs/>
          <w:lang w:bidi="ar"/>
        </w:rPr>
        <w:t>TpDpt</w:t>
      </w:r>
      <w:proofErr w:type="spellEnd"/>
      <w:r>
        <w:rPr>
          <w:lang w:bidi="ar"/>
        </w:rPr>
        <w:t xml:space="preserve"> COF</w:t>
      </w:r>
      <w:r>
        <w:rPr>
          <w:rFonts w:hint="eastAsia"/>
          <w:lang w:bidi="ar"/>
        </w:rPr>
        <w:t xml:space="preserve"> was collected</w:t>
      </w:r>
      <w:r>
        <w:rPr>
          <w:rFonts w:hint="eastAsia"/>
          <w:kern w:val="0"/>
          <w:lang w:bidi="ar"/>
        </w:rPr>
        <w:t>.</w:t>
      </w:r>
    </w:p>
    <w:p w14:paraId="1543D003" w14:textId="77777777" w:rsidR="00F344B9" w:rsidRDefault="0092445D">
      <w:pPr>
        <w:rPr>
          <w:kern w:val="0"/>
          <w:lang w:bidi="ar"/>
        </w:rPr>
      </w:pPr>
      <w:r>
        <w:rPr>
          <w:rFonts w:hint="eastAsia"/>
          <w:b/>
          <w:bCs/>
          <w:lang w:bidi="ar"/>
        </w:rPr>
        <w:t xml:space="preserve">Synthesis of </w:t>
      </w:r>
      <w:proofErr w:type="spellStart"/>
      <w:r>
        <w:rPr>
          <w:rFonts w:hint="eastAsia"/>
          <w:b/>
          <w:bCs/>
          <w:lang w:bidi="ar"/>
        </w:rPr>
        <w:t>BTBpy</w:t>
      </w:r>
      <w:proofErr w:type="spellEnd"/>
      <w:r>
        <w:rPr>
          <w:rFonts w:hint="eastAsia"/>
          <w:b/>
          <w:bCs/>
          <w:lang w:bidi="ar"/>
        </w:rPr>
        <w:t xml:space="preserve">. </w:t>
      </w:r>
      <w:r>
        <w:rPr>
          <w:rFonts w:hint="eastAsia"/>
          <w:lang w:bidi="ar"/>
        </w:rPr>
        <w:t>BT</w:t>
      </w:r>
      <w:r>
        <w:rPr>
          <w:lang w:bidi="ar"/>
        </w:rPr>
        <w:t xml:space="preserve"> </w:t>
      </w:r>
      <w:r>
        <w:rPr>
          <w:rFonts w:hint="eastAsia"/>
          <w:lang w:bidi="ar"/>
        </w:rPr>
        <w:t>(0.5</w:t>
      </w:r>
      <w:r>
        <w:rPr>
          <w:lang w:bidi="ar"/>
        </w:rPr>
        <w:t xml:space="preserve"> </w:t>
      </w:r>
      <w:r>
        <w:rPr>
          <w:rFonts w:hint="eastAsia"/>
          <w:lang w:bidi="ar"/>
        </w:rPr>
        <w:t>mmol, 81</w:t>
      </w:r>
      <w:r>
        <w:rPr>
          <w:lang w:bidi="ar"/>
        </w:rPr>
        <w:t xml:space="preserve"> </w:t>
      </w:r>
      <w:r>
        <w:rPr>
          <w:rFonts w:hint="eastAsia"/>
          <w:lang w:bidi="ar"/>
        </w:rPr>
        <w:t>mg)</w:t>
      </w:r>
      <w:r>
        <w:rPr>
          <w:lang w:bidi="ar"/>
        </w:rPr>
        <w:t xml:space="preserve"> and</w:t>
      </w:r>
      <w:r>
        <w:rPr>
          <w:rFonts w:hint="eastAsia"/>
          <w:lang w:bidi="ar"/>
        </w:rPr>
        <w:t xml:space="preserve"> </w:t>
      </w:r>
      <w:proofErr w:type="spellStart"/>
      <w:r>
        <w:rPr>
          <w:rFonts w:hint="eastAsia"/>
          <w:lang w:bidi="ar"/>
        </w:rPr>
        <w:t>Bpy</w:t>
      </w:r>
      <w:proofErr w:type="spellEnd"/>
      <w:r>
        <w:rPr>
          <w:lang w:bidi="ar"/>
        </w:rPr>
        <w:t xml:space="preserve"> </w:t>
      </w:r>
      <w:r>
        <w:rPr>
          <w:rFonts w:hint="eastAsia"/>
          <w:lang w:bidi="ar"/>
        </w:rPr>
        <w:t>(0.75</w:t>
      </w:r>
      <w:r>
        <w:rPr>
          <w:lang w:bidi="ar"/>
        </w:rPr>
        <w:t xml:space="preserve"> </w:t>
      </w:r>
      <w:r>
        <w:rPr>
          <w:rFonts w:hint="eastAsia"/>
          <w:lang w:bidi="ar"/>
        </w:rPr>
        <w:t>mmol, 139.5</w:t>
      </w:r>
      <w:r>
        <w:rPr>
          <w:lang w:bidi="ar"/>
        </w:rPr>
        <w:t xml:space="preserve"> </w:t>
      </w:r>
      <w:r>
        <w:rPr>
          <w:rFonts w:hint="eastAsia"/>
          <w:lang w:bidi="ar"/>
        </w:rPr>
        <w:t>mg)</w:t>
      </w:r>
      <w:r>
        <w:rPr>
          <w:lang w:bidi="ar"/>
        </w:rPr>
        <w:t xml:space="preserve"> </w:t>
      </w:r>
      <w:r>
        <w:rPr>
          <w:rFonts w:hint="eastAsia"/>
          <w:lang w:bidi="ar"/>
        </w:rPr>
        <w:t>we</w:t>
      </w:r>
      <w:r>
        <w:rPr>
          <w:lang w:bidi="ar"/>
        </w:rPr>
        <w:t>re mixed in</w:t>
      </w:r>
      <w:r>
        <w:rPr>
          <w:rFonts w:hint="eastAsia"/>
          <w:lang w:bidi="ar"/>
        </w:rPr>
        <w:t xml:space="preserve"> </w:t>
      </w:r>
      <w:r>
        <w:rPr>
          <w:lang w:bidi="ar"/>
        </w:rPr>
        <w:t xml:space="preserve">8 </w:t>
      </w:r>
      <w:r>
        <w:rPr>
          <w:rFonts w:hint="eastAsia"/>
          <w:lang w:bidi="ar"/>
        </w:rPr>
        <w:t>m</w:t>
      </w:r>
      <w:r>
        <w:rPr>
          <w:lang w:bidi="ar"/>
        </w:rPr>
        <w:t>L</w:t>
      </w:r>
      <w:r>
        <w:rPr>
          <w:rFonts w:hint="eastAsia"/>
          <w:lang w:bidi="ar"/>
        </w:rPr>
        <w:t xml:space="preserve"> n-</w:t>
      </w:r>
      <w:proofErr w:type="spellStart"/>
      <w:r>
        <w:rPr>
          <w:rFonts w:hint="eastAsia"/>
          <w:lang w:bidi="ar"/>
        </w:rPr>
        <w:t>BuOH</w:t>
      </w:r>
      <w:proofErr w:type="spellEnd"/>
      <w:r>
        <w:rPr>
          <w:rFonts w:hint="eastAsia"/>
          <w:lang w:bidi="ar"/>
        </w:rPr>
        <w:t xml:space="preserve">, </w:t>
      </w:r>
      <w:r>
        <w:rPr>
          <w:lang w:bidi="ar"/>
        </w:rPr>
        <w:t xml:space="preserve">ensuring uniform dispersion through ultrasonication. </w:t>
      </w:r>
      <w:r>
        <w:rPr>
          <w:lang w:bidi="ar"/>
        </w:rPr>
        <w:t xml:space="preserve">Subsequently, 0.6 mL of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w:t>
      </w:r>
      <w:r>
        <w:rPr>
          <w:rFonts w:hint="eastAsia"/>
          <w:lang w:bidi="ar"/>
        </w:rPr>
        <w:t xml:space="preserve"> 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proofErr w:type="spellStart"/>
      <w:r>
        <w:rPr>
          <w:rFonts w:hint="eastAsia"/>
          <w:bCs/>
          <w:lang w:bidi="ar"/>
        </w:rPr>
        <w:t>BTBpy</w:t>
      </w:r>
      <w:proofErr w:type="spellEnd"/>
      <w:r>
        <w:rPr>
          <w:lang w:bidi="ar"/>
        </w:rPr>
        <w:t xml:space="preserve"> COF</w:t>
      </w:r>
      <w:r>
        <w:rPr>
          <w:rFonts w:hint="eastAsia"/>
          <w:lang w:bidi="ar"/>
        </w:rPr>
        <w:t xml:space="preserve"> was collected</w:t>
      </w:r>
      <w:r>
        <w:rPr>
          <w:rFonts w:hint="eastAsia"/>
          <w:kern w:val="0"/>
          <w:lang w:bidi="ar"/>
        </w:rPr>
        <w:t>.</w:t>
      </w:r>
    </w:p>
    <w:p w14:paraId="658FC579" w14:textId="77777777" w:rsidR="00F344B9" w:rsidRDefault="0092445D">
      <w:pPr>
        <w:rPr>
          <w:kern w:val="0"/>
          <w:lang w:bidi="ar"/>
        </w:rPr>
      </w:pPr>
      <w:r>
        <w:rPr>
          <w:rFonts w:hint="eastAsia"/>
          <w:b/>
          <w:bCs/>
          <w:lang w:bidi="ar"/>
        </w:rPr>
        <w:t xml:space="preserve">Synthesis of </w:t>
      </w:r>
      <w:proofErr w:type="spellStart"/>
      <w:r>
        <w:rPr>
          <w:rFonts w:hint="eastAsia"/>
          <w:b/>
          <w:bCs/>
          <w:lang w:bidi="ar"/>
        </w:rPr>
        <w:t>TpBpy</w:t>
      </w:r>
      <w:proofErr w:type="spellEnd"/>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(0.3</w:t>
      </w:r>
      <w:r>
        <w:rPr>
          <w:lang w:bidi="ar"/>
        </w:rPr>
        <w:t xml:space="preserve"> </w:t>
      </w:r>
      <w:r>
        <w:rPr>
          <w:rFonts w:hint="eastAsia"/>
          <w:lang w:bidi="ar"/>
        </w:rPr>
        <w:t>mmol</w:t>
      </w:r>
      <w:r>
        <w:rPr>
          <w:lang w:bidi="ar"/>
        </w:rPr>
        <w:t xml:space="preserve">, </w:t>
      </w:r>
      <w:r>
        <w:rPr>
          <w:rFonts w:hint="eastAsia"/>
          <w:lang w:bidi="ar"/>
        </w:rPr>
        <w:t>63</w:t>
      </w:r>
      <w:r>
        <w:rPr>
          <w:lang w:bidi="ar"/>
        </w:rPr>
        <w:t xml:space="preserve"> </w:t>
      </w:r>
      <w:r>
        <w:rPr>
          <w:rFonts w:hint="eastAsia"/>
          <w:lang w:bidi="ar"/>
        </w:rPr>
        <w:t>mg)</w:t>
      </w:r>
      <w:r>
        <w:rPr>
          <w:lang w:bidi="ar"/>
        </w:rPr>
        <w:t xml:space="preserve"> and</w:t>
      </w:r>
      <w:r>
        <w:rPr>
          <w:rFonts w:hint="eastAsia"/>
          <w:lang w:bidi="ar"/>
        </w:rPr>
        <w:t xml:space="preserve"> </w:t>
      </w:r>
      <w:proofErr w:type="spellStart"/>
      <w:r>
        <w:rPr>
          <w:rFonts w:hint="eastAsia"/>
          <w:lang w:bidi="ar"/>
        </w:rPr>
        <w:t>Bpy</w:t>
      </w:r>
      <w:proofErr w:type="spellEnd"/>
      <w:r>
        <w:rPr>
          <w:lang w:bidi="ar"/>
        </w:rPr>
        <w:t xml:space="preserve"> </w:t>
      </w:r>
      <w:r>
        <w:rPr>
          <w:rFonts w:hint="eastAsia"/>
          <w:lang w:bidi="ar"/>
        </w:rPr>
        <w:t>(0.45</w:t>
      </w:r>
      <w:r>
        <w:rPr>
          <w:lang w:bidi="ar"/>
        </w:rPr>
        <w:t xml:space="preserve"> </w:t>
      </w:r>
      <w:r>
        <w:rPr>
          <w:rFonts w:hint="eastAsia"/>
          <w:lang w:bidi="ar"/>
        </w:rPr>
        <w:t>mmol, 83</w:t>
      </w:r>
      <w:r>
        <w:rPr>
          <w:lang w:bidi="ar"/>
        </w:rPr>
        <w:t xml:space="preserve"> </w:t>
      </w:r>
      <w:r>
        <w:rPr>
          <w:rFonts w:hint="eastAsia"/>
          <w:lang w:bidi="ar"/>
        </w:rPr>
        <w:t>mg)</w:t>
      </w:r>
      <w:r>
        <w:rPr>
          <w:lang w:bidi="ar"/>
        </w:rPr>
        <w:t xml:space="preserve"> </w:t>
      </w:r>
      <w:r>
        <w:rPr>
          <w:rFonts w:hint="eastAsia"/>
          <w:lang w:bidi="ar"/>
        </w:rPr>
        <w:t>we</w:t>
      </w:r>
      <w:r>
        <w:rPr>
          <w:lang w:bidi="ar"/>
        </w:rPr>
        <w:t>re mixed with</w:t>
      </w:r>
      <w:r>
        <w:rPr>
          <w:rFonts w:hint="eastAsia"/>
          <w:lang w:bidi="ar"/>
        </w:rPr>
        <w:t xml:space="preserve"> 4.5</w:t>
      </w:r>
      <w:r>
        <w:rPr>
          <w:lang w:bidi="ar"/>
        </w:rPr>
        <w:t xml:space="preserve"> </w:t>
      </w:r>
      <w:r>
        <w:rPr>
          <w:rFonts w:hint="eastAsia"/>
          <w:lang w:bidi="ar"/>
        </w:rPr>
        <w:t>m</w:t>
      </w:r>
      <w:r>
        <w:rPr>
          <w:lang w:bidi="ar"/>
        </w:rPr>
        <w:t xml:space="preserve">L </w:t>
      </w:r>
      <w:r>
        <w:rPr>
          <w:rFonts w:hint="eastAsia"/>
          <w:lang w:bidi="ar"/>
        </w:rPr>
        <w:t>DMAC</w:t>
      </w:r>
      <w:r>
        <w:rPr>
          <w:lang w:bidi="ar"/>
        </w:rPr>
        <w:t>,</w:t>
      </w:r>
      <w:r>
        <w:rPr>
          <w:rFonts w:hint="eastAsia"/>
          <w:lang w:bidi="ar"/>
        </w:rPr>
        <w:t xml:space="preserve"> 1.5</w:t>
      </w:r>
      <w:r>
        <w:rPr>
          <w:lang w:bidi="ar"/>
        </w:rPr>
        <w:t xml:space="preserve"> </w:t>
      </w:r>
      <w:r>
        <w:rPr>
          <w:rFonts w:hint="eastAsia"/>
          <w:lang w:bidi="ar"/>
        </w:rPr>
        <w:t>m</w:t>
      </w:r>
      <w:r>
        <w:rPr>
          <w:lang w:bidi="ar"/>
        </w:rPr>
        <w:t>L</w:t>
      </w:r>
      <w:r>
        <w:rPr>
          <w:rFonts w:hint="eastAsia"/>
          <w:lang w:bidi="ar"/>
        </w:rPr>
        <w:t xml:space="preserve"> </w:t>
      </w:r>
      <w:r>
        <w:t>o-DCB</w:t>
      </w:r>
      <w:r>
        <w:rPr>
          <w:rFonts w:hint="eastAsia"/>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xml:space="preserve">, the reaction was </w:t>
      </w:r>
      <w:r>
        <w:rPr>
          <w:lang w:bidi="ar"/>
        </w:rPr>
        <w:t>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proofErr w:type="spellStart"/>
      <w:r>
        <w:rPr>
          <w:rFonts w:hint="eastAsia"/>
          <w:bCs/>
          <w:lang w:bidi="ar"/>
        </w:rPr>
        <w:t>T</w:t>
      </w:r>
      <w:r>
        <w:rPr>
          <w:bCs/>
          <w:lang w:bidi="ar"/>
        </w:rPr>
        <w:t>p</w:t>
      </w:r>
      <w:r>
        <w:rPr>
          <w:rFonts w:hint="eastAsia"/>
          <w:bCs/>
          <w:lang w:bidi="ar"/>
        </w:rPr>
        <w:t>Bpy</w:t>
      </w:r>
      <w:proofErr w:type="spellEnd"/>
      <w:r>
        <w:rPr>
          <w:lang w:bidi="ar"/>
        </w:rPr>
        <w:t xml:space="preserve"> COF</w:t>
      </w:r>
      <w:r>
        <w:rPr>
          <w:rFonts w:hint="eastAsia"/>
          <w:lang w:bidi="ar"/>
        </w:rPr>
        <w:t xml:space="preserve"> was collected</w:t>
      </w:r>
      <w:r>
        <w:rPr>
          <w:rFonts w:hint="eastAsia"/>
          <w:kern w:val="0"/>
          <w:lang w:bidi="ar"/>
        </w:rPr>
        <w:t>.</w:t>
      </w:r>
    </w:p>
    <w:p w14:paraId="5797B09C" w14:textId="77777777" w:rsidR="00F344B9" w:rsidRDefault="0092445D">
      <w:pPr>
        <w:rPr>
          <w:kern w:val="0"/>
          <w:lang w:bidi="ar"/>
        </w:rPr>
      </w:pPr>
      <w:r>
        <w:rPr>
          <w:rFonts w:hint="eastAsia"/>
          <w:b/>
          <w:bCs/>
          <w:lang w:bidi="ar"/>
        </w:rPr>
        <w:t>Synthesis of BT-COOH</w:t>
      </w:r>
      <w:r>
        <w:rPr>
          <w:b/>
          <w:bCs/>
          <w:lang w:bidi="ar"/>
        </w:rPr>
        <w:t>.</w:t>
      </w:r>
      <w:r>
        <w:rPr>
          <w:rFonts w:hint="eastAsia"/>
          <w:b/>
          <w:bCs/>
          <w:lang w:bidi="ar"/>
        </w:rPr>
        <w:t xml:space="preserve"> </w:t>
      </w:r>
      <w:r>
        <w:rPr>
          <w:rFonts w:hint="eastAsia"/>
          <w:lang w:bidi="ar"/>
        </w:rPr>
        <w:t>BT</w:t>
      </w:r>
      <w:r>
        <w:rPr>
          <w:lang w:bidi="ar"/>
        </w:rPr>
        <w:t xml:space="preserve"> </w:t>
      </w:r>
      <w:r>
        <w:rPr>
          <w:rFonts w:hint="eastAsia"/>
          <w:lang w:bidi="ar"/>
        </w:rPr>
        <w:t>(0.3</w:t>
      </w:r>
      <w:r>
        <w:rPr>
          <w:lang w:bidi="ar"/>
        </w:rPr>
        <w:t xml:space="preserve"> </w:t>
      </w:r>
      <w:r>
        <w:rPr>
          <w:rFonts w:hint="eastAsia"/>
          <w:lang w:bidi="ar"/>
        </w:rPr>
        <w:t>mmol, 48.6</w:t>
      </w:r>
      <w:r>
        <w:rPr>
          <w:lang w:bidi="ar"/>
        </w:rPr>
        <w:t xml:space="preserve"> </w:t>
      </w:r>
      <w:r>
        <w:rPr>
          <w:rFonts w:hint="eastAsia"/>
          <w:lang w:bidi="ar"/>
        </w:rPr>
        <w:t>mg)</w:t>
      </w:r>
      <w:r>
        <w:rPr>
          <w:lang w:bidi="ar"/>
        </w:rPr>
        <w:t xml:space="preserve"> and </w:t>
      </w:r>
      <w:r>
        <w:rPr>
          <w:rFonts w:hint="eastAsia"/>
          <w:lang w:bidi="ar"/>
        </w:rPr>
        <w:t>COOH</w:t>
      </w:r>
      <w:r>
        <w:rPr>
          <w:lang w:bidi="ar"/>
        </w:rPr>
        <w:t xml:space="preserve"> </w:t>
      </w:r>
      <w:r>
        <w:rPr>
          <w:rFonts w:hint="eastAsia"/>
          <w:lang w:bidi="ar"/>
        </w:rPr>
        <w:t>(0.45</w:t>
      </w:r>
      <w:r>
        <w:rPr>
          <w:lang w:bidi="ar"/>
        </w:rPr>
        <w:t xml:space="preserve"> </w:t>
      </w:r>
      <w:r>
        <w:rPr>
          <w:rFonts w:hint="eastAsia"/>
          <w:lang w:bidi="ar"/>
        </w:rPr>
        <w:t>mmol, 16.2</w:t>
      </w:r>
      <w:r>
        <w:rPr>
          <w:lang w:bidi="ar"/>
        </w:rPr>
        <w:t xml:space="preserve"> </w:t>
      </w:r>
      <w:r>
        <w:rPr>
          <w:rFonts w:hint="eastAsia"/>
          <w:lang w:bidi="ar"/>
        </w:rPr>
        <w:t>mg) we</w:t>
      </w:r>
      <w:r>
        <w:rPr>
          <w:lang w:bidi="ar"/>
        </w:rPr>
        <w:t>re mixed with</w:t>
      </w:r>
      <w:r>
        <w:rPr>
          <w:rFonts w:hint="eastAsia"/>
          <w:lang w:bidi="ar"/>
        </w:rPr>
        <w:t xml:space="preserve"> 4</w:t>
      </w:r>
      <w:r>
        <w:rPr>
          <w:lang w:bidi="ar"/>
        </w:rPr>
        <w:t xml:space="preserve"> </w:t>
      </w:r>
      <w:r>
        <w:rPr>
          <w:rFonts w:hint="eastAsia"/>
          <w:lang w:bidi="ar"/>
        </w:rPr>
        <w:t>m</w:t>
      </w:r>
      <w:r>
        <w:rPr>
          <w:lang w:bidi="ar"/>
        </w:rPr>
        <w:t>L</w:t>
      </w:r>
      <w:r>
        <w:rPr>
          <w:rFonts w:hint="eastAsia"/>
          <w:lang w:bidi="ar"/>
        </w:rPr>
        <w:t xml:space="preserve"> 1,4-dioxane and 4 m</w:t>
      </w:r>
      <w:r>
        <w:rPr>
          <w:lang w:bidi="ar"/>
        </w:rPr>
        <w:t>L</w:t>
      </w:r>
      <w:r>
        <w:rPr>
          <w:rFonts w:hint="eastAsia"/>
          <w:lang w:bidi="ar"/>
        </w:rPr>
        <w:t xml:space="preserve"> m-xylene,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w:t>
      </w:r>
      <w:r>
        <w:rPr>
          <w:lang w:bidi="ar"/>
        </w:rPr>
        <w:t>r vacuum</w:t>
      </w:r>
      <w:r>
        <w:rPr>
          <w:rFonts w:hint="eastAsia"/>
          <w:lang w:bidi="ar"/>
        </w:rPr>
        <w:t xml:space="preserve">. </w:t>
      </w:r>
      <w:r>
        <w:rPr>
          <w:lang w:bidi="ar"/>
        </w:rPr>
        <w:t>The resulting</w:t>
      </w:r>
      <w:r>
        <w:rPr>
          <w:rFonts w:hint="eastAsia"/>
          <w:lang w:bidi="ar"/>
        </w:rPr>
        <w:t xml:space="preserve"> </w:t>
      </w:r>
      <w:r>
        <w:rPr>
          <w:rFonts w:hint="eastAsia"/>
          <w:bCs/>
          <w:lang w:bidi="ar"/>
        </w:rPr>
        <w:t>BT</w:t>
      </w:r>
      <w:r>
        <w:rPr>
          <w:bCs/>
          <w:lang w:bidi="ar"/>
        </w:rPr>
        <w:t>-COOH</w:t>
      </w:r>
      <w:r>
        <w:rPr>
          <w:lang w:bidi="ar"/>
        </w:rPr>
        <w:t xml:space="preserve"> COF</w:t>
      </w:r>
      <w:r>
        <w:rPr>
          <w:rFonts w:hint="eastAsia"/>
          <w:lang w:bidi="ar"/>
        </w:rPr>
        <w:t xml:space="preserve"> was collected</w:t>
      </w:r>
      <w:r>
        <w:rPr>
          <w:rFonts w:hint="eastAsia"/>
          <w:kern w:val="0"/>
          <w:lang w:bidi="ar"/>
        </w:rPr>
        <w:t>.</w:t>
      </w:r>
    </w:p>
    <w:p w14:paraId="715F41F6" w14:textId="77777777" w:rsidR="00F344B9" w:rsidRDefault="0092445D">
      <w:pPr>
        <w:rPr>
          <w:kern w:val="0"/>
          <w:lang w:bidi="ar"/>
        </w:rPr>
      </w:pPr>
      <w:r>
        <w:rPr>
          <w:rFonts w:hint="eastAsia"/>
          <w:b/>
          <w:bCs/>
          <w:lang w:bidi="ar"/>
        </w:rPr>
        <w:lastRenderedPageBreak/>
        <w:t xml:space="preserve">Synthesis of </w:t>
      </w:r>
      <w:proofErr w:type="spellStart"/>
      <w:r>
        <w:rPr>
          <w:rFonts w:hint="eastAsia"/>
          <w:b/>
          <w:bCs/>
          <w:lang w:bidi="ar"/>
        </w:rPr>
        <w:t>Tp</w:t>
      </w:r>
      <w:proofErr w:type="spellEnd"/>
      <w:r>
        <w:rPr>
          <w:rFonts w:hint="eastAsia"/>
          <w:b/>
          <w:bCs/>
          <w:lang w:bidi="ar"/>
        </w:rPr>
        <w:t>-COOH</w:t>
      </w:r>
      <w:r>
        <w:rPr>
          <w:b/>
          <w:bCs/>
          <w:lang w:bidi="ar"/>
        </w:rPr>
        <w:t>.</w:t>
      </w:r>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(0.3</w:t>
      </w:r>
      <w:r>
        <w:rPr>
          <w:lang w:bidi="ar"/>
        </w:rPr>
        <w:t xml:space="preserve"> </w:t>
      </w:r>
      <w:r>
        <w:rPr>
          <w:rFonts w:hint="eastAsia"/>
          <w:lang w:bidi="ar"/>
        </w:rPr>
        <w:t>mmol, 48.6</w:t>
      </w:r>
      <w:r>
        <w:rPr>
          <w:lang w:bidi="ar"/>
        </w:rPr>
        <w:t xml:space="preserve"> </w:t>
      </w:r>
      <w:r>
        <w:rPr>
          <w:rFonts w:hint="eastAsia"/>
          <w:lang w:bidi="ar"/>
        </w:rPr>
        <w:t>mg)</w:t>
      </w:r>
      <w:r>
        <w:rPr>
          <w:lang w:bidi="ar"/>
        </w:rPr>
        <w:t xml:space="preserve"> and</w:t>
      </w:r>
      <w:r>
        <w:rPr>
          <w:rFonts w:hint="eastAsia"/>
          <w:lang w:bidi="ar"/>
        </w:rPr>
        <w:t xml:space="preserve"> COOH</w:t>
      </w:r>
      <w:r>
        <w:rPr>
          <w:lang w:bidi="ar"/>
        </w:rPr>
        <w:t xml:space="preserve"> </w:t>
      </w:r>
      <w:r>
        <w:rPr>
          <w:rFonts w:hint="eastAsia"/>
          <w:lang w:bidi="ar"/>
        </w:rPr>
        <w:t>(0.45</w:t>
      </w:r>
      <w:r>
        <w:rPr>
          <w:lang w:bidi="ar"/>
        </w:rPr>
        <w:t xml:space="preserve"> </w:t>
      </w:r>
      <w:r>
        <w:rPr>
          <w:rFonts w:hint="eastAsia"/>
          <w:lang w:bidi="ar"/>
        </w:rPr>
        <w:t>mmol, 16.2</w:t>
      </w:r>
      <w:r>
        <w:rPr>
          <w:lang w:bidi="ar"/>
        </w:rPr>
        <w:t xml:space="preserve"> </w:t>
      </w:r>
      <w:r>
        <w:rPr>
          <w:rFonts w:hint="eastAsia"/>
          <w:lang w:bidi="ar"/>
        </w:rPr>
        <w:t>mg) we</w:t>
      </w:r>
      <w:r>
        <w:rPr>
          <w:lang w:bidi="ar"/>
        </w:rPr>
        <w:t>re mixed with</w:t>
      </w:r>
      <w:r>
        <w:rPr>
          <w:rFonts w:hint="eastAsia"/>
          <w:lang w:bidi="ar"/>
        </w:rPr>
        <w:t xml:space="preserve"> 4</w:t>
      </w:r>
      <w:r>
        <w:rPr>
          <w:lang w:bidi="ar"/>
        </w:rPr>
        <w:t xml:space="preserve"> </w:t>
      </w:r>
      <w:r>
        <w:rPr>
          <w:rFonts w:hint="eastAsia"/>
          <w:lang w:bidi="ar"/>
        </w:rPr>
        <w:t>m</w:t>
      </w:r>
      <w:r>
        <w:rPr>
          <w:lang w:bidi="ar"/>
        </w:rPr>
        <w:t>L</w:t>
      </w:r>
      <w:r>
        <w:rPr>
          <w:rFonts w:hint="eastAsia"/>
          <w:lang w:bidi="ar"/>
        </w:rPr>
        <w:t xml:space="preserve"> 1,4-dioxane and 4 m</w:t>
      </w:r>
      <w:r>
        <w:rPr>
          <w:lang w:bidi="ar"/>
        </w:rPr>
        <w:t>L</w:t>
      </w:r>
      <w:r>
        <w:rPr>
          <w:rFonts w:hint="eastAsia"/>
          <w:lang w:bidi="ar"/>
        </w:rPr>
        <w:t xml:space="preserve"> m-xylene,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w:t>
      </w:r>
      <w:r>
        <w:rPr>
          <w:lang w:bidi="ar"/>
        </w:rPr>
        <w:t>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proofErr w:type="spellStart"/>
      <w:r>
        <w:rPr>
          <w:rFonts w:hint="eastAsia"/>
          <w:bCs/>
          <w:lang w:bidi="ar"/>
        </w:rPr>
        <w:t>Tp</w:t>
      </w:r>
      <w:proofErr w:type="spellEnd"/>
      <w:r>
        <w:rPr>
          <w:bCs/>
          <w:lang w:bidi="ar"/>
        </w:rPr>
        <w:t>-COOH</w:t>
      </w:r>
      <w:r>
        <w:rPr>
          <w:lang w:bidi="ar"/>
        </w:rPr>
        <w:t xml:space="preserve"> COF</w:t>
      </w:r>
      <w:r>
        <w:rPr>
          <w:rFonts w:hint="eastAsia"/>
          <w:lang w:bidi="ar"/>
        </w:rPr>
        <w:t xml:space="preserve"> was collected</w:t>
      </w:r>
      <w:r>
        <w:rPr>
          <w:rFonts w:hint="eastAsia"/>
          <w:kern w:val="0"/>
          <w:lang w:bidi="ar"/>
        </w:rPr>
        <w:t>.</w:t>
      </w:r>
    </w:p>
    <w:p w14:paraId="6E726CC8" w14:textId="77777777" w:rsidR="00F344B9" w:rsidRDefault="0092445D">
      <w:pPr>
        <w:rPr>
          <w:b/>
          <w:bCs/>
          <w:lang w:bidi="ar"/>
        </w:rPr>
      </w:pPr>
      <w:r>
        <w:rPr>
          <w:rFonts w:hint="eastAsia"/>
          <w:b/>
          <w:bCs/>
          <w:lang w:bidi="ar"/>
        </w:rPr>
        <w:t xml:space="preserve">Synthesis of BTTAPT. </w:t>
      </w:r>
      <w:r>
        <w:rPr>
          <w:rFonts w:hint="eastAsia"/>
          <w:lang w:bidi="ar"/>
        </w:rPr>
        <w:t>BT</w:t>
      </w:r>
      <w:r>
        <w:rPr>
          <w:lang w:bidi="ar"/>
        </w:rPr>
        <w:t xml:space="preserve"> </w:t>
      </w:r>
      <w:r>
        <w:rPr>
          <w:rFonts w:hint="eastAsia"/>
          <w:lang w:bidi="ar"/>
        </w:rPr>
        <w:t>(0.1</w:t>
      </w:r>
      <w:r>
        <w:rPr>
          <w:lang w:bidi="ar"/>
        </w:rPr>
        <w:t xml:space="preserve"> </w:t>
      </w:r>
      <w:r>
        <w:rPr>
          <w:rFonts w:hint="eastAsia"/>
          <w:lang w:bidi="ar"/>
        </w:rPr>
        <w:t>mmol, 35.4</w:t>
      </w:r>
      <w:r>
        <w:rPr>
          <w:lang w:bidi="ar"/>
        </w:rPr>
        <w:t xml:space="preserve"> </w:t>
      </w:r>
      <w:r>
        <w:rPr>
          <w:rFonts w:hint="eastAsia"/>
          <w:lang w:bidi="ar"/>
        </w:rPr>
        <w:t>mg)</w:t>
      </w:r>
      <w:r>
        <w:rPr>
          <w:lang w:bidi="ar"/>
        </w:rPr>
        <w:t xml:space="preserve"> and</w:t>
      </w:r>
      <w:r>
        <w:rPr>
          <w:rFonts w:hint="eastAsia"/>
          <w:lang w:bidi="ar"/>
        </w:rPr>
        <w:t xml:space="preserve"> TAPT</w:t>
      </w:r>
      <w:r>
        <w:rPr>
          <w:lang w:bidi="ar"/>
        </w:rPr>
        <w:t xml:space="preserve"> </w:t>
      </w:r>
      <w:r>
        <w:rPr>
          <w:rFonts w:hint="eastAsia"/>
          <w:lang w:bidi="ar"/>
        </w:rPr>
        <w:t>(0.1</w:t>
      </w:r>
      <w:r>
        <w:rPr>
          <w:lang w:bidi="ar"/>
        </w:rPr>
        <w:t xml:space="preserve"> </w:t>
      </w:r>
      <w:r>
        <w:rPr>
          <w:rFonts w:hint="eastAsia"/>
          <w:lang w:bidi="ar"/>
        </w:rPr>
        <w:t>mmol, 16.2</w:t>
      </w:r>
      <w:r>
        <w:rPr>
          <w:lang w:bidi="ar"/>
        </w:rPr>
        <w:t xml:space="preserve"> </w:t>
      </w:r>
      <w:r>
        <w:rPr>
          <w:rFonts w:hint="eastAsia"/>
          <w:lang w:bidi="ar"/>
        </w:rPr>
        <w:t>mg) we</w:t>
      </w:r>
      <w:r>
        <w:rPr>
          <w:lang w:bidi="ar"/>
        </w:rPr>
        <w:t>re mixed with</w:t>
      </w:r>
      <w:r>
        <w:rPr>
          <w:rFonts w:hint="eastAsia"/>
          <w:lang w:bidi="ar"/>
        </w:rPr>
        <w:t xml:space="preserve"> </w:t>
      </w:r>
      <w:r>
        <w:rPr>
          <w:lang w:bidi="ar"/>
        </w:rPr>
        <w:t xml:space="preserve">1.5 </w:t>
      </w:r>
      <w:r>
        <w:rPr>
          <w:rFonts w:hint="eastAsia"/>
          <w:lang w:bidi="ar"/>
        </w:rPr>
        <w:t>m</w:t>
      </w:r>
      <w:r>
        <w:rPr>
          <w:lang w:bidi="ar"/>
        </w:rPr>
        <w:t>L</w:t>
      </w:r>
      <w:r>
        <w:rPr>
          <w:rFonts w:hint="eastAsia"/>
          <w:lang w:bidi="ar"/>
        </w:rPr>
        <w:t xml:space="preserve"> 1,4-dioxane and </w:t>
      </w:r>
      <w:r>
        <w:rPr>
          <w:lang w:bidi="ar"/>
        </w:rPr>
        <w:t xml:space="preserve">1.5 </w:t>
      </w:r>
      <w:r>
        <w:rPr>
          <w:rFonts w:hint="eastAsia"/>
          <w:lang w:bidi="ar"/>
        </w:rPr>
        <w:t>m</w:t>
      </w:r>
      <w:r>
        <w:rPr>
          <w:lang w:bidi="ar"/>
        </w:rPr>
        <w:t>L</w:t>
      </w:r>
      <w:r>
        <w:rPr>
          <w:rFonts w:hint="eastAsia"/>
          <w:lang w:bidi="ar"/>
        </w:rPr>
        <w:t xml:space="preserve"> tetrahydrofuran, </w:t>
      </w:r>
      <w:r>
        <w:rPr>
          <w:lang w:bidi="ar"/>
        </w:rPr>
        <w:t xml:space="preserve">ensuring uniform dispersion through ultrasonication. Subsequently, 0.3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xml:space="preserve">, the </w:t>
      </w:r>
      <w:r>
        <w:rPr>
          <w:lang w:bidi="ar"/>
        </w:rPr>
        <w:t>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r>
        <w:rPr>
          <w:rFonts w:hint="eastAsia"/>
          <w:bCs/>
          <w:lang w:bidi="ar"/>
        </w:rPr>
        <w:t>BT</w:t>
      </w:r>
      <w:r>
        <w:rPr>
          <w:bCs/>
          <w:lang w:bidi="ar"/>
        </w:rPr>
        <w:t>TAPT</w:t>
      </w:r>
      <w:r>
        <w:rPr>
          <w:lang w:bidi="ar"/>
        </w:rPr>
        <w:t xml:space="preserve"> COF</w:t>
      </w:r>
      <w:r>
        <w:rPr>
          <w:rFonts w:hint="eastAsia"/>
          <w:lang w:bidi="ar"/>
        </w:rPr>
        <w:t xml:space="preserve"> was collected</w:t>
      </w:r>
      <w:r>
        <w:rPr>
          <w:rFonts w:hint="eastAsia"/>
          <w:kern w:val="0"/>
          <w:lang w:bidi="ar"/>
        </w:rPr>
        <w:t>.</w:t>
      </w:r>
    </w:p>
    <w:p w14:paraId="36C41C95" w14:textId="77777777" w:rsidR="00F344B9" w:rsidRDefault="0092445D">
      <w:pPr>
        <w:rPr>
          <w:kern w:val="0"/>
          <w:lang w:bidi="ar"/>
        </w:rPr>
      </w:pPr>
      <w:r>
        <w:rPr>
          <w:rFonts w:hint="eastAsia"/>
          <w:b/>
          <w:bCs/>
          <w:lang w:bidi="ar"/>
        </w:rPr>
        <w:t xml:space="preserve">Synthesis of </w:t>
      </w:r>
      <w:proofErr w:type="spellStart"/>
      <w:r>
        <w:rPr>
          <w:rFonts w:hint="eastAsia"/>
          <w:b/>
          <w:bCs/>
          <w:lang w:bidi="ar"/>
        </w:rPr>
        <w:t>TpTAPT</w:t>
      </w:r>
      <w:proofErr w:type="spellEnd"/>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(0.15</w:t>
      </w:r>
      <w:r>
        <w:rPr>
          <w:lang w:bidi="ar"/>
        </w:rPr>
        <w:t xml:space="preserve"> </w:t>
      </w:r>
      <w:r>
        <w:rPr>
          <w:rFonts w:hint="eastAsia"/>
          <w:lang w:bidi="ar"/>
        </w:rPr>
        <w:t>mmol, 53.2</w:t>
      </w:r>
      <w:r>
        <w:rPr>
          <w:lang w:bidi="ar"/>
        </w:rPr>
        <w:t xml:space="preserve"> </w:t>
      </w:r>
      <w:r>
        <w:rPr>
          <w:rFonts w:hint="eastAsia"/>
          <w:lang w:bidi="ar"/>
        </w:rPr>
        <w:t>mg)</w:t>
      </w:r>
      <w:r>
        <w:rPr>
          <w:lang w:bidi="ar"/>
        </w:rPr>
        <w:t xml:space="preserve"> and</w:t>
      </w:r>
      <w:r>
        <w:rPr>
          <w:rFonts w:hint="eastAsia"/>
          <w:lang w:bidi="ar"/>
        </w:rPr>
        <w:t xml:space="preserve"> TAPT</w:t>
      </w:r>
      <w:r>
        <w:rPr>
          <w:lang w:bidi="ar"/>
        </w:rPr>
        <w:t xml:space="preserve"> </w:t>
      </w:r>
      <w:r>
        <w:rPr>
          <w:rFonts w:hint="eastAsia"/>
          <w:lang w:bidi="ar"/>
        </w:rPr>
        <w:t>(0.15</w:t>
      </w:r>
      <w:r>
        <w:rPr>
          <w:lang w:bidi="ar"/>
        </w:rPr>
        <w:t xml:space="preserve"> </w:t>
      </w:r>
      <w:r>
        <w:rPr>
          <w:rFonts w:hint="eastAsia"/>
          <w:lang w:bidi="ar"/>
        </w:rPr>
        <w:t>mmol, 31.5</w:t>
      </w:r>
      <w:r>
        <w:rPr>
          <w:lang w:bidi="ar"/>
        </w:rPr>
        <w:t xml:space="preserve"> </w:t>
      </w:r>
      <w:r>
        <w:rPr>
          <w:rFonts w:hint="eastAsia"/>
          <w:lang w:bidi="ar"/>
        </w:rPr>
        <w:t>mg) we</w:t>
      </w:r>
      <w:r>
        <w:rPr>
          <w:lang w:bidi="ar"/>
        </w:rPr>
        <w:t>re mixed in</w:t>
      </w:r>
      <w:r>
        <w:rPr>
          <w:rFonts w:hint="eastAsia"/>
          <w:lang w:bidi="ar"/>
        </w:rPr>
        <w:t xml:space="preserve"> 3 m</w:t>
      </w:r>
      <w:r>
        <w:rPr>
          <w:lang w:bidi="ar"/>
        </w:rPr>
        <w:t>L</w:t>
      </w:r>
      <w:r>
        <w:rPr>
          <w:rFonts w:hint="eastAsia"/>
          <w:lang w:bidi="ar"/>
        </w:rPr>
        <w:t xml:space="preserve"> 1,4-dioxane, </w:t>
      </w:r>
      <w:r>
        <w:rPr>
          <w:lang w:bidi="ar"/>
        </w:rPr>
        <w:t xml:space="preserve">ensuring uniform dispersion through ultrasonication. Subsequently, 0.3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w:t>
      </w:r>
      <w:r>
        <w:rPr>
          <w:lang w:bidi="ar"/>
        </w:rPr>
        <w:t xml:space="preserve"> resulting</w:t>
      </w:r>
      <w:r>
        <w:rPr>
          <w:rFonts w:hint="eastAsia"/>
          <w:lang w:bidi="ar"/>
        </w:rPr>
        <w:t xml:space="preserve"> </w:t>
      </w:r>
      <w:proofErr w:type="spellStart"/>
      <w:r>
        <w:rPr>
          <w:rFonts w:hint="eastAsia"/>
          <w:bCs/>
          <w:lang w:bidi="ar"/>
        </w:rPr>
        <w:t>Tp</w:t>
      </w:r>
      <w:r>
        <w:rPr>
          <w:bCs/>
          <w:lang w:bidi="ar"/>
        </w:rPr>
        <w:t>TAPT</w:t>
      </w:r>
      <w:proofErr w:type="spellEnd"/>
      <w:r>
        <w:rPr>
          <w:lang w:bidi="ar"/>
        </w:rPr>
        <w:t xml:space="preserve"> COF</w:t>
      </w:r>
      <w:r>
        <w:rPr>
          <w:rFonts w:hint="eastAsia"/>
          <w:lang w:bidi="ar"/>
        </w:rPr>
        <w:t xml:space="preserve"> was collected</w:t>
      </w:r>
      <w:r>
        <w:rPr>
          <w:rFonts w:hint="eastAsia"/>
          <w:kern w:val="0"/>
          <w:lang w:bidi="ar"/>
        </w:rPr>
        <w:t>.</w:t>
      </w:r>
    </w:p>
    <w:p w14:paraId="1C895793" w14:textId="77777777" w:rsidR="00F344B9" w:rsidRDefault="0092445D">
      <w:pPr>
        <w:rPr>
          <w:kern w:val="0"/>
          <w:lang w:bidi="ar"/>
        </w:rPr>
      </w:pPr>
      <w:r>
        <w:rPr>
          <w:rFonts w:hint="eastAsia"/>
          <w:b/>
          <w:bCs/>
          <w:lang w:bidi="ar"/>
        </w:rPr>
        <w:t xml:space="preserve">Synthesis of BTTBPT. </w:t>
      </w:r>
      <w:r>
        <w:rPr>
          <w:rFonts w:hint="eastAsia"/>
          <w:lang w:bidi="ar"/>
        </w:rPr>
        <w:t>BT</w:t>
      </w:r>
      <w:r>
        <w:rPr>
          <w:lang w:bidi="ar"/>
        </w:rPr>
        <w:t xml:space="preserve"> </w:t>
      </w:r>
      <w:r>
        <w:rPr>
          <w:rFonts w:hint="eastAsia"/>
          <w:lang w:bidi="ar"/>
        </w:rPr>
        <w:t>(0.1</w:t>
      </w:r>
      <w:r>
        <w:rPr>
          <w:lang w:bidi="ar"/>
        </w:rPr>
        <w:t xml:space="preserve"> </w:t>
      </w:r>
      <w:r>
        <w:rPr>
          <w:rFonts w:hint="eastAsia"/>
          <w:lang w:bidi="ar"/>
        </w:rPr>
        <w:t>mmol, 35.4</w:t>
      </w:r>
      <w:r>
        <w:rPr>
          <w:lang w:bidi="ar"/>
        </w:rPr>
        <w:t xml:space="preserve"> </w:t>
      </w:r>
      <w:r>
        <w:rPr>
          <w:rFonts w:hint="eastAsia"/>
          <w:lang w:bidi="ar"/>
        </w:rPr>
        <w:t>mg)</w:t>
      </w:r>
      <w:r>
        <w:rPr>
          <w:lang w:bidi="ar"/>
        </w:rPr>
        <w:t xml:space="preserve"> and</w:t>
      </w:r>
      <w:r>
        <w:rPr>
          <w:rFonts w:hint="eastAsia"/>
          <w:lang w:bidi="ar"/>
        </w:rPr>
        <w:t xml:space="preserve"> TBPT</w:t>
      </w:r>
      <w:r>
        <w:rPr>
          <w:lang w:bidi="ar"/>
        </w:rPr>
        <w:t xml:space="preserve"> </w:t>
      </w:r>
      <w:r>
        <w:rPr>
          <w:rFonts w:hint="eastAsia"/>
          <w:lang w:bidi="ar"/>
        </w:rPr>
        <w:t>(0.1</w:t>
      </w:r>
      <w:r>
        <w:rPr>
          <w:lang w:bidi="ar"/>
        </w:rPr>
        <w:t xml:space="preserve"> </w:t>
      </w:r>
      <w:r>
        <w:rPr>
          <w:rFonts w:hint="eastAsia"/>
          <w:lang w:bidi="ar"/>
        </w:rPr>
        <w:t>mmol, 16.2</w:t>
      </w:r>
      <w:r>
        <w:rPr>
          <w:lang w:bidi="ar"/>
        </w:rPr>
        <w:t xml:space="preserve"> </w:t>
      </w:r>
      <w:r>
        <w:rPr>
          <w:rFonts w:hint="eastAsia"/>
          <w:lang w:bidi="ar"/>
        </w:rPr>
        <w:t>mg) we</w:t>
      </w:r>
      <w:r>
        <w:rPr>
          <w:lang w:bidi="ar"/>
        </w:rPr>
        <w:t>re mixed with</w:t>
      </w:r>
      <w:r>
        <w:rPr>
          <w:rFonts w:hint="eastAsia"/>
          <w:lang w:bidi="ar"/>
        </w:rPr>
        <w:t xml:space="preserve"> </w:t>
      </w:r>
      <w:r>
        <w:rPr>
          <w:lang w:bidi="ar"/>
        </w:rPr>
        <w:t xml:space="preserve">1.5 </w:t>
      </w:r>
      <w:r>
        <w:rPr>
          <w:rFonts w:hint="eastAsia"/>
          <w:lang w:bidi="ar"/>
        </w:rPr>
        <w:t>m</w:t>
      </w:r>
      <w:r>
        <w:rPr>
          <w:lang w:bidi="ar"/>
        </w:rPr>
        <w:t>L</w:t>
      </w:r>
      <w:r>
        <w:rPr>
          <w:rFonts w:hint="eastAsia"/>
          <w:lang w:bidi="ar"/>
        </w:rPr>
        <w:t xml:space="preserve"> 1,4-dioxane and </w:t>
      </w:r>
      <w:r>
        <w:rPr>
          <w:lang w:bidi="ar"/>
        </w:rPr>
        <w:t xml:space="preserve">1.5 </w:t>
      </w:r>
      <w:r>
        <w:rPr>
          <w:rFonts w:hint="eastAsia"/>
          <w:lang w:bidi="ar"/>
        </w:rPr>
        <w:t>m</w:t>
      </w:r>
      <w:r>
        <w:rPr>
          <w:lang w:bidi="ar"/>
        </w:rPr>
        <w:t>L</w:t>
      </w:r>
      <w:r>
        <w:rPr>
          <w:rFonts w:hint="eastAsia"/>
          <w:lang w:bidi="ar"/>
        </w:rPr>
        <w:t xml:space="preserve"> tetrahydrofuran,</w:t>
      </w:r>
      <w:r>
        <w:rPr>
          <w:lang w:bidi="ar"/>
        </w:rPr>
        <w:t xml:space="preserve"> ensuring uniform dispersion through ultrasonication. Subsequently, 0.3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r>
        <w:rPr>
          <w:rFonts w:hint="eastAsia"/>
          <w:bCs/>
          <w:lang w:bidi="ar"/>
        </w:rPr>
        <w:t>BT</w:t>
      </w:r>
      <w:r>
        <w:rPr>
          <w:bCs/>
          <w:lang w:bidi="ar"/>
        </w:rPr>
        <w:t>TBPT</w:t>
      </w:r>
      <w:r>
        <w:rPr>
          <w:lang w:bidi="ar"/>
        </w:rPr>
        <w:t xml:space="preserve"> COF</w:t>
      </w:r>
      <w:r>
        <w:rPr>
          <w:rFonts w:hint="eastAsia"/>
          <w:lang w:bidi="ar"/>
        </w:rPr>
        <w:t xml:space="preserve"> was collected</w:t>
      </w:r>
      <w:r>
        <w:rPr>
          <w:rFonts w:hint="eastAsia"/>
          <w:kern w:val="0"/>
          <w:lang w:bidi="ar"/>
        </w:rPr>
        <w:t>.</w:t>
      </w:r>
    </w:p>
    <w:p w14:paraId="5BF154E7" w14:textId="77777777" w:rsidR="00F344B9" w:rsidRDefault="0092445D">
      <w:pPr>
        <w:rPr>
          <w:b/>
          <w:bCs/>
          <w:lang w:bidi="ar"/>
        </w:rPr>
      </w:pPr>
      <w:r>
        <w:rPr>
          <w:rFonts w:hint="eastAsia"/>
          <w:b/>
          <w:bCs/>
          <w:lang w:bidi="ar"/>
        </w:rPr>
        <w:t xml:space="preserve">Synthesis of </w:t>
      </w:r>
      <w:proofErr w:type="spellStart"/>
      <w:r>
        <w:rPr>
          <w:rFonts w:hint="eastAsia"/>
          <w:b/>
          <w:bCs/>
          <w:lang w:bidi="ar"/>
        </w:rPr>
        <w:t>TpTBPT</w:t>
      </w:r>
      <w:proofErr w:type="spellEnd"/>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(0.1</w:t>
      </w:r>
      <w:r>
        <w:rPr>
          <w:lang w:bidi="ar"/>
        </w:rPr>
        <w:t xml:space="preserve"> </w:t>
      </w:r>
      <w:r>
        <w:rPr>
          <w:rFonts w:hint="eastAsia"/>
          <w:lang w:bidi="ar"/>
        </w:rPr>
        <w:t>mmol, 35.4</w:t>
      </w:r>
      <w:r>
        <w:rPr>
          <w:lang w:bidi="ar"/>
        </w:rPr>
        <w:t xml:space="preserve"> </w:t>
      </w:r>
      <w:r>
        <w:rPr>
          <w:rFonts w:hint="eastAsia"/>
          <w:lang w:bidi="ar"/>
        </w:rPr>
        <w:t>mg)</w:t>
      </w:r>
      <w:r>
        <w:rPr>
          <w:lang w:bidi="ar"/>
        </w:rPr>
        <w:t xml:space="preserve"> and</w:t>
      </w:r>
      <w:r>
        <w:rPr>
          <w:rFonts w:hint="eastAsia"/>
          <w:lang w:bidi="ar"/>
        </w:rPr>
        <w:t xml:space="preserve"> TBPT</w:t>
      </w:r>
      <w:r>
        <w:rPr>
          <w:lang w:bidi="ar"/>
        </w:rPr>
        <w:t xml:space="preserve"> </w:t>
      </w:r>
      <w:r>
        <w:rPr>
          <w:rFonts w:hint="eastAsia"/>
          <w:lang w:bidi="ar"/>
        </w:rPr>
        <w:t>(0.1</w:t>
      </w:r>
      <w:r>
        <w:rPr>
          <w:lang w:bidi="ar"/>
        </w:rPr>
        <w:t xml:space="preserve"> </w:t>
      </w:r>
      <w:r>
        <w:rPr>
          <w:rFonts w:hint="eastAsia"/>
          <w:lang w:bidi="ar"/>
        </w:rPr>
        <w:t>mmol, 16.2</w:t>
      </w:r>
      <w:r>
        <w:rPr>
          <w:lang w:bidi="ar"/>
        </w:rPr>
        <w:t xml:space="preserve"> </w:t>
      </w:r>
      <w:r>
        <w:rPr>
          <w:rFonts w:hint="eastAsia"/>
          <w:lang w:bidi="ar"/>
        </w:rPr>
        <w:t>mg) we</w:t>
      </w:r>
      <w:r>
        <w:rPr>
          <w:lang w:bidi="ar"/>
        </w:rPr>
        <w:t>re mixed with</w:t>
      </w:r>
      <w:r>
        <w:rPr>
          <w:rFonts w:hint="eastAsia"/>
          <w:lang w:bidi="ar"/>
        </w:rPr>
        <w:t xml:space="preserve"> </w:t>
      </w:r>
      <w:r>
        <w:rPr>
          <w:lang w:bidi="ar"/>
        </w:rPr>
        <w:t xml:space="preserve">1.5 </w:t>
      </w:r>
      <w:r>
        <w:rPr>
          <w:rFonts w:hint="eastAsia"/>
          <w:lang w:bidi="ar"/>
        </w:rPr>
        <w:t>m</w:t>
      </w:r>
      <w:r>
        <w:rPr>
          <w:lang w:bidi="ar"/>
        </w:rPr>
        <w:t>L</w:t>
      </w:r>
      <w:r>
        <w:rPr>
          <w:rFonts w:hint="eastAsia"/>
          <w:lang w:bidi="ar"/>
        </w:rPr>
        <w:t xml:space="preserve"> 1,4-dioxane and </w:t>
      </w:r>
      <w:r>
        <w:rPr>
          <w:lang w:bidi="ar"/>
        </w:rPr>
        <w:t xml:space="preserve">1.5 </w:t>
      </w:r>
      <w:r>
        <w:rPr>
          <w:rFonts w:hint="eastAsia"/>
          <w:lang w:bidi="ar"/>
        </w:rPr>
        <w:t>m</w:t>
      </w:r>
      <w:r>
        <w:rPr>
          <w:lang w:bidi="ar"/>
        </w:rPr>
        <w:t>L</w:t>
      </w:r>
      <w:r>
        <w:rPr>
          <w:rFonts w:hint="eastAsia"/>
          <w:lang w:bidi="ar"/>
        </w:rPr>
        <w:t xml:space="preserve"> tetrahydrofuran,</w:t>
      </w:r>
      <w:r>
        <w:rPr>
          <w:lang w:bidi="ar"/>
        </w:rPr>
        <w:t xml:space="preserve"> ensuring uniform dispersion through ultrasonication. </w:t>
      </w:r>
      <w:r>
        <w:rPr>
          <w:lang w:bidi="ar"/>
        </w:rPr>
        <w:lastRenderedPageBreak/>
        <w:t xml:space="preserve">Subsequently, 0.3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 xml:space="preserve">The </w:t>
      </w:r>
      <w:r>
        <w:rPr>
          <w:lang w:bidi="ar"/>
        </w:rPr>
        <w:t>resulting</w:t>
      </w:r>
      <w:r>
        <w:rPr>
          <w:rFonts w:hint="eastAsia"/>
          <w:lang w:bidi="ar"/>
        </w:rPr>
        <w:t xml:space="preserve"> </w:t>
      </w:r>
      <w:proofErr w:type="spellStart"/>
      <w:r>
        <w:rPr>
          <w:rFonts w:hint="eastAsia"/>
          <w:bCs/>
          <w:lang w:bidi="ar"/>
        </w:rPr>
        <w:t>Tp</w:t>
      </w:r>
      <w:r>
        <w:rPr>
          <w:bCs/>
          <w:lang w:bidi="ar"/>
        </w:rPr>
        <w:t>TBPT</w:t>
      </w:r>
      <w:proofErr w:type="spellEnd"/>
      <w:r>
        <w:rPr>
          <w:lang w:bidi="ar"/>
        </w:rPr>
        <w:t xml:space="preserve"> COF</w:t>
      </w:r>
      <w:r>
        <w:rPr>
          <w:rFonts w:hint="eastAsia"/>
          <w:lang w:bidi="ar"/>
        </w:rPr>
        <w:t xml:space="preserve"> was collected</w:t>
      </w:r>
      <w:r>
        <w:rPr>
          <w:rFonts w:hint="eastAsia"/>
          <w:kern w:val="0"/>
          <w:lang w:bidi="ar"/>
        </w:rPr>
        <w:t>.</w:t>
      </w:r>
    </w:p>
    <w:p w14:paraId="54530C17" w14:textId="77777777" w:rsidR="00F344B9" w:rsidRDefault="0092445D">
      <w:pPr>
        <w:rPr>
          <w:kern w:val="0"/>
          <w:lang w:bidi="ar"/>
        </w:rPr>
      </w:pPr>
      <w:r>
        <w:rPr>
          <w:rFonts w:hint="eastAsia"/>
          <w:b/>
          <w:bCs/>
          <w:lang w:bidi="ar"/>
        </w:rPr>
        <w:t>Synthesis of OMe-</w:t>
      </w:r>
      <w:proofErr w:type="spellStart"/>
      <w:r>
        <w:rPr>
          <w:rFonts w:hint="eastAsia"/>
          <w:b/>
          <w:bCs/>
          <w:lang w:bidi="ar"/>
        </w:rPr>
        <w:t>Bpy</w:t>
      </w:r>
      <w:proofErr w:type="spellEnd"/>
      <w:r>
        <w:rPr>
          <w:rFonts w:hint="eastAsia"/>
          <w:b/>
          <w:bCs/>
          <w:lang w:bidi="ar"/>
        </w:rPr>
        <w:t xml:space="preserve">. </w:t>
      </w:r>
      <w:r>
        <w:rPr>
          <w:rFonts w:hint="eastAsia"/>
          <w:lang w:bidi="ar"/>
        </w:rPr>
        <w:t>OMe</w:t>
      </w:r>
      <w:r>
        <w:rPr>
          <w:lang w:bidi="ar"/>
        </w:rPr>
        <w:t xml:space="preserve"> </w:t>
      </w:r>
      <w:r>
        <w:rPr>
          <w:rFonts w:hint="eastAsia"/>
          <w:lang w:bidi="ar"/>
        </w:rPr>
        <w:t>(0.3</w:t>
      </w:r>
      <w:r>
        <w:rPr>
          <w:lang w:bidi="ar"/>
        </w:rPr>
        <w:t xml:space="preserve"> </w:t>
      </w:r>
      <w:r>
        <w:rPr>
          <w:rFonts w:hint="eastAsia"/>
          <w:lang w:bidi="ar"/>
        </w:rPr>
        <w:t>mmol, 75</w:t>
      </w:r>
      <w:r>
        <w:rPr>
          <w:lang w:bidi="ar"/>
        </w:rPr>
        <w:t xml:space="preserve"> </w:t>
      </w:r>
      <w:r>
        <w:rPr>
          <w:rFonts w:hint="eastAsia"/>
          <w:lang w:bidi="ar"/>
        </w:rPr>
        <w:t>mg)</w:t>
      </w:r>
      <w:r>
        <w:rPr>
          <w:lang w:bidi="ar"/>
        </w:rPr>
        <w:t xml:space="preserve"> and</w:t>
      </w:r>
      <w:r>
        <w:rPr>
          <w:rFonts w:hint="eastAsia"/>
          <w:lang w:bidi="ar"/>
        </w:rPr>
        <w:t xml:space="preserve"> </w:t>
      </w:r>
      <w:proofErr w:type="spellStart"/>
      <w:r>
        <w:rPr>
          <w:rFonts w:hint="eastAsia"/>
          <w:lang w:bidi="ar"/>
        </w:rPr>
        <w:t>Bpy</w:t>
      </w:r>
      <w:proofErr w:type="spellEnd"/>
      <w:r>
        <w:rPr>
          <w:lang w:bidi="ar"/>
        </w:rPr>
        <w:t xml:space="preserve"> </w:t>
      </w:r>
      <w:r>
        <w:rPr>
          <w:rFonts w:hint="eastAsia"/>
          <w:lang w:bidi="ar"/>
        </w:rPr>
        <w:t>(0.45</w:t>
      </w:r>
      <w:r>
        <w:rPr>
          <w:lang w:bidi="ar"/>
        </w:rPr>
        <w:t xml:space="preserve"> </w:t>
      </w:r>
      <w:r>
        <w:rPr>
          <w:rFonts w:hint="eastAsia"/>
          <w:lang w:bidi="ar"/>
        </w:rPr>
        <w:t>mmol, 83</w:t>
      </w:r>
      <w:r>
        <w:rPr>
          <w:lang w:bidi="ar"/>
        </w:rPr>
        <w:t xml:space="preserve"> </w:t>
      </w:r>
      <w:r>
        <w:rPr>
          <w:rFonts w:hint="eastAsia"/>
          <w:lang w:bidi="ar"/>
        </w:rPr>
        <w:t>mg) we</w:t>
      </w:r>
      <w:r>
        <w:rPr>
          <w:lang w:bidi="ar"/>
        </w:rPr>
        <w:t>re mixed with</w:t>
      </w:r>
      <w:r>
        <w:rPr>
          <w:rFonts w:hint="eastAsia"/>
          <w:lang w:bidi="ar"/>
        </w:rPr>
        <w:t xml:space="preserve"> 4.5</w:t>
      </w:r>
      <w:r>
        <w:rPr>
          <w:lang w:bidi="ar"/>
        </w:rPr>
        <w:t xml:space="preserve"> </w:t>
      </w:r>
      <w:r>
        <w:rPr>
          <w:rFonts w:hint="eastAsia"/>
          <w:lang w:bidi="ar"/>
        </w:rPr>
        <w:t>m</w:t>
      </w:r>
      <w:r>
        <w:rPr>
          <w:lang w:bidi="ar"/>
        </w:rPr>
        <w:t>L</w:t>
      </w:r>
      <w:r>
        <w:rPr>
          <w:rFonts w:hint="eastAsia"/>
          <w:lang w:bidi="ar"/>
        </w:rPr>
        <w:t xml:space="preserve"> DMAC</w:t>
      </w:r>
      <w:r>
        <w:rPr>
          <w:lang w:bidi="ar"/>
        </w:rPr>
        <w:t xml:space="preserve"> and</w:t>
      </w:r>
      <w:r>
        <w:rPr>
          <w:rFonts w:hint="eastAsia"/>
          <w:lang w:bidi="ar"/>
        </w:rPr>
        <w:t xml:space="preserve"> </w:t>
      </w:r>
      <w:r>
        <w:rPr>
          <w:lang w:bidi="ar"/>
        </w:rPr>
        <w:t>1</w:t>
      </w:r>
      <w:r>
        <w:rPr>
          <w:rFonts w:hint="eastAsia"/>
          <w:lang w:bidi="ar"/>
        </w:rPr>
        <w:t>.5</w:t>
      </w:r>
      <w:r>
        <w:rPr>
          <w:lang w:bidi="ar"/>
        </w:rPr>
        <w:t xml:space="preserve"> </w:t>
      </w:r>
      <w:r>
        <w:rPr>
          <w:rFonts w:hint="eastAsia"/>
          <w:lang w:bidi="ar"/>
        </w:rPr>
        <w:t>m</w:t>
      </w:r>
      <w:r>
        <w:rPr>
          <w:lang w:bidi="ar"/>
        </w:rPr>
        <w:t>L</w:t>
      </w:r>
      <w:r>
        <w:t xml:space="preserve"> o-DCB</w:t>
      </w:r>
      <w:r>
        <w:rPr>
          <w:rFonts w:hint="eastAsia"/>
        </w:rPr>
        <w:t xml:space="preserve">, </w:t>
      </w:r>
      <w:r>
        <w:rPr>
          <w:lang w:bidi="ar"/>
        </w:rPr>
        <w:t xml:space="preserve">ensuring uniform dispersion through 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w:t>
      </w:r>
      <w:r>
        <w:rPr>
          <w:lang w:bidi="ar"/>
        </w:rPr>
        <w:t>m</w:t>
      </w:r>
      <w:r>
        <w:rPr>
          <w:rFonts w:hint="eastAsia"/>
          <w:lang w:bidi="ar"/>
        </w:rPr>
        <w:t xml:space="preserve">. </w:t>
      </w:r>
      <w:r>
        <w:rPr>
          <w:lang w:bidi="ar"/>
        </w:rPr>
        <w:t>The resulting</w:t>
      </w:r>
      <w:r>
        <w:rPr>
          <w:rFonts w:hint="eastAsia"/>
          <w:lang w:bidi="ar"/>
        </w:rPr>
        <w:t xml:space="preserve"> </w:t>
      </w:r>
      <w:r>
        <w:rPr>
          <w:rFonts w:hint="eastAsia"/>
          <w:bCs/>
          <w:lang w:bidi="ar"/>
        </w:rPr>
        <w:t>OMe-</w:t>
      </w:r>
      <w:proofErr w:type="spellStart"/>
      <w:r>
        <w:rPr>
          <w:rFonts w:hint="eastAsia"/>
          <w:bCs/>
          <w:lang w:bidi="ar"/>
        </w:rPr>
        <w:t>Bpy</w:t>
      </w:r>
      <w:proofErr w:type="spellEnd"/>
      <w:r>
        <w:rPr>
          <w:lang w:bidi="ar"/>
        </w:rPr>
        <w:t xml:space="preserve"> COF</w:t>
      </w:r>
      <w:r>
        <w:rPr>
          <w:rFonts w:hint="eastAsia"/>
          <w:lang w:bidi="ar"/>
        </w:rPr>
        <w:t xml:space="preserve"> was collected</w:t>
      </w:r>
      <w:r>
        <w:rPr>
          <w:rFonts w:hint="eastAsia"/>
          <w:kern w:val="0"/>
          <w:lang w:bidi="ar"/>
        </w:rPr>
        <w:t>.</w:t>
      </w:r>
    </w:p>
    <w:p w14:paraId="1103B6F5" w14:textId="77777777" w:rsidR="00F344B9" w:rsidRDefault="0092445D">
      <w:pPr>
        <w:rPr>
          <w:kern w:val="0"/>
          <w:lang w:bidi="ar"/>
        </w:rPr>
      </w:pPr>
      <w:r>
        <w:rPr>
          <w:rFonts w:hint="eastAsia"/>
          <w:b/>
          <w:bCs/>
          <w:lang w:bidi="ar"/>
        </w:rPr>
        <w:t>Synthesis of CN-SP</w:t>
      </w:r>
      <w:r>
        <w:rPr>
          <w:rFonts w:hint="eastAsia"/>
          <w:b/>
          <w:bCs/>
          <w:vertAlign w:val="subscript"/>
          <w:lang w:bidi="ar"/>
        </w:rPr>
        <w:t>2</w:t>
      </w:r>
      <w:r>
        <w:rPr>
          <w:rFonts w:hint="eastAsia"/>
          <w:b/>
          <w:bCs/>
          <w:lang w:bidi="ar"/>
        </w:rPr>
        <w:t xml:space="preserve">. </w:t>
      </w:r>
      <w:proofErr w:type="spellStart"/>
      <w:r>
        <w:rPr>
          <w:rFonts w:hint="eastAsia"/>
          <w:lang w:bidi="ar"/>
        </w:rPr>
        <w:t>Tp</w:t>
      </w:r>
      <w:proofErr w:type="spellEnd"/>
      <w:r>
        <w:rPr>
          <w:lang w:bidi="ar"/>
        </w:rPr>
        <w:t xml:space="preserve"> </w:t>
      </w:r>
      <w:r>
        <w:rPr>
          <w:rFonts w:hint="eastAsia"/>
          <w:lang w:bidi="ar"/>
        </w:rPr>
        <w:t>(0.3</w:t>
      </w:r>
      <w:r>
        <w:rPr>
          <w:lang w:bidi="ar"/>
        </w:rPr>
        <w:t xml:space="preserve"> </w:t>
      </w:r>
      <w:r>
        <w:rPr>
          <w:rFonts w:hint="eastAsia"/>
          <w:lang w:bidi="ar"/>
        </w:rPr>
        <w:t>mmol, 63</w:t>
      </w:r>
      <w:r>
        <w:rPr>
          <w:lang w:bidi="ar"/>
        </w:rPr>
        <w:t xml:space="preserve"> </w:t>
      </w:r>
      <w:r>
        <w:rPr>
          <w:rFonts w:hint="eastAsia"/>
          <w:lang w:bidi="ar"/>
        </w:rPr>
        <w:t>mg)</w:t>
      </w:r>
      <w:r>
        <w:rPr>
          <w:lang w:bidi="ar"/>
        </w:rPr>
        <w:t xml:space="preserve"> and</w:t>
      </w:r>
      <w:r>
        <w:rPr>
          <w:rFonts w:hint="eastAsia"/>
          <w:lang w:bidi="ar"/>
        </w:rPr>
        <w:t xml:space="preserve"> CN</w:t>
      </w:r>
      <w:r>
        <w:rPr>
          <w:lang w:bidi="ar"/>
        </w:rPr>
        <w:t xml:space="preserve"> </w:t>
      </w:r>
      <w:r>
        <w:rPr>
          <w:rFonts w:hint="eastAsia"/>
          <w:lang w:bidi="ar"/>
        </w:rPr>
        <w:t>(0.45</w:t>
      </w:r>
      <w:r>
        <w:rPr>
          <w:lang w:bidi="ar"/>
        </w:rPr>
        <w:t xml:space="preserve"> </w:t>
      </w:r>
      <w:r>
        <w:rPr>
          <w:rFonts w:hint="eastAsia"/>
          <w:lang w:bidi="ar"/>
        </w:rPr>
        <w:t>mmol, 105.4</w:t>
      </w:r>
      <w:r>
        <w:rPr>
          <w:lang w:bidi="ar"/>
        </w:rPr>
        <w:t xml:space="preserve"> </w:t>
      </w:r>
      <w:r>
        <w:rPr>
          <w:rFonts w:hint="eastAsia"/>
          <w:lang w:bidi="ar"/>
        </w:rPr>
        <w:t>mg) we</w:t>
      </w:r>
      <w:r>
        <w:rPr>
          <w:lang w:bidi="ar"/>
        </w:rPr>
        <w:t>re mixed with</w:t>
      </w:r>
      <w:r>
        <w:rPr>
          <w:rFonts w:hint="eastAsia"/>
          <w:lang w:bidi="ar"/>
        </w:rPr>
        <w:t xml:space="preserve"> 4.5</w:t>
      </w:r>
      <w:r>
        <w:rPr>
          <w:lang w:bidi="ar"/>
        </w:rPr>
        <w:t xml:space="preserve"> </w:t>
      </w:r>
      <w:r>
        <w:rPr>
          <w:rFonts w:hint="eastAsia"/>
          <w:lang w:bidi="ar"/>
        </w:rPr>
        <w:t>m</w:t>
      </w:r>
      <w:r>
        <w:rPr>
          <w:lang w:bidi="ar"/>
        </w:rPr>
        <w:t>L</w:t>
      </w:r>
      <w:r>
        <w:rPr>
          <w:rFonts w:hint="eastAsia"/>
          <w:lang w:bidi="ar"/>
        </w:rPr>
        <w:t xml:space="preserve"> DMAC</w:t>
      </w:r>
      <w:r>
        <w:rPr>
          <w:lang w:bidi="ar"/>
        </w:rPr>
        <w:t xml:space="preserve"> and</w:t>
      </w:r>
      <w:r>
        <w:rPr>
          <w:rFonts w:hint="eastAsia"/>
          <w:lang w:bidi="ar"/>
        </w:rPr>
        <w:t xml:space="preserve"> </w:t>
      </w:r>
      <w:r>
        <w:rPr>
          <w:lang w:bidi="ar"/>
        </w:rPr>
        <w:t>1</w:t>
      </w:r>
      <w:r>
        <w:rPr>
          <w:rFonts w:hint="eastAsia"/>
          <w:lang w:bidi="ar"/>
        </w:rPr>
        <w:t>.5</w:t>
      </w:r>
      <w:r>
        <w:rPr>
          <w:lang w:bidi="ar"/>
        </w:rPr>
        <w:t xml:space="preserve"> </w:t>
      </w:r>
      <w:r>
        <w:rPr>
          <w:rFonts w:hint="eastAsia"/>
          <w:lang w:bidi="ar"/>
        </w:rPr>
        <w:t>m</w:t>
      </w:r>
      <w:r>
        <w:rPr>
          <w:lang w:bidi="ar"/>
        </w:rPr>
        <w:t>L</w:t>
      </w:r>
      <w:r>
        <w:t xml:space="preserve"> o-DCB</w:t>
      </w:r>
      <w:r>
        <w:rPr>
          <w:rFonts w:hint="eastAsia"/>
        </w:rPr>
        <w:t xml:space="preserve">, </w:t>
      </w:r>
      <w:r>
        <w:rPr>
          <w:lang w:bidi="ar"/>
        </w:rPr>
        <w:t xml:space="preserve">ensuring uniform dispersion through </w:t>
      </w:r>
      <w:r>
        <w:rPr>
          <w:lang w:bidi="ar"/>
        </w:rPr>
        <w:t xml:space="preserve">ultrasonication. Subsequently, 0.6 mL of 6 M </w:t>
      </w:r>
      <w:proofErr w:type="spellStart"/>
      <w:r>
        <w:rPr>
          <w:lang w:bidi="ar"/>
        </w:rPr>
        <w:t>AcOH</w:t>
      </w:r>
      <w:proofErr w:type="spellEnd"/>
      <w:r>
        <w:rPr>
          <w:lang w:bidi="ar"/>
        </w:rPr>
        <w:t xml:space="preserve"> aqueous solution was swiftly introduced and sonicated again</w:t>
      </w:r>
      <w:r>
        <w:rPr>
          <w:rFonts w:hint="eastAsia"/>
          <w:lang w:bidi="ar"/>
        </w:rPr>
        <w:t xml:space="preserve"> over</w:t>
      </w:r>
      <w:r>
        <w:rPr>
          <w:lang w:bidi="ar"/>
        </w:rPr>
        <w:t xml:space="preserve"> 30 mins. After degassing with liquid nitrogen via three </w:t>
      </w:r>
      <w:r>
        <w:rPr>
          <w:rFonts w:hint="eastAsia"/>
          <w:lang w:bidi="ar"/>
        </w:rPr>
        <w:t>freeze-thaw cycles</w:t>
      </w:r>
      <w:r>
        <w:rPr>
          <w:lang w:bidi="ar"/>
        </w:rPr>
        <w:t>, the reaction was conducted at 120 °C for 3 days. The</w:t>
      </w:r>
      <w:r>
        <w:rPr>
          <w:rFonts w:hint="eastAsia"/>
          <w:lang w:bidi="ar"/>
        </w:rPr>
        <w:t xml:space="preserve"> </w:t>
      </w:r>
      <w:r>
        <w:rPr>
          <w:lang w:bidi="ar"/>
        </w:rPr>
        <w:t>solid was then washed away with a large amount of DMAC, acetone</w:t>
      </w:r>
      <w:r>
        <w:rPr>
          <w:rFonts w:hint="eastAsia"/>
          <w:lang w:bidi="ar"/>
        </w:rPr>
        <w:t>,</w:t>
      </w:r>
      <w:r>
        <w:rPr>
          <w:lang w:bidi="ar"/>
        </w:rPr>
        <w:t xml:space="preserve"> </w:t>
      </w:r>
      <w:r>
        <w:rPr>
          <w:rFonts w:hint="eastAsia"/>
          <w:lang w:bidi="ar"/>
        </w:rPr>
        <w:t>n-</w:t>
      </w:r>
      <w:proofErr w:type="spellStart"/>
      <w:r>
        <w:rPr>
          <w:rFonts w:hint="eastAsia"/>
          <w:lang w:bidi="ar"/>
        </w:rPr>
        <w:t>BuOH</w:t>
      </w:r>
      <w:proofErr w:type="spellEnd"/>
      <w:r>
        <w:rPr>
          <w:rFonts w:hint="eastAsia"/>
          <w:lang w:bidi="ar"/>
        </w:rPr>
        <w:t>,</w:t>
      </w:r>
      <w:r>
        <w:rPr>
          <w:lang w:bidi="ar"/>
        </w:rPr>
        <w:t xml:space="preserve"> </w:t>
      </w:r>
      <w:r>
        <w:rPr>
          <w:rFonts w:hint="eastAsia"/>
          <w:lang w:bidi="ar"/>
        </w:rPr>
        <w:t xml:space="preserve">tetrahydrofuran </w:t>
      </w:r>
      <w:r>
        <w:rPr>
          <w:lang w:bidi="ar"/>
        </w:rPr>
        <w:t>and,</w:t>
      </w:r>
      <w:r>
        <w:rPr>
          <w:rFonts w:hint="eastAsia"/>
          <w:lang w:bidi="ar"/>
        </w:rPr>
        <w:t xml:space="preserve"> </w:t>
      </w:r>
      <w:r>
        <w:rPr>
          <w:lang w:bidi="ar"/>
        </w:rPr>
        <w:t>dichloromethane</w:t>
      </w:r>
      <w:r>
        <w:rPr>
          <w:rFonts w:hint="eastAsia"/>
          <w:lang w:bidi="ar"/>
        </w:rPr>
        <w:t>,</w:t>
      </w:r>
      <w:r>
        <w:rPr>
          <w:lang w:bidi="ar"/>
        </w:rPr>
        <w:t xml:space="preserve"> and dried under vacuum</w:t>
      </w:r>
      <w:r>
        <w:rPr>
          <w:rFonts w:hint="eastAsia"/>
          <w:lang w:bidi="ar"/>
        </w:rPr>
        <w:t xml:space="preserve">. </w:t>
      </w:r>
      <w:r>
        <w:rPr>
          <w:lang w:bidi="ar"/>
        </w:rPr>
        <w:t>The resulting</w:t>
      </w:r>
      <w:r>
        <w:rPr>
          <w:rFonts w:hint="eastAsia"/>
          <w:lang w:bidi="ar"/>
        </w:rPr>
        <w:t xml:space="preserve"> </w:t>
      </w:r>
      <w:r>
        <w:rPr>
          <w:rFonts w:hint="eastAsia"/>
          <w:bCs/>
          <w:lang w:bidi="ar"/>
        </w:rPr>
        <w:t>CN-SP</w:t>
      </w:r>
      <w:r>
        <w:rPr>
          <w:rFonts w:hint="eastAsia"/>
          <w:bCs/>
          <w:vertAlign w:val="subscript"/>
          <w:lang w:bidi="ar"/>
        </w:rPr>
        <w:t>2</w:t>
      </w:r>
      <w:r>
        <w:rPr>
          <w:rFonts w:hint="eastAsia"/>
          <w:lang w:bidi="ar"/>
        </w:rPr>
        <w:t xml:space="preserve"> was collected</w:t>
      </w:r>
      <w:r>
        <w:rPr>
          <w:rFonts w:hint="eastAsia"/>
          <w:kern w:val="0"/>
          <w:lang w:bidi="ar"/>
        </w:rPr>
        <w:t>.</w:t>
      </w:r>
    </w:p>
    <w:p w14:paraId="568E9E5C" w14:textId="77777777" w:rsidR="00F344B9" w:rsidRDefault="0092445D">
      <w:pPr>
        <w:rPr>
          <w:lang w:bidi="ar"/>
        </w:rPr>
      </w:pPr>
      <w:r>
        <w:rPr>
          <w:rFonts w:hint="eastAsia"/>
          <w:b/>
          <w:bCs/>
          <w:lang w:bidi="ar"/>
        </w:rPr>
        <w:t>Synthesis of S-COF-</w:t>
      </w:r>
      <w:proofErr w:type="spellStart"/>
      <w:r>
        <w:rPr>
          <w:rFonts w:hint="eastAsia"/>
          <w:b/>
          <w:bCs/>
          <w:lang w:bidi="ar"/>
        </w:rPr>
        <w:t>TpBpy</w:t>
      </w:r>
      <w:proofErr w:type="spellEnd"/>
      <w:r>
        <w:rPr>
          <w:rFonts w:hint="eastAsia"/>
          <w:b/>
          <w:bCs/>
          <w:lang w:bidi="ar"/>
        </w:rPr>
        <w:t xml:space="preserve">. </w:t>
      </w:r>
      <w:r>
        <w:rPr>
          <w:rFonts w:hint="eastAsia"/>
          <w:lang w:bidi="ar"/>
        </w:rPr>
        <w:t>The synthesized COF-</w:t>
      </w:r>
      <w:proofErr w:type="spellStart"/>
      <w:r>
        <w:rPr>
          <w:rFonts w:hint="eastAsia"/>
          <w:lang w:bidi="ar"/>
        </w:rPr>
        <w:t>TpBpy</w:t>
      </w:r>
      <w:proofErr w:type="spellEnd"/>
      <w:r>
        <w:rPr>
          <w:rFonts w:hint="eastAsia"/>
          <w:lang w:bidi="ar"/>
        </w:rPr>
        <w:t xml:space="preserve"> </w:t>
      </w:r>
      <w:r>
        <w:rPr>
          <w:lang w:bidi="ar"/>
        </w:rPr>
        <w:t>was placed</w:t>
      </w:r>
      <w:r>
        <w:rPr>
          <w:rFonts w:hint="eastAsia"/>
          <w:lang w:bidi="ar"/>
        </w:rPr>
        <w:t xml:space="preserve"> in </w:t>
      </w:r>
      <w:proofErr w:type="spellStart"/>
      <w:r>
        <w:rPr>
          <w:rFonts w:hint="eastAsia"/>
          <w:lang w:bidi="ar"/>
        </w:rPr>
        <w:t>octathiocyclohexane</w:t>
      </w:r>
      <w:proofErr w:type="spellEnd"/>
      <w:r>
        <w:rPr>
          <w:rFonts w:hint="eastAsia"/>
          <w:lang w:bidi="ar"/>
        </w:rPr>
        <w:t xml:space="preserve"> (catalyst to </w:t>
      </w:r>
      <w:proofErr w:type="spellStart"/>
      <w:r>
        <w:rPr>
          <w:rFonts w:hint="eastAsia"/>
          <w:lang w:bidi="ar"/>
        </w:rPr>
        <w:t>octathione</w:t>
      </w:r>
      <w:proofErr w:type="spellEnd"/>
      <w:r>
        <w:rPr>
          <w:rFonts w:hint="eastAsia"/>
          <w:lang w:bidi="ar"/>
        </w:rPr>
        <w:t xml:space="preserve"> ratio of 1:10) </w:t>
      </w:r>
      <w:r>
        <w:rPr>
          <w:lang w:bidi="ar"/>
        </w:rPr>
        <w:t>and</w:t>
      </w:r>
      <w:r>
        <w:rPr>
          <w:rFonts w:hint="eastAsia"/>
          <w:lang w:bidi="ar"/>
        </w:rPr>
        <w:t xml:space="preserve"> calcined in</w:t>
      </w:r>
      <w:r>
        <w:rPr>
          <w:lang w:bidi="ar"/>
        </w:rPr>
        <w:t xml:space="preserve"> a</w:t>
      </w:r>
      <w:r>
        <w:rPr>
          <w:rFonts w:hint="eastAsia"/>
          <w:lang w:bidi="ar"/>
        </w:rPr>
        <w:t xml:space="preserve"> </w:t>
      </w:r>
      <w:r>
        <w:rPr>
          <w:lang w:bidi="ar"/>
        </w:rPr>
        <w:t>m</w:t>
      </w:r>
      <w:r>
        <w:rPr>
          <w:rFonts w:hint="eastAsia"/>
          <w:lang w:bidi="ar"/>
        </w:rPr>
        <w:t>uffle furnace for 16 hours to obtain black solid powder</w:t>
      </w:r>
      <w:r>
        <w:rPr>
          <w:lang w:bidi="ar"/>
        </w:rPr>
        <w:t>.</w:t>
      </w:r>
      <w:r>
        <w:rPr>
          <w:rFonts w:hint="eastAsia"/>
          <w:lang w:bidi="ar"/>
        </w:rPr>
        <w:t xml:space="preserve"> </w:t>
      </w:r>
      <w:r>
        <w:rPr>
          <w:lang w:bidi="ar"/>
        </w:rPr>
        <w:t>Following that,</w:t>
      </w:r>
      <w:r>
        <w:rPr>
          <w:rFonts w:hint="eastAsia"/>
          <w:lang w:bidi="ar"/>
        </w:rPr>
        <w:t xml:space="preserve"> the vulcanized powder was </w:t>
      </w:r>
      <w:r>
        <w:rPr>
          <w:lang w:bidi="ar"/>
        </w:rPr>
        <w:t xml:space="preserve">then </w:t>
      </w:r>
      <w:r>
        <w:rPr>
          <w:rFonts w:hint="eastAsia"/>
          <w:lang w:bidi="ar"/>
        </w:rPr>
        <w:t xml:space="preserve">extracted </w:t>
      </w:r>
      <w:r>
        <w:rPr>
          <w:lang w:bidi="ar"/>
        </w:rPr>
        <w:t>using a</w:t>
      </w:r>
      <w:r>
        <w:rPr>
          <w:rFonts w:hint="eastAsia"/>
          <w:lang w:bidi="ar"/>
        </w:rPr>
        <w:t xml:space="preserve"> tetrahydrofuran</w:t>
      </w:r>
      <w:r>
        <w:rPr>
          <w:lang w:bidi="ar"/>
        </w:rPr>
        <w:t xml:space="preserve"> S</w:t>
      </w:r>
      <w:r>
        <w:rPr>
          <w:rFonts w:hint="eastAsia"/>
          <w:lang w:bidi="ar"/>
        </w:rPr>
        <w:t xml:space="preserve">oxhlet </w:t>
      </w:r>
      <w:r>
        <w:rPr>
          <w:lang w:bidi="ar"/>
        </w:rPr>
        <w:t xml:space="preserve">extractor </w:t>
      </w:r>
      <w:r>
        <w:rPr>
          <w:rFonts w:hint="eastAsia"/>
          <w:lang w:bidi="ar"/>
        </w:rPr>
        <w:t xml:space="preserve">for 12 hours and ground to obtain brown-red </w:t>
      </w:r>
      <w:r>
        <w:rPr>
          <w:rFonts w:hint="eastAsia"/>
          <w:bCs/>
          <w:lang w:bidi="ar"/>
        </w:rPr>
        <w:t>S-COF-</w:t>
      </w:r>
      <w:proofErr w:type="spellStart"/>
      <w:r>
        <w:rPr>
          <w:rFonts w:hint="eastAsia"/>
          <w:bCs/>
          <w:lang w:bidi="ar"/>
        </w:rPr>
        <w:t>TpBpy</w:t>
      </w:r>
      <w:proofErr w:type="spellEnd"/>
      <w:r>
        <w:rPr>
          <w:rFonts w:hint="eastAsia"/>
          <w:lang w:bidi="ar"/>
        </w:rPr>
        <w:t>.</w:t>
      </w:r>
    </w:p>
    <w:p w14:paraId="385E0298" w14:textId="77777777" w:rsidR="00F344B9" w:rsidRDefault="0092445D">
      <w:pPr>
        <w:rPr>
          <w:b/>
          <w:bCs/>
        </w:rPr>
      </w:pPr>
      <w:r>
        <w:rPr>
          <w:b/>
          <w:bCs/>
        </w:rPr>
        <w:t>1.3. Characterization</w:t>
      </w:r>
    </w:p>
    <w:p w14:paraId="09964C86" w14:textId="77777777" w:rsidR="00F344B9" w:rsidRDefault="0092445D">
      <w:r>
        <w:t xml:space="preserve">X-ray powder diffraction (XRD) analysis was conducted using a Rigaku Ultima IV diffractometer equipped with an X-ray generator with a power of 3 KW (Cu-Kα radiation). The microstructures and morphologies of the catalysts were </w:t>
      </w:r>
      <w:r>
        <w:t xml:space="preserve">examined through transmission electron microscopy (TEM, FEI JEOL-2100F). The compositions and element states of the catalysts were determined by X-ray photoelectron spectroscopy (XPS, </w:t>
      </w:r>
      <w:proofErr w:type="spellStart"/>
      <w:r>
        <w:t>Escalab</w:t>
      </w:r>
      <w:proofErr w:type="spellEnd"/>
      <w:r>
        <w:t xml:space="preserve"> 250Xi X-ray, </w:t>
      </w:r>
      <w:proofErr w:type="spellStart"/>
      <w:r>
        <w:t>Thermo</w:t>
      </w:r>
      <w:proofErr w:type="spellEnd"/>
      <w:r>
        <w:t xml:space="preserve"> Scientific). UV-vis absorption spectra were acquired using a UH4150 (HITACHI) to analyze diffuse reflectance spectroscopy over </w:t>
      </w:r>
      <w:r>
        <w:lastRenderedPageBreak/>
        <w:t xml:space="preserve">the 300-1200 nm range, while time-resolved PL spectra were obtained with an FLS980 multifunctional steady-state and transient fluorescence spectrometer. The electrochemical </w:t>
      </w:r>
      <w:r>
        <w:t>impedance and photocurrent response of the catalysts were evaluated using an electrochemical workstation (CHI660D, CHI Instruments, Shanghai, China). Fourier transform infrared (FTIR) spectra of the samples were acquired using a Nicolet iS-50 instrument. In situ Fourier transform infrared spectroscopy (in-situ FTIR) was also performed on a Nicolet iS-50 instrument.</w:t>
      </w:r>
    </w:p>
    <w:p w14:paraId="66027935" w14:textId="77777777" w:rsidR="00F344B9" w:rsidRDefault="0092445D">
      <w:pPr>
        <w:rPr>
          <w:b/>
          <w:bCs/>
        </w:rPr>
      </w:pPr>
      <w:r>
        <w:rPr>
          <w:rFonts w:hint="eastAsia"/>
          <w:b/>
          <w:bCs/>
        </w:rPr>
        <w:t>1.4</w:t>
      </w:r>
      <w:r>
        <w:rPr>
          <w:b/>
          <w:bCs/>
        </w:rPr>
        <w:t>.</w:t>
      </w:r>
      <w:r>
        <w:rPr>
          <w:rFonts w:hint="eastAsia"/>
          <w:b/>
          <w:bCs/>
        </w:rPr>
        <w:t xml:space="preserve"> </w:t>
      </w:r>
      <w:r>
        <w:rPr>
          <w:b/>
          <w:bCs/>
        </w:rPr>
        <w:t>Detection method for H</w:t>
      </w:r>
      <w:r>
        <w:rPr>
          <w:b/>
          <w:bCs/>
          <w:vertAlign w:val="subscript"/>
        </w:rPr>
        <w:t>2</w:t>
      </w:r>
      <w:r>
        <w:rPr>
          <w:b/>
          <w:bCs/>
        </w:rPr>
        <w:t>O</w:t>
      </w:r>
      <w:r>
        <w:rPr>
          <w:b/>
          <w:bCs/>
          <w:vertAlign w:val="subscript"/>
        </w:rPr>
        <w:t>2</w:t>
      </w:r>
    </w:p>
    <w:p w14:paraId="07F0DFDE" w14:textId="77777777" w:rsidR="00F344B9" w:rsidRDefault="0092445D">
      <w:pPr>
        <w:pStyle w:val="ListParagraph"/>
      </w:pPr>
      <w:r>
        <w:t>H</w:t>
      </w:r>
      <w:r>
        <w:rPr>
          <w:vertAlign w:val="subscript"/>
        </w:rPr>
        <w:t>2</w:t>
      </w:r>
      <w:r>
        <w:t>O</w:t>
      </w:r>
      <w:r>
        <w:rPr>
          <w:vertAlign w:val="subscript"/>
        </w:rPr>
        <w:t>2</w:t>
      </w:r>
      <w:r>
        <w:t xml:space="preserve"> detection method: Different concentrations of H</w:t>
      </w:r>
      <w:r>
        <w:rPr>
          <w:vertAlign w:val="subscript"/>
        </w:rPr>
        <w:t>2</w:t>
      </w:r>
      <w:r>
        <w:t>O</w:t>
      </w:r>
      <w:r>
        <w:rPr>
          <w:vertAlign w:val="subscript"/>
        </w:rPr>
        <w:t>2</w:t>
      </w:r>
      <w:r>
        <w:t xml:space="preserve"> solutions were prepared using a 30% H</w:t>
      </w:r>
      <w:r>
        <w:rPr>
          <w:vertAlign w:val="subscript"/>
        </w:rPr>
        <w:t>2</w:t>
      </w:r>
      <w:r>
        <w:t>O</w:t>
      </w:r>
      <w:r>
        <w:rPr>
          <w:vertAlign w:val="subscript"/>
        </w:rPr>
        <w:t>2</w:t>
      </w:r>
      <w:r>
        <w:t xml:space="preserve"> standard solution, and the absorbance was measured with a UV-Vis spectrophotometer to obtain the concentration-absorbance standard curve (</w:t>
      </w:r>
      <w:r>
        <w:rPr>
          <w:b/>
        </w:rPr>
        <w:t>Figure S</w:t>
      </w:r>
      <w:r>
        <w:rPr>
          <w:rFonts w:hint="eastAsia"/>
          <w:b/>
        </w:rPr>
        <w:t>8</w:t>
      </w:r>
      <w:r>
        <w:rPr>
          <w:rFonts w:hint="eastAsia"/>
          <w:b/>
        </w:rPr>
        <w:t>9</w:t>
      </w:r>
      <w:r>
        <w:rPr>
          <w:rFonts w:hint="eastAsia"/>
          <w:b/>
        </w:rPr>
        <w:t>a</w:t>
      </w:r>
      <w:r>
        <w:t>). In this experiment, 11.935 g of KH</w:t>
      </w:r>
      <w:r>
        <w:rPr>
          <w:vertAlign w:val="subscript"/>
        </w:rPr>
        <w:t>2</w:t>
      </w:r>
      <w:r>
        <w:t>PO</w:t>
      </w:r>
      <w:r>
        <w:rPr>
          <w:vertAlign w:val="subscript"/>
        </w:rPr>
        <w:t>4</w:t>
      </w:r>
      <w:r>
        <w:t xml:space="preserve"> and 2.876 g of K</w:t>
      </w:r>
      <w:r>
        <w:rPr>
          <w:vertAlign w:val="subscript"/>
        </w:rPr>
        <w:t>2</w:t>
      </w:r>
      <w:r>
        <w:t>HPO</w:t>
      </w:r>
      <w:r>
        <w:rPr>
          <w:vertAlign w:val="subscript"/>
        </w:rPr>
        <w:t>4</w:t>
      </w:r>
      <w:r>
        <w:t>·3H</w:t>
      </w:r>
      <w:r>
        <w:rPr>
          <w:vertAlign w:val="subscript"/>
        </w:rPr>
        <w:t>2</w:t>
      </w:r>
      <w:r>
        <w:t>O were dissolved in 200 mL of pure water to prepare a phosphate buffer solution, which was used to adjust the pH of the samples. Then, the DPD and POD stock solutions were prepared (0.1 g of DPD was d</w:t>
      </w:r>
      <w:r>
        <w:t>issolved in 10 mL of 0.05 M H</w:t>
      </w:r>
      <w:r>
        <w:rPr>
          <w:vertAlign w:val="subscript"/>
        </w:rPr>
        <w:t>2</w:t>
      </w:r>
      <w:r>
        <w:t>SO</w:t>
      </w:r>
      <w:r>
        <w:rPr>
          <w:vertAlign w:val="subscript"/>
        </w:rPr>
        <w:t>4</w:t>
      </w:r>
      <w:r>
        <w:t xml:space="preserve"> solution, and 10 mg of POD was dissolved in 10 mL of pure water). During the experiment, 2.5 mL of the sample solution was added to a quartz tube, and 0.4 mL of phosphate buffer solution, 50 </w:t>
      </w:r>
      <w:proofErr w:type="spellStart"/>
      <w:r>
        <w:t>μL</w:t>
      </w:r>
      <w:proofErr w:type="spellEnd"/>
      <w:r>
        <w:t xml:space="preserve"> of POD solution, and 50 </w:t>
      </w:r>
      <w:proofErr w:type="spellStart"/>
      <w:r>
        <w:t>μL</w:t>
      </w:r>
      <w:proofErr w:type="spellEnd"/>
      <w:r>
        <w:t xml:space="preserve"> of DPD solution were added in sequence and mixed well. The absorbance at 552 nm was measured with a UV-2600 (Shanghai </w:t>
      </w:r>
      <w:proofErr w:type="spellStart"/>
      <w:r>
        <w:t>Tianmei</w:t>
      </w:r>
      <w:proofErr w:type="spellEnd"/>
      <w:r>
        <w:t xml:space="preserve"> Scientific Instru</w:t>
      </w:r>
      <w:bookmarkStart w:id="13" w:name="OLE_LINK57"/>
      <w:r>
        <w:t>ments Co., Ltd.). As shown in</w:t>
      </w:r>
      <w:bookmarkStart w:id="14" w:name="OLE_LINK179"/>
      <w:r>
        <w:t xml:space="preserve"> </w:t>
      </w:r>
      <w:r>
        <w:rPr>
          <w:b/>
        </w:rPr>
        <w:t>Figure S</w:t>
      </w:r>
      <w:r>
        <w:rPr>
          <w:rFonts w:hint="eastAsia"/>
          <w:b/>
        </w:rPr>
        <w:t>8</w:t>
      </w:r>
      <w:r>
        <w:rPr>
          <w:rFonts w:hint="eastAsia"/>
          <w:b/>
        </w:rPr>
        <w:t>9</w:t>
      </w:r>
      <w:bookmarkEnd w:id="14"/>
      <w:r>
        <w:rPr>
          <w:b/>
        </w:rPr>
        <w:t>b</w:t>
      </w:r>
      <w:r>
        <w:t>, the 30% H</w:t>
      </w:r>
      <w:r>
        <w:rPr>
          <w:vertAlign w:val="subscript"/>
        </w:rPr>
        <w:t>2</w:t>
      </w:r>
      <w:r>
        <w:t>O</w:t>
      </w:r>
      <w:r>
        <w:rPr>
          <w:vertAlign w:val="subscript"/>
        </w:rPr>
        <w:t>2</w:t>
      </w:r>
      <w:r>
        <w:t xml:space="preserve"> stock solution was diluted to calibrate the H</w:t>
      </w:r>
      <w:r>
        <w:rPr>
          <w:vertAlign w:val="subscript"/>
        </w:rPr>
        <w:t>2</w:t>
      </w:r>
      <w:r>
        <w:t>O</w:t>
      </w:r>
      <w:r>
        <w:rPr>
          <w:vertAlign w:val="subscript"/>
        </w:rPr>
        <w:t>2</w:t>
      </w:r>
      <w:r>
        <w:t xml:space="preserve"> concentra</w:t>
      </w:r>
      <w:r>
        <w:t>tion, and the H</w:t>
      </w:r>
      <w:r>
        <w:rPr>
          <w:vertAlign w:val="subscript"/>
        </w:rPr>
        <w:t>2</w:t>
      </w:r>
      <w:r>
        <w:t>O</w:t>
      </w:r>
      <w:r>
        <w:rPr>
          <w:vertAlign w:val="subscript"/>
        </w:rPr>
        <w:t>2</w:t>
      </w:r>
      <w:r>
        <w:t xml:space="preserve"> concentration-absorbance standard curve was obtained.</w:t>
      </w:r>
    </w:p>
    <w:bookmarkEnd w:id="13"/>
    <w:p w14:paraId="3EC8F38F" w14:textId="77777777" w:rsidR="00F344B9" w:rsidRDefault="0092445D">
      <w:pPr>
        <w:rPr>
          <w:b/>
          <w:bCs/>
        </w:rPr>
      </w:pPr>
      <w:r>
        <w:rPr>
          <w:rFonts w:hint="eastAsia"/>
          <w:b/>
          <w:bCs/>
        </w:rPr>
        <w:t>1.5</w:t>
      </w:r>
      <w:r>
        <w:rPr>
          <w:b/>
          <w:bCs/>
        </w:rPr>
        <w:t>.</w:t>
      </w:r>
      <w:r>
        <w:rPr>
          <w:rFonts w:hint="eastAsia"/>
          <w:b/>
          <w:bCs/>
        </w:rPr>
        <w:t xml:space="preserve"> </w:t>
      </w:r>
      <w:r>
        <w:rPr>
          <w:b/>
          <w:bCs/>
        </w:rPr>
        <w:t>Photocatalytic H</w:t>
      </w:r>
      <w:r>
        <w:rPr>
          <w:b/>
          <w:bCs/>
          <w:vertAlign w:val="subscript"/>
        </w:rPr>
        <w:t>2</w:t>
      </w:r>
      <w:r>
        <w:rPr>
          <w:b/>
          <w:bCs/>
        </w:rPr>
        <w:t xml:space="preserve"> evolution</w:t>
      </w:r>
    </w:p>
    <w:p w14:paraId="3E34795C" w14:textId="77777777" w:rsidR="00F344B9" w:rsidRDefault="0092445D">
      <w:r>
        <w:t>Photocatalytic hydrogen evolution was carried out in a closed photocatalytic glass system with a reactor volume of 150 mL and a circulating condensate system. The specific experimental procedure is as follows: 20 mg of photocatalyst powder (</w:t>
      </w:r>
      <w:proofErr w:type="spellStart"/>
      <w:r>
        <w:t>BTBpy</w:t>
      </w:r>
      <w:proofErr w:type="spellEnd"/>
      <w:r>
        <w:t xml:space="preserve"> or </w:t>
      </w:r>
      <w:proofErr w:type="spellStart"/>
      <w:r>
        <w:t>TpBpy</w:t>
      </w:r>
      <w:proofErr w:type="spellEnd"/>
      <w:r>
        <w:t xml:space="preserve">) and 0.1 M ascorbic acid as the sacrificial agent were mixed into a solution consisting of 0.3% Pt colloidal solution (co-catalyst) and 40 mL of deionized water. The reactor was then placed in an ultrasonic water bath until all the catalyst powder was uniformly dispersed. After sonication, the reactor was connected to the closed photocatalytic glass system. The circulating condensate was activated at 5.5°C (±0.1) and the </w:t>
      </w:r>
      <w:proofErr w:type="spellStart"/>
      <w:r>
        <w:t>vacuumization</w:t>
      </w:r>
      <w:proofErr w:type="spellEnd"/>
      <w:r>
        <w:t xml:space="preserve"> process was initiated. </w:t>
      </w:r>
      <w:proofErr w:type="spellStart"/>
      <w:r>
        <w:t>Vacuumization</w:t>
      </w:r>
      <w:proofErr w:type="spellEnd"/>
      <w:r>
        <w:t xml:space="preserve"> was stopped once the </w:t>
      </w:r>
      <w:r>
        <w:t xml:space="preserve">system pressure remained stable and unchanged for a duration of 30 minutes. A suitable cut-off filter (to allow the light </w:t>
      </w:r>
      <w:r>
        <w:lastRenderedPageBreak/>
        <w:t>wavelength ≥ 420 nm to pass through) was attached to a 300 W Xe lamp. After light illumination, the gas produced was analyzed by a gas chromatography equipped with a thermal conductivity detector (TCD) with argon (</w:t>
      </w:r>
      <w:proofErr w:type="spellStart"/>
      <w:r>
        <w:t>Ar</w:t>
      </w:r>
      <w:proofErr w:type="spellEnd"/>
      <w:r>
        <w:t>) as the carrier gas</w:t>
      </w:r>
      <w:r>
        <w:rPr>
          <w:rFonts w:hint="eastAsia"/>
        </w:rPr>
        <w:t xml:space="preserve">. </w:t>
      </w:r>
      <w:r>
        <w:rPr>
          <w:b/>
        </w:rPr>
        <w:t>Figure S</w:t>
      </w:r>
      <w:r>
        <w:rPr>
          <w:rFonts w:hint="eastAsia"/>
          <w:b/>
        </w:rPr>
        <w:t>90</w:t>
      </w:r>
      <w:r>
        <w:rPr>
          <w:rFonts w:hint="eastAsia"/>
          <w:bCs/>
        </w:rPr>
        <w:t xml:space="preserve"> show the s</w:t>
      </w:r>
      <w:r>
        <w:rPr>
          <w:bCs/>
        </w:rPr>
        <w:t>tandard cu</w:t>
      </w:r>
      <w:r>
        <w:t xml:space="preserve">rve </w:t>
      </w:r>
      <w:r>
        <w:rPr>
          <w:rFonts w:hint="eastAsia"/>
        </w:rPr>
        <w:t>of photocatalytic</w:t>
      </w:r>
      <w:r>
        <w:t xml:space="preserve"> hydrogen production</w:t>
      </w:r>
      <w:r>
        <w:rPr>
          <w:rFonts w:hint="eastAsia"/>
        </w:rPr>
        <w:t>.</w:t>
      </w:r>
    </w:p>
    <w:p w14:paraId="7E20920A" w14:textId="77777777" w:rsidR="00F344B9" w:rsidRDefault="0092445D">
      <w:pPr>
        <w:rPr>
          <w:b/>
          <w:bCs/>
          <w:szCs w:val="21"/>
        </w:rPr>
      </w:pPr>
      <w:r>
        <w:rPr>
          <w:rFonts w:hint="eastAsia"/>
          <w:b/>
          <w:bCs/>
        </w:rPr>
        <w:t>1.6</w:t>
      </w:r>
      <w:r>
        <w:rPr>
          <w:b/>
          <w:bCs/>
        </w:rPr>
        <w:t>.</w:t>
      </w:r>
      <w:r>
        <w:rPr>
          <w:rFonts w:hint="eastAsia"/>
          <w:b/>
          <w:bCs/>
        </w:rPr>
        <w:t xml:space="preserve"> </w:t>
      </w:r>
      <w:r>
        <w:rPr>
          <w:b/>
          <w:bCs/>
        </w:rPr>
        <w:t>Photocatalytic CO</w:t>
      </w:r>
      <w:r>
        <w:rPr>
          <w:b/>
          <w:bCs/>
          <w:vertAlign w:val="subscript"/>
        </w:rPr>
        <w:t>2</w:t>
      </w:r>
      <w:r>
        <w:rPr>
          <w:b/>
          <w:bCs/>
        </w:rPr>
        <w:t xml:space="preserve"> Reduction</w:t>
      </w:r>
    </w:p>
    <w:p w14:paraId="428F7EBF" w14:textId="77777777" w:rsidR="00F344B9" w:rsidRDefault="0092445D">
      <w:r>
        <w:t>F</w:t>
      </w:r>
      <w:r>
        <w:rPr>
          <w:rFonts w:hint="eastAsia"/>
        </w:rPr>
        <w:t xml:space="preserve">irst, a stock solution was prepared by dispersing 10 mg of </w:t>
      </w:r>
      <w:r>
        <w:rPr>
          <w:rFonts w:hint="eastAsia"/>
        </w:rPr>
        <w:t>finely powder</w:t>
      </w:r>
      <w:r>
        <w:t xml:space="preserve">ed catalyst </w:t>
      </w:r>
      <w:r>
        <w:rPr>
          <w:rFonts w:hint="eastAsia"/>
        </w:rPr>
        <w:t>(</w:t>
      </w:r>
      <w:proofErr w:type="spellStart"/>
      <w:r>
        <w:rPr>
          <w:rFonts w:hint="eastAsia"/>
        </w:rPr>
        <w:t>BTBpy</w:t>
      </w:r>
      <w:proofErr w:type="spellEnd"/>
      <w:r>
        <w:rPr>
          <w:rFonts w:hint="eastAsia"/>
        </w:rPr>
        <w:t xml:space="preserve"> or </w:t>
      </w:r>
      <w:proofErr w:type="spellStart"/>
      <w:r>
        <w:rPr>
          <w:rFonts w:hint="eastAsia"/>
        </w:rPr>
        <w:t>TpBpy</w:t>
      </w:r>
      <w:proofErr w:type="spellEnd"/>
      <w:r>
        <w:rPr>
          <w:rFonts w:hint="eastAsia"/>
        </w:rPr>
        <w:t>) in 40 m</w:t>
      </w:r>
      <w:r>
        <w:t>L</w:t>
      </w:r>
      <w:r>
        <w:rPr>
          <w:rFonts w:hint="eastAsia"/>
        </w:rPr>
        <w:t xml:space="preserve"> </w:t>
      </w:r>
      <w:r>
        <w:t xml:space="preserve">of deionized water, followed by </w:t>
      </w:r>
      <w:r>
        <w:rPr>
          <w:rFonts w:hint="eastAsia"/>
        </w:rPr>
        <w:t>sonicat</w:t>
      </w:r>
      <w:r>
        <w:t>ion</w:t>
      </w:r>
      <w:r>
        <w:rPr>
          <w:rFonts w:hint="eastAsia"/>
        </w:rPr>
        <w:t xml:space="preserve"> for 10 minutes. Next</w:t>
      </w:r>
      <w:r>
        <w:t>,</w:t>
      </w:r>
      <w:r>
        <w:rPr>
          <w:rFonts w:hint="eastAsia"/>
        </w:rPr>
        <w:t xml:space="preserve"> highly pure CO</w:t>
      </w:r>
      <w:r>
        <w:rPr>
          <w:rFonts w:hint="eastAsia"/>
          <w:vertAlign w:val="subscript"/>
        </w:rPr>
        <w:t>2</w:t>
      </w:r>
      <w:r>
        <w:rPr>
          <w:rFonts w:hint="eastAsia"/>
        </w:rPr>
        <w:t xml:space="preserve"> gas (99.99%) was purged into the reaction mixture for 30 minutes. The</w:t>
      </w:r>
      <w:r>
        <w:t xml:space="preserve"> </w:t>
      </w:r>
      <w:r>
        <w:rPr>
          <w:rFonts w:hint="eastAsia"/>
        </w:rPr>
        <w:t xml:space="preserve">setup </w:t>
      </w:r>
      <w:r>
        <w:t xml:space="preserve">was then sealed, leaving </w:t>
      </w:r>
      <w:r>
        <w:rPr>
          <w:rFonts w:hint="eastAsia"/>
        </w:rPr>
        <w:t xml:space="preserve">24.5 mL of void space. </w:t>
      </w:r>
      <w:r>
        <w:t>After sonication, the reactor was connected to a closed photocatalytic glass system. The circulating condensate was activated at 5.5</w:t>
      </w:r>
      <w:r>
        <w:rPr>
          <w:rFonts w:hint="eastAsia"/>
        </w:rPr>
        <w:t xml:space="preserve"> </w:t>
      </w:r>
      <w:r>
        <w:t xml:space="preserve">°C (±0.1), and </w:t>
      </w:r>
      <w:proofErr w:type="spellStart"/>
      <w:r>
        <w:t>vacuumization</w:t>
      </w:r>
      <w:proofErr w:type="spellEnd"/>
      <w:r>
        <w:t xml:space="preserve"> was performed until the system pressure remained stable and unchanged for 30 minutes. A suitab</w:t>
      </w:r>
      <w:r>
        <w:t>le cut-off filter (to allow the light wavelength ≥ 420 nm to pass through) was attached to a 300 W Xe lamp. After light illumination, the gas produced was analyzed by a gas chromatography equipped with a thermal conductivity detector (TCD) with argon (</w:t>
      </w:r>
      <w:proofErr w:type="spellStart"/>
      <w:r>
        <w:t>Ar</w:t>
      </w:r>
      <w:proofErr w:type="spellEnd"/>
      <w:r>
        <w:t>) as the carrier gas.</w:t>
      </w:r>
      <w:r>
        <w:rPr>
          <w:rFonts w:hint="eastAsia"/>
        </w:rPr>
        <w:t xml:space="preserve"> The main gases </w:t>
      </w:r>
      <w:r>
        <w:t xml:space="preserve">targeted for detection were </w:t>
      </w:r>
      <w:r>
        <w:rPr>
          <w:rFonts w:hint="eastAsia"/>
        </w:rPr>
        <w:t>CO and CH</w:t>
      </w:r>
      <w:r>
        <w:rPr>
          <w:rFonts w:hint="eastAsia"/>
          <w:vertAlign w:val="subscript"/>
        </w:rPr>
        <w:t>4</w:t>
      </w:r>
      <w:r>
        <w:rPr>
          <w:rFonts w:hint="eastAsia"/>
        </w:rPr>
        <w:t>.</w:t>
      </w:r>
    </w:p>
    <w:p w14:paraId="15FE3BA2" w14:textId="77777777" w:rsidR="00F344B9" w:rsidRDefault="0092445D">
      <w:pPr>
        <w:rPr>
          <w:b/>
          <w:bCs/>
        </w:rPr>
      </w:pPr>
      <w:r>
        <w:rPr>
          <w:rFonts w:hint="eastAsia"/>
          <w:b/>
          <w:bCs/>
        </w:rPr>
        <w:t>1.7</w:t>
      </w:r>
      <w:r>
        <w:rPr>
          <w:b/>
          <w:bCs/>
        </w:rPr>
        <w:t>.</w:t>
      </w:r>
      <w:r>
        <w:rPr>
          <w:rFonts w:hint="eastAsia"/>
          <w:b/>
          <w:bCs/>
        </w:rPr>
        <w:t xml:space="preserve"> </w:t>
      </w:r>
      <w:r>
        <w:rPr>
          <w:b/>
          <w:bCs/>
        </w:rPr>
        <w:t xml:space="preserve">Photocatalytic </w:t>
      </w:r>
      <w:r>
        <w:rPr>
          <w:rFonts w:hint="eastAsia"/>
          <w:b/>
          <w:bCs/>
        </w:rPr>
        <w:t>a</w:t>
      </w:r>
      <w:r>
        <w:rPr>
          <w:b/>
          <w:bCs/>
        </w:rPr>
        <w:t>niline oxidation conversion</w:t>
      </w:r>
    </w:p>
    <w:p w14:paraId="55426BF3" w14:textId="77777777" w:rsidR="00F344B9" w:rsidRDefault="0092445D">
      <w:r>
        <w:t>5 mg of catalysts (</w:t>
      </w:r>
      <w:proofErr w:type="spellStart"/>
      <w:r>
        <w:t>BTBpy</w:t>
      </w:r>
      <w:proofErr w:type="spellEnd"/>
      <w:r>
        <w:t xml:space="preserve"> or </w:t>
      </w:r>
      <w:proofErr w:type="spellStart"/>
      <w:r>
        <w:t>TpBpy</w:t>
      </w:r>
      <w:proofErr w:type="spellEnd"/>
      <w:r>
        <w:t>) was added to 2 mL of acetonitrile solvent. Then, 0.5 mmol of benzyl alcohol was added. The reaction was conducted under a blue LED irradiation for 12 hours. Subsequently, the plate was exposed to observe the reaction progress and the conversion rate of benzyl alcohol to benzaldehyde was determined.</w:t>
      </w:r>
    </w:p>
    <w:p w14:paraId="703428A9" w14:textId="77777777" w:rsidR="00F344B9" w:rsidRDefault="0092445D">
      <w:pPr>
        <w:rPr>
          <w:b/>
          <w:bCs/>
        </w:rPr>
      </w:pPr>
      <w:r>
        <w:rPr>
          <w:rFonts w:hint="eastAsia"/>
          <w:b/>
          <w:bCs/>
        </w:rPr>
        <w:t>1.8</w:t>
      </w:r>
      <w:r>
        <w:rPr>
          <w:b/>
          <w:bCs/>
        </w:rPr>
        <w:t>.</w:t>
      </w:r>
      <w:r>
        <w:rPr>
          <w:rFonts w:hint="eastAsia"/>
          <w:b/>
          <w:bCs/>
        </w:rPr>
        <w:t xml:space="preserve"> Photoelectrochemical measurements</w:t>
      </w:r>
    </w:p>
    <w:p w14:paraId="1C08BE01" w14:textId="77777777" w:rsidR="00F344B9" w:rsidRDefault="0092445D">
      <w:pPr>
        <w:pStyle w:val="ListParagraph"/>
      </w:pPr>
      <w:r>
        <w:t>To prepare working electrodes, 10 mg fully ground sample and 1 mL ethanol were mixed under sonication for 30 min to completely disperse the sample. The resulting slurry was dropped onto a piece of fluorinated tin (FTO) glass substrate, covering an area of 1 cm</w:t>
      </w:r>
      <w:r>
        <w:rPr>
          <w:vertAlign w:val="superscript"/>
        </w:rPr>
        <w:t>2</w:t>
      </w:r>
      <w:r>
        <w:t xml:space="preserve">. </w:t>
      </w:r>
      <w:r>
        <w:rPr>
          <w:rFonts w:hint="eastAsia"/>
        </w:rPr>
        <w:t xml:space="preserve">Electrochemical impedance spectroscopy (EIS) measurements, photocurrent responses and photoelectrochemical water oxidation reactions were performed using a CHI660E electrochemical workstation (CHI Instruments, Shanghai, China). FTO glass coated with </w:t>
      </w:r>
      <w:r>
        <w:t xml:space="preserve">the </w:t>
      </w:r>
      <w:r>
        <w:rPr>
          <w:rFonts w:hint="eastAsia"/>
        </w:rPr>
        <w:t>prepared samples, platinum wires and Ag/AgCl electrodes were used as working, counter and reference electrodes, respectively. A 300 W xenon lamp (</w:t>
      </w:r>
      <w:r>
        <w:t xml:space="preserve">λ </w:t>
      </w:r>
      <w:r>
        <w:rPr>
          <w:rFonts w:hint="eastAsia"/>
        </w:rPr>
        <w:t>&gt;</w:t>
      </w:r>
      <w:r>
        <w:t xml:space="preserve"> </w:t>
      </w:r>
      <w:r>
        <w:rPr>
          <w:rFonts w:hint="eastAsia"/>
        </w:rPr>
        <w:t xml:space="preserve">400 nm) </w:t>
      </w:r>
      <w:r>
        <w:t>served</w:t>
      </w:r>
      <w:r>
        <w:rPr>
          <w:rFonts w:hint="eastAsia"/>
        </w:rPr>
        <w:t xml:space="preserve"> as the light source and Na</w:t>
      </w:r>
      <w:r>
        <w:rPr>
          <w:rFonts w:hint="eastAsia"/>
          <w:vertAlign w:val="subscript"/>
        </w:rPr>
        <w:t>2</w:t>
      </w:r>
      <w:r>
        <w:rPr>
          <w:rFonts w:hint="eastAsia"/>
        </w:rPr>
        <w:t>SO</w:t>
      </w:r>
      <w:r>
        <w:rPr>
          <w:rFonts w:hint="eastAsia"/>
          <w:vertAlign w:val="subscript"/>
        </w:rPr>
        <w:t>4</w:t>
      </w:r>
      <w:r>
        <w:rPr>
          <w:rFonts w:hint="eastAsia"/>
        </w:rPr>
        <w:t xml:space="preserve"> (0.5 M,</w:t>
      </w:r>
      <w:r>
        <w:t xml:space="preserve"> p</w:t>
      </w:r>
      <w:r>
        <w:rPr>
          <w:rFonts w:hint="eastAsia"/>
        </w:rPr>
        <w:t>H</w:t>
      </w:r>
      <w:r>
        <w:t xml:space="preserve"> </w:t>
      </w:r>
      <w:r>
        <w:rPr>
          <w:rFonts w:hint="eastAsia"/>
        </w:rPr>
        <w:t>=</w:t>
      </w:r>
      <w:r>
        <w:t xml:space="preserve"> </w:t>
      </w:r>
      <w:r>
        <w:rPr>
          <w:rFonts w:hint="eastAsia"/>
        </w:rPr>
        <w:t xml:space="preserve">6.5) aqueous solution </w:t>
      </w:r>
      <w:r>
        <w:t xml:space="preserve">was used </w:t>
      </w:r>
      <w:r>
        <w:rPr>
          <w:rFonts w:hint="eastAsia"/>
        </w:rPr>
        <w:t xml:space="preserve">as the </w:t>
      </w:r>
      <w:r>
        <w:rPr>
          <w:rFonts w:hint="eastAsia"/>
        </w:rPr>
        <w:t xml:space="preserve">electrolyte </w:t>
      </w:r>
      <w:r>
        <w:rPr>
          <w:rFonts w:hint="eastAsia"/>
        </w:rPr>
        <w:lastRenderedPageBreak/>
        <w:t>throughout the measurements.</w:t>
      </w:r>
      <w:r>
        <w:t xml:space="preserve"> The working electrode was illuminated by a 300 W Xe lamp (λ &gt; 400 nm) (PLS-SXE300D, Beijing </w:t>
      </w:r>
      <w:proofErr w:type="spellStart"/>
      <w:r>
        <w:t>Perfectlight</w:t>
      </w:r>
      <w:proofErr w:type="spellEnd"/>
      <w:r>
        <w:t>).</w:t>
      </w:r>
      <w:r>
        <w:rPr>
          <w:i/>
        </w:rPr>
        <w:t xml:space="preserve"> </w:t>
      </w:r>
      <w:r>
        <w:rPr>
          <w:iCs/>
        </w:rPr>
        <w:t xml:space="preserve">The potential was calculated using the formula: </w:t>
      </w:r>
      <w:r>
        <w:rPr>
          <w:i/>
        </w:rPr>
        <w:t>E</w:t>
      </w:r>
      <w:r>
        <w:t>(vs. RHE</w:t>
      </w:r>
      <w:r>
        <w:rPr>
          <w:rFonts w:hint="eastAsia"/>
        </w:rPr>
        <w:t>)</w:t>
      </w:r>
      <w:r>
        <w:t xml:space="preserve"> = </w:t>
      </w:r>
      <w:r>
        <w:rPr>
          <w:i/>
        </w:rPr>
        <w:t>E</w:t>
      </w:r>
      <w:r>
        <w:rPr>
          <w:rFonts w:hint="eastAsia"/>
        </w:rPr>
        <w:t>(</w:t>
      </w:r>
      <w:r>
        <w:t>vs. Ag/AgCl</w:t>
      </w:r>
      <w:r>
        <w:rPr>
          <w:rFonts w:hint="eastAsia"/>
        </w:rPr>
        <w:t>)</w:t>
      </w:r>
      <w:r>
        <w:t xml:space="preserve"> + 0.197 V + 0.0591*</w:t>
      </w:r>
      <w:proofErr w:type="spellStart"/>
      <w:r>
        <w:t>pH</w:t>
      </w:r>
      <w:r>
        <w:rPr>
          <w:rFonts w:hint="eastAsia"/>
        </w:rPr>
        <w:t>.</w:t>
      </w:r>
      <w:proofErr w:type="spellEnd"/>
    </w:p>
    <w:p w14:paraId="166DE157" w14:textId="77777777" w:rsidR="00F344B9" w:rsidRDefault="0092445D">
      <w:pPr>
        <w:rPr>
          <w:b/>
          <w:bCs/>
        </w:rPr>
      </w:pPr>
      <w:r>
        <w:rPr>
          <w:rFonts w:hint="eastAsia"/>
          <w:b/>
          <w:bCs/>
        </w:rPr>
        <w:t>1.9</w:t>
      </w:r>
      <w:r>
        <w:rPr>
          <w:b/>
          <w:bCs/>
        </w:rPr>
        <w:t>.</w:t>
      </w:r>
      <w:r>
        <w:rPr>
          <w:rFonts w:hint="eastAsia"/>
          <w:b/>
          <w:bCs/>
        </w:rPr>
        <w:t xml:space="preserve"> </w:t>
      </w:r>
      <w:r>
        <w:rPr>
          <w:b/>
          <w:bCs/>
        </w:rPr>
        <w:t xml:space="preserve">Photocatalytic </w:t>
      </w:r>
      <w:r>
        <w:rPr>
          <w:rFonts w:hint="eastAsia"/>
          <w:b/>
          <w:bCs/>
        </w:rPr>
        <w:t>H</w:t>
      </w:r>
      <w:r>
        <w:rPr>
          <w:rFonts w:hint="eastAsia"/>
          <w:b/>
          <w:bCs/>
          <w:vertAlign w:val="subscript"/>
        </w:rPr>
        <w:t>2</w:t>
      </w:r>
      <w:r>
        <w:rPr>
          <w:rFonts w:hint="eastAsia"/>
          <w:b/>
          <w:bCs/>
        </w:rPr>
        <w:t>O</w:t>
      </w:r>
      <w:r>
        <w:rPr>
          <w:rFonts w:hint="eastAsia"/>
          <w:b/>
          <w:bCs/>
          <w:vertAlign w:val="subscript"/>
        </w:rPr>
        <w:t>2</w:t>
      </w:r>
      <w:r>
        <w:rPr>
          <w:rFonts w:hint="eastAsia"/>
          <w:b/>
          <w:bCs/>
        </w:rPr>
        <w:t xml:space="preserve"> </w:t>
      </w:r>
      <w:r>
        <w:rPr>
          <w:rFonts w:hint="eastAsia"/>
          <w:b/>
          <w:bCs/>
        </w:rPr>
        <w:t>generation</w:t>
      </w:r>
    </w:p>
    <w:p w14:paraId="106A8A32" w14:textId="77777777" w:rsidR="00F344B9" w:rsidRDefault="0092445D">
      <w:pPr>
        <w:pStyle w:val="ListParagraph"/>
      </w:pPr>
      <w:r>
        <w:t>The catalyst (</w:t>
      </w:r>
      <w:r>
        <w:rPr>
          <w:rFonts w:hint="eastAsia"/>
        </w:rPr>
        <w:t>10</w:t>
      </w:r>
      <w:r>
        <w:t xml:space="preserve"> mg) and 10 mL of water were placed in a sealed apparatus consisting of quartz tubes and sealing elements. The suspension was well dispersed by sonication for 15 min. Prior to the photocatalytic experiment, the suspension was stirred, and dry air was bubbled into the suspension for 30 min to reach adsorption-desorption equilibrium. A 300 W Xe lamp (PLS-SXE300D, Beijing </w:t>
      </w:r>
      <w:proofErr w:type="spellStart"/>
      <w:r>
        <w:t>Perfectlight</w:t>
      </w:r>
      <w:proofErr w:type="spellEnd"/>
      <w:r>
        <w:t>) was used as the light source, and the concentration of H</w:t>
      </w:r>
      <w:r>
        <w:rPr>
          <w:vertAlign w:val="subscript"/>
        </w:rPr>
        <w:t>2</w:t>
      </w:r>
      <w:r>
        <w:t>O</w:t>
      </w:r>
      <w:r>
        <w:rPr>
          <w:vertAlign w:val="subscript"/>
        </w:rPr>
        <w:t>2</w:t>
      </w:r>
      <w:r>
        <w:t xml:space="preserve"> was measured with a UV spectrophotometer. For analysis, 1 mL of </w:t>
      </w:r>
      <w:r>
        <w:t xml:space="preserve">liquid was sampled with a 0.22 </w:t>
      </w:r>
      <w:proofErr w:type="spellStart"/>
      <w:r>
        <w:t>μm</w:t>
      </w:r>
      <w:proofErr w:type="spellEnd"/>
      <w:r>
        <w:t xml:space="preserve"> filter to remove the photocatalyst. The samples were mixed and reacted with pre-prepared phosphate buffer solution, POD solution and DPD solution, and the concentration of H</w:t>
      </w:r>
      <w:r>
        <w:rPr>
          <w:vertAlign w:val="subscript"/>
        </w:rPr>
        <w:t>2</w:t>
      </w:r>
      <w:r>
        <w:t>O</w:t>
      </w:r>
      <w:r>
        <w:rPr>
          <w:vertAlign w:val="subscript"/>
        </w:rPr>
        <w:t>2</w:t>
      </w:r>
      <w:r>
        <w:t xml:space="preserve"> was determined by UV-vis spectrophotometer.</w:t>
      </w:r>
    </w:p>
    <w:p w14:paraId="62444D7E" w14:textId="77777777" w:rsidR="00F344B9" w:rsidRDefault="0092445D">
      <w:pPr>
        <w:rPr>
          <w:b/>
          <w:bCs/>
        </w:rPr>
      </w:pPr>
      <w:r>
        <w:rPr>
          <w:rFonts w:hint="eastAsia"/>
          <w:b/>
          <w:bCs/>
        </w:rPr>
        <w:t>1.10</w:t>
      </w:r>
      <w:r>
        <w:rPr>
          <w:b/>
          <w:bCs/>
        </w:rPr>
        <w:t>.</w:t>
      </w:r>
      <w:r>
        <w:rPr>
          <w:rFonts w:hint="eastAsia"/>
          <w:b/>
          <w:bCs/>
        </w:rPr>
        <w:t xml:space="preserve"> In-situ Fourier transform infrared spectrometer (</w:t>
      </w:r>
      <w:r>
        <w:rPr>
          <w:b/>
          <w:bCs/>
        </w:rPr>
        <w:t xml:space="preserve">in-situ </w:t>
      </w:r>
      <w:r>
        <w:rPr>
          <w:rFonts w:hint="eastAsia"/>
          <w:b/>
          <w:bCs/>
        </w:rPr>
        <w:t>FTIR) analysis</w:t>
      </w:r>
    </w:p>
    <w:p w14:paraId="715DD6DA" w14:textId="77777777" w:rsidR="00F344B9" w:rsidRDefault="0092445D">
      <w:r>
        <w:rPr>
          <w:rFonts w:hint="eastAsia"/>
        </w:rPr>
        <w:t xml:space="preserve">In-situ Fourier transform infrared spectrometry was performed </w:t>
      </w:r>
      <w:r>
        <w:t>using</w:t>
      </w:r>
      <w:r>
        <w:rPr>
          <w:rFonts w:hint="eastAsia"/>
        </w:rPr>
        <w:t xml:space="preserve"> a Nicolet iS-50 instrument. The sample was </w:t>
      </w:r>
      <w:r>
        <w:t>placed</w:t>
      </w:r>
      <w:r>
        <w:rPr>
          <w:rFonts w:hint="eastAsia"/>
        </w:rPr>
        <w:t xml:space="preserve"> into an in-situ </w:t>
      </w:r>
      <w:r>
        <w:t>FT</w:t>
      </w:r>
      <w:r>
        <w:rPr>
          <w:rFonts w:hint="eastAsia"/>
        </w:rPr>
        <w:t>IR cell, and O</w:t>
      </w:r>
      <w:r>
        <w:rPr>
          <w:rFonts w:hint="eastAsia"/>
          <w:vertAlign w:val="subscript"/>
        </w:rPr>
        <w:t>2</w:t>
      </w:r>
      <w:r>
        <w:rPr>
          <w:rFonts w:hint="eastAsia"/>
        </w:rPr>
        <w:t xml:space="preserve"> and H</w:t>
      </w:r>
      <w:r>
        <w:rPr>
          <w:rFonts w:hint="eastAsia"/>
          <w:vertAlign w:val="subscript"/>
        </w:rPr>
        <w:t>2</w:t>
      </w:r>
      <w:r>
        <w:rPr>
          <w:rFonts w:hint="eastAsia"/>
        </w:rPr>
        <w:t xml:space="preserve">O vapors were introduced into the cell </w:t>
      </w:r>
      <w:r>
        <w:t>through the CaF</w:t>
      </w:r>
      <w:r>
        <w:rPr>
          <w:vertAlign w:val="subscript"/>
        </w:rPr>
        <w:t>2</w:t>
      </w:r>
      <w:r>
        <w:t xml:space="preserve"> window using a </w:t>
      </w:r>
      <w:r>
        <w:rPr>
          <w:rFonts w:hint="eastAsia"/>
        </w:rPr>
        <w:t>fiber source (FX300, Beijing Perfect Light Technology Co., Ltd., Beijing, China). Before measurement</w:t>
      </w:r>
      <w:r>
        <w:t>s</w:t>
      </w:r>
      <w:r>
        <w:rPr>
          <w:rFonts w:hint="eastAsia"/>
        </w:rPr>
        <w:t>, the samples were degassed at 423 K for 4 h. The baseline was obtained before the sample reached O</w:t>
      </w:r>
      <w:r>
        <w:rPr>
          <w:rFonts w:hint="eastAsia"/>
          <w:vertAlign w:val="subscript"/>
        </w:rPr>
        <w:t>2</w:t>
      </w:r>
      <w:r>
        <w:rPr>
          <w:rFonts w:hint="eastAsia"/>
        </w:rPr>
        <w:t xml:space="preserve"> adsorption equilibrium within 1 h.</w:t>
      </w:r>
    </w:p>
    <w:p w14:paraId="3808619B" w14:textId="77777777" w:rsidR="00F344B9" w:rsidRDefault="0092445D">
      <w:pPr>
        <w:rPr>
          <w:b/>
          <w:bCs/>
        </w:rPr>
      </w:pPr>
      <w:bookmarkStart w:id="15" w:name="OLE_LINK2"/>
      <w:r>
        <w:rPr>
          <w:rFonts w:hint="eastAsia"/>
          <w:b/>
          <w:bCs/>
        </w:rPr>
        <w:t>1.11</w:t>
      </w:r>
      <w:r>
        <w:rPr>
          <w:b/>
          <w:bCs/>
        </w:rPr>
        <w:t>.</w:t>
      </w:r>
      <w:r>
        <w:rPr>
          <w:rFonts w:hint="eastAsia"/>
          <w:b/>
          <w:bCs/>
        </w:rPr>
        <w:t xml:space="preserve"> Natural sunlight photocatalytic H</w:t>
      </w:r>
      <w:r>
        <w:rPr>
          <w:rFonts w:hint="eastAsia"/>
          <w:b/>
          <w:bCs/>
          <w:vertAlign w:val="subscript"/>
        </w:rPr>
        <w:t>2</w:t>
      </w:r>
      <w:r>
        <w:rPr>
          <w:rFonts w:hint="eastAsia"/>
          <w:b/>
          <w:bCs/>
        </w:rPr>
        <w:t>O</w:t>
      </w:r>
      <w:r>
        <w:rPr>
          <w:rFonts w:hint="eastAsia"/>
          <w:b/>
          <w:bCs/>
          <w:vertAlign w:val="subscript"/>
        </w:rPr>
        <w:t>2</w:t>
      </w:r>
      <w:r>
        <w:rPr>
          <w:rFonts w:hint="eastAsia"/>
          <w:b/>
          <w:bCs/>
        </w:rPr>
        <w:t xml:space="preserve"> </w:t>
      </w:r>
      <w:bookmarkStart w:id="16" w:name="OLE_LINK167"/>
      <w:r>
        <w:rPr>
          <w:rFonts w:hint="eastAsia"/>
          <w:b/>
          <w:bCs/>
        </w:rPr>
        <w:t>generation</w:t>
      </w:r>
      <w:bookmarkEnd w:id="16"/>
      <w:r>
        <w:rPr>
          <w:rFonts w:hint="eastAsia"/>
          <w:b/>
          <w:bCs/>
        </w:rPr>
        <w:t xml:space="preserve"> </w:t>
      </w:r>
      <w:r>
        <w:rPr>
          <w:b/>
          <w:bCs/>
        </w:rPr>
        <w:t>(fl</w:t>
      </w:r>
      <w:r>
        <w:rPr>
          <w:rFonts w:hint="eastAsia"/>
          <w:b/>
          <w:bCs/>
        </w:rPr>
        <w:t>ow reactor)</w:t>
      </w:r>
    </w:p>
    <w:bookmarkEnd w:id="15"/>
    <w:p w14:paraId="34954D41" w14:textId="77777777" w:rsidR="00F344B9" w:rsidRDefault="0092445D">
      <w:r>
        <w:t xml:space="preserve">Photocatalytic generation of </w:t>
      </w:r>
      <w:r>
        <w:rPr>
          <w:rFonts w:hint="eastAsia"/>
        </w:rPr>
        <w:t>H</w:t>
      </w:r>
      <w:r>
        <w:rPr>
          <w:rFonts w:hint="eastAsia"/>
          <w:vertAlign w:val="subscript"/>
        </w:rPr>
        <w:t>2</w:t>
      </w:r>
      <w:r>
        <w:rPr>
          <w:rFonts w:hint="eastAsia"/>
        </w:rPr>
        <w:t>O</w:t>
      </w:r>
      <w:r>
        <w:rPr>
          <w:rFonts w:hint="eastAsia"/>
          <w:vertAlign w:val="subscript"/>
        </w:rPr>
        <w:t>2</w:t>
      </w:r>
      <w:r>
        <w:t xml:space="preserve"> using natural sunlight and </w:t>
      </w:r>
      <w:proofErr w:type="spellStart"/>
      <w:r>
        <w:t>TpBpy</w:t>
      </w:r>
      <w:proofErr w:type="spellEnd"/>
      <w:r>
        <w:t xml:space="preserve"> was performed on a partially sunny day, specifically from 10:00 to 17:00 hours, on August 8, 9, and 13, 2024. This experiment took place on the fifth floor of the Mechanical building at Three Gorges University, located at a longitude of 111.311539 and a latitude of 30.714216.</w:t>
      </w:r>
      <w:r>
        <w:rPr>
          <w:rFonts w:hint="eastAsia"/>
        </w:rPr>
        <w:t xml:space="preserve"> The light intensity and the hydrogen peroxide concentration of the mobile phase flow reactor at each time of the three days were sampled and measured. The flow rate of peristaltic pump is controlled at</w:t>
      </w:r>
      <w:r>
        <w:rPr>
          <w:rFonts w:hint="eastAsia"/>
        </w:rPr>
        <w:t xml:space="preserve"> 2 mL min</w:t>
      </w:r>
      <w:r>
        <w:rPr>
          <w:rFonts w:hint="eastAsia"/>
          <w:vertAlign w:val="superscript"/>
        </w:rPr>
        <w:t>-1</w:t>
      </w:r>
      <w:r>
        <w:rPr>
          <w:rFonts w:hint="eastAsia"/>
        </w:rPr>
        <w:t xml:space="preserve">, and the </w:t>
      </w:r>
      <w:r>
        <w:t>irradiated</w:t>
      </w:r>
      <w:r>
        <w:rPr>
          <w:rFonts w:hint="eastAsia"/>
        </w:rPr>
        <w:t xml:space="preserve"> area of </w:t>
      </w:r>
      <w:r>
        <w:t>the flow reactor</w:t>
      </w:r>
      <w:r>
        <w:rPr>
          <w:rFonts w:hint="eastAsia"/>
        </w:rPr>
        <w:t xml:space="preserve"> is 17 cm</w:t>
      </w:r>
      <w:r>
        <w:rPr>
          <w:rFonts w:hint="eastAsia"/>
          <w:vertAlign w:val="superscript"/>
        </w:rPr>
        <w:t>2</w:t>
      </w:r>
      <w:r>
        <w:rPr>
          <w:rFonts w:hint="eastAsia"/>
        </w:rPr>
        <w:t>.</w:t>
      </w:r>
    </w:p>
    <w:p w14:paraId="5EC17733" w14:textId="77777777" w:rsidR="00F344B9" w:rsidRDefault="0092445D">
      <w:pPr>
        <w:rPr>
          <w:b/>
          <w:bCs/>
        </w:rPr>
      </w:pPr>
      <w:r>
        <w:rPr>
          <w:rFonts w:hint="eastAsia"/>
          <w:b/>
          <w:bCs/>
        </w:rPr>
        <w:t>1.12</w:t>
      </w:r>
      <w:r>
        <w:rPr>
          <w:b/>
          <w:bCs/>
        </w:rPr>
        <w:t>.</w:t>
      </w:r>
      <w:r>
        <w:rPr>
          <w:rFonts w:hint="eastAsia"/>
          <w:b/>
          <w:bCs/>
        </w:rPr>
        <w:t xml:space="preserve"> Natural sunlight photocatalytic H</w:t>
      </w:r>
      <w:r>
        <w:rPr>
          <w:rFonts w:hint="eastAsia"/>
          <w:b/>
          <w:bCs/>
          <w:vertAlign w:val="subscript"/>
        </w:rPr>
        <w:t>2</w:t>
      </w:r>
      <w:r>
        <w:rPr>
          <w:rFonts w:hint="eastAsia"/>
          <w:b/>
          <w:bCs/>
        </w:rPr>
        <w:t>O</w:t>
      </w:r>
      <w:r>
        <w:rPr>
          <w:rFonts w:hint="eastAsia"/>
          <w:b/>
          <w:bCs/>
          <w:vertAlign w:val="subscript"/>
        </w:rPr>
        <w:t>2</w:t>
      </w:r>
      <w:r>
        <w:rPr>
          <w:rFonts w:hint="eastAsia"/>
          <w:b/>
          <w:bCs/>
        </w:rPr>
        <w:t xml:space="preserve"> generation</w:t>
      </w:r>
      <w:bookmarkStart w:id="17" w:name="OLE_LINK97"/>
      <w:r>
        <w:rPr>
          <w:b/>
          <w:bCs/>
        </w:rPr>
        <w:t xml:space="preserve"> </w:t>
      </w:r>
      <w:r>
        <w:rPr>
          <w:rFonts w:hint="eastAsia"/>
          <w:b/>
          <w:bCs/>
        </w:rPr>
        <w:t>(immobilization</w:t>
      </w:r>
      <w:bookmarkEnd w:id="17"/>
      <w:r>
        <w:rPr>
          <w:rFonts w:hint="eastAsia"/>
          <w:b/>
          <w:bCs/>
        </w:rPr>
        <w:t xml:space="preserve"> reactor)</w:t>
      </w:r>
    </w:p>
    <w:p w14:paraId="3F06CF65" w14:textId="77777777" w:rsidR="00F344B9" w:rsidRDefault="0092445D">
      <w:bookmarkStart w:id="18" w:name="OLE_LINK58"/>
      <w:proofErr w:type="gramStart"/>
      <w:r>
        <w:rPr>
          <w:rFonts w:hint="eastAsia"/>
        </w:rPr>
        <w:t>In order to</w:t>
      </w:r>
      <w:proofErr w:type="gramEnd"/>
      <w:r>
        <w:rPr>
          <w:rFonts w:hint="eastAsia"/>
        </w:rPr>
        <w:t xml:space="preserve"> compare with the flow reaction, </w:t>
      </w:r>
      <w:r>
        <w:t xml:space="preserve">an </w:t>
      </w:r>
      <w:r>
        <w:rPr>
          <w:rFonts w:hint="eastAsia"/>
        </w:rPr>
        <w:t>immobilization reactor</w:t>
      </w:r>
      <w:r>
        <w:t xml:space="preserve"> was utilized for the </w:t>
      </w:r>
      <w:r>
        <w:lastRenderedPageBreak/>
        <w:t xml:space="preserve">photocatalytic generation of </w:t>
      </w:r>
      <w:r>
        <w:rPr>
          <w:rFonts w:hint="eastAsia"/>
        </w:rPr>
        <w:t>H</w:t>
      </w:r>
      <w:r>
        <w:rPr>
          <w:rFonts w:hint="eastAsia"/>
          <w:vertAlign w:val="subscript"/>
        </w:rPr>
        <w:t>2</w:t>
      </w:r>
      <w:r>
        <w:rPr>
          <w:rFonts w:hint="eastAsia"/>
        </w:rPr>
        <w:t>O</w:t>
      </w:r>
      <w:r>
        <w:rPr>
          <w:rFonts w:hint="eastAsia"/>
          <w:vertAlign w:val="subscript"/>
        </w:rPr>
        <w:t>2</w:t>
      </w:r>
      <w:r>
        <w:rPr>
          <w:vertAlign w:val="subscript"/>
        </w:rPr>
        <w:t xml:space="preserve"> </w:t>
      </w:r>
      <w:r>
        <w:t xml:space="preserve">under natural sunlight. The immobilization reactor, measuring 50 cm × 30 cm × 5 cm, featured </w:t>
      </w:r>
      <w:proofErr w:type="spellStart"/>
      <w:r>
        <w:t>TpBpy</w:t>
      </w:r>
      <w:proofErr w:type="spellEnd"/>
      <w:r>
        <w:t xml:space="preserve"> applied via drop-coating onto a glass slide with an area of 1148 cm², using 5 liters of pure water (illustrated in </w:t>
      </w:r>
      <w:r>
        <w:rPr>
          <w:b/>
        </w:rPr>
        <w:t xml:space="preserve">Figure </w:t>
      </w:r>
      <w:r>
        <w:rPr>
          <w:rFonts w:hint="eastAsia"/>
          <w:b/>
        </w:rPr>
        <w:t>S8</w:t>
      </w:r>
      <w:r>
        <w:rPr>
          <w:rFonts w:hint="eastAsia"/>
          <w:b/>
        </w:rPr>
        <w:t>6</w:t>
      </w:r>
      <w:r>
        <w:rPr>
          <w:rFonts w:hint="eastAsia"/>
          <w:bCs/>
        </w:rPr>
        <w:t xml:space="preserve"> and </w:t>
      </w:r>
      <w:r>
        <w:rPr>
          <w:rFonts w:hint="eastAsia"/>
          <w:b/>
        </w:rPr>
        <w:t>S8</w:t>
      </w:r>
      <w:r>
        <w:rPr>
          <w:rFonts w:hint="eastAsia"/>
          <w:b/>
        </w:rPr>
        <w:t>7</w:t>
      </w:r>
      <w:r>
        <w:t>). The</w:t>
      </w:r>
      <w:r>
        <w:rPr>
          <w:rFonts w:hint="eastAsia"/>
        </w:rPr>
        <w:t xml:space="preserve"> H</w:t>
      </w:r>
      <w:r>
        <w:rPr>
          <w:rFonts w:hint="eastAsia"/>
          <w:vertAlign w:val="subscript"/>
        </w:rPr>
        <w:t>2</w:t>
      </w:r>
      <w:r>
        <w:rPr>
          <w:rFonts w:hint="eastAsia"/>
        </w:rPr>
        <w:t>O</w:t>
      </w:r>
      <w:r>
        <w:rPr>
          <w:rFonts w:hint="eastAsia"/>
          <w:vertAlign w:val="subscript"/>
        </w:rPr>
        <w:t>2</w:t>
      </w:r>
      <w:r>
        <w:rPr>
          <w:rFonts w:hint="eastAsia"/>
        </w:rPr>
        <w:t xml:space="preserve"> generation was conducted on </w:t>
      </w:r>
      <w:r>
        <w:t xml:space="preserve">September 23, </w:t>
      </w:r>
      <w:proofErr w:type="gramStart"/>
      <w:r>
        <w:t>2024</w:t>
      </w:r>
      <w:proofErr w:type="gramEnd"/>
      <w:r>
        <w:t xml:space="preserve"> from </w:t>
      </w:r>
      <w:r>
        <w:rPr>
          <w:rFonts w:hint="eastAsia"/>
        </w:rPr>
        <w:t>09:30 to 1</w:t>
      </w:r>
      <w:r>
        <w:t>1</w:t>
      </w:r>
      <w:r>
        <w:rPr>
          <w:rFonts w:hint="eastAsia"/>
        </w:rPr>
        <w:t>:30</w:t>
      </w:r>
      <w:r>
        <w:t xml:space="preserve">, with </w:t>
      </w:r>
      <w:r>
        <w:rPr>
          <w:rFonts w:hint="eastAsia"/>
        </w:rPr>
        <w:t>Longitude</w:t>
      </w:r>
      <w:r>
        <w:t xml:space="preserve"> of</w:t>
      </w:r>
      <w:r>
        <w:rPr>
          <w:rFonts w:hint="eastAsia"/>
        </w:rPr>
        <w:t xml:space="preserve"> 111.311539</w:t>
      </w:r>
      <w:r>
        <w:t xml:space="preserve"> and</w:t>
      </w:r>
      <w:r>
        <w:rPr>
          <w:rFonts w:hint="eastAsia"/>
        </w:rPr>
        <w:t xml:space="preserve"> latitude</w:t>
      </w:r>
      <w:r>
        <w:t xml:space="preserve"> of</w:t>
      </w:r>
      <w:r>
        <w:rPr>
          <w:rFonts w:hint="eastAsia"/>
        </w:rPr>
        <w:t xml:space="preserve"> 30.714216</w:t>
      </w:r>
      <w:r>
        <w:t xml:space="preserve">. </w:t>
      </w:r>
      <w:r>
        <w:rPr>
          <w:bCs/>
        </w:rPr>
        <w:t>The immobilization reactor uti</w:t>
      </w:r>
      <w:r>
        <w:rPr>
          <w:bCs/>
        </w:rPr>
        <w:t xml:space="preserve">lizing </w:t>
      </w:r>
      <w:proofErr w:type="spellStart"/>
      <w:r>
        <w:rPr>
          <w:bCs/>
        </w:rPr>
        <w:t>TpBpy</w:t>
      </w:r>
      <w:proofErr w:type="spellEnd"/>
      <w:r>
        <w:rPr>
          <w:bCs/>
        </w:rPr>
        <w:t xml:space="preserve"> achieved a </w:t>
      </w:r>
      <w:r>
        <w:rPr>
          <w:rFonts w:eastAsia="SimSun"/>
          <w:bCs/>
          <w:kern w:val="0"/>
        </w:rPr>
        <w:t>H</w:t>
      </w:r>
      <w:r>
        <w:rPr>
          <w:rFonts w:eastAsia="SimSun"/>
          <w:bCs/>
          <w:kern w:val="0"/>
          <w:vertAlign w:val="subscript"/>
        </w:rPr>
        <w:t>2</w:t>
      </w:r>
      <w:r>
        <w:rPr>
          <w:rFonts w:eastAsia="SimSun"/>
          <w:bCs/>
          <w:kern w:val="0"/>
        </w:rPr>
        <w:t>O</w:t>
      </w:r>
      <w:r>
        <w:rPr>
          <w:rFonts w:eastAsia="SimSun"/>
          <w:bCs/>
          <w:kern w:val="0"/>
          <w:vertAlign w:val="subscript"/>
        </w:rPr>
        <w:t>2</w:t>
      </w:r>
      <w:r>
        <w:rPr>
          <w:bCs/>
        </w:rPr>
        <w:t xml:space="preserve"> photosynthesis rate of </w:t>
      </w:r>
      <w:r>
        <w:rPr>
          <w:rFonts w:hint="eastAsia"/>
          <w:bCs/>
        </w:rPr>
        <w:t>207.12</w:t>
      </w:r>
      <w:r>
        <w:rPr>
          <w:bCs/>
        </w:rPr>
        <w:t xml:space="preserve"> </w:t>
      </w:r>
      <w:proofErr w:type="spellStart"/>
      <w:r>
        <w:rPr>
          <w:bCs/>
        </w:rPr>
        <w:t>μM</w:t>
      </w:r>
      <w:proofErr w:type="spellEnd"/>
      <w:r>
        <w:rPr>
          <w:bCs/>
        </w:rPr>
        <w:t xml:space="preserve"> h</w:t>
      </w:r>
      <w:r>
        <w:rPr>
          <w:bCs/>
          <w:vertAlign w:val="superscript"/>
        </w:rPr>
        <w:t>−</w:t>
      </w:r>
      <w:r>
        <w:rPr>
          <w:bCs/>
          <w:vertAlign w:val="superscript"/>
        </w:rPr>
        <w:t>1</w:t>
      </w:r>
      <w:r>
        <w:rPr>
          <w:bCs/>
        </w:rPr>
        <w:t xml:space="preserve"> and an SCC of 0.02</w:t>
      </w:r>
      <w:r>
        <w:rPr>
          <w:rFonts w:hint="eastAsia"/>
          <w:bCs/>
        </w:rPr>
        <w:t>88</w:t>
      </w:r>
      <w:r>
        <w:rPr>
          <w:bCs/>
        </w:rPr>
        <w:t xml:space="preserve"> % </w:t>
      </w:r>
      <w:r>
        <w:rPr>
          <w:rFonts w:hint="eastAsia"/>
          <w:bCs/>
        </w:rPr>
        <w:t>under</w:t>
      </w:r>
      <w:r>
        <w:rPr>
          <w:bCs/>
        </w:rPr>
        <w:t xml:space="preserve"> an average </w:t>
      </w:r>
      <w:r>
        <w:rPr>
          <w:rFonts w:hint="eastAsia"/>
        </w:rPr>
        <w:t>light</w:t>
      </w:r>
      <w:r>
        <w:t xml:space="preserve"> intensity of 5</w:t>
      </w:r>
      <w:r>
        <w:rPr>
          <w:rFonts w:hint="eastAsia"/>
        </w:rPr>
        <w:t>0.83</w:t>
      </w:r>
      <w:r>
        <w:t xml:space="preserve"> </w:t>
      </w:r>
      <w:proofErr w:type="spellStart"/>
      <w:r>
        <w:t>mW</w:t>
      </w:r>
      <w:proofErr w:type="spellEnd"/>
      <w:r>
        <w:t xml:space="preserve"> </w:t>
      </w:r>
      <w:r>
        <w:rPr>
          <w:rFonts w:hint="eastAsia"/>
        </w:rPr>
        <w:t>cm</w:t>
      </w:r>
      <w:r>
        <w:rPr>
          <w:vertAlign w:val="superscript"/>
        </w:rPr>
        <w:t>-2</w:t>
      </w:r>
      <w:r>
        <w:t>.</w:t>
      </w:r>
    </w:p>
    <w:p w14:paraId="034F36CD" w14:textId="77777777" w:rsidR="00F344B9" w:rsidRDefault="0092445D">
      <w:pPr>
        <w:rPr>
          <w:b/>
          <w:bCs/>
        </w:rPr>
      </w:pPr>
      <w:bookmarkStart w:id="19" w:name="OLE_LINK3"/>
      <w:bookmarkEnd w:id="18"/>
      <w:r>
        <w:rPr>
          <w:rFonts w:hint="eastAsia"/>
          <w:b/>
          <w:bCs/>
        </w:rPr>
        <w:t>1.13</w:t>
      </w:r>
      <w:r>
        <w:rPr>
          <w:b/>
          <w:bCs/>
        </w:rPr>
        <w:t>.</w:t>
      </w:r>
      <w:r>
        <w:rPr>
          <w:rFonts w:hint="eastAsia"/>
          <w:b/>
          <w:bCs/>
        </w:rPr>
        <w:t xml:space="preserve"> Natural sunlight photocatalytic H</w:t>
      </w:r>
      <w:r>
        <w:rPr>
          <w:rFonts w:hint="eastAsia"/>
          <w:b/>
          <w:bCs/>
          <w:vertAlign w:val="subscript"/>
        </w:rPr>
        <w:t>2</w:t>
      </w:r>
      <w:r>
        <w:rPr>
          <w:rFonts w:hint="eastAsia"/>
          <w:b/>
          <w:bCs/>
        </w:rPr>
        <w:t>O</w:t>
      </w:r>
      <w:r>
        <w:rPr>
          <w:rFonts w:hint="eastAsia"/>
          <w:b/>
          <w:bCs/>
          <w:vertAlign w:val="subscript"/>
        </w:rPr>
        <w:t>2</w:t>
      </w:r>
      <w:r>
        <w:rPr>
          <w:rFonts w:hint="eastAsia"/>
          <w:b/>
          <w:bCs/>
        </w:rPr>
        <w:t xml:space="preserve"> generation (Dispersion)</w:t>
      </w:r>
    </w:p>
    <w:bookmarkEnd w:id="19"/>
    <w:p w14:paraId="10F61989" w14:textId="77777777" w:rsidR="00F344B9" w:rsidRDefault="0092445D">
      <w:r>
        <w:t xml:space="preserve">To facilitate comparisons with dispersion methos reported in other studies, we also assessed the SCC values by using </w:t>
      </w:r>
      <w:proofErr w:type="spellStart"/>
      <w:r>
        <w:t>TpBpy</w:t>
      </w:r>
      <w:proofErr w:type="spellEnd"/>
      <w:r>
        <w:t xml:space="preserve"> dispersion solution. The experiment utilized a 50 mL beaker (diameter = 4 cm), 45 mg of catalyst, and 30 mL of deionized water. To ensure precise area measurements, we opted to cover the sides of the beaker with tin foil, thereby minimizing the impact of external experimental variables (</w:t>
      </w:r>
      <w:r>
        <w:rPr>
          <w:b/>
        </w:rPr>
        <w:t>Figure S8</w:t>
      </w:r>
      <w:r>
        <w:rPr>
          <w:rFonts w:hint="eastAsia"/>
          <w:b/>
        </w:rPr>
        <w:t>8</w:t>
      </w:r>
      <w:r>
        <w:t>). Additionally, to prevent the settling of the catalyst, a magnetic stirrer was incorporated into the setup. The SCC test was performed on September 18, 2024, in the Student Building of Three Gorges Universi</w:t>
      </w:r>
      <w:r>
        <w:t xml:space="preserve">ty, from 14:53 to 16:53, during which the light intensity was recorded at 52.7 </w:t>
      </w:r>
      <w:proofErr w:type="spellStart"/>
      <w:r>
        <w:t>mW</w:t>
      </w:r>
      <w:proofErr w:type="spellEnd"/>
      <w:r>
        <w:t xml:space="preserve"> cm</w:t>
      </w:r>
      <w:r>
        <w:rPr>
          <w:vertAlign w:val="superscript"/>
        </w:rPr>
        <w:t>-2</w:t>
      </w:r>
      <w:r>
        <w:t>, based on the average of six measurements taken over the two-hour period.</w:t>
      </w:r>
    </w:p>
    <w:p w14:paraId="4C3E660D" w14:textId="77777777" w:rsidR="00F344B9" w:rsidRDefault="0092445D">
      <w:pPr>
        <w:rPr>
          <w:b/>
          <w:bCs/>
        </w:rPr>
      </w:pPr>
      <w:r>
        <w:rPr>
          <w:rFonts w:hint="eastAsia"/>
          <w:b/>
          <w:bCs/>
        </w:rPr>
        <w:t>1.14</w:t>
      </w:r>
      <w:r>
        <w:rPr>
          <w:b/>
          <w:bCs/>
        </w:rPr>
        <w:t>.</w:t>
      </w:r>
      <w:r>
        <w:rPr>
          <w:rFonts w:hint="eastAsia"/>
          <w:b/>
          <w:bCs/>
        </w:rPr>
        <w:t xml:space="preserve"> Indoor photocatalytic H</w:t>
      </w:r>
      <w:r>
        <w:rPr>
          <w:rFonts w:hint="eastAsia"/>
          <w:b/>
          <w:bCs/>
          <w:vertAlign w:val="subscript"/>
        </w:rPr>
        <w:t>2</w:t>
      </w:r>
      <w:r>
        <w:rPr>
          <w:rFonts w:hint="eastAsia"/>
          <w:b/>
          <w:bCs/>
        </w:rPr>
        <w:t>O</w:t>
      </w:r>
      <w:r>
        <w:rPr>
          <w:rFonts w:hint="eastAsia"/>
          <w:b/>
          <w:bCs/>
          <w:vertAlign w:val="subscript"/>
        </w:rPr>
        <w:t>2</w:t>
      </w:r>
      <w:r>
        <w:rPr>
          <w:rFonts w:hint="eastAsia"/>
          <w:b/>
          <w:bCs/>
        </w:rPr>
        <w:t xml:space="preserve"> generation </w:t>
      </w:r>
      <w:r>
        <w:rPr>
          <w:b/>
          <w:bCs/>
        </w:rPr>
        <w:t>(</w:t>
      </w:r>
      <w:r>
        <w:rPr>
          <w:rFonts w:hint="eastAsia"/>
          <w:b/>
          <w:bCs/>
        </w:rPr>
        <w:t>Flow reactor)</w:t>
      </w:r>
    </w:p>
    <w:p w14:paraId="10DDE3EE" w14:textId="77777777" w:rsidR="00F344B9" w:rsidRDefault="0092445D">
      <w:r>
        <w:t xml:space="preserve">To ensure the consistent and stable production of hydrogen peroxide using a flow reactor, we developed a reaction apparatus with a surface area of 17 cm² (illustrated in </w:t>
      </w:r>
      <w:r>
        <w:rPr>
          <w:b/>
        </w:rPr>
        <w:t xml:space="preserve">Figure </w:t>
      </w:r>
      <w:r>
        <w:rPr>
          <w:rFonts w:hint="eastAsia"/>
          <w:b/>
        </w:rPr>
        <w:t>S8</w:t>
      </w:r>
      <w:r>
        <w:rPr>
          <w:rFonts w:hint="eastAsia"/>
          <w:b/>
        </w:rPr>
        <w:t>3-S85</w:t>
      </w:r>
      <w:r>
        <w:t xml:space="preserve">). A 300 W xenon lamp (100 </w:t>
      </w:r>
      <w:proofErr w:type="spellStart"/>
      <w:r>
        <w:t>mW</w:t>
      </w:r>
      <w:proofErr w:type="spellEnd"/>
      <w:r>
        <w:t xml:space="preserve"> cm⁻²) was employed to provide continuous illumination for a duration of 20 hours, during which we conducted real-time monitoring of both light intensity and hydrogen peroxide concentration at every moment. This experiment further demonstrated that the flow reactor </w:t>
      </w:r>
      <w:proofErr w:type="gramStart"/>
      <w:r>
        <w:t>is capable of producing</w:t>
      </w:r>
      <w:proofErr w:type="gramEnd"/>
      <w:r>
        <w:t xml:space="preserve"> hydrogen peroxide in a stable and continuous manner.</w:t>
      </w:r>
    </w:p>
    <w:p w14:paraId="2B7DE7D2" w14:textId="77777777" w:rsidR="00F344B9" w:rsidRDefault="0092445D">
      <w:pPr>
        <w:rPr>
          <w:b/>
          <w:bCs/>
        </w:rPr>
      </w:pPr>
      <w:r>
        <w:rPr>
          <w:rFonts w:hint="eastAsia"/>
          <w:b/>
          <w:bCs/>
        </w:rPr>
        <w:t>1.15</w:t>
      </w:r>
      <w:r>
        <w:rPr>
          <w:b/>
          <w:bCs/>
        </w:rPr>
        <w:t>.</w:t>
      </w:r>
      <w:r>
        <w:rPr>
          <w:rFonts w:hint="eastAsia"/>
          <w:b/>
          <w:bCs/>
        </w:rPr>
        <w:t xml:space="preserve"> </w:t>
      </w:r>
      <w:r>
        <w:rPr>
          <w:b/>
          <w:bCs/>
        </w:rPr>
        <w:t>Solar-to-chemical conversion</w:t>
      </w:r>
    </w:p>
    <w:p w14:paraId="18332C46" w14:textId="77777777" w:rsidR="00F344B9" w:rsidRDefault="0092445D">
      <w:r>
        <w:t xml:space="preserve">When calculating the solar conversion efficiency, we choose natural light and record the light intensity with an </w:t>
      </w:r>
      <w:proofErr w:type="spellStart"/>
      <w:r>
        <w:t>intensimeter</w:t>
      </w:r>
      <w:proofErr w:type="spellEnd"/>
      <w:r>
        <w:rPr>
          <w:rFonts w:hint="eastAsia"/>
        </w:rPr>
        <w:t>.</w:t>
      </w:r>
    </w:p>
    <w:p w14:paraId="7E3629C1" w14:textId="77777777" w:rsidR="00F344B9" w:rsidRDefault="0092445D">
      <w:r>
        <w:t>Equation:</w:t>
      </w:r>
    </w:p>
    <w:p w14:paraId="7EECD762" w14:textId="77777777" w:rsidR="00F344B9" w:rsidRDefault="0092445D">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m:t>
                  </m:r>
                  <m:r>
                    <m:rPr>
                      <m:sty m:val="p"/>
                    </m:rPr>
                    <w:rPr>
                      <w:rFonts w:ascii="Cambria Math" w:hAnsi="Cambria Math"/>
                    </w:rPr>
                    <m:t xml:space="preserve">G for </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r>
                    <m:rPr>
                      <m:sty m:val="p"/>
                    </m:rPr>
                    <w:rPr>
                      <w:rFonts w:ascii="Cambria Math" w:hAnsi="Cambria Math"/>
                    </w:rPr>
                    <m:t xml:space="preserve"> generation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2</m:t>
                      </m:r>
                    </m:sub>
                  </m:sSub>
                  <m:r>
                    <m:rPr>
                      <m:sty m:val="p"/>
                    </m:rPr>
                    <w:rPr>
                      <w:rFonts w:ascii="Cambria Math" w:hAnsi="Cambria Math"/>
                    </w:rPr>
                    <m:t xml:space="preserve"> formed </m:t>
                  </m:r>
                  <m:d>
                    <m:dPr>
                      <m:ctrlPr>
                        <w:rPr>
                          <w:rFonts w:ascii="Cambria Math" w:hAnsi="Cambria Math"/>
                        </w:rPr>
                      </m:ctrlPr>
                    </m:dPr>
                    <m:e>
                      <m:r>
                        <m:rPr>
                          <m:sty m:val="p"/>
                        </m:rPr>
                        <w:rPr>
                          <w:rFonts w:ascii="Cambria Math" w:hAnsi="Cambria Math"/>
                        </w:rPr>
                        <m:t>mol</m:t>
                      </m:r>
                    </m:e>
                  </m:d>
                </m:e>
              </m:d>
            </m:num>
            <m:den>
              <m:d>
                <m:dPr>
                  <m:begChr m:val="["/>
                  <m:endChr m:val="]"/>
                  <m:ctrlPr>
                    <w:rPr>
                      <w:rFonts w:ascii="Cambria Math" w:hAnsi="Cambria Math"/>
                    </w:rPr>
                  </m:ctrlPr>
                </m:dPr>
                <m:e>
                  <m:r>
                    <m:rPr>
                      <m:sty m:val="p"/>
                    </m:rPr>
                    <w:rPr>
                      <w:rFonts w:ascii="Cambria Math" w:hAnsi="Cambria Math"/>
                    </w:rPr>
                    <m:t xml:space="preserve">Total input power </m:t>
                  </m:r>
                  <m:d>
                    <m:dPr>
                      <m:ctrlPr>
                        <w:rPr>
                          <w:rFonts w:ascii="Cambria Math" w:hAnsi="Cambria Math"/>
                        </w:rPr>
                      </m:ctrlPr>
                    </m:dPr>
                    <m:e>
                      <m:r>
                        <m:rPr>
                          <m:sty m:val="p"/>
                        </m:rPr>
                        <w:rPr>
                          <w:rFonts w:ascii="Cambria Math" w:hAnsi="Cambria Math"/>
                        </w:rPr>
                        <m:t>W</m:t>
                      </m:r>
                    </m:e>
                  </m:d>
                </m:e>
              </m:d>
              <m:d>
                <m:dPr>
                  <m:begChr m:val="["/>
                  <m:endChr m:val="]"/>
                  <m:ctrlPr>
                    <w:rPr>
                      <w:rFonts w:ascii="Cambria Math" w:hAnsi="Cambria Math"/>
                    </w:rPr>
                  </m:ctrlPr>
                </m:dPr>
                <m:e>
                  <m:r>
                    <m:rPr>
                      <m:sty m:val="p"/>
                    </m:rPr>
                    <w:rPr>
                      <w:rFonts w:ascii="Cambria Math" w:hAnsi="Cambria Math"/>
                    </w:rPr>
                    <m:t xml:space="preserve">Reaction time </m:t>
                  </m:r>
                  <m:d>
                    <m:dPr>
                      <m:ctrlPr>
                        <w:rPr>
                          <w:rFonts w:ascii="Cambria Math" w:hAnsi="Cambria Math"/>
                        </w:rPr>
                      </m:ctrlPr>
                    </m:dPr>
                    <m:e>
                      <m:r>
                        <m:rPr>
                          <m:sty m:val="p"/>
                        </m:rPr>
                        <w:rPr>
                          <w:rFonts w:ascii="Cambria Math" w:hAnsi="Cambria Math"/>
                        </w:rPr>
                        <m:t>s</m:t>
                      </m:r>
                    </m:e>
                  </m:d>
                </m:e>
              </m:d>
            </m:den>
          </m:f>
          <m:r>
            <m:rPr>
              <m:sty m:val="p"/>
            </m:rPr>
            <w:rPr>
              <w:rFonts w:ascii="Cambria Math" w:hAnsi="Cambria Math"/>
            </w:rPr>
            <m:t>×100%</m:t>
          </m:r>
        </m:oMath>
      </m:oMathPara>
    </w:p>
    <w:p w14:paraId="5F0FB79F" w14:textId="77777777" w:rsidR="00F344B9" w:rsidRDefault="0092445D">
      <w:pPr>
        <w:rPr>
          <w:strike/>
        </w:rPr>
      </w:pPr>
      <w:r>
        <w:t>Where the free energy for H</w:t>
      </w:r>
      <w:r>
        <w:rPr>
          <w:vertAlign w:val="subscript"/>
        </w:rPr>
        <w:t>2</w:t>
      </w:r>
      <w:r>
        <w:t>O</w:t>
      </w:r>
      <w:r>
        <w:rPr>
          <w:vertAlign w:val="subscript"/>
        </w:rPr>
        <w:t>2</w:t>
      </w:r>
      <w:r>
        <w:t xml:space="preserve"> formation is 117 kJ mol</w:t>
      </w:r>
      <w:r>
        <w:rPr>
          <w:vertAlign w:val="superscript"/>
        </w:rPr>
        <w:t>-1</w:t>
      </w:r>
      <w:r>
        <w:rPr>
          <w:rFonts w:hint="eastAsia"/>
        </w:rPr>
        <w:t>.</w:t>
      </w:r>
      <w:r>
        <w:t xml:space="preserve"> </w:t>
      </w:r>
    </w:p>
    <w:p w14:paraId="790433B0" w14:textId="77777777" w:rsidR="00F344B9" w:rsidRDefault="0092445D">
      <w:pPr>
        <w:rPr>
          <w:b/>
          <w:bCs/>
        </w:rPr>
      </w:pPr>
      <w:r>
        <w:rPr>
          <w:rFonts w:hint="eastAsia"/>
          <w:b/>
          <w:bCs/>
        </w:rPr>
        <w:lastRenderedPageBreak/>
        <w:t>1.16</w:t>
      </w:r>
      <w:r>
        <w:rPr>
          <w:b/>
          <w:bCs/>
        </w:rPr>
        <w:t>.</w:t>
      </w:r>
      <w:r>
        <w:rPr>
          <w:rFonts w:hint="eastAsia"/>
          <w:b/>
          <w:bCs/>
        </w:rPr>
        <w:t xml:space="preserve"> </w:t>
      </w:r>
      <w:r>
        <w:rPr>
          <w:b/>
          <w:bCs/>
        </w:rPr>
        <w:t>The SCC calculation procedure of the outdoor experiment of cited articles</w:t>
      </w:r>
    </w:p>
    <w:p w14:paraId="313FDA7A" w14:textId="77777777" w:rsidR="00F344B9" w:rsidRDefault="0092445D">
      <w:pPr>
        <w:rPr>
          <w:b/>
          <w:bCs/>
        </w:rPr>
      </w:pPr>
      <w:bookmarkStart w:id="20" w:name="OLE_LINK10"/>
      <w:r>
        <w:rPr>
          <w:rFonts w:hint="eastAsia"/>
          <w:b/>
          <w:bCs/>
        </w:rPr>
        <w:t>COF-2CN</w:t>
      </w:r>
      <w:r>
        <w:rPr>
          <w:b/>
          <w:bCs/>
        </w:rPr>
        <w:t>:</w:t>
      </w:r>
    </w:p>
    <w:p w14:paraId="79AD57C1" w14:textId="77777777" w:rsidR="00F344B9" w:rsidRDefault="0092445D">
      <w:r>
        <w:rPr>
          <w:rFonts w:hint="eastAsia"/>
        </w:rPr>
        <w:t xml:space="preserve">Outdoor condition: 228 </w:t>
      </w:r>
      <w:proofErr w:type="spellStart"/>
      <w:r>
        <w:t>μ</w:t>
      </w:r>
      <w:r>
        <w:rPr>
          <w:rFonts w:hint="eastAsia"/>
        </w:rPr>
        <w:t>M</w:t>
      </w:r>
      <w:proofErr w:type="spellEnd"/>
      <w:r>
        <w:rPr>
          <w:rFonts w:hint="eastAsia"/>
        </w:rPr>
        <w:t xml:space="preserve"> in five hours, </w:t>
      </w:r>
      <w:bookmarkStart w:id="21" w:name="OLE_LINK5"/>
      <w:r>
        <w:rPr>
          <w:rFonts w:hint="eastAsia"/>
        </w:rPr>
        <w:t>3L H</w:t>
      </w:r>
      <w:r>
        <w:rPr>
          <w:rFonts w:hint="eastAsia"/>
          <w:vertAlign w:val="subscript"/>
        </w:rPr>
        <w:t>2</w:t>
      </w:r>
      <w:r>
        <w:rPr>
          <w:rFonts w:hint="eastAsia"/>
        </w:rPr>
        <w:t>O</w:t>
      </w:r>
      <w:bookmarkEnd w:id="21"/>
      <w:r>
        <w:rPr>
          <w:rFonts w:hint="eastAsia"/>
        </w:rPr>
        <w:t>.</w:t>
      </w:r>
    </w:p>
    <w:p w14:paraId="0A0C745D" w14:textId="77777777" w:rsidR="00F344B9" w:rsidRDefault="0092445D">
      <w:r>
        <w:t>Average light intensity</w:t>
      </w:r>
      <w:r>
        <w:rPr>
          <w:rFonts w:hint="eastAsia"/>
        </w:rPr>
        <w:t>:</w:t>
      </w:r>
    </w:p>
    <w:p w14:paraId="1AD8C0F8" w14:textId="77777777" w:rsidR="00F344B9" w:rsidRDefault="0092445D">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0.0425+0.04+0.039+0.038+0.037</m:t>
            </m:r>
          </m:num>
          <m:den>
            <m:r>
              <m:rPr>
                <m:sty m:val="p"/>
              </m:rPr>
              <w:rPr>
                <w:rFonts w:ascii="Cambria Math" w:hAnsi="Cambria Math"/>
              </w:rPr>
              <m:t>5</m:t>
            </m:r>
          </m:den>
        </m:f>
        <m:r>
          <m:rPr>
            <m:sty m:val="p"/>
          </m:rPr>
          <w:rPr>
            <w:rFonts w:ascii="Cambria Math" w:hAnsi="Cambria Math"/>
          </w:rPr>
          <m:t>=0</m:t>
        </m:r>
      </m:oMath>
      <w:r>
        <w:t>.0393</w:t>
      </w:r>
      <m:oMath>
        <m:r>
          <m:rPr>
            <m:sty m:val="p"/>
          </m:rPr>
          <w:rPr>
            <w:rFonts w:ascii="Cambria Math" w:hAnsi="Cambria Math"/>
          </w:rPr>
          <m:t xml:space="preserve"> 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oMath>
    </w:p>
    <w:p w14:paraId="086FB1E1" w14:textId="77777777" w:rsidR="00F344B9" w:rsidRDefault="0092445D">
      <w:r>
        <w:t>(We chose the light intensity of each point within 5 h as the reference for calculation)</w:t>
      </w:r>
    </w:p>
    <w:p w14:paraId="4007B8AA" w14:textId="77777777" w:rsidR="00F344B9" w:rsidRDefault="0092445D">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136.8×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0.0393</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×1500</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 xml:space="preserve">×100%=0.0075% </m:t>
          </m:r>
        </m:oMath>
      </m:oMathPara>
    </w:p>
    <w:p w14:paraId="034426E1" w14:textId="77777777" w:rsidR="00F344B9" w:rsidRDefault="0092445D">
      <w:pPr>
        <w:rPr>
          <w:b/>
          <w:bCs/>
        </w:rPr>
      </w:pPr>
      <w:bookmarkStart w:id="22" w:name="OLE_LINK4"/>
      <w:bookmarkEnd w:id="20"/>
      <w:r>
        <w:rPr>
          <w:rFonts w:hint="eastAsia"/>
          <w:b/>
          <w:bCs/>
        </w:rPr>
        <w:t>PI-BD-TPB</w:t>
      </w:r>
      <w:r>
        <w:rPr>
          <w:b/>
          <w:bCs/>
        </w:rPr>
        <w:t>:</w:t>
      </w:r>
    </w:p>
    <w:p w14:paraId="68944666" w14:textId="77777777" w:rsidR="00F344B9" w:rsidRDefault="0092445D">
      <w:r>
        <w:rPr>
          <w:rFonts w:hint="eastAsia"/>
        </w:rPr>
        <w:t>Outdoor condition: 34.3 mmol m</w:t>
      </w:r>
      <w:r>
        <w:rPr>
          <w:rFonts w:hint="eastAsia"/>
          <w:vertAlign w:val="superscript"/>
        </w:rPr>
        <w:t>-2</w:t>
      </w:r>
      <w:r>
        <w:rPr>
          <w:rFonts w:hint="eastAsia"/>
        </w:rPr>
        <w:t xml:space="preserve"> in six hours, the outdoor fixed phase area is</w:t>
      </w:r>
      <w:r>
        <w:t xml:space="preserve"> </w:t>
      </w:r>
      <w:r>
        <w:rPr>
          <w:rFonts w:hint="eastAsia"/>
        </w:rPr>
        <w:t>0.5 m</w:t>
      </w:r>
      <w:r>
        <w:rPr>
          <w:rFonts w:hint="eastAsia"/>
          <w:vertAlign w:val="superscript"/>
        </w:rPr>
        <w:t>2</w:t>
      </w:r>
      <w:r>
        <w:t>.</w:t>
      </w:r>
    </w:p>
    <w:p w14:paraId="1B5DADE5" w14:textId="77777777" w:rsidR="00F344B9" w:rsidRDefault="0092445D">
      <w:r>
        <w:t>Average light intensity</w:t>
      </w:r>
      <w:r>
        <w:rPr>
          <w:rFonts w:hint="eastAsia"/>
        </w:rPr>
        <w:t>:</w:t>
      </w:r>
    </w:p>
    <w:p w14:paraId="73E4F7D0" w14:textId="77777777" w:rsidR="00F344B9" w:rsidRDefault="0092445D">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79.5+86+87+78+66.5+59</m:t>
            </m:r>
          </m:num>
          <m:den>
            <m:r>
              <m:rPr>
                <m:sty m:val="p"/>
              </m:rPr>
              <w:rPr>
                <w:rFonts w:ascii="Cambria Math" w:hAnsi="Cambria Math"/>
              </w:rPr>
              <m:t>6</m:t>
            </m:r>
          </m:den>
        </m:f>
        <m:r>
          <m:rPr>
            <m:sty m:val="p"/>
          </m:rPr>
          <w:rPr>
            <w:rFonts w:ascii="Cambria Math" w:hAnsi="Cambria Math"/>
          </w:rPr>
          <m:t xml:space="preserve">= </m:t>
        </m:r>
      </m:oMath>
      <w:r>
        <w:rPr>
          <w:rFonts w:hint="eastAsia"/>
        </w:rPr>
        <w:t xml:space="preserve">76 </w:t>
      </w:r>
      <w:r>
        <w:t>m</w:t>
      </w:r>
      <m:oMath>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oMath>
    </w:p>
    <w:p w14:paraId="3203EDA9" w14:textId="77777777" w:rsidR="00F344B9" w:rsidRDefault="0092445D">
      <w:r>
        <w:t>(Here, we also took the average value of the light intensity within 6 h like that of COF-2CN)</w:t>
      </w:r>
    </w:p>
    <w:p w14:paraId="5BC1330D" w14:textId="77777777" w:rsidR="00F344B9" w:rsidRDefault="0092445D">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2.87×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0.076</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×5000</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×100%=0.02</m:t>
          </m:r>
          <m:r>
            <m:rPr>
              <m:sty m:val="p"/>
            </m:rPr>
            <w:rPr>
              <w:rFonts w:ascii="Cambria Math" w:hAnsi="Cambria Math" w:hint="eastAsia"/>
            </w:rPr>
            <m:t>4</m:t>
          </m:r>
          <m:r>
            <m:rPr>
              <m:sty m:val="p"/>
            </m:rPr>
            <w:rPr>
              <w:rFonts w:ascii="Cambria Math" w:hAnsi="Cambria Math"/>
            </w:rPr>
            <m:t xml:space="preserve">% </m:t>
          </m:r>
        </m:oMath>
      </m:oMathPara>
    </w:p>
    <w:bookmarkEnd w:id="22"/>
    <w:p w14:paraId="1DD05E94" w14:textId="77777777" w:rsidR="00F344B9" w:rsidRDefault="0092445D">
      <w:pPr>
        <w:rPr>
          <w:b/>
          <w:bCs/>
        </w:rPr>
      </w:pPr>
      <w:r>
        <w:rPr>
          <w:rFonts w:hint="eastAsia"/>
          <w:b/>
          <w:bCs/>
        </w:rPr>
        <w:t>CTF-BTT</w:t>
      </w:r>
      <w:r>
        <w:rPr>
          <w:b/>
          <w:bCs/>
        </w:rPr>
        <w:t>:</w:t>
      </w:r>
    </w:p>
    <w:p w14:paraId="5DC919F9" w14:textId="77777777" w:rsidR="00F344B9" w:rsidRDefault="0092445D">
      <w:r>
        <w:rPr>
          <w:rFonts w:hint="eastAsia"/>
        </w:rPr>
        <w:t>Outdoor condition: 1.571 mmol L</w:t>
      </w:r>
      <w:r>
        <w:rPr>
          <w:rFonts w:hint="eastAsia"/>
          <w:vertAlign w:val="superscript"/>
        </w:rPr>
        <w:t>-1</w:t>
      </w:r>
      <w:r>
        <w:rPr>
          <w:rFonts w:hint="eastAsia"/>
        </w:rPr>
        <w:t xml:space="preserve"> in four hours, 1</w:t>
      </w:r>
      <w:r>
        <w:t xml:space="preserve"> </w:t>
      </w:r>
      <w:r>
        <w:rPr>
          <w:rFonts w:hint="eastAsia"/>
        </w:rPr>
        <w:t>L H</w:t>
      </w:r>
      <w:r>
        <w:rPr>
          <w:rFonts w:hint="eastAsia"/>
          <w:vertAlign w:val="subscript"/>
        </w:rPr>
        <w:t>2</w:t>
      </w:r>
      <w:r>
        <w:rPr>
          <w:rFonts w:hint="eastAsia"/>
        </w:rPr>
        <w:t>O</w:t>
      </w:r>
      <w:r>
        <w:t>.</w:t>
      </w:r>
    </w:p>
    <w:p w14:paraId="06F646DE" w14:textId="77777777" w:rsidR="00F344B9" w:rsidRDefault="0092445D">
      <w:r>
        <w:t>Average light intensity</w:t>
      </w:r>
      <w:r>
        <w:rPr>
          <w:rFonts w:hint="eastAsia"/>
        </w:rPr>
        <w:t>:</w:t>
      </w:r>
    </w:p>
    <w:bookmarkStart w:id="23" w:name="OLE_LINK6"/>
    <w:p w14:paraId="31096B38" w14:textId="77777777" w:rsidR="00F344B9" w:rsidRDefault="0092445D">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112.25+117.25+116.25+105.25</m:t>
            </m:r>
          </m:num>
          <m:den>
            <m:r>
              <m:rPr>
                <m:sty m:val="p"/>
              </m:rPr>
              <w:rPr>
                <w:rFonts w:ascii="Cambria Math" w:hAnsi="Cambria Math"/>
              </w:rPr>
              <m:t>4</m:t>
            </m:r>
          </m:den>
        </m:f>
        <m:r>
          <m:rPr>
            <m:sty m:val="p"/>
          </m:rPr>
          <w:rPr>
            <w:rFonts w:ascii="Cambria Math" w:hAnsi="Cambria Math"/>
          </w:rPr>
          <m:t>=</m:t>
        </m:r>
      </m:oMath>
      <w:bookmarkEnd w:id="23"/>
      <w:r>
        <w:t>112.75 m</w:t>
      </w:r>
      <m:oMath>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oMath>
    </w:p>
    <w:p w14:paraId="51632280" w14:textId="77777777" w:rsidR="00F344B9" w:rsidRDefault="0092445D">
      <w:pPr>
        <w:rPr>
          <w:vertAlign w:val="superscript"/>
        </w:rPr>
      </w:pPr>
      <w:r>
        <w:t>S</w:t>
      </w:r>
      <m:oMath>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=π</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oMath>
      <w:r>
        <w:t>+</w:t>
      </w:r>
      <m:oMath>
        <m:d>
          <m:dPr>
            <m:ctrlPr>
              <w:rPr>
                <w:rFonts w:ascii="Cambria Math" w:hAnsi="Cambria Math"/>
              </w:rPr>
            </m:ctrlPr>
          </m:dPr>
          <m:e>
            <m:r>
              <m:rPr>
                <m:sty m:val="p"/>
              </m:rPr>
              <w:rPr>
                <w:rFonts w:ascii="Cambria Math" w:hAnsi="Cambria Math"/>
              </w:rPr>
              <m:t>d×2r</m:t>
            </m:r>
          </m:e>
        </m:d>
      </m:oMath>
      <w:r>
        <w:t>=3.14</w:t>
      </w:r>
      <m:oMath>
        <m:r>
          <m:rPr>
            <m:sty m:val="p"/>
          </m:rPr>
          <w:rPr>
            <w:rFonts w:ascii="Cambria Math" w:hAnsi="Cambria Math"/>
          </w:rPr>
          <m:t>×</m:t>
        </m:r>
      </m:oMath>
      <w:r>
        <w:t>9</w:t>
      </w:r>
      <m:oMath>
        <m:r>
          <m:rPr>
            <m:sty m:val="p"/>
          </m:rPr>
          <w:rPr>
            <w:rFonts w:ascii="Cambria Math" w:hAnsi="Cambria Math"/>
          </w:rPr>
          <m:t>×</m:t>
        </m:r>
      </m:oMath>
      <w:r>
        <w:t>9 + (3.932</w:t>
      </w:r>
      <m:oMath>
        <m:r>
          <m:rPr>
            <m:sty m:val="p"/>
          </m:rPr>
          <w:rPr>
            <w:rFonts w:ascii="Cambria Math" w:hAnsi="Cambria Math"/>
          </w:rPr>
          <m:t>×</m:t>
        </m:r>
      </m:oMath>
      <w:r>
        <w:t>2</w:t>
      </w:r>
      <m:oMath>
        <m:r>
          <m:rPr>
            <m:sty m:val="p"/>
          </m:rPr>
          <w:rPr>
            <w:rFonts w:ascii="Cambria Math" w:hAnsi="Cambria Math"/>
          </w:rPr>
          <m:t>×</m:t>
        </m:r>
      </m:oMath>
      <w:r>
        <w:t>9) = 325.12 cm</w:t>
      </w:r>
      <w:r>
        <w:rPr>
          <w:vertAlign w:val="superscript"/>
        </w:rPr>
        <w:t>2</w:t>
      </w:r>
    </w:p>
    <w:p w14:paraId="632F7C90" w14:textId="77777777" w:rsidR="00F344B9" w:rsidRDefault="0092445D">
      <w:pPr>
        <w:rPr>
          <w:vertAlign w:val="superscript"/>
        </w:rPr>
      </w:pPr>
      <m:oMath>
        <m:r>
          <m:rPr>
            <m:sty m:val="p"/>
          </m:rPr>
          <w:rPr>
            <w:rFonts w:ascii="Cambria Math" w:hAnsi="Cambria Math"/>
            <w:vertAlign w:val="superscript"/>
          </w:rPr>
          <m:t>d=</m:t>
        </m:r>
        <m:f>
          <m:fPr>
            <m:ctrlPr>
              <w:rPr>
                <w:rFonts w:ascii="Cambria Math" w:hAnsi="Cambria Math"/>
                <w:vertAlign w:val="superscript"/>
              </w:rPr>
            </m:ctrlPr>
          </m:fPr>
          <m:num>
            <m:r>
              <m:rPr>
                <m:sty m:val="p"/>
              </m:rPr>
              <w:rPr>
                <w:rFonts w:ascii="Cambria Math" w:hAnsi="Cambria Math"/>
                <w:vertAlign w:val="superscript"/>
              </w:rPr>
              <m:t>1 L</m:t>
            </m:r>
          </m:num>
          <m:den>
            <m:r>
              <m:rPr>
                <m:sty m:val="p"/>
              </m:rPr>
              <w:rPr>
                <w:rFonts w:ascii="Cambria Math" w:hAnsi="Cambria Math"/>
                <w:vertAlign w:val="superscript"/>
              </w:rPr>
              <m:t>π</m:t>
            </m:r>
            <m:sSup>
              <m:sSupPr>
                <m:ctrlPr>
                  <w:rPr>
                    <w:rFonts w:ascii="Cambria Math" w:hAnsi="Cambria Math"/>
                    <w:vertAlign w:val="superscript"/>
                  </w:rPr>
                </m:ctrlPr>
              </m:sSupPr>
              <m:e>
                <m:r>
                  <m:rPr>
                    <m:sty m:val="p"/>
                  </m:rPr>
                  <w:rPr>
                    <w:rFonts w:ascii="Cambria Math" w:hAnsi="Cambria Math"/>
                    <w:vertAlign w:val="superscript"/>
                  </w:rPr>
                  <m:t>r</m:t>
                </m:r>
              </m:e>
              <m:sup>
                <m:r>
                  <m:rPr>
                    <m:sty m:val="p"/>
                  </m:rPr>
                  <w:rPr>
                    <w:rFonts w:ascii="Cambria Math" w:hAnsi="Cambria Math"/>
                    <w:vertAlign w:val="superscript"/>
                  </w:rPr>
                  <m:t>2</m:t>
                </m:r>
              </m:sup>
            </m:sSup>
          </m:den>
        </m:f>
        <m:r>
          <m:rPr>
            <m:sty m:val="p"/>
          </m:rPr>
          <w:rPr>
            <w:rFonts w:ascii="Cambria Math" w:hAnsi="Cambria Math"/>
            <w:vertAlign w:val="superscript"/>
          </w:rPr>
          <m:t>=</m:t>
        </m:r>
      </m:oMath>
      <w:r>
        <w:t>3.932 cm (Considering that the cylindrical container selected by the author in this paper has a certain height, we have carried out corresponding calculation, and this height cannot be ignored, so the SCC calculation of the subsequent article is calculated as follows:)</w:t>
      </w:r>
    </w:p>
    <w:p w14:paraId="2FCA8804" w14:textId="77777777" w:rsidR="00F344B9" w:rsidRDefault="0092445D">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w:bookmarkStart w:id="24" w:name="OLE_LINK9"/>
                  <m:r>
                    <m:rPr>
                      <m:sty m:val="p"/>
                    </m:rPr>
                    <w:rPr>
                      <w:rFonts w:ascii="Cambria Math" w:hAnsi="Cambria Math"/>
                    </w:rPr>
                    <m:t>×</m:t>
                  </m:r>
                  <w:bookmarkEnd w:id="24"/>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393×</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0.11275</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×325.12</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×100%=0.035%</m:t>
          </m:r>
        </m:oMath>
      </m:oMathPara>
    </w:p>
    <w:p w14:paraId="07D0C3EB" w14:textId="77777777" w:rsidR="00F344B9" w:rsidRDefault="0092445D">
      <w:pPr>
        <w:rPr>
          <w:b/>
          <w:bCs/>
        </w:rPr>
      </w:pPr>
      <w:r>
        <w:rPr>
          <w:rFonts w:hint="eastAsia"/>
          <w:b/>
          <w:bCs/>
        </w:rPr>
        <w:t>COF-N32</w:t>
      </w:r>
      <w:r>
        <w:rPr>
          <w:b/>
          <w:bCs/>
        </w:rPr>
        <w:t>:</w:t>
      </w:r>
    </w:p>
    <w:p w14:paraId="6EF8C644" w14:textId="77777777" w:rsidR="00F344B9" w:rsidRDefault="0092445D">
      <w:bookmarkStart w:id="25" w:name="OLE_LINK95"/>
      <w:r>
        <w:rPr>
          <w:rFonts w:hint="eastAsia"/>
        </w:rPr>
        <w:t xml:space="preserve">Outdoor condition: 85 </w:t>
      </w:r>
      <m:oMath>
        <m:r>
          <m:rPr>
            <m:sty m:val="p"/>
          </m:rPr>
          <w:rPr>
            <w:rFonts w:ascii="Cambria Math" w:hAnsi="Cambria Math"/>
          </w:rPr>
          <m:t>μ</m:t>
        </m:r>
      </m:oMath>
      <w:r>
        <w:rPr>
          <w:rFonts w:hint="eastAsia"/>
        </w:rPr>
        <w:t xml:space="preserve">mol in three hours, immobilization of COF-N32 powders (60 mg) onto ITO glass slide (10 cm </w:t>
      </w:r>
      <m:oMath>
        <m:r>
          <m:rPr>
            <m:sty m:val="p"/>
          </m:rPr>
          <w:rPr>
            <w:rFonts w:ascii="Cambria Math" w:hAnsi="Cambria Math"/>
          </w:rPr>
          <m:t>×</m:t>
        </m:r>
      </m:oMath>
      <w:r>
        <w:rPr>
          <w:rFonts w:hint="eastAsia"/>
        </w:rPr>
        <w:t xml:space="preserve"> 10 cm) for H</w:t>
      </w:r>
      <w:r>
        <w:rPr>
          <w:rFonts w:hint="eastAsia"/>
          <w:vertAlign w:val="subscript"/>
        </w:rPr>
        <w:t>2</w:t>
      </w:r>
      <w:r>
        <w:rPr>
          <w:rFonts w:hint="eastAsia"/>
        </w:rPr>
        <w:t>O</w:t>
      </w:r>
      <w:r>
        <w:rPr>
          <w:rFonts w:hint="eastAsia"/>
          <w:vertAlign w:val="subscript"/>
        </w:rPr>
        <w:t>2</w:t>
      </w:r>
      <w:r>
        <w:rPr>
          <w:rFonts w:hint="eastAsia"/>
        </w:rPr>
        <w:t xml:space="preserve"> production in 200 mL of pure water under natural sunlight irradiation.</w:t>
      </w:r>
    </w:p>
    <w:p w14:paraId="58DB0BDF" w14:textId="77777777" w:rsidR="00F344B9" w:rsidRDefault="0092445D">
      <w:bookmarkStart w:id="26" w:name="OLE_LINK94"/>
      <w:bookmarkEnd w:id="25"/>
      <w:r>
        <w:lastRenderedPageBreak/>
        <w:t>Average light intensity</w:t>
      </w:r>
      <w:r>
        <w:rPr>
          <w:rFonts w:hint="eastAsia"/>
        </w:rPr>
        <w:t>:</w:t>
      </w:r>
    </w:p>
    <w:p w14:paraId="66635CE0" w14:textId="77777777" w:rsidR="00F344B9" w:rsidRDefault="0092445D">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48.6+50+47</m:t>
            </m:r>
          </m:num>
          <m:den>
            <m:r>
              <m:rPr>
                <m:sty m:val="p"/>
              </m:rPr>
              <w:rPr>
                <w:rFonts w:ascii="Cambria Math" w:hAnsi="Cambria Math"/>
              </w:rPr>
              <m:t>3</m:t>
            </m:r>
          </m:den>
        </m:f>
        <m:r>
          <m:rPr>
            <m:sty m:val="p"/>
          </m:rPr>
          <w:rPr>
            <w:rFonts w:ascii="Cambria Math" w:hAnsi="Cambria Math"/>
          </w:rPr>
          <m:t>=</m:t>
        </m:r>
      </m:oMath>
      <w:r>
        <w:t>48.53 m</w:t>
      </w:r>
      <m:oMath>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oMath>
      <w:bookmarkEnd w:id="26"/>
    </w:p>
    <w:p w14:paraId="0CEEE8AD" w14:textId="77777777" w:rsidR="00F344B9" w:rsidRDefault="0092445D">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28.33×</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0.04853</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×100</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×100%=0.019%</m:t>
          </m:r>
        </m:oMath>
      </m:oMathPara>
    </w:p>
    <w:p w14:paraId="4460EC85" w14:textId="77777777" w:rsidR="00F344B9" w:rsidRDefault="0092445D">
      <w:pPr>
        <w:rPr>
          <w:b/>
          <w:bCs/>
        </w:rPr>
      </w:pPr>
      <w:r>
        <w:rPr>
          <w:rFonts w:hint="eastAsia"/>
          <w:b/>
          <w:bCs/>
        </w:rPr>
        <w:t>Hz-</w:t>
      </w:r>
      <w:proofErr w:type="spellStart"/>
      <w:r>
        <w:rPr>
          <w:rFonts w:hint="eastAsia"/>
          <w:b/>
          <w:bCs/>
        </w:rPr>
        <w:t>Tp</w:t>
      </w:r>
      <w:proofErr w:type="spellEnd"/>
      <w:r>
        <w:rPr>
          <w:rFonts w:hint="eastAsia"/>
          <w:b/>
          <w:bCs/>
        </w:rPr>
        <w:t>-BT-COF:</w:t>
      </w:r>
    </w:p>
    <w:p w14:paraId="555E8295" w14:textId="77777777" w:rsidR="00F344B9" w:rsidRDefault="0092445D">
      <w:r>
        <w:rPr>
          <w:rFonts w:hint="eastAsia"/>
        </w:rPr>
        <w:t xml:space="preserve">Outdoor condition: </w:t>
      </w:r>
      <w:bookmarkStart w:id="27" w:name="OLE_LINK15"/>
      <w:r>
        <w:rPr>
          <w:rFonts w:hint="eastAsia"/>
        </w:rPr>
        <w:t>2.7 mmol g</w:t>
      </w:r>
      <w:r>
        <w:rPr>
          <w:rFonts w:hint="eastAsia"/>
          <w:vertAlign w:val="superscript"/>
        </w:rPr>
        <w:t>-1</w:t>
      </w:r>
      <w:r>
        <w:rPr>
          <w:rFonts w:hint="eastAsia"/>
        </w:rPr>
        <w:t xml:space="preserve"> h</w:t>
      </w:r>
      <w:r>
        <w:rPr>
          <w:rFonts w:hint="eastAsia"/>
          <w:vertAlign w:val="superscript"/>
        </w:rPr>
        <w:t>-1</w:t>
      </w:r>
      <w:r>
        <w:rPr>
          <w:rFonts w:hint="eastAsia"/>
        </w:rPr>
        <w:t>,</w:t>
      </w:r>
      <w:bookmarkEnd w:id="27"/>
      <w:r>
        <w:rPr>
          <w:rFonts w:hint="eastAsia"/>
        </w:rPr>
        <w:t xml:space="preserve"> 50 m</w:t>
      </w:r>
      <w:r>
        <w:t>L</w:t>
      </w:r>
      <w:r>
        <w:rPr>
          <w:rFonts w:hint="eastAsia"/>
        </w:rPr>
        <w:t xml:space="preserve"> H</w:t>
      </w:r>
      <w:r>
        <w:rPr>
          <w:rFonts w:hint="eastAsia"/>
          <w:vertAlign w:val="subscript"/>
        </w:rPr>
        <w:t>2</w:t>
      </w:r>
      <w:r>
        <w:rPr>
          <w:rFonts w:hint="eastAsia"/>
        </w:rPr>
        <w:t>O, 5 mg catalysts.</w:t>
      </w:r>
      <w:r>
        <w:t xml:space="preserve"> </w:t>
      </w:r>
      <w:r>
        <w:rPr>
          <w:rFonts w:hint="eastAsia"/>
        </w:rPr>
        <w:t>Natural sunlight photocatalytic H</w:t>
      </w:r>
      <w:r>
        <w:rPr>
          <w:rFonts w:hint="eastAsia"/>
          <w:vertAlign w:val="subscript"/>
        </w:rPr>
        <w:t>2</w:t>
      </w:r>
      <w:r>
        <w:rPr>
          <w:rFonts w:hint="eastAsia"/>
        </w:rPr>
        <w:t>O</w:t>
      </w:r>
      <w:r>
        <w:rPr>
          <w:rFonts w:hint="eastAsia"/>
          <w:vertAlign w:val="subscript"/>
        </w:rPr>
        <w:t>2</w:t>
      </w:r>
      <w:r>
        <w:rPr>
          <w:rFonts w:hint="eastAsia"/>
        </w:rPr>
        <w:t xml:space="preserve"> generation using Hz-TP-BT-COF was conducted from 12:00 to 13:00 hours. </w:t>
      </w:r>
      <w:bookmarkStart w:id="28" w:name="OLE_LINK17"/>
      <w:r>
        <w:rPr>
          <w:rFonts w:hint="eastAsia"/>
        </w:rPr>
        <w:t>The Hz-TP-BT-COF (5 mg) was dispersed in air-saturated water (50 mL) in a petri dish with diameter of 86 mm and exposed directly to the sun.</w:t>
      </w:r>
      <w:bookmarkEnd w:id="28"/>
      <w:r>
        <w:rPr>
          <w:rFonts w:hint="eastAsia"/>
        </w:rPr>
        <w:t xml:space="preserve"> </w:t>
      </w:r>
      <w:bookmarkStart w:id="29" w:name="OLE_LINK18"/>
      <w:r>
        <w:rPr>
          <w:rFonts w:hint="eastAsia"/>
        </w:rPr>
        <w:t xml:space="preserve">The light intensity measured was about 85 </w:t>
      </w:r>
      <w:proofErr w:type="spellStart"/>
      <w:r>
        <w:rPr>
          <w:rFonts w:hint="eastAsia"/>
        </w:rPr>
        <w:t>mW</w:t>
      </w:r>
      <w:proofErr w:type="spellEnd"/>
      <w:r>
        <w:rPr>
          <w:rFonts w:hint="eastAsia"/>
        </w:rPr>
        <w:t xml:space="preserve"> cm</w:t>
      </w:r>
      <w:r>
        <w:rPr>
          <w:rFonts w:hint="eastAsia"/>
          <w:vertAlign w:val="superscript"/>
        </w:rPr>
        <w:t>-2</w:t>
      </w:r>
    </w:p>
    <w:bookmarkEnd w:id="29"/>
    <w:p w14:paraId="25C466EC" w14:textId="77777777" w:rsidR="00F344B9" w:rsidRDefault="0092445D">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13.5×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0.085</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×58.0586</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×100%=0.0089%</m:t>
        </m:r>
      </m:oMath>
      <w:r>
        <w:rPr>
          <w:rFonts w:hint="eastAsia"/>
        </w:rPr>
        <w:t xml:space="preserve"> </w:t>
      </w:r>
    </w:p>
    <w:p w14:paraId="7AAD2893" w14:textId="77777777" w:rsidR="00F344B9" w:rsidRDefault="0092445D">
      <w:pPr>
        <w:rPr>
          <w:b/>
          <w:bCs/>
        </w:rPr>
      </w:pPr>
      <w:bookmarkStart w:id="30" w:name="OLE_LINK16"/>
      <w:r>
        <w:rPr>
          <w:rFonts w:hint="eastAsia"/>
          <w:b/>
          <w:bCs/>
        </w:rPr>
        <w:t>TAPT-FTPB (flow reactor-indoor):</w:t>
      </w:r>
    </w:p>
    <w:p w14:paraId="5FFA7C1F" w14:textId="77777777" w:rsidR="00F344B9" w:rsidRDefault="0092445D">
      <w:pPr>
        <w:rPr>
          <w:vertAlign w:val="superscript"/>
        </w:rPr>
      </w:pPr>
      <w:r>
        <w:rPr>
          <w:rFonts w:hint="eastAsia"/>
        </w:rPr>
        <w:t>Indoor condition: When the concentration of hydrogen peroxide is 0.09 mmol L</w:t>
      </w:r>
      <w:r>
        <w:rPr>
          <w:rFonts w:hint="eastAsia"/>
          <w:vertAlign w:val="superscript"/>
        </w:rPr>
        <w:t>-1</w:t>
      </w:r>
      <w:r>
        <w:rPr>
          <w:rFonts w:hint="eastAsia"/>
        </w:rPr>
        <w:t xml:space="preserve"> and the flow rate of water controlled by the peristaltic pump is 1ml/min, the total amount of mobile phase hydrogen peroxide in one hour is 5.4</w:t>
      </w:r>
      <w:r>
        <w:rPr>
          <w:rFonts w:hint="eastAsia"/>
        </w:rPr>
        <w:t>×</w:t>
      </w:r>
      <w:r>
        <w:rPr>
          <w:rFonts w:hint="eastAsia"/>
        </w:rPr>
        <w:t>10</w:t>
      </w:r>
      <w:r>
        <w:rPr>
          <w:rFonts w:hint="eastAsia"/>
          <w:vertAlign w:val="superscript"/>
        </w:rPr>
        <w:t>-6</w:t>
      </w:r>
      <w:r>
        <w:rPr>
          <w:rFonts w:hint="eastAsia"/>
        </w:rPr>
        <w:t xml:space="preserve"> mol, the device area is calculated to be 17 cm</w:t>
      </w:r>
      <w:r>
        <w:rPr>
          <w:rFonts w:hint="eastAsia"/>
          <w:vertAlign w:val="superscript"/>
        </w:rPr>
        <w:t>2</w:t>
      </w:r>
      <w:r>
        <w:rPr>
          <w:rFonts w:hint="eastAsia"/>
        </w:rPr>
        <w:t xml:space="preserve">, and the light intensity is 100 </w:t>
      </w:r>
      <w:proofErr w:type="spellStart"/>
      <w:r>
        <w:rPr>
          <w:rFonts w:hint="eastAsia"/>
        </w:rPr>
        <w:t>mW</w:t>
      </w:r>
      <w:proofErr w:type="spellEnd"/>
      <w:r>
        <w:rPr>
          <w:rFonts w:hint="eastAsia"/>
        </w:rPr>
        <w:t xml:space="preserve"> cm</w:t>
      </w:r>
      <w:r>
        <w:rPr>
          <w:rFonts w:hint="eastAsia"/>
          <w:vertAlign w:val="superscript"/>
        </w:rPr>
        <w:t>-2</w:t>
      </w:r>
      <w:r>
        <w:rPr>
          <w:rFonts w:hint="eastAsia"/>
        </w:rPr>
        <w:t>.</w:t>
      </w:r>
    </w:p>
    <w:p w14:paraId="2778A0AF" w14:textId="77777777" w:rsidR="00F344B9" w:rsidRDefault="0092445D">
      <w:pPr>
        <w:rPr>
          <w:vertAlign w:val="superscript"/>
        </w:rPr>
      </w:pPr>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5.4×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0.1</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×17</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×100%=0.0103%</m:t>
          </m:r>
        </m:oMath>
      </m:oMathPara>
    </w:p>
    <w:p w14:paraId="59B910DF" w14:textId="77777777" w:rsidR="00F344B9" w:rsidRDefault="0092445D">
      <w:pPr>
        <w:rPr>
          <w:b/>
          <w:bCs/>
        </w:rPr>
      </w:pPr>
      <w:bookmarkStart w:id="31" w:name="OLE_LINK121"/>
      <w:r>
        <w:rPr>
          <w:rFonts w:hint="eastAsia"/>
          <w:b/>
          <w:bCs/>
        </w:rPr>
        <w:t>Tp-DPBD</w:t>
      </w:r>
      <w:r>
        <w:rPr>
          <w:rFonts w:hint="eastAsia"/>
          <w:b/>
          <w:bCs/>
          <w:vertAlign w:val="subscript"/>
        </w:rPr>
        <w:t>30</w:t>
      </w:r>
      <w:r>
        <w:rPr>
          <w:rFonts w:hint="eastAsia"/>
          <w:b/>
          <w:bCs/>
        </w:rPr>
        <w:t>-COF</w:t>
      </w:r>
      <w:bookmarkEnd w:id="30"/>
      <w:r>
        <w:rPr>
          <w:rFonts w:hint="eastAsia"/>
          <w:b/>
          <w:bCs/>
        </w:rPr>
        <w:t>:</w:t>
      </w:r>
    </w:p>
    <w:p w14:paraId="2BC916CD" w14:textId="77777777" w:rsidR="00F344B9" w:rsidRDefault="0092445D">
      <w:r>
        <w:rPr>
          <w:rFonts w:hint="eastAsia"/>
        </w:rPr>
        <w:t>Outdoor condition: 3.4 mmol g</w:t>
      </w:r>
      <w:r>
        <w:rPr>
          <w:rFonts w:hint="eastAsia"/>
          <w:vertAlign w:val="superscript"/>
        </w:rPr>
        <w:t>-1</w:t>
      </w:r>
      <w:r>
        <w:rPr>
          <w:rFonts w:hint="eastAsia"/>
        </w:rPr>
        <w:t xml:space="preserve"> h</w:t>
      </w:r>
      <w:r>
        <w:rPr>
          <w:rFonts w:hint="eastAsia"/>
          <w:vertAlign w:val="superscript"/>
        </w:rPr>
        <w:t>-1</w:t>
      </w:r>
      <w:r>
        <w:rPr>
          <w:rFonts w:hint="eastAsia"/>
        </w:rPr>
        <w:t xml:space="preserve">, </w:t>
      </w:r>
      <w:r>
        <w:t>t</w:t>
      </w:r>
      <w:r>
        <w:rPr>
          <w:rFonts w:hint="eastAsia"/>
        </w:rPr>
        <w:t xml:space="preserve">he </w:t>
      </w:r>
      <w:r>
        <w:rPr>
          <w:rFonts w:hint="eastAsia"/>
        </w:rPr>
        <w:t xml:space="preserve">Tp-DPBD30-COF (2.5 mg) was dispersed in air-saturated water (15 mL) in a Test tube with diameter of 35 mm and exposed directly to the sun. The light intensity measured was about 86.2 </w:t>
      </w:r>
      <w:proofErr w:type="spellStart"/>
      <w:r>
        <w:rPr>
          <w:rFonts w:hint="eastAsia"/>
        </w:rPr>
        <w:t>mW</w:t>
      </w:r>
      <w:proofErr w:type="spellEnd"/>
      <w:r>
        <w:rPr>
          <w:rFonts w:hint="eastAsia"/>
        </w:rPr>
        <w:t xml:space="preserve"> cm</w:t>
      </w:r>
      <w:r>
        <w:rPr>
          <w:rFonts w:hint="eastAsia"/>
          <w:vertAlign w:val="superscript"/>
        </w:rPr>
        <w:t>-2</w:t>
      </w:r>
      <w:r>
        <w:t>.</w:t>
      </w:r>
    </w:p>
    <w:p w14:paraId="5C7C7D81" w14:textId="77777777" w:rsidR="00F344B9" w:rsidRDefault="0092445D">
      <w:bookmarkStart w:id="32" w:name="OLE_LINK120"/>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8.5×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0.0862</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×9.61625</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×3600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×100%=0.033%</m:t>
          </m:r>
        </m:oMath>
      </m:oMathPara>
    </w:p>
    <w:bookmarkEnd w:id="32"/>
    <w:p w14:paraId="2EE79F32" w14:textId="77777777" w:rsidR="00F344B9" w:rsidRDefault="0092445D">
      <w:r>
        <w:t>Note: The illuminated area in this context is difficult to estimate; we have approximated it using the diameter of the test tube. Consequently, the actual SCC should be significantly lower than 0.0333%.</w:t>
      </w:r>
    </w:p>
    <w:p w14:paraId="06D31922" w14:textId="77777777" w:rsidR="00F344B9" w:rsidRDefault="0092445D">
      <w:pPr>
        <w:rPr>
          <w:b/>
          <w:bCs/>
        </w:rPr>
      </w:pPr>
      <w:bookmarkStart w:id="33" w:name="OLE_LINK122"/>
      <w:bookmarkEnd w:id="31"/>
      <w:proofErr w:type="spellStart"/>
      <w:r>
        <w:rPr>
          <w:rFonts w:hint="eastAsia"/>
          <w:b/>
          <w:bCs/>
        </w:rPr>
        <w:t>TpBpy</w:t>
      </w:r>
      <w:proofErr w:type="spellEnd"/>
      <w:r>
        <w:rPr>
          <w:b/>
          <w:bCs/>
        </w:rPr>
        <w:t xml:space="preserve"> </w:t>
      </w:r>
      <w:r>
        <w:rPr>
          <w:rFonts w:hint="eastAsia"/>
          <w:b/>
          <w:bCs/>
        </w:rPr>
        <w:t>(flow reactor) under natural sunlight:</w:t>
      </w:r>
    </w:p>
    <w:bookmarkEnd w:id="33"/>
    <w:p w14:paraId="6B77EA44" w14:textId="77777777" w:rsidR="00F344B9" w:rsidRDefault="0092445D">
      <w:proofErr w:type="spellStart"/>
      <w:r>
        <w:rPr>
          <w:rFonts w:hint="eastAsia"/>
        </w:rPr>
        <w:t>Condition:</w:t>
      </w:r>
      <w:bookmarkStart w:id="34" w:name="OLE_LINK125"/>
      <w:r>
        <w:rPr>
          <w:rFonts w:hint="eastAsia"/>
        </w:rPr>
        <w:t>Running</w:t>
      </w:r>
      <w:proofErr w:type="spellEnd"/>
      <w:r>
        <w:rPr>
          <w:rFonts w:hint="eastAsia"/>
        </w:rPr>
        <w:t xml:space="preserve"> time: 3 days, totaling 24 hours</w:t>
      </w:r>
      <w:bookmarkEnd w:id="34"/>
      <w:r>
        <w:rPr>
          <w:rFonts w:hint="eastAsia"/>
        </w:rPr>
        <w:t>; flow rate: 2 ml min</w:t>
      </w:r>
      <w:r>
        <w:rPr>
          <w:rFonts w:hint="eastAsia"/>
          <w:vertAlign w:val="superscript"/>
        </w:rPr>
        <w:t>-1</w:t>
      </w:r>
      <w:r>
        <w:rPr>
          <w:rFonts w:hint="eastAsia"/>
        </w:rPr>
        <w:t xml:space="preserve">; average hydrogen peroxide concentration: 124 </w:t>
      </w:r>
      <w:proofErr w:type="spellStart"/>
      <w:r>
        <w:t>μM</w:t>
      </w:r>
      <w:proofErr w:type="spellEnd"/>
      <w:r>
        <w:rPr>
          <w:rFonts w:hint="eastAsia"/>
        </w:rPr>
        <w:t>.</w:t>
      </w:r>
    </w:p>
    <w:p w14:paraId="72632664" w14:textId="77777777" w:rsidR="00F344B9" w:rsidRDefault="0092445D">
      <m:oMathPara>
        <m:oMath>
          <m:sSub>
            <m:sSubPr>
              <m:ctrlPr>
                <w:rPr>
                  <w:rFonts w:ascii="Cambria Math" w:hAnsi="Cambria Math"/>
                </w:rPr>
              </m:ctrlPr>
            </m:sSubPr>
            <m:e>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0.046%+0.0453%+0.0461%+....+0.0434%</m:t>
              </m:r>
            </m:num>
            <m:den>
              <m:r>
                <m:rPr>
                  <m:sty m:val="p"/>
                </m:rPr>
                <w:rPr>
                  <w:rFonts w:ascii="Cambria Math" w:hAnsi="Cambria Math"/>
                </w:rPr>
                <m:t>24</m:t>
              </m:r>
            </m:den>
          </m:f>
          <m:r>
            <w:rPr>
              <w:rFonts w:ascii="Cambria Math" w:hAnsi="Cambria Math"/>
            </w:rPr>
            <m:t>=</m:t>
          </m:r>
          <m:r>
            <m:rPr>
              <m:sty m:val="p"/>
            </m:rPr>
            <w:rPr>
              <w:rFonts w:ascii="Cambria Math" w:hAnsi="Cambria Math"/>
            </w:rPr>
            <m:t>0.038%</m:t>
          </m:r>
        </m:oMath>
      </m:oMathPara>
    </w:p>
    <w:p w14:paraId="60C4B58D" w14:textId="77777777" w:rsidR="00F344B9" w:rsidRDefault="0092445D">
      <w:pPr>
        <w:rPr>
          <w:b/>
          <w:bCs/>
        </w:rPr>
      </w:pPr>
      <w:proofErr w:type="spellStart"/>
      <w:r>
        <w:rPr>
          <w:rFonts w:hint="eastAsia"/>
          <w:b/>
          <w:bCs/>
        </w:rPr>
        <w:t>TpBpy</w:t>
      </w:r>
      <w:proofErr w:type="spellEnd"/>
      <w:r>
        <w:rPr>
          <w:b/>
          <w:bCs/>
        </w:rPr>
        <w:t xml:space="preserve"> </w:t>
      </w:r>
      <w:r>
        <w:rPr>
          <w:rFonts w:hint="eastAsia"/>
          <w:b/>
          <w:bCs/>
        </w:rPr>
        <w:t>(flow reactor) under simulated sunlight:</w:t>
      </w:r>
    </w:p>
    <w:p w14:paraId="7575B95C" w14:textId="77777777" w:rsidR="00F344B9" w:rsidRDefault="0092445D">
      <w:r>
        <w:rPr>
          <w:rFonts w:hint="eastAsia"/>
        </w:rPr>
        <w:t xml:space="preserve">Condition: </w:t>
      </w:r>
      <w:bookmarkStart w:id="35" w:name="OLE_LINK128"/>
      <w:r>
        <w:rPr>
          <w:rFonts w:hint="eastAsia"/>
        </w:rPr>
        <w:t xml:space="preserve">Running time: </w:t>
      </w:r>
      <w:bookmarkEnd w:id="35"/>
      <w:r>
        <w:rPr>
          <w:rFonts w:hint="eastAsia"/>
        </w:rPr>
        <w:t>20 hours;</w:t>
      </w:r>
      <w:bookmarkStart w:id="36" w:name="OLE_LINK130"/>
      <w:r>
        <w:rPr>
          <w:rFonts w:hint="eastAsia"/>
        </w:rPr>
        <w:t xml:space="preserve"> </w:t>
      </w:r>
      <w:bookmarkStart w:id="37" w:name="OLE_LINK126"/>
      <w:r>
        <w:rPr>
          <w:rFonts w:hint="eastAsia"/>
        </w:rPr>
        <w:t>flow rate: 2 ml min</w:t>
      </w:r>
      <w:r>
        <w:rPr>
          <w:rFonts w:hint="eastAsia"/>
          <w:vertAlign w:val="superscript"/>
        </w:rPr>
        <w:t>-1</w:t>
      </w:r>
      <w:r>
        <w:rPr>
          <w:rFonts w:hint="eastAsia"/>
        </w:rPr>
        <w:t>;</w:t>
      </w:r>
      <w:bookmarkEnd w:id="36"/>
      <w:r>
        <w:rPr>
          <w:rFonts w:hint="eastAsia"/>
        </w:rPr>
        <w:t xml:space="preserve"> </w:t>
      </w:r>
      <w:bookmarkStart w:id="38" w:name="OLE_LINK129"/>
      <w:bookmarkStart w:id="39" w:name="OLE_LINK127"/>
      <w:r>
        <w:rPr>
          <w:rFonts w:hint="eastAsia"/>
        </w:rPr>
        <w:t xml:space="preserve">average hydrogen peroxide concentration: </w:t>
      </w:r>
      <w:bookmarkEnd w:id="38"/>
      <w:r>
        <w:rPr>
          <w:rFonts w:hint="eastAsia"/>
        </w:rPr>
        <w:t xml:space="preserve">172 </w:t>
      </w:r>
      <w:proofErr w:type="spellStart"/>
      <w:r>
        <w:t>μM</w:t>
      </w:r>
      <w:proofErr w:type="spellEnd"/>
      <w:r>
        <w:rPr>
          <w:rFonts w:hint="eastAsia"/>
        </w:rPr>
        <w:t>.</w:t>
      </w:r>
    </w:p>
    <w:bookmarkEnd w:id="37"/>
    <w:bookmarkEnd w:id="39"/>
    <w:p w14:paraId="40550824" w14:textId="77777777" w:rsidR="00F344B9" w:rsidRDefault="0092445D">
      <m:oMathPara>
        <m:oMath>
          <m:sSub>
            <m:sSubPr>
              <m:ctrlPr>
                <w:rPr>
                  <w:rFonts w:ascii="Cambria Math" w:hAnsi="Cambria Math"/>
                </w:rPr>
              </m:ctrlPr>
            </m:sSubPr>
            <m:e>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0.042%+0.040%+0.043%+0.044%....+0.044%</m:t>
              </m:r>
            </m:num>
            <m:den>
              <m:r>
                <m:rPr>
                  <m:sty m:val="p"/>
                </m:rPr>
                <w:rPr>
                  <w:rFonts w:ascii="Cambria Math" w:hAnsi="Cambria Math"/>
                </w:rPr>
                <m:t>24</m:t>
              </m:r>
            </m:den>
          </m:f>
          <m:r>
            <w:rPr>
              <w:rFonts w:ascii="Cambria Math" w:hAnsi="Cambria Math"/>
            </w:rPr>
            <m:t>=</m:t>
          </m:r>
          <m:r>
            <m:rPr>
              <m:sty m:val="p"/>
            </m:rPr>
            <w:rPr>
              <w:rFonts w:ascii="Cambria Math" w:hAnsi="Cambria Math"/>
            </w:rPr>
            <m:t>0.042%</m:t>
          </m:r>
        </m:oMath>
      </m:oMathPara>
    </w:p>
    <w:p w14:paraId="19262186" w14:textId="77777777" w:rsidR="00F344B9" w:rsidRDefault="0092445D">
      <w:pPr>
        <w:rPr>
          <w:b/>
          <w:bCs/>
        </w:rPr>
      </w:pPr>
      <w:proofErr w:type="spellStart"/>
      <w:r>
        <w:rPr>
          <w:rFonts w:hint="eastAsia"/>
          <w:b/>
          <w:bCs/>
        </w:rPr>
        <w:t>TpBpy</w:t>
      </w:r>
      <w:proofErr w:type="spellEnd"/>
      <w:r>
        <w:rPr>
          <w:b/>
          <w:bCs/>
        </w:rPr>
        <w:t xml:space="preserve"> </w:t>
      </w:r>
      <w:r>
        <w:rPr>
          <w:rFonts w:hint="eastAsia"/>
          <w:b/>
          <w:bCs/>
        </w:rPr>
        <w:t>(</w:t>
      </w:r>
      <w:bookmarkStart w:id="40" w:name="OLE_LINK96"/>
      <w:r>
        <w:rPr>
          <w:rFonts w:hint="eastAsia"/>
          <w:b/>
          <w:bCs/>
        </w:rPr>
        <w:t>dispersion</w:t>
      </w:r>
      <w:bookmarkEnd w:id="40"/>
      <w:r>
        <w:rPr>
          <w:rFonts w:hint="eastAsia"/>
          <w:b/>
          <w:bCs/>
        </w:rPr>
        <w:t>):</w:t>
      </w:r>
    </w:p>
    <w:p w14:paraId="66E0E05A" w14:textId="77777777" w:rsidR="00F344B9" w:rsidRDefault="0092445D">
      <w:r>
        <w:rPr>
          <w:rFonts w:hint="eastAsia"/>
        </w:rPr>
        <w:t xml:space="preserve">Outdoor condition: 797.86 </w:t>
      </w:r>
      <m:oMath>
        <m:r>
          <m:rPr>
            <m:sty m:val="p"/>
          </m:rPr>
          <w:rPr>
            <w:rFonts w:ascii="Cambria Math" w:hAnsi="Cambria Math"/>
          </w:rPr>
          <m:t>μ</m:t>
        </m:r>
      </m:oMath>
      <w:r>
        <w:rPr>
          <w:rFonts w:hint="eastAsia"/>
        </w:rPr>
        <w:t>M in two hours, dispersion of TpBpy powders (45 mg) onto beaker (50 m</w:t>
      </w:r>
      <w:r>
        <w:t>L</w:t>
      </w:r>
      <w:r>
        <w:rPr>
          <w:rFonts w:hint="eastAsia"/>
        </w:rPr>
        <w:t>) for H</w:t>
      </w:r>
      <w:r>
        <w:rPr>
          <w:rFonts w:hint="eastAsia"/>
          <w:vertAlign w:val="subscript"/>
        </w:rPr>
        <w:t>2</w:t>
      </w:r>
      <w:r>
        <w:rPr>
          <w:rFonts w:hint="eastAsia"/>
        </w:rPr>
        <w:t>O</w:t>
      </w:r>
      <w:r>
        <w:rPr>
          <w:rFonts w:hint="eastAsia"/>
          <w:vertAlign w:val="subscript"/>
        </w:rPr>
        <w:t>2</w:t>
      </w:r>
      <w:r>
        <w:rPr>
          <w:rFonts w:hint="eastAsia"/>
        </w:rPr>
        <w:t xml:space="preserve"> production in 30 mL of pure water under natural sunlight irradiation.</w:t>
      </w:r>
    </w:p>
    <w:p w14:paraId="5C0BD242" w14:textId="77777777" w:rsidR="00F344B9" w:rsidRDefault="0092445D">
      <w:r>
        <w:t>Average light intensity</w:t>
      </w:r>
      <w:r>
        <w:rPr>
          <w:rFonts w:hint="eastAsia"/>
        </w:rPr>
        <w:t>:</w:t>
      </w:r>
    </w:p>
    <w:bookmarkStart w:id="41" w:name="OLE_LINK118"/>
    <w:p w14:paraId="4C8E0797" w14:textId="77777777" w:rsidR="00F344B9" w:rsidRDefault="0092445D">
      <w:pPr>
        <w:rPr>
          <w:b/>
          <w:bCs/>
        </w:rPr>
      </w:p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64.3+48.4+45.5</m:t>
            </m:r>
          </m:num>
          <m:den>
            <m:r>
              <m:rPr>
                <m:sty m:val="p"/>
              </m:rPr>
              <w:rPr>
                <w:rFonts w:ascii="Cambria Math" w:hAnsi="Cambria Math"/>
              </w:rPr>
              <m:t>3</m:t>
            </m:r>
          </m:den>
        </m:f>
        <m:r>
          <m:rPr>
            <m:sty m:val="p"/>
          </m:rPr>
          <w:rPr>
            <w:rFonts w:ascii="Cambria Math" w:hAnsi="Cambria Math"/>
          </w:rPr>
          <m:t>=</m:t>
        </m:r>
      </m:oMath>
      <w:r>
        <w:t>52.7 m</w:t>
      </w:r>
      <m:oMath>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oMath>
    </w:p>
    <w:bookmarkEnd w:id="41"/>
    <w:p w14:paraId="7FC60EFB" w14:textId="77777777" w:rsidR="00F344B9" w:rsidRDefault="0092445D">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23.94×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m:t>
                    </m:r>
                  </m:e>
                </m:d>
              </m:e>
            </m:d>
          </m:num>
          <m:den>
            <m:r>
              <m:rPr>
                <m:sty m:val="p"/>
              </m:rPr>
              <w:rPr>
                <w:rFonts w:ascii="Cambria Math" w:hAnsi="Cambria Math"/>
              </w:rPr>
              <m:t>0.0527</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×12.56</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×7200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m:t>
        </m:r>
      </m:oMath>
      <w:r>
        <w:rPr>
          <w:rFonts w:hint="eastAsia"/>
        </w:rPr>
        <w:t xml:space="preserve"> </w:t>
      </w:r>
      <w:r>
        <w:t xml:space="preserve">= </w:t>
      </w:r>
      <w:r>
        <w:t>0.055%</w:t>
      </w:r>
    </w:p>
    <w:p w14:paraId="6C39BF4C" w14:textId="77777777" w:rsidR="00F344B9" w:rsidRDefault="00F344B9"/>
    <w:p w14:paraId="7E6CBA38" w14:textId="77777777" w:rsidR="00F344B9" w:rsidRDefault="0092445D">
      <w:pPr>
        <w:rPr>
          <w:b/>
          <w:bCs/>
        </w:rPr>
      </w:pPr>
      <w:bookmarkStart w:id="42" w:name="OLE_LINK89"/>
      <w:proofErr w:type="spellStart"/>
      <w:r>
        <w:rPr>
          <w:rFonts w:hint="eastAsia"/>
          <w:b/>
          <w:bCs/>
        </w:rPr>
        <w:t>TpBpy</w:t>
      </w:r>
      <w:proofErr w:type="spellEnd"/>
      <w:r>
        <w:rPr>
          <w:b/>
          <w:bCs/>
        </w:rPr>
        <w:t xml:space="preserve"> </w:t>
      </w:r>
      <w:r>
        <w:rPr>
          <w:rFonts w:hint="eastAsia"/>
          <w:b/>
          <w:bCs/>
        </w:rPr>
        <w:t>(immobilization):</w:t>
      </w:r>
    </w:p>
    <w:p w14:paraId="2C31010A" w14:textId="77777777" w:rsidR="00F344B9" w:rsidRDefault="0092445D">
      <w:r>
        <w:rPr>
          <w:rFonts w:hint="eastAsia"/>
        </w:rPr>
        <w:t xml:space="preserve">Outdoor condition: 207.12 </w:t>
      </w:r>
      <m:oMath>
        <m:r>
          <m:rPr>
            <m:sty m:val="p"/>
          </m:rPr>
          <w:rPr>
            <w:rFonts w:ascii="Cambria Math" w:hAnsi="Cambria Math"/>
          </w:rPr>
          <m:t>μ</m:t>
        </m:r>
      </m:oMath>
      <w:r>
        <w:rPr>
          <w:rFonts w:hint="eastAsia"/>
        </w:rPr>
        <w:t xml:space="preserve">M in two </w:t>
      </w:r>
      <w:proofErr w:type="gramStart"/>
      <w:r>
        <w:rPr>
          <w:rFonts w:hint="eastAsia"/>
        </w:rPr>
        <w:t>hour</w:t>
      </w:r>
      <w:proofErr w:type="gramEnd"/>
      <w:r>
        <w:rPr>
          <w:rFonts w:hint="eastAsia"/>
        </w:rPr>
        <w:t xml:space="preserve"> in </w:t>
      </w:r>
      <w:r>
        <w:t xml:space="preserve">5 </w:t>
      </w:r>
      <w:r>
        <w:rPr>
          <w:rFonts w:hint="eastAsia"/>
        </w:rPr>
        <w:t>L of pure water under natural sunlight irradiation.</w:t>
      </w:r>
    </w:p>
    <w:p w14:paraId="6F01987F" w14:textId="77777777" w:rsidR="00F344B9" w:rsidRDefault="0092445D">
      <w:r>
        <w:t>Average light intensity</w:t>
      </w:r>
      <w:r>
        <w:rPr>
          <w:rFonts w:hint="eastAsia"/>
        </w:rPr>
        <w:t>:</w:t>
      </w:r>
    </w:p>
    <w:p w14:paraId="2B44455C" w14:textId="77777777" w:rsidR="00F344B9" w:rsidRDefault="0092445D">
      <w:pPr>
        <w:rPr>
          <w:b/>
          <w:bCs/>
        </w:rPr>
      </w:p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ave</m:t>
            </m:r>
          </m:sub>
        </m:sSub>
        <m:r>
          <m:rPr>
            <m:sty m:val="p"/>
          </m:rPr>
          <w:rPr>
            <w:rFonts w:ascii="Cambria Math" w:hAnsi="Cambria Math"/>
          </w:rPr>
          <m:t>=</m:t>
        </m:r>
        <m:f>
          <m:fPr>
            <m:ctrlPr>
              <w:rPr>
                <w:rFonts w:ascii="Cambria Math" w:hAnsi="Cambria Math"/>
              </w:rPr>
            </m:ctrlPr>
          </m:fPr>
          <m:num>
            <m:r>
              <m:rPr>
                <m:sty m:val="p"/>
              </m:rPr>
              <w:rPr>
                <w:rFonts w:ascii="Cambria Math" w:hAnsi="Cambria Math"/>
              </w:rPr>
              <m:t>44.9+55.4+52.2</m:t>
            </m:r>
          </m:num>
          <m:den>
            <m:r>
              <m:rPr>
                <m:sty m:val="p"/>
              </m:rPr>
              <w:rPr>
                <w:rFonts w:ascii="Cambria Math" w:hAnsi="Cambria Math"/>
              </w:rPr>
              <m:t>3</m:t>
            </m:r>
          </m:den>
        </m:f>
        <m:r>
          <m:rPr>
            <m:sty m:val="p"/>
          </m:rPr>
          <w:rPr>
            <w:rFonts w:ascii="Cambria Math" w:hAnsi="Cambria Math"/>
          </w:rPr>
          <m:t>=</m:t>
        </m:r>
      </m:oMath>
      <w:r>
        <w:t>5</w:t>
      </w:r>
      <w:r>
        <w:rPr>
          <w:rFonts w:hint="eastAsia"/>
        </w:rPr>
        <w:t>0</w:t>
      </w:r>
      <w:r>
        <w:t>.</w:t>
      </w:r>
      <w:r>
        <w:rPr>
          <w:rFonts w:hint="eastAsia"/>
        </w:rPr>
        <w:t xml:space="preserve">83 </w:t>
      </w:r>
      <w:r>
        <w:t>m</w:t>
      </w:r>
      <m:oMath>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oMath>
    </w:p>
    <w:p w14:paraId="7525B2C2" w14:textId="77777777" w:rsidR="00F344B9" w:rsidRDefault="0092445D">
      <m:oMathPara>
        <m:oMath>
          <m:r>
            <m:rPr>
              <m:sty m:val="p"/>
            </m:rPr>
            <w:rPr>
              <w:rFonts w:ascii="Cambria Math" w:hAnsi="Cambria Math"/>
            </w:rPr>
            <m:t xml:space="preserve">SCC efficiency </m:t>
          </m:r>
          <m:d>
            <m:dPr>
              <m:ctrlPr>
                <w:rPr>
                  <w:rFonts w:ascii="Cambria Math" w:hAnsi="Cambria Math"/>
                </w:rPr>
              </m:ctrlPr>
            </m:dPr>
            <m:e>
              <m:r>
                <m:rPr>
                  <m:sty m:val="p"/>
                </m:rPr>
                <w:rPr>
                  <w:rFonts w:ascii="Cambria Math" w:hAnsi="Cambria Math"/>
                </w:rPr>
                <m:t>%</m:t>
              </m:r>
            </m:e>
          </m:d>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117×</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 xml:space="preserve">J </m:t>
                      </m:r>
                      <m:sSup>
                        <m:sSupPr>
                          <m:ctrlPr>
                            <w:rPr>
                              <w:rFonts w:ascii="Cambria Math" w:hAnsi="Cambria Math"/>
                            </w:rPr>
                          </m:ctrlPr>
                        </m:sSupPr>
                        <m:e>
                          <m:r>
                            <m:rPr>
                              <m:sty m:val="p"/>
                            </m:rPr>
                            <w:rPr>
                              <w:rFonts w:ascii="Cambria Math" w:hAnsi="Cambria Math"/>
                            </w:rPr>
                            <m:t>mol</m:t>
                          </m:r>
                        </m:e>
                        <m:sup>
                          <m:r>
                            <m:rPr>
                              <m:sty m:val="p"/>
                            </m:rPr>
                            <w:rPr>
                              <w:rFonts w:ascii="Cambria Math" w:hAnsi="Cambria Math"/>
                            </w:rPr>
                            <m:t>-</m:t>
                          </m:r>
                          <m:r>
                            <m:rPr>
                              <m:sty m:val="p"/>
                            </m:rPr>
                            <w:rPr>
                              <w:rFonts w:ascii="Cambria Math" w:hAnsi="Cambria Math"/>
                            </w:rPr>
                            <m:t>1</m:t>
                          </m:r>
                        </m:sup>
                      </m:sSup>
                    </m:e>
                  </m:d>
                </m:e>
              </m:d>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207.12×</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r>
                        <m:rPr>
                          <m:sty m:val="p"/>
                        </m:rPr>
                        <w:rPr>
                          <w:rFonts w:ascii="Cambria Math" w:hAnsi="Cambria Math"/>
                        </w:rPr>
                        <m:t>6</m:t>
                      </m:r>
                    </m:sup>
                  </m:sSup>
                  <m:r>
                    <m:rPr>
                      <m:sty m:val="p"/>
                    </m:rPr>
                    <w:rPr>
                      <w:rFonts w:ascii="Cambria Math" w:hAnsi="Cambria Math"/>
                    </w:rPr>
                    <m:t xml:space="preserve"> </m:t>
                  </m:r>
                  <m:d>
                    <m:dPr>
                      <m:ctrlPr>
                        <w:rPr>
                          <w:rFonts w:ascii="Cambria Math" w:hAnsi="Cambria Math"/>
                        </w:rPr>
                      </m:ctrlPr>
                    </m:dPr>
                    <m:e>
                      <m:r>
                        <m:rPr>
                          <m:sty m:val="p"/>
                        </m:rPr>
                        <w:rPr>
                          <w:rFonts w:ascii="Cambria Math" w:hAnsi="Cambria Math"/>
                        </w:rPr>
                        <m:t>mol/L</m:t>
                      </m:r>
                    </m:e>
                  </m:d>
                </m:e>
              </m:d>
              <m:r>
                <m:rPr>
                  <m:sty m:val="p"/>
                </m:rPr>
                <w:rPr>
                  <w:rFonts w:ascii="Cambria Math" w:hAnsi="Cambria Math"/>
                </w:rPr>
                <m:t>×5 (L)</m:t>
              </m:r>
            </m:num>
            <m:den>
              <m:r>
                <m:rPr>
                  <m:sty m:val="p"/>
                </m:rPr>
                <w:rPr>
                  <w:rFonts w:ascii="Cambria Math" w:hAnsi="Cambria Math"/>
                </w:rPr>
                <m:t xml:space="preserve">0.05083 </m:t>
              </m:r>
              <m:d>
                <m:dPr>
                  <m:ctrlPr>
                    <w:rPr>
                      <w:rFonts w:ascii="Cambria Math" w:hAnsi="Cambria Math"/>
                    </w:rPr>
                  </m:ctrlPr>
                </m:dPr>
                <m:e>
                  <m:r>
                    <m:rPr>
                      <m:sty m:val="p"/>
                    </m:rPr>
                    <w:rPr>
                      <w:rFonts w:ascii="Cambria Math" w:hAnsi="Cambria Math"/>
                    </w:rPr>
                    <m:t xml:space="preserve">W </m:t>
                  </m:r>
                  <m:sSup>
                    <m:sSupPr>
                      <m:ctrlPr>
                        <w:rPr>
                          <w:rFonts w:ascii="Cambria Math" w:hAnsi="Cambria Math"/>
                        </w:rPr>
                      </m:ctrlPr>
                    </m:sSupPr>
                    <m:e>
                      <m:r>
                        <m:rPr>
                          <m:sty m:val="p"/>
                        </m:rPr>
                        <w:rPr>
                          <w:rFonts w:ascii="Cambria Math" w:hAnsi="Cambria Math"/>
                        </w:rPr>
                        <m:t>cm</m:t>
                      </m:r>
                    </m:e>
                    <m:sup>
                      <m:r>
                        <m:rPr>
                          <m:sty m:val="p"/>
                        </m:rPr>
                        <w:rPr>
                          <w:rFonts w:ascii="Cambria Math" w:hAnsi="Cambria Math"/>
                        </w:rPr>
                        <m:t>-</m:t>
                      </m:r>
                      <m:r>
                        <m:rPr>
                          <m:sty m:val="p"/>
                        </m:rPr>
                        <w:rPr>
                          <w:rFonts w:ascii="Cambria Math" w:hAnsi="Cambria Math"/>
                        </w:rPr>
                        <m:t>2</m:t>
                      </m:r>
                    </m:sup>
                  </m:sSup>
                </m:e>
              </m:d>
              <m:r>
                <m:rPr>
                  <m:sty m:val="p"/>
                </m:rPr>
                <w:rPr>
                  <w:rFonts w:ascii="Cambria Math" w:hAnsi="Cambria Math"/>
                </w:rPr>
                <m:t xml:space="preserve">×1148 </m:t>
              </m:r>
              <m:d>
                <m:dPr>
                  <m:ctrlPr>
                    <w:rPr>
                      <w:rFonts w:ascii="Cambria Math" w:hAnsi="Cambria Math"/>
                    </w:rPr>
                  </m:ctrlPr>
                </m:dPr>
                <m:e>
                  <m:sSup>
                    <m:sSupPr>
                      <m:ctrlPr>
                        <w:rPr>
                          <w:rFonts w:ascii="Cambria Math" w:hAnsi="Cambria Math"/>
                        </w:rPr>
                      </m:ctrlPr>
                    </m:sSupPr>
                    <m:e>
                      <m:r>
                        <m:rPr>
                          <m:sty m:val="p"/>
                        </m:rPr>
                        <w:rPr>
                          <w:rFonts w:ascii="Cambria Math" w:hAnsi="Cambria Math"/>
                        </w:rPr>
                        <m:t>cm</m:t>
                      </m:r>
                    </m:e>
                    <m:sup>
                      <m:r>
                        <m:rPr>
                          <m:sty m:val="p"/>
                        </m:rPr>
                        <w:rPr>
                          <w:rFonts w:ascii="Cambria Math" w:hAnsi="Cambria Math"/>
                        </w:rPr>
                        <m:t>2</m:t>
                      </m:r>
                    </m:sup>
                  </m:sSup>
                </m:e>
              </m:d>
              <m:r>
                <m:rPr>
                  <m:sty m:val="p"/>
                </m:rPr>
                <w:rPr>
                  <w:rFonts w:ascii="Cambria Math" w:hAnsi="Cambria Math"/>
                </w:rPr>
                <m:t>×7200</m:t>
              </m:r>
              <m:d>
                <m:dPr>
                  <m:ctrlPr>
                    <w:rPr>
                      <w:rFonts w:ascii="Cambria Math" w:hAnsi="Cambria Math"/>
                    </w:rPr>
                  </m:ctrlPr>
                </m:dPr>
                <m:e>
                  <m:r>
                    <m:rPr>
                      <m:sty m:val="p"/>
                    </m:rPr>
                    <w:rPr>
                      <w:rFonts w:ascii="Cambria Math" w:hAnsi="Cambria Math"/>
                    </w:rPr>
                    <m:t>s</m:t>
                  </m:r>
                </m:e>
              </m:d>
            </m:den>
          </m:f>
          <m:r>
            <m:rPr>
              <m:sty m:val="p"/>
            </m:rPr>
            <w:rPr>
              <w:rFonts w:ascii="Cambria Math" w:hAnsi="Cambria Math"/>
            </w:rPr>
            <m:t>×100%=</m:t>
          </m:r>
          <w:bookmarkStart w:id="43" w:name="OLE_LINK119"/>
          <m:r>
            <m:rPr>
              <m:sty m:val="p"/>
            </m:rPr>
            <w:rPr>
              <w:rFonts w:ascii="Cambria Math" w:hAnsi="Cambria Math"/>
            </w:rPr>
            <m:t>0.02884</m:t>
          </m:r>
          <w:bookmarkEnd w:id="43"/>
          <m:r>
            <m:rPr>
              <m:sty m:val="p"/>
            </m:rPr>
            <w:rPr>
              <w:rFonts w:ascii="Cambria Math" w:hAnsi="Cambria Math"/>
            </w:rPr>
            <m:t>%</m:t>
          </m:r>
        </m:oMath>
      </m:oMathPara>
      <w:bookmarkEnd w:id="42"/>
    </w:p>
    <w:p w14:paraId="4247C299" w14:textId="77777777" w:rsidR="00F344B9" w:rsidRDefault="0092445D">
      <w:r>
        <w:rPr>
          <w:rFonts w:hint="eastAsia"/>
        </w:rPr>
        <w:br w:type="page"/>
      </w:r>
    </w:p>
    <w:p w14:paraId="560146D1" w14:textId="77777777" w:rsidR="00F344B9" w:rsidRDefault="0092445D">
      <w:pPr>
        <w:jc w:val="center"/>
        <w:rPr>
          <w:b/>
          <w:bCs/>
        </w:rPr>
      </w:pPr>
      <w:r>
        <w:rPr>
          <w:rFonts w:hint="eastAsia"/>
          <w:b/>
          <w:bCs/>
        </w:rPr>
        <w:lastRenderedPageBreak/>
        <w:t>Part 2. Supplemental Results</w:t>
      </w:r>
    </w:p>
    <w:p w14:paraId="0A069499" w14:textId="77777777" w:rsidR="00F344B9" w:rsidRDefault="0092445D">
      <w:pPr>
        <w:widowControl/>
        <w:jc w:val="center"/>
        <w:rPr>
          <w:rFonts w:eastAsia="SimSun"/>
          <w:b/>
          <w:kern w:val="0"/>
        </w:rPr>
      </w:pPr>
      <w:r>
        <w:rPr>
          <w:rFonts w:eastAsia="SimSun" w:hint="eastAsia"/>
          <w:b/>
          <w:noProof/>
          <w:kern w:val="0"/>
        </w:rPr>
        <w:drawing>
          <wp:inline distT="0" distB="0" distL="114300" distR="114300" wp14:anchorId="28A9B747" wp14:editId="11E8E681">
            <wp:extent cx="5400040" cy="3112135"/>
            <wp:effectExtent l="0" t="0" r="10160" b="12065"/>
            <wp:docPr id="64" name="图片 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3"/>
                    <pic:cNvPicPr>
                      <a:picLocks noChangeAspect="1"/>
                    </pic:cNvPicPr>
                  </pic:nvPicPr>
                  <pic:blipFill>
                    <a:blip r:embed="rId11"/>
                    <a:srcRect l="12700" t="1016" r="8650" b="55123"/>
                    <a:stretch>
                      <a:fillRect/>
                    </a:stretch>
                  </pic:blipFill>
                  <pic:spPr>
                    <a:xfrm>
                      <a:off x="0" y="0"/>
                      <a:ext cx="5400040" cy="3112135"/>
                    </a:xfrm>
                    <a:prstGeom prst="rect">
                      <a:avLst/>
                    </a:prstGeom>
                  </pic:spPr>
                </pic:pic>
              </a:graphicData>
            </a:graphic>
          </wp:inline>
        </w:drawing>
      </w:r>
    </w:p>
    <w:p w14:paraId="397F6ECD" w14:textId="77777777" w:rsidR="00F344B9" w:rsidRDefault="0092445D">
      <w:pPr>
        <w:widowControl/>
        <w:jc w:val="center"/>
        <w:rPr>
          <w:rFonts w:eastAsia="SimSun"/>
          <w:shd w:val="clear" w:color="auto" w:fill="FFFFFF"/>
        </w:rPr>
      </w:pPr>
      <w:bookmarkStart w:id="44" w:name="OLE_LINK168"/>
      <w:r>
        <w:rPr>
          <w:rFonts w:eastAsia="SimSun"/>
          <w:b/>
          <w:kern w:val="0"/>
        </w:rPr>
        <w:t xml:space="preserve">Figure </w:t>
      </w:r>
      <w:r>
        <w:rPr>
          <w:rFonts w:eastAsia="SimSun" w:hint="eastAsia"/>
          <w:b/>
          <w:kern w:val="0"/>
        </w:rPr>
        <w:t>S1</w:t>
      </w:r>
      <w:r>
        <w:rPr>
          <w:rFonts w:eastAsia="SimSun"/>
          <w:b/>
          <w:kern w:val="0"/>
        </w:rPr>
        <w:t xml:space="preserve">. </w:t>
      </w:r>
      <w:r>
        <w:rPr>
          <w:rFonts w:eastAsia="SimSun"/>
          <w:shd w:val="clear" w:color="auto" w:fill="FFFFFF"/>
        </w:rPr>
        <w:t xml:space="preserve">Unit configurations of COFs synthesized using </w:t>
      </w:r>
      <w:proofErr w:type="spellStart"/>
      <w:r>
        <w:rPr>
          <w:rFonts w:eastAsia="SimSun"/>
          <w:shd w:val="clear" w:color="auto" w:fill="FFFFFF"/>
        </w:rPr>
        <w:t>Tp</w:t>
      </w:r>
      <w:proofErr w:type="spellEnd"/>
      <w:r>
        <w:rPr>
          <w:rFonts w:eastAsia="SimSun"/>
          <w:shd w:val="clear" w:color="auto" w:fill="FFFFFF"/>
        </w:rPr>
        <w:t xml:space="preserve"> and BT monomers</w:t>
      </w:r>
      <w:r>
        <w:rPr>
          <w:rFonts w:eastAsia="SimSun" w:hint="eastAsia"/>
          <w:shd w:val="clear" w:color="auto" w:fill="FFFFFF"/>
        </w:rPr>
        <w:t>.</w:t>
      </w:r>
    </w:p>
    <w:bookmarkEnd w:id="44"/>
    <w:p w14:paraId="68CA714E" w14:textId="77777777" w:rsidR="00F344B9" w:rsidRDefault="0092445D">
      <w:pPr>
        <w:rPr>
          <w:rFonts w:eastAsia="SimSun"/>
          <w:shd w:val="clear" w:color="auto" w:fill="FFFFFF"/>
        </w:rPr>
      </w:pPr>
      <w:r>
        <w:rPr>
          <w:rFonts w:eastAsia="SimSun"/>
          <w:shd w:val="clear" w:color="auto" w:fill="FFFFFF"/>
        </w:rPr>
        <w:br w:type="page"/>
      </w:r>
    </w:p>
    <w:p w14:paraId="3969BE70" w14:textId="77777777" w:rsidR="00F344B9" w:rsidRDefault="0092445D">
      <w:pPr>
        <w:pStyle w:val="ListParagraph"/>
        <w:jc w:val="center"/>
      </w:pPr>
      <w:r>
        <w:rPr>
          <w:noProof/>
        </w:rPr>
        <w:lastRenderedPageBreak/>
        <w:drawing>
          <wp:inline distT="0" distB="0" distL="114300" distR="114300" wp14:anchorId="2EDF8FD2" wp14:editId="519D4487">
            <wp:extent cx="5399405" cy="218884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
                    <a:stretch>
                      <a:fillRect/>
                    </a:stretch>
                  </pic:blipFill>
                  <pic:spPr>
                    <a:xfrm>
                      <a:off x="0" y="0"/>
                      <a:ext cx="5400000" cy="2189463"/>
                    </a:xfrm>
                    <a:prstGeom prst="rect">
                      <a:avLst/>
                    </a:prstGeom>
                    <a:noFill/>
                    <a:ln>
                      <a:noFill/>
                    </a:ln>
                  </pic:spPr>
                </pic:pic>
              </a:graphicData>
            </a:graphic>
          </wp:inline>
        </w:drawing>
      </w:r>
    </w:p>
    <w:p w14:paraId="28BBA741" w14:textId="77777777" w:rsidR="00F344B9" w:rsidRDefault="0092445D">
      <w:pPr>
        <w:pStyle w:val="ListParagraph"/>
        <w:jc w:val="center"/>
      </w:pPr>
      <w:r>
        <w:rPr>
          <w:b/>
        </w:rPr>
        <w:t>Figure S</w:t>
      </w:r>
      <w:r>
        <w:rPr>
          <w:rFonts w:hint="eastAsia"/>
          <w:b/>
        </w:rPr>
        <w:t>2</w:t>
      </w:r>
      <w:r>
        <w:rPr>
          <w:b/>
        </w:rPr>
        <w:t>.</w:t>
      </w:r>
      <w:r>
        <w:t xml:space="preserve"> </w:t>
      </w:r>
      <w:bookmarkStart w:id="45" w:name="OLE_LINK8"/>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w:t>
      </w:r>
      <w:proofErr w:type="spellStart"/>
      <w:r>
        <w:rPr>
          <w:rFonts w:hint="eastAsia"/>
        </w:rPr>
        <w:t>BTPa</w:t>
      </w:r>
      <w:proofErr w:type="spellEnd"/>
      <w:r>
        <w:rPr>
          <w:rFonts w:hint="eastAsia"/>
        </w:rPr>
        <w:t xml:space="preserve"> and </w:t>
      </w:r>
      <w:proofErr w:type="spellStart"/>
      <w:r>
        <w:rPr>
          <w:rFonts w:hint="eastAsia"/>
        </w:rPr>
        <w:t>TpPa</w:t>
      </w:r>
      <w:proofErr w:type="spellEnd"/>
      <w:r>
        <w:rPr>
          <w:rFonts w:hint="eastAsia"/>
        </w:rPr>
        <w:t>.</w:t>
      </w:r>
    </w:p>
    <w:bookmarkEnd w:id="45"/>
    <w:p w14:paraId="420C36EA" w14:textId="77777777" w:rsidR="00F344B9" w:rsidRDefault="0092445D">
      <w:r>
        <w:br w:type="page"/>
      </w:r>
    </w:p>
    <w:p w14:paraId="69A381BA" w14:textId="77777777" w:rsidR="00F344B9" w:rsidRDefault="0092445D">
      <w:pPr>
        <w:pStyle w:val="ListParagraph"/>
        <w:jc w:val="center"/>
      </w:pPr>
      <w:r>
        <w:rPr>
          <w:noProof/>
        </w:rPr>
        <w:lastRenderedPageBreak/>
        <w:drawing>
          <wp:inline distT="0" distB="0" distL="114300" distR="114300" wp14:anchorId="195AD5B3" wp14:editId="4CC4E1A9">
            <wp:extent cx="5400040" cy="6977380"/>
            <wp:effectExtent l="0" t="0" r="0" b="7620"/>
            <wp:docPr id="1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6"/>
                    <pic:cNvPicPr>
                      <a:picLocks noChangeAspect="1"/>
                    </pic:cNvPicPr>
                  </pic:nvPicPr>
                  <pic:blipFill>
                    <a:blip r:embed="rId13"/>
                    <a:srcRect r="1125"/>
                    <a:stretch>
                      <a:fillRect/>
                    </a:stretch>
                  </pic:blipFill>
                  <pic:spPr>
                    <a:xfrm>
                      <a:off x="0" y="0"/>
                      <a:ext cx="5400040" cy="6977380"/>
                    </a:xfrm>
                    <a:prstGeom prst="rect">
                      <a:avLst/>
                    </a:prstGeom>
                    <a:noFill/>
                    <a:ln>
                      <a:noFill/>
                    </a:ln>
                  </pic:spPr>
                </pic:pic>
              </a:graphicData>
            </a:graphic>
          </wp:inline>
        </w:drawing>
      </w:r>
    </w:p>
    <w:p w14:paraId="40B4AACA" w14:textId="77777777" w:rsidR="00F344B9" w:rsidRDefault="0092445D">
      <w:pPr>
        <w:pStyle w:val="ListParagraph"/>
        <w:jc w:val="center"/>
      </w:pPr>
      <w:r>
        <w:rPr>
          <w:b/>
        </w:rPr>
        <w:t>Figure S</w:t>
      </w:r>
      <w:r>
        <w:rPr>
          <w:rFonts w:hint="eastAsia"/>
          <w:b/>
        </w:rPr>
        <w:t>3</w:t>
      </w:r>
      <w:r>
        <w:rPr>
          <w:b/>
        </w:rPr>
        <w:t xml:space="preserve">. </w:t>
      </w:r>
      <w:bookmarkStart w:id="46" w:name="OLE_LINK12"/>
      <w:r>
        <w:rPr>
          <w:rFonts w:hint="eastAsia"/>
        </w:rPr>
        <w:t>TEM</w:t>
      </w:r>
      <w:r>
        <w:t xml:space="preserve"> images and EDS-mapping of</w:t>
      </w:r>
      <w:r>
        <w:rPr>
          <w:rFonts w:hint="eastAsia"/>
        </w:rPr>
        <w:t xml:space="preserve"> </w:t>
      </w:r>
      <w:proofErr w:type="spellStart"/>
      <w:r>
        <w:rPr>
          <w:rFonts w:hint="eastAsia"/>
        </w:rPr>
        <w:t>BTPa</w:t>
      </w:r>
      <w:proofErr w:type="spellEnd"/>
      <w:r>
        <w:rPr>
          <w:rFonts w:hint="eastAsia"/>
        </w:rPr>
        <w:t xml:space="preserve"> and </w:t>
      </w:r>
      <w:proofErr w:type="spellStart"/>
      <w:r>
        <w:rPr>
          <w:rFonts w:hint="eastAsia"/>
        </w:rPr>
        <w:t>TpPa</w:t>
      </w:r>
      <w:proofErr w:type="spellEnd"/>
      <w:r>
        <w:rPr>
          <w:rFonts w:hint="eastAsia"/>
        </w:rPr>
        <w:t>.</w:t>
      </w:r>
    </w:p>
    <w:bookmarkEnd w:id="46"/>
    <w:p w14:paraId="6E08E8A3" w14:textId="77777777" w:rsidR="00F344B9" w:rsidRDefault="0092445D">
      <w:r>
        <w:rPr>
          <w:rFonts w:hint="eastAsia"/>
        </w:rPr>
        <w:br w:type="page"/>
      </w:r>
    </w:p>
    <w:p w14:paraId="66D1AC93" w14:textId="77777777" w:rsidR="00F344B9" w:rsidRDefault="0092445D">
      <w:pPr>
        <w:jc w:val="center"/>
        <w:rPr>
          <w:szCs w:val="21"/>
        </w:rPr>
      </w:pPr>
      <w:r>
        <w:rPr>
          <w:noProof/>
        </w:rPr>
        <w:lastRenderedPageBreak/>
        <w:drawing>
          <wp:inline distT="0" distB="0" distL="114300" distR="114300" wp14:anchorId="3811DBA0" wp14:editId="20234AB1">
            <wp:extent cx="5400040" cy="2197735"/>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a:stretch>
                      <a:fillRect/>
                    </a:stretch>
                  </pic:blipFill>
                  <pic:spPr>
                    <a:xfrm>
                      <a:off x="0" y="0"/>
                      <a:ext cx="5400040" cy="2197735"/>
                    </a:xfrm>
                    <a:prstGeom prst="rect">
                      <a:avLst/>
                    </a:prstGeom>
                    <a:noFill/>
                    <a:ln>
                      <a:noFill/>
                    </a:ln>
                  </pic:spPr>
                </pic:pic>
              </a:graphicData>
            </a:graphic>
          </wp:inline>
        </w:drawing>
      </w:r>
    </w:p>
    <w:p w14:paraId="14D66AE2" w14:textId="77777777" w:rsidR="00F344B9" w:rsidRDefault="0092445D">
      <w:pPr>
        <w:jc w:val="center"/>
      </w:pPr>
      <w:r>
        <w:rPr>
          <w:b/>
        </w:rPr>
        <w:t>Figure S</w:t>
      </w:r>
      <w:r>
        <w:rPr>
          <w:rFonts w:hint="eastAsia"/>
          <w:b/>
        </w:rPr>
        <w:t>4</w:t>
      </w:r>
      <w:r>
        <w:rPr>
          <w:b/>
        </w:rPr>
        <w:t>.</w:t>
      </w:r>
      <w:r>
        <w:rPr>
          <w:rFonts w:hint="eastAsia"/>
          <w:b/>
        </w:rPr>
        <w:t xml:space="preserve"> </w:t>
      </w:r>
      <w:bookmarkStart w:id="47" w:name="OLE_LINK24"/>
      <w:r>
        <w:t xml:space="preserve">(a) </w:t>
      </w:r>
      <w:r>
        <w:rPr>
          <w:rFonts w:hint="eastAsia"/>
        </w:rPr>
        <w:t>DRS</w:t>
      </w:r>
      <w:r>
        <w:t xml:space="preserve"> and</w:t>
      </w:r>
      <w:r>
        <w:rPr>
          <w:rFonts w:hint="eastAsia"/>
        </w:rPr>
        <w:t xml:space="preserve"> </w:t>
      </w:r>
      <w:r>
        <w:t>(b)</w:t>
      </w:r>
      <w:r>
        <w:rPr>
          <w:rFonts w:hint="eastAsia"/>
        </w:rPr>
        <w:t xml:space="preserve"> Kubelka-Munk-transformed reflectance spectra </w:t>
      </w:r>
      <w:r>
        <w:t xml:space="preserve">of </w:t>
      </w:r>
      <w:proofErr w:type="spellStart"/>
      <w:r>
        <w:rPr>
          <w:rFonts w:hint="eastAsia"/>
        </w:rPr>
        <w:t>BTPa</w:t>
      </w:r>
      <w:proofErr w:type="spellEnd"/>
      <w:r>
        <w:rPr>
          <w:rFonts w:hint="eastAsia"/>
        </w:rPr>
        <w:t xml:space="preserve"> and </w:t>
      </w:r>
      <w:proofErr w:type="spellStart"/>
      <w:r>
        <w:rPr>
          <w:rFonts w:hint="eastAsia"/>
        </w:rPr>
        <w:t>TpPa</w:t>
      </w:r>
      <w:proofErr w:type="spellEnd"/>
      <w:r>
        <w:rPr>
          <w:rFonts w:hint="eastAsia"/>
        </w:rPr>
        <w:t>.</w:t>
      </w:r>
    </w:p>
    <w:bookmarkEnd w:id="47"/>
    <w:p w14:paraId="00CF0DAA" w14:textId="77777777" w:rsidR="00F344B9" w:rsidRDefault="0092445D">
      <w:r>
        <w:rPr>
          <w:rFonts w:hint="eastAsia"/>
        </w:rPr>
        <w:br w:type="page"/>
      </w:r>
    </w:p>
    <w:p w14:paraId="224BD0A8" w14:textId="77777777" w:rsidR="00F344B9" w:rsidRDefault="0092445D">
      <w:pPr>
        <w:rPr>
          <w:szCs w:val="21"/>
        </w:rPr>
      </w:pPr>
      <w:r>
        <w:rPr>
          <w:noProof/>
        </w:rPr>
        <w:lastRenderedPageBreak/>
        <w:drawing>
          <wp:inline distT="0" distB="0" distL="114300" distR="114300" wp14:anchorId="04F5194F" wp14:editId="49D8973B">
            <wp:extent cx="5400040" cy="1670685"/>
            <wp:effectExtent l="0" t="0" r="0" b="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15"/>
                    <a:srcRect r="6598"/>
                    <a:stretch>
                      <a:fillRect/>
                    </a:stretch>
                  </pic:blipFill>
                  <pic:spPr>
                    <a:xfrm>
                      <a:off x="0" y="0"/>
                      <a:ext cx="5400040" cy="1670685"/>
                    </a:xfrm>
                    <a:prstGeom prst="rect">
                      <a:avLst/>
                    </a:prstGeom>
                    <a:noFill/>
                    <a:ln>
                      <a:noFill/>
                    </a:ln>
                  </pic:spPr>
                </pic:pic>
              </a:graphicData>
            </a:graphic>
          </wp:inline>
        </w:drawing>
      </w:r>
    </w:p>
    <w:p w14:paraId="519082B7" w14:textId="77777777" w:rsidR="00F344B9" w:rsidRDefault="0092445D">
      <w:bookmarkStart w:id="48" w:name="OLE_LINK105"/>
      <w:r>
        <w:rPr>
          <w:b/>
        </w:rPr>
        <w:t>Figure S</w:t>
      </w:r>
      <w:r>
        <w:rPr>
          <w:rFonts w:hint="eastAsia"/>
          <w:b/>
        </w:rPr>
        <w:t>5</w:t>
      </w:r>
      <w:r>
        <w:rPr>
          <w:rFonts w:hint="eastAsia"/>
          <w:b/>
        </w:rPr>
        <w:t>.</w:t>
      </w:r>
      <w:r>
        <w:t xml:space="preserve"> </w:t>
      </w:r>
      <w:r>
        <w:rPr>
          <w:rFonts w:hint="eastAsia"/>
        </w:rPr>
        <w:t xml:space="preserve">Mott-Schottky plots of </w:t>
      </w:r>
      <w:r>
        <w:t xml:space="preserve">(a) </w:t>
      </w:r>
      <w:proofErr w:type="spellStart"/>
      <w:r>
        <w:rPr>
          <w:rFonts w:hint="eastAsia"/>
        </w:rPr>
        <w:t>BTPa</w:t>
      </w:r>
      <w:proofErr w:type="spellEnd"/>
      <w:r>
        <w:t xml:space="preserve"> and</w:t>
      </w:r>
      <w:r>
        <w:rPr>
          <w:rFonts w:hint="eastAsia"/>
        </w:rPr>
        <w:t xml:space="preserve"> </w:t>
      </w:r>
      <w:r>
        <w:t>(b)</w:t>
      </w:r>
      <w:r>
        <w:rPr>
          <w:rFonts w:hint="eastAsia"/>
        </w:rPr>
        <w:t xml:space="preserve"> </w:t>
      </w:r>
      <w:proofErr w:type="spellStart"/>
      <w:r>
        <w:rPr>
          <w:rFonts w:hint="eastAsia"/>
        </w:rPr>
        <w:t>TpPa</w:t>
      </w:r>
      <w:proofErr w:type="spellEnd"/>
      <w:r>
        <w:t>,</w:t>
      </w:r>
      <w:r>
        <w:rPr>
          <w:rFonts w:hint="eastAsia"/>
        </w:rPr>
        <w:t xml:space="preserve"> (c) </w:t>
      </w:r>
      <w:r>
        <w:t>S</w:t>
      </w:r>
      <w:r>
        <w:rPr>
          <w:rFonts w:hint="eastAsia"/>
        </w:rPr>
        <w:t>chematic band structure diagram</w:t>
      </w:r>
      <w:r>
        <w:t xml:space="preserve"> for </w:t>
      </w:r>
      <w:proofErr w:type="spellStart"/>
      <w:r>
        <w:rPr>
          <w:rFonts w:hint="eastAsia"/>
        </w:rPr>
        <w:t>BTPa</w:t>
      </w:r>
      <w:proofErr w:type="spellEnd"/>
      <w:r>
        <w:t xml:space="preserve"> and</w:t>
      </w:r>
      <w:r>
        <w:rPr>
          <w:rFonts w:hint="eastAsia"/>
        </w:rPr>
        <w:t xml:space="preserve"> </w:t>
      </w:r>
      <w:proofErr w:type="spellStart"/>
      <w:r>
        <w:rPr>
          <w:rFonts w:hint="eastAsia"/>
        </w:rPr>
        <w:t>TpPa</w:t>
      </w:r>
      <w:proofErr w:type="spellEnd"/>
      <w:r>
        <w:rPr>
          <w:rFonts w:hint="eastAsia"/>
        </w:rPr>
        <w:t>.</w:t>
      </w:r>
    </w:p>
    <w:bookmarkEnd w:id="48"/>
    <w:p w14:paraId="2FF388FA" w14:textId="77777777" w:rsidR="00F344B9" w:rsidRDefault="0092445D">
      <w:r>
        <w:rPr>
          <w:rFonts w:hint="eastAsia"/>
        </w:rPr>
        <w:br w:type="page"/>
      </w:r>
    </w:p>
    <w:p w14:paraId="2CDA9C90" w14:textId="77777777" w:rsidR="00F344B9" w:rsidRDefault="0092445D">
      <w:pPr>
        <w:pStyle w:val="ListParagraph"/>
        <w:jc w:val="center"/>
        <w:rPr>
          <w:szCs w:val="21"/>
        </w:rPr>
      </w:pPr>
      <w:r>
        <w:rPr>
          <w:noProof/>
        </w:rPr>
        <w:lastRenderedPageBreak/>
        <w:drawing>
          <wp:inline distT="0" distB="0" distL="114300" distR="114300" wp14:anchorId="152EA0BB" wp14:editId="38D8E7CC">
            <wp:extent cx="5400040" cy="2195195"/>
            <wp:effectExtent l="0" t="0" r="0" b="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16"/>
                    <a:stretch>
                      <a:fillRect/>
                    </a:stretch>
                  </pic:blipFill>
                  <pic:spPr>
                    <a:xfrm>
                      <a:off x="0" y="0"/>
                      <a:ext cx="5400040" cy="2195195"/>
                    </a:xfrm>
                    <a:prstGeom prst="rect">
                      <a:avLst/>
                    </a:prstGeom>
                    <a:noFill/>
                    <a:ln>
                      <a:noFill/>
                    </a:ln>
                  </pic:spPr>
                </pic:pic>
              </a:graphicData>
            </a:graphic>
          </wp:inline>
        </w:drawing>
      </w:r>
    </w:p>
    <w:p w14:paraId="59B50D90" w14:textId="77777777" w:rsidR="00F344B9" w:rsidRDefault="0092445D">
      <w:pPr>
        <w:pStyle w:val="ListParagraph"/>
        <w:jc w:val="center"/>
      </w:pPr>
      <w:r>
        <w:rPr>
          <w:b/>
        </w:rPr>
        <w:t>Figure S</w:t>
      </w:r>
      <w:r>
        <w:rPr>
          <w:rFonts w:hint="eastAsia"/>
          <w:b/>
        </w:rPr>
        <w:t>6</w:t>
      </w:r>
      <w:r>
        <w:rPr>
          <w:b/>
        </w:rPr>
        <w:t>.</w:t>
      </w:r>
      <w:r>
        <w:rPr>
          <w:rFonts w:hint="eastAsia"/>
          <w:b/>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w:t>
      </w:r>
      <w:proofErr w:type="spellStart"/>
      <w:r>
        <w:rPr>
          <w:rFonts w:hint="eastAsia"/>
        </w:rPr>
        <w:t>BTPa</w:t>
      </w:r>
      <w:proofErr w:type="spellEnd"/>
      <w:r>
        <w:rPr>
          <w:rFonts w:hint="eastAsia"/>
        </w:rPr>
        <w:t xml:space="preserve"> and </w:t>
      </w:r>
      <w:proofErr w:type="spellStart"/>
      <w:r>
        <w:rPr>
          <w:rFonts w:hint="eastAsia"/>
        </w:rPr>
        <w:t>TpPa</w:t>
      </w:r>
      <w:proofErr w:type="spellEnd"/>
      <w:r>
        <w:rPr>
          <w:rFonts w:hint="eastAsia"/>
        </w:rPr>
        <w:t>.</w:t>
      </w:r>
    </w:p>
    <w:p w14:paraId="11D63192" w14:textId="77777777" w:rsidR="00F344B9" w:rsidRDefault="0092445D">
      <w:r>
        <w:rPr>
          <w:rFonts w:hint="eastAsia"/>
        </w:rPr>
        <w:br w:type="page"/>
      </w:r>
    </w:p>
    <w:p w14:paraId="613862DD" w14:textId="77777777" w:rsidR="00F344B9" w:rsidRDefault="0092445D">
      <w:pPr>
        <w:pStyle w:val="ListParagraph"/>
        <w:jc w:val="center"/>
      </w:pPr>
      <w:r>
        <w:rPr>
          <w:rFonts w:hint="eastAsia"/>
          <w:noProof/>
        </w:rPr>
        <w:lastRenderedPageBreak/>
        <w:drawing>
          <wp:inline distT="0" distB="0" distL="114300" distR="114300" wp14:anchorId="744149FC" wp14:editId="07C03054">
            <wp:extent cx="5400040" cy="2645410"/>
            <wp:effectExtent l="0" t="0" r="10160" b="8890"/>
            <wp:docPr id="81" name="图片 81" descr="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Pa"/>
                    <pic:cNvPicPr>
                      <a:picLocks noChangeAspect="1"/>
                    </pic:cNvPicPr>
                  </pic:nvPicPr>
                  <pic:blipFill>
                    <a:blip r:embed="rId17"/>
                    <a:stretch>
                      <a:fillRect/>
                    </a:stretch>
                  </pic:blipFill>
                  <pic:spPr>
                    <a:xfrm>
                      <a:off x="0" y="0"/>
                      <a:ext cx="5400040" cy="2645410"/>
                    </a:xfrm>
                    <a:prstGeom prst="rect">
                      <a:avLst/>
                    </a:prstGeom>
                  </pic:spPr>
                </pic:pic>
              </a:graphicData>
            </a:graphic>
          </wp:inline>
        </w:drawing>
      </w:r>
    </w:p>
    <w:p w14:paraId="4B35944C" w14:textId="77777777" w:rsidR="00F344B9" w:rsidRDefault="0092445D">
      <w:pPr>
        <w:pStyle w:val="ListParagraph"/>
        <w:jc w:val="center"/>
      </w:pPr>
      <w:r>
        <w:rPr>
          <w:b/>
        </w:rPr>
        <w:t>Figure S</w:t>
      </w:r>
      <w:r>
        <w:rPr>
          <w:rFonts w:hint="eastAsia"/>
          <w:b/>
        </w:rPr>
        <w:t>7</w:t>
      </w:r>
      <w:r>
        <w:rPr>
          <w:b/>
        </w:rPr>
        <w:t>.</w:t>
      </w:r>
      <w:r>
        <w:rPr>
          <w:rFonts w:hint="eastAsia"/>
        </w:rPr>
        <w:t xml:space="preserve"> Photocatalytic performance</w:t>
      </w:r>
      <w:r>
        <w:t>s</w:t>
      </w:r>
      <w:r>
        <w:rPr>
          <w:rFonts w:hint="eastAsia"/>
        </w:rPr>
        <w:t xml:space="preserve"> of </w:t>
      </w:r>
      <w:proofErr w:type="spellStart"/>
      <w:r>
        <w:rPr>
          <w:rFonts w:hint="eastAsia"/>
        </w:rPr>
        <w:t>BTPa</w:t>
      </w:r>
      <w:proofErr w:type="spellEnd"/>
      <w:r>
        <w:rPr>
          <w:rFonts w:hint="eastAsia"/>
        </w:rPr>
        <w:t xml:space="preserve"> and </w:t>
      </w:r>
      <w:proofErr w:type="spellStart"/>
      <w:r>
        <w:rPr>
          <w:rFonts w:hint="eastAsia"/>
        </w:rPr>
        <w:t>TpPa</w:t>
      </w:r>
      <w:proofErr w:type="spellEnd"/>
      <w:r>
        <w:rPr>
          <w:rFonts w:hint="eastAsia"/>
        </w:rPr>
        <w:t xml:space="preserve"> </w:t>
      </w:r>
      <w:r>
        <w:t>on</w:t>
      </w:r>
      <w:r>
        <w:rPr>
          <w:rFonts w:hint="eastAsia"/>
        </w:rPr>
        <w:t xml:space="preserve">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6187038B" w14:textId="77777777" w:rsidR="00F344B9" w:rsidRDefault="0092445D">
      <w:r>
        <w:br w:type="page"/>
      </w:r>
    </w:p>
    <w:p w14:paraId="139FE6D5" w14:textId="77777777" w:rsidR="00F344B9" w:rsidRDefault="0092445D">
      <w:pPr>
        <w:pStyle w:val="ListParagraph"/>
        <w:jc w:val="center"/>
      </w:pPr>
      <w:bookmarkStart w:id="49" w:name="OLE_LINK13"/>
      <w:r>
        <w:rPr>
          <w:noProof/>
        </w:rPr>
        <w:lastRenderedPageBreak/>
        <w:drawing>
          <wp:inline distT="0" distB="0" distL="114300" distR="114300" wp14:anchorId="730AA9A7" wp14:editId="7B1B7323">
            <wp:extent cx="5400040" cy="2952750"/>
            <wp:effectExtent l="0" t="0" r="0" b="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18"/>
                    <a:stretch>
                      <a:fillRect/>
                    </a:stretch>
                  </pic:blipFill>
                  <pic:spPr>
                    <a:xfrm>
                      <a:off x="0" y="0"/>
                      <a:ext cx="5400040" cy="2952750"/>
                    </a:xfrm>
                    <a:prstGeom prst="rect">
                      <a:avLst/>
                    </a:prstGeom>
                    <a:noFill/>
                    <a:ln>
                      <a:noFill/>
                    </a:ln>
                  </pic:spPr>
                </pic:pic>
              </a:graphicData>
            </a:graphic>
          </wp:inline>
        </w:drawing>
      </w:r>
    </w:p>
    <w:p w14:paraId="78672C1A" w14:textId="77777777" w:rsidR="00F344B9" w:rsidRDefault="0092445D">
      <w:pPr>
        <w:pStyle w:val="ListParagraph"/>
        <w:jc w:val="center"/>
      </w:pPr>
      <w:r>
        <w:rPr>
          <w:b/>
        </w:rPr>
        <w:t>Figure S</w:t>
      </w:r>
      <w:r>
        <w:rPr>
          <w:rFonts w:hint="eastAsia"/>
          <w:b/>
        </w:rPr>
        <w:t>8</w:t>
      </w:r>
      <w:r>
        <w:rPr>
          <w:b/>
        </w:rPr>
        <w:t>.</w:t>
      </w:r>
      <w:r>
        <w:rPr>
          <w:rFonts w:hint="eastAsia"/>
        </w:rPr>
        <w:t xml:space="preserve"> XPS</w:t>
      </w:r>
      <w:r>
        <w:t xml:space="preserve"> </w:t>
      </w:r>
      <w:r>
        <w:rPr>
          <w:rFonts w:hint="eastAsia"/>
        </w:rPr>
        <w:t>spectra</w:t>
      </w:r>
      <w:r>
        <w:t xml:space="preserve"> of (a-c) </w:t>
      </w:r>
      <w:proofErr w:type="spellStart"/>
      <w:r>
        <w:rPr>
          <w:rFonts w:hint="eastAsia"/>
        </w:rPr>
        <w:t>BTPa</w:t>
      </w:r>
      <w:proofErr w:type="spellEnd"/>
      <w:r>
        <w:rPr>
          <w:rFonts w:hint="eastAsia"/>
        </w:rPr>
        <w:t xml:space="preserve"> and </w:t>
      </w:r>
      <w:r>
        <w:t xml:space="preserve">(d-f) </w:t>
      </w:r>
      <w:proofErr w:type="spellStart"/>
      <w:r>
        <w:rPr>
          <w:rFonts w:hint="eastAsia"/>
        </w:rPr>
        <w:t>TpPa</w:t>
      </w:r>
      <w:proofErr w:type="spellEnd"/>
      <w:r>
        <w:rPr>
          <w:rFonts w:hint="eastAsia"/>
        </w:rPr>
        <w:t>.</w:t>
      </w:r>
    </w:p>
    <w:p w14:paraId="2913E087" w14:textId="77777777" w:rsidR="00F344B9" w:rsidRDefault="00F344B9">
      <w:pPr>
        <w:pStyle w:val="ListParagraph"/>
      </w:pPr>
    </w:p>
    <w:bookmarkEnd w:id="49"/>
    <w:p w14:paraId="7A9950EA" w14:textId="77777777" w:rsidR="00F344B9" w:rsidRDefault="00F344B9"/>
    <w:p w14:paraId="66C211D9" w14:textId="77777777" w:rsidR="00F344B9" w:rsidRDefault="0092445D">
      <w:r>
        <w:br w:type="page"/>
      </w:r>
    </w:p>
    <w:p w14:paraId="3E33A0F3" w14:textId="77777777" w:rsidR="00F344B9" w:rsidRDefault="0092445D">
      <w:pPr>
        <w:jc w:val="center"/>
        <w:rPr>
          <w:szCs w:val="21"/>
        </w:rPr>
      </w:pPr>
      <w:bookmarkStart w:id="50" w:name="OLE_LINK14"/>
      <w:r>
        <w:rPr>
          <w:noProof/>
        </w:rPr>
        <w:lastRenderedPageBreak/>
        <w:drawing>
          <wp:inline distT="0" distB="0" distL="114300" distR="114300" wp14:anchorId="671CEF23" wp14:editId="5C0F016E">
            <wp:extent cx="5400040" cy="2167255"/>
            <wp:effectExtent l="0" t="0" r="0" b="0"/>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19"/>
                    <a:stretch>
                      <a:fillRect/>
                    </a:stretch>
                  </pic:blipFill>
                  <pic:spPr>
                    <a:xfrm>
                      <a:off x="0" y="0"/>
                      <a:ext cx="5400040" cy="2167255"/>
                    </a:xfrm>
                    <a:prstGeom prst="rect">
                      <a:avLst/>
                    </a:prstGeom>
                    <a:noFill/>
                    <a:ln>
                      <a:noFill/>
                    </a:ln>
                  </pic:spPr>
                </pic:pic>
              </a:graphicData>
            </a:graphic>
          </wp:inline>
        </w:drawing>
      </w:r>
    </w:p>
    <w:p w14:paraId="5DB2726D" w14:textId="77777777" w:rsidR="00F344B9" w:rsidRDefault="0092445D">
      <w:pPr>
        <w:pStyle w:val="ListParagraph"/>
        <w:jc w:val="center"/>
      </w:pPr>
      <w:r>
        <w:rPr>
          <w:b/>
          <w:bCs/>
        </w:rPr>
        <w:t>Figure S</w:t>
      </w:r>
      <w:r>
        <w:rPr>
          <w:rFonts w:hint="eastAsia"/>
          <w:b/>
          <w:bCs/>
        </w:rPr>
        <w:t>9</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BT-2F and Tp-2F.</w:t>
      </w:r>
    </w:p>
    <w:p w14:paraId="21DCABDF" w14:textId="77777777" w:rsidR="00F344B9" w:rsidRDefault="0092445D">
      <w:r>
        <w:rPr>
          <w:rFonts w:hint="eastAsia"/>
        </w:rPr>
        <w:br w:type="page"/>
      </w:r>
    </w:p>
    <w:bookmarkEnd w:id="50"/>
    <w:p w14:paraId="29BA4F8C" w14:textId="77777777" w:rsidR="00F344B9" w:rsidRDefault="0092445D">
      <w:pPr>
        <w:jc w:val="center"/>
      </w:pPr>
      <w:r>
        <w:rPr>
          <w:noProof/>
        </w:rPr>
        <w:lastRenderedPageBreak/>
        <w:drawing>
          <wp:inline distT="0" distB="0" distL="114300" distR="114300" wp14:anchorId="46B6D27F" wp14:editId="6EB61D70">
            <wp:extent cx="5400040" cy="6824980"/>
            <wp:effectExtent l="0" t="0" r="0" b="7620"/>
            <wp:docPr id="1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9"/>
                    <pic:cNvPicPr>
                      <a:picLocks noChangeAspect="1"/>
                    </pic:cNvPicPr>
                  </pic:nvPicPr>
                  <pic:blipFill>
                    <a:blip r:embed="rId20"/>
                    <a:stretch>
                      <a:fillRect/>
                    </a:stretch>
                  </pic:blipFill>
                  <pic:spPr>
                    <a:xfrm>
                      <a:off x="0" y="0"/>
                      <a:ext cx="5400040" cy="6824980"/>
                    </a:xfrm>
                    <a:prstGeom prst="rect">
                      <a:avLst/>
                    </a:prstGeom>
                    <a:noFill/>
                    <a:ln>
                      <a:noFill/>
                    </a:ln>
                  </pic:spPr>
                </pic:pic>
              </a:graphicData>
            </a:graphic>
          </wp:inline>
        </w:drawing>
      </w:r>
    </w:p>
    <w:p w14:paraId="6B8A76EA" w14:textId="77777777" w:rsidR="00F344B9" w:rsidRDefault="0092445D">
      <w:pPr>
        <w:pStyle w:val="ListParagraph"/>
        <w:jc w:val="center"/>
      </w:pPr>
      <w:r>
        <w:rPr>
          <w:b/>
          <w:bCs/>
        </w:rPr>
        <w:t>Figure S</w:t>
      </w:r>
      <w:r>
        <w:rPr>
          <w:rFonts w:hint="eastAsia"/>
          <w:b/>
          <w:bCs/>
        </w:rPr>
        <w:t>10</w:t>
      </w:r>
      <w:r>
        <w:rPr>
          <w:rFonts w:hint="eastAsia"/>
        </w:rPr>
        <w:t>. TEM</w:t>
      </w:r>
      <w:r>
        <w:t xml:space="preserve"> images and EDS-mapping of</w:t>
      </w:r>
      <w:r>
        <w:rPr>
          <w:rFonts w:hint="eastAsia"/>
        </w:rPr>
        <w:t xml:space="preserve"> BT-2F and Tp-2F.</w:t>
      </w:r>
    </w:p>
    <w:p w14:paraId="3A00CCAB" w14:textId="77777777" w:rsidR="00F344B9" w:rsidRDefault="0092445D">
      <w:r>
        <w:br w:type="page"/>
      </w:r>
    </w:p>
    <w:p w14:paraId="4BB8980F" w14:textId="77777777" w:rsidR="00F344B9" w:rsidRDefault="0092445D">
      <w:pPr>
        <w:jc w:val="center"/>
      </w:pPr>
      <w:r>
        <w:rPr>
          <w:noProof/>
        </w:rPr>
        <w:lastRenderedPageBreak/>
        <w:drawing>
          <wp:inline distT="0" distB="0" distL="114300" distR="114300" wp14:anchorId="5B944094" wp14:editId="617E675F">
            <wp:extent cx="5652135" cy="2273300"/>
            <wp:effectExtent l="0" t="0" r="0" b="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1"/>
                    <a:stretch>
                      <a:fillRect/>
                    </a:stretch>
                  </pic:blipFill>
                  <pic:spPr>
                    <a:xfrm>
                      <a:off x="0" y="0"/>
                      <a:ext cx="5652135" cy="2273300"/>
                    </a:xfrm>
                    <a:prstGeom prst="rect">
                      <a:avLst/>
                    </a:prstGeom>
                    <a:noFill/>
                    <a:ln>
                      <a:noFill/>
                    </a:ln>
                  </pic:spPr>
                </pic:pic>
              </a:graphicData>
            </a:graphic>
          </wp:inline>
        </w:drawing>
      </w:r>
    </w:p>
    <w:p w14:paraId="03AE4C6C" w14:textId="77777777" w:rsidR="00F344B9" w:rsidRDefault="0092445D">
      <w:pPr>
        <w:jc w:val="center"/>
      </w:pPr>
      <w:r>
        <w:rPr>
          <w:b/>
          <w:bCs/>
        </w:rPr>
        <w:t>Figure S</w:t>
      </w:r>
      <w:r>
        <w:rPr>
          <w:rFonts w:hint="eastAsia"/>
          <w:b/>
          <w:bCs/>
        </w:rPr>
        <w:t>1</w:t>
      </w:r>
      <w:r>
        <w:rPr>
          <w:rFonts w:hint="eastAsia"/>
          <w:b/>
          <w:bCs/>
        </w:rPr>
        <w:t>1</w:t>
      </w:r>
      <w:r>
        <w:rPr>
          <w:rFonts w:hint="eastAsia"/>
        </w:rPr>
        <w:t xml:space="preserve">. </w:t>
      </w:r>
      <w:r>
        <w:t>(a)</w:t>
      </w:r>
      <w:r>
        <w:rPr>
          <w:rFonts w:hint="eastAsia"/>
        </w:rPr>
        <w:t xml:space="preserve"> DRS</w:t>
      </w:r>
      <w:r>
        <w:t xml:space="preserve"> and</w:t>
      </w:r>
      <w:r>
        <w:rPr>
          <w:rFonts w:hint="eastAsia"/>
        </w:rPr>
        <w:t xml:space="preserve"> </w:t>
      </w:r>
      <w:r>
        <w:t>(b)</w:t>
      </w:r>
      <w:r>
        <w:rPr>
          <w:rFonts w:hint="eastAsia"/>
        </w:rPr>
        <w:t xml:space="preserve"> Kubelka-Munk-transformed reflectance spectra of BT-2F and Tp-2F.</w:t>
      </w:r>
    </w:p>
    <w:p w14:paraId="50B67DF6" w14:textId="77777777" w:rsidR="00F344B9" w:rsidRDefault="0092445D">
      <w:r>
        <w:rPr>
          <w:rFonts w:hint="eastAsia"/>
        </w:rPr>
        <w:br w:type="page"/>
      </w:r>
    </w:p>
    <w:p w14:paraId="040B1F16" w14:textId="77777777" w:rsidR="00F344B9" w:rsidRDefault="0092445D">
      <w:pPr>
        <w:rPr>
          <w:szCs w:val="21"/>
        </w:rPr>
      </w:pPr>
      <w:r>
        <w:rPr>
          <w:noProof/>
        </w:rPr>
        <w:lastRenderedPageBreak/>
        <w:drawing>
          <wp:inline distT="0" distB="0" distL="114300" distR="114300" wp14:anchorId="4950A025" wp14:editId="351C9637">
            <wp:extent cx="6119495" cy="1867535"/>
            <wp:effectExtent l="0" t="0" r="0" b="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22"/>
                    <a:srcRect r="6982"/>
                    <a:stretch>
                      <a:fillRect/>
                    </a:stretch>
                  </pic:blipFill>
                  <pic:spPr>
                    <a:xfrm>
                      <a:off x="0" y="0"/>
                      <a:ext cx="6120000" cy="1867706"/>
                    </a:xfrm>
                    <a:prstGeom prst="rect">
                      <a:avLst/>
                    </a:prstGeom>
                    <a:noFill/>
                    <a:ln>
                      <a:noFill/>
                    </a:ln>
                  </pic:spPr>
                </pic:pic>
              </a:graphicData>
            </a:graphic>
          </wp:inline>
        </w:drawing>
      </w:r>
    </w:p>
    <w:p w14:paraId="39B444DE" w14:textId="77777777" w:rsidR="00F344B9" w:rsidRDefault="0092445D">
      <w:r>
        <w:rPr>
          <w:b/>
          <w:bCs/>
        </w:rPr>
        <w:t>Figure S</w:t>
      </w:r>
      <w:r>
        <w:rPr>
          <w:rFonts w:hint="eastAsia"/>
          <w:b/>
          <w:bCs/>
        </w:rPr>
        <w:t>1</w:t>
      </w:r>
      <w:r>
        <w:rPr>
          <w:rFonts w:hint="eastAsia"/>
          <w:b/>
          <w:bCs/>
        </w:rPr>
        <w:t>2</w:t>
      </w:r>
      <w:r>
        <w:rPr>
          <w:rFonts w:hint="eastAsia"/>
        </w:rPr>
        <w:t xml:space="preserve">. Mott-Schottky plots of </w:t>
      </w:r>
      <w:r>
        <w:t xml:space="preserve">(a) </w:t>
      </w:r>
      <w:r>
        <w:rPr>
          <w:rFonts w:hint="eastAsia"/>
        </w:rPr>
        <w:t>BT</w:t>
      </w:r>
      <w:bookmarkStart w:id="51" w:name="OLE_LINK25"/>
      <w:r>
        <w:rPr>
          <w:rFonts w:hint="eastAsia"/>
        </w:rPr>
        <w:t>-2F</w:t>
      </w:r>
      <w:bookmarkEnd w:id="51"/>
      <w:r>
        <w:t xml:space="preserve"> and</w:t>
      </w:r>
      <w:r>
        <w:rPr>
          <w:rFonts w:hint="eastAsia"/>
        </w:rPr>
        <w:t xml:space="preserve"> </w:t>
      </w:r>
      <w:r>
        <w:t>(b)</w:t>
      </w:r>
      <w:r>
        <w:rPr>
          <w:rFonts w:hint="eastAsia"/>
        </w:rPr>
        <w:t xml:space="preserve"> Tp-2F</w:t>
      </w:r>
      <w:r>
        <w:t>,</w:t>
      </w:r>
      <w:r>
        <w:rPr>
          <w:rFonts w:hint="eastAsia"/>
        </w:rPr>
        <w:t xml:space="preserve"> (c) </w:t>
      </w:r>
      <w:r>
        <w:t>S</w:t>
      </w:r>
      <w:r>
        <w:rPr>
          <w:rFonts w:hint="eastAsia"/>
        </w:rPr>
        <w:t>chematic band structure diagram</w:t>
      </w:r>
      <w:r>
        <w:t xml:space="preserve"> for </w:t>
      </w:r>
      <w:r>
        <w:rPr>
          <w:rFonts w:hint="eastAsia"/>
        </w:rPr>
        <w:t>BT-2F</w:t>
      </w:r>
      <w:r>
        <w:t xml:space="preserve"> and</w:t>
      </w:r>
      <w:r>
        <w:rPr>
          <w:rFonts w:hint="eastAsia"/>
        </w:rPr>
        <w:t xml:space="preserve"> Tp-2F.</w:t>
      </w:r>
    </w:p>
    <w:p w14:paraId="53C2C320" w14:textId="77777777" w:rsidR="00F344B9" w:rsidRDefault="00F344B9"/>
    <w:p w14:paraId="71C49197" w14:textId="77777777" w:rsidR="00F344B9" w:rsidRDefault="0092445D">
      <w:r>
        <w:rPr>
          <w:rFonts w:hint="eastAsia"/>
        </w:rPr>
        <w:br w:type="page"/>
      </w:r>
    </w:p>
    <w:p w14:paraId="1D124E6F" w14:textId="77777777" w:rsidR="00F344B9" w:rsidRDefault="0092445D">
      <w:pPr>
        <w:jc w:val="center"/>
        <w:rPr>
          <w:szCs w:val="21"/>
        </w:rPr>
      </w:pPr>
      <w:r>
        <w:rPr>
          <w:noProof/>
        </w:rPr>
        <w:lastRenderedPageBreak/>
        <w:drawing>
          <wp:inline distT="0" distB="0" distL="114300" distR="114300" wp14:anchorId="24BB8F9A" wp14:editId="4A80D5B2">
            <wp:extent cx="5399405" cy="2202815"/>
            <wp:effectExtent l="0" t="0" r="0" b="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23"/>
                    <a:stretch>
                      <a:fillRect/>
                    </a:stretch>
                  </pic:blipFill>
                  <pic:spPr>
                    <a:xfrm>
                      <a:off x="0" y="0"/>
                      <a:ext cx="5400000" cy="2202850"/>
                    </a:xfrm>
                    <a:prstGeom prst="rect">
                      <a:avLst/>
                    </a:prstGeom>
                    <a:noFill/>
                    <a:ln>
                      <a:noFill/>
                    </a:ln>
                  </pic:spPr>
                </pic:pic>
              </a:graphicData>
            </a:graphic>
          </wp:inline>
        </w:drawing>
      </w:r>
    </w:p>
    <w:p w14:paraId="6257C679" w14:textId="77777777" w:rsidR="00F344B9" w:rsidRDefault="0092445D">
      <w:pPr>
        <w:pStyle w:val="ListParagraph"/>
        <w:jc w:val="center"/>
      </w:pPr>
      <w:r>
        <w:rPr>
          <w:b/>
          <w:bCs/>
        </w:rPr>
        <w:t>Figure S</w:t>
      </w:r>
      <w:r>
        <w:rPr>
          <w:rFonts w:hint="eastAsia"/>
          <w:b/>
          <w:bCs/>
        </w:rPr>
        <w:t>1</w:t>
      </w:r>
      <w:r>
        <w:rPr>
          <w:rFonts w:hint="eastAsia"/>
          <w:b/>
          <w:bCs/>
        </w:rPr>
        <w:t>3</w:t>
      </w:r>
      <w:r>
        <w:rPr>
          <w:rFonts w:hint="eastAsia"/>
          <w:b/>
          <w:bCs/>
        </w:rPr>
        <w:t>.</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BT-2F and Tp-2F.</w:t>
      </w:r>
    </w:p>
    <w:p w14:paraId="5C65FB1A" w14:textId="77777777" w:rsidR="00F344B9" w:rsidRDefault="0092445D">
      <w:r>
        <w:br w:type="page"/>
      </w:r>
    </w:p>
    <w:p w14:paraId="4F5F0AE8" w14:textId="77777777" w:rsidR="00F344B9" w:rsidRDefault="0092445D">
      <w:pPr>
        <w:jc w:val="center"/>
      </w:pPr>
      <w:r>
        <w:rPr>
          <w:rFonts w:hint="eastAsia"/>
          <w:noProof/>
        </w:rPr>
        <w:lastRenderedPageBreak/>
        <w:drawing>
          <wp:inline distT="0" distB="0" distL="114300" distR="114300" wp14:anchorId="4B92E3D5" wp14:editId="5D3B37DF">
            <wp:extent cx="5400040" cy="2643505"/>
            <wp:effectExtent l="0" t="0" r="10160" b="10795"/>
            <wp:docPr id="84" name="图片 84" descr="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F"/>
                    <pic:cNvPicPr>
                      <a:picLocks noChangeAspect="1"/>
                    </pic:cNvPicPr>
                  </pic:nvPicPr>
                  <pic:blipFill>
                    <a:blip r:embed="rId24"/>
                    <a:stretch>
                      <a:fillRect/>
                    </a:stretch>
                  </pic:blipFill>
                  <pic:spPr>
                    <a:xfrm>
                      <a:off x="0" y="0"/>
                      <a:ext cx="5400040" cy="2643505"/>
                    </a:xfrm>
                    <a:prstGeom prst="rect">
                      <a:avLst/>
                    </a:prstGeom>
                  </pic:spPr>
                </pic:pic>
              </a:graphicData>
            </a:graphic>
          </wp:inline>
        </w:drawing>
      </w:r>
    </w:p>
    <w:p w14:paraId="0C3246CB" w14:textId="77777777" w:rsidR="00F344B9" w:rsidRDefault="0092445D">
      <w:pPr>
        <w:pStyle w:val="ListParagraph"/>
        <w:jc w:val="center"/>
      </w:pPr>
      <w:r>
        <w:rPr>
          <w:b/>
          <w:bCs/>
        </w:rPr>
        <w:t>Figure S</w:t>
      </w:r>
      <w:r>
        <w:rPr>
          <w:rFonts w:hint="eastAsia"/>
          <w:b/>
          <w:bCs/>
        </w:rPr>
        <w:t>1</w:t>
      </w:r>
      <w:r>
        <w:rPr>
          <w:rFonts w:hint="eastAsia"/>
          <w:b/>
          <w:bCs/>
        </w:rPr>
        <w:t>4</w:t>
      </w:r>
      <w:r>
        <w:rPr>
          <w:rFonts w:hint="eastAsia"/>
        </w:rPr>
        <w:t>. Photocatalytic performance</w:t>
      </w:r>
      <w:r>
        <w:t>s</w:t>
      </w:r>
      <w:r>
        <w:rPr>
          <w:rFonts w:hint="eastAsia"/>
        </w:rPr>
        <w:t xml:space="preserve"> of BT-2F and Tp-2F </w:t>
      </w:r>
      <w:r>
        <w:t>on</w:t>
      </w:r>
      <w:r>
        <w:rPr>
          <w:rFonts w:hint="eastAsia"/>
        </w:rPr>
        <w:t xml:space="preserve">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7FD28B6C" w14:textId="77777777" w:rsidR="00F344B9" w:rsidRDefault="0092445D">
      <w:r>
        <w:rPr>
          <w:rFonts w:hint="eastAsia"/>
        </w:rPr>
        <w:br w:type="page"/>
      </w:r>
    </w:p>
    <w:p w14:paraId="4B3B987B" w14:textId="77777777" w:rsidR="00F344B9" w:rsidRDefault="0092445D">
      <w:pPr>
        <w:pStyle w:val="ListParagraph"/>
        <w:jc w:val="center"/>
      </w:pPr>
      <w:r>
        <w:rPr>
          <w:noProof/>
        </w:rPr>
        <w:lastRenderedPageBreak/>
        <w:drawing>
          <wp:inline distT="0" distB="0" distL="114300" distR="114300" wp14:anchorId="43DB4984" wp14:editId="4EA02F2F">
            <wp:extent cx="6119495" cy="2620010"/>
            <wp:effectExtent l="0" t="0" r="0" b="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25"/>
                    <a:stretch>
                      <a:fillRect/>
                    </a:stretch>
                  </pic:blipFill>
                  <pic:spPr>
                    <a:xfrm>
                      <a:off x="0" y="0"/>
                      <a:ext cx="6120000" cy="2620287"/>
                    </a:xfrm>
                    <a:prstGeom prst="rect">
                      <a:avLst/>
                    </a:prstGeom>
                    <a:noFill/>
                    <a:ln>
                      <a:noFill/>
                    </a:ln>
                  </pic:spPr>
                </pic:pic>
              </a:graphicData>
            </a:graphic>
          </wp:inline>
        </w:drawing>
      </w:r>
    </w:p>
    <w:p w14:paraId="48559667" w14:textId="77777777" w:rsidR="00F344B9" w:rsidRDefault="0092445D">
      <w:pPr>
        <w:pStyle w:val="ListParagraph"/>
        <w:jc w:val="center"/>
      </w:pPr>
      <w:r>
        <w:rPr>
          <w:b/>
          <w:bCs/>
        </w:rPr>
        <w:t>Figure S</w:t>
      </w:r>
      <w:r>
        <w:rPr>
          <w:rFonts w:hint="eastAsia"/>
          <w:b/>
          <w:bCs/>
        </w:rPr>
        <w:t>1</w:t>
      </w:r>
      <w:r>
        <w:rPr>
          <w:rFonts w:hint="eastAsia"/>
          <w:b/>
          <w:bCs/>
        </w:rPr>
        <w:t>5</w:t>
      </w:r>
      <w:r>
        <w:rPr>
          <w:rFonts w:hint="eastAsia"/>
        </w:rPr>
        <w:t>. XPS</w:t>
      </w:r>
      <w:r>
        <w:t xml:space="preserve"> </w:t>
      </w:r>
      <w:r>
        <w:rPr>
          <w:rFonts w:hint="eastAsia"/>
        </w:rPr>
        <w:t>spectra</w:t>
      </w:r>
      <w:r>
        <w:t xml:space="preserve"> of (a-c) </w:t>
      </w:r>
      <w:r>
        <w:rPr>
          <w:rFonts w:hint="eastAsia"/>
        </w:rPr>
        <w:t xml:space="preserve">BT-2F and </w:t>
      </w:r>
      <w:r>
        <w:t xml:space="preserve">(d-f) </w:t>
      </w:r>
      <w:r>
        <w:rPr>
          <w:rFonts w:hint="eastAsia"/>
        </w:rPr>
        <w:t>Tp-2F.</w:t>
      </w:r>
    </w:p>
    <w:p w14:paraId="1677C097" w14:textId="77777777" w:rsidR="00F344B9" w:rsidRDefault="00F344B9"/>
    <w:p w14:paraId="0B242C29" w14:textId="77777777" w:rsidR="00F344B9" w:rsidRDefault="0092445D">
      <w:r>
        <w:br w:type="page"/>
      </w:r>
    </w:p>
    <w:p w14:paraId="05BEE96E" w14:textId="77777777" w:rsidR="00F344B9" w:rsidRDefault="0092445D">
      <w:pPr>
        <w:jc w:val="center"/>
      </w:pPr>
      <w:r>
        <w:rPr>
          <w:noProof/>
        </w:rPr>
        <w:lastRenderedPageBreak/>
        <w:drawing>
          <wp:inline distT="0" distB="0" distL="114300" distR="114300" wp14:anchorId="723EFCEE" wp14:editId="757A3503">
            <wp:extent cx="5400040" cy="2149475"/>
            <wp:effectExtent l="0" t="0" r="0" b="0"/>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26"/>
                    <a:stretch>
                      <a:fillRect/>
                    </a:stretch>
                  </pic:blipFill>
                  <pic:spPr>
                    <a:xfrm>
                      <a:off x="0" y="0"/>
                      <a:ext cx="5400040" cy="2149475"/>
                    </a:xfrm>
                    <a:prstGeom prst="rect">
                      <a:avLst/>
                    </a:prstGeom>
                    <a:noFill/>
                    <a:ln>
                      <a:noFill/>
                    </a:ln>
                  </pic:spPr>
                </pic:pic>
              </a:graphicData>
            </a:graphic>
          </wp:inline>
        </w:drawing>
      </w:r>
    </w:p>
    <w:p w14:paraId="080DCDD9" w14:textId="77777777" w:rsidR="00F344B9" w:rsidRDefault="0092445D">
      <w:pPr>
        <w:pStyle w:val="ListParagraph"/>
        <w:jc w:val="center"/>
      </w:pPr>
      <w:bookmarkStart w:id="52" w:name="OLE_LINK22"/>
      <w:r>
        <w:rPr>
          <w:b/>
          <w:bCs/>
        </w:rPr>
        <w:t>Figure S</w:t>
      </w:r>
      <w:r>
        <w:rPr>
          <w:rFonts w:hint="eastAsia"/>
          <w:b/>
          <w:bCs/>
        </w:rPr>
        <w:t>1</w:t>
      </w:r>
      <w:r>
        <w:rPr>
          <w:rFonts w:hint="eastAsia"/>
          <w:b/>
          <w:bCs/>
        </w:rPr>
        <w:t>6</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BT-CH</w:t>
      </w:r>
      <w:r>
        <w:rPr>
          <w:rFonts w:hint="eastAsia"/>
          <w:vertAlign w:val="subscript"/>
        </w:rPr>
        <w:t>3</w:t>
      </w:r>
      <w:r>
        <w:rPr>
          <w:rFonts w:hint="eastAsia"/>
        </w:rPr>
        <w:t xml:space="preserve"> and Tp-CH</w:t>
      </w:r>
      <w:r>
        <w:rPr>
          <w:rFonts w:hint="eastAsia"/>
          <w:vertAlign w:val="subscript"/>
        </w:rPr>
        <w:t>3.</w:t>
      </w:r>
    </w:p>
    <w:bookmarkEnd w:id="52"/>
    <w:p w14:paraId="149EA9BE" w14:textId="77777777" w:rsidR="00F344B9" w:rsidRDefault="00F344B9"/>
    <w:p w14:paraId="25E2A26F" w14:textId="77777777" w:rsidR="00F344B9" w:rsidRDefault="0092445D">
      <w:r>
        <w:br w:type="page"/>
      </w:r>
    </w:p>
    <w:p w14:paraId="027E4FF3" w14:textId="77777777" w:rsidR="00F344B9" w:rsidRDefault="0092445D">
      <w:pPr>
        <w:jc w:val="center"/>
      </w:pPr>
      <w:r>
        <w:rPr>
          <w:noProof/>
        </w:rPr>
        <w:lastRenderedPageBreak/>
        <w:drawing>
          <wp:inline distT="0" distB="0" distL="114300" distR="114300" wp14:anchorId="6C50AC59" wp14:editId="6DF0C0B3">
            <wp:extent cx="5399405" cy="7038975"/>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7"/>
                    <a:srcRect r="9732"/>
                    <a:stretch>
                      <a:fillRect/>
                    </a:stretch>
                  </pic:blipFill>
                  <pic:spPr>
                    <a:xfrm>
                      <a:off x="0" y="0"/>
                      <a:ext cx="5400000" cy="7039451"/>
                    </a:xfrm>
                    <a:prstGeom prst="rect">
                      <a:avLst/>
                    </a:prstGeom>
                    <a:noFill/>
                    <a:ln>
                      <a:noFill/>
                    </a:ln>
                  </pic:spPr>
                </pic:pic>
              </a:graphicData>
            </a:graphic>
          </wp:inline>
        </w:drawing>
      </w:r>
    </w:p>
    <w:p w14:paraId="42CDC5AA" w14:textId="77777777" w:rsidR="00F344B9" w:rsidRDefault="0092445D">
      <w:pPr>
        <w:pStyle w:val="ListParagraph"/>
        <w:jc w:val="center"/>
      </w:pPr>
      <w:r>
        <w:rPr>
          <w:b/>
          <w:bCs/>
        </w:rPr>
        <w:t>Figure S</w:t>
      </w:r>
      <w:r>
        <w:rPr>
          <w:rFonts w:hint="eastAsia"/>
          <w:b/>
          <w:bCs/>
        </w:rPr>
        <w:t>1</w:t>
      </w:r>
      <w:r>
        <w:rPr>
          <w:rFonts w:hint="eastAsia"/>
          <w:b/>
          <w:bCs/>
        </w:rPr>
        <w:t>7</w:t>
      </w:r>
      <w:r>
        <w:rPr>
          <w:rFonts w:hint="eastAsia"/>
        </w:rPr>
        <w:t>. TEM</w:t>
      </w:r>
      <w:r>
        <w:t xml:space="preserve"> images and EDS-mapping of</w:t>
      </w:r>
      <w:r>
        <w:rPr>
          <w:rFonts w:hint="eastAsia"/>
        </w:rPr>
        <w:t xml:space="preserve"> BT-CH</w:t>
      </w:r>
      <w:r>
        <w:rPr>
          <w:rFonts w:hint="eastAsia"/>
          <w:vertAlign w:val="subscript"/>
        </w:rPr>
        <w:t>3</w:t>
      </w:r>
      <w:r>
        <w:rPr>
          <w:rFonts w:hint="eastAsia"/>
        </w:rPr>
        <w:t xml:space="preserve"> and Tp-CH</w:t>
      </w:r>
      <w:r>
        <w:rPr>
          <w:rFonts w:hint="eastAsia"/>
          <w:vertAlign w:val="subscript"/>
        </w:rPr>
        <w:t>3</w:t>
      </w:r>
      <w:r>
        <w:rPr>
          <w:rFonts w:hint="eastAsia"/>
        </w:rPr>
        <w:t>.</w:t>
      </w:r>
    </w:p>
    <w:p w14:paraId="6B24E0ED" w14:textId="77777777" w:rsidR="00F344B9" w:rsidRDefault="00F344B9"/>
    <w:p w14:paraId="00D5D099" w14:textId="77777777" w:rsidR="00F344B9" w:rsidRDefault="0092445D">
      <w:r>
        <w:br w:type="page"/>
      </w:r>
    </w:p>
    <w:p w14:paraId="25B031A9" w14:textId="77777777" w:rsidR="00F344B9" w:rsidRDefault="0092445D">
      <w:pPr>
        <w:jc w:val="center"/>
      </w:pPr>
      <w:r>
        <w:rPr>
          <w:noProof/>
        </w:rPr>
        <w:lastRenderedPageBreak/>
        <w:drawing>
          <wp:inline distT="0" distB="0" distL="114300" distR="114300" wp14:anchorId="481D824C" wp14:editId="2F1C6D69">
            <wp:extent cx="5267960" cy="2120265"/>
            <wp:effectExtent l="0" t="0" r="0" b="0"/>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28"/>
                    <a:stretch>
                      <a:fillRect/>
                    </a:stretch>
                  </pic:blipFill>
                  <pic:spPr>
                    <a:xfrm>
                      <a:off x="0" y="0"/>
                      <a:ext cx="5267960" cy="2120265"/>
                    </a:xfrm>
                    <a:prstGeom prst="rect">
                      <a:avLst/>
                    </a:prstGeom>
                    <a:noFill/>
                    <a:ln>
                      <a:noFill/>
                    </a:ln>
                  </pic:spPr>
                </pic:pic>
              </a:graphicData>
            </a:graphic>
          </wp:inline>
        </w:drawing>
      </w:r>
    </w:p>
    <w:p w14:paraId="736DDD16" w14:textId="77777777" w:rsidR="00F344B9" w:rsidRDefault="0092445D">
      <w:r>
        <w:rPr>
          <w:b/>
          <w:bCs/>
        </w:rPr>
        <w:t>Figure S</w:t>
      </w:r>
      <w:r>
        <w:rPr>
          <w:rFonts w:hint="eastAsia"/>
          <w:b/>
          <w:bCs/>
        </w:rPr>
        <w:t>1</w:t>
      </w:r>
      <w:r>
        <w:rPr>
          <w:rFonts w:hint="eastAsia"/>
          <w:b/>
          <w:bCs/>
        </w:rPr>
        <w:t>8</w:t>
      </w:r>
      <w:r>
        <w:rPr>
          <w:rFonts w:hint="eastAsia"/>
        </w:rPr>
        <w:t>. (a) DRS</w:t>
      </w:r>
      <w:r>
        <w:t xml:space="preserve"> </w:t>
      </w:r>
      <w:r>
        <w:rPr>
          <w:rFonts w:hint="eastAsia"/>
        </w:rPr>
        <w:t>and (b) Kubelka-Munk-transformed reflectance spectra of BT-CH</w:t>
      </w:r>
      <w:r>
        <w:rPr>
          <w:rFonts w:hint="eastAsia"/>
          <w:vertAlign w:val="subscript"/>
        </w:rPr>
        <w:t>3</w:t>
      </w:r>
      <w:r>
        <w:rPr>
          <w:rFonts w:hint="eastAsia"/>
        </w:rPr>
        <w:t xml:space="preserve"> and Tp-CH</w:t>
      </w:r>
      <w:r>
        <w:rPr>
          <w:rFonts w:hint="eastAsia"/>
          <w:vertAlign w:val="subscript"/>
        </w:rPr>
        <w:t>3</w:t>
      </w:r>
      <w:r>
        <w:rPr>
          <w:rFonts w:hint="eastAsia"/>
        </w:rPr>
        <w:t>.</w:t>
      </w:r>
    </w:p>
    <w:p w14:paraId="58C77F47" w14:textId="77777777" w:rsidR="00F344B9" w:rsidRDefault="0092445D">
      <w:r>
        <w:rPr>
          <w:rFonts w:hint="eastAsia"/>
        </w:rPr>
        <w:br w:type="page"/>
      </w:r>
    </w:p>
    <w:p w14:paraId="786AA6C6" w14:textId="77777777" w:rsidR="00F344B9" w:rsidRDefault="0092445D">
      <w:pPr>
        <w:rPr>
          <w:szCs w:val="21"/>
        </w:rPr>
      </w:pPr>
      <w:r>
        <w:rPr>
          <w:noProof/>
        </w:rPr>
        <w:lastRenderedPageBreak/>
        <w:drawing>
          <wp:inline distT="0" distB="0" distL="114300" distR="114300" wp14:anchorId="709E19C7" wp14:editId="7C4FCFD1">
            <wp:extent cx="6119495" cy="1859915"/>
            <wp:effectExtent l="0" t="0" r="0" b="0"/>
            <wp:docPr id="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pic:cNvPicPr>
                      <a:picLocks noChangeAspect="1"/>
                    </pic:cNvPicPr>
                  </pic:nvPicPr>
                  <pic:blipFill>
                    <a:blip r:embed="rId29"/>
                    <a:srcRect r="7177"/>
                    <a:stretch>
                      <a:fillRect/>
                    </a:stretch>
                  </pic:blipFill>
                  <pic:spPr>
                    <a:xfrm>
                      <a:off x="0" y="0"/>
                      <a:ext cx="6120000" cy="1860325"/>
                    </a:xfrm>
                    <a:prstGeom prst="rect">
                      <a:avLst/>
                    </a:prstGeom>
                    <a:noFill/>
                    <a:ln>
                      <a:noFill/>
                    </a:ln>
                  </pic:spPr>
                </pic:pic>
              </a:graphicData>
            </a:graphic>
          </wp:inline>
        </w:drawing>
      </w:r>
    </w:p>
    <w:p w14:paraId="2E8CEDEC" w14:textId="77777777" w:rsidR="00F344B9" w:rsidRDefault="0092445D">
      <w:r>
        <w:rPr>
          <w:b/>
          <w:bCs/>
        </w:rPr>
        <w:t>Figure S</w:t>
      </w:r>
      <w:r>
        <w:rPr>
          <w:rFonts w:hint="eastAsia"/>
          <w:b/>
          <w:bCs/>
        </w:rPr>
        <w:t>1</w:t>
      </w:r>
      <w:r>
        <w:rPr>
          <w:rFonts w:hint="eastAsia"/>
          <w:b/>
          <w:bCs/>
        </w:rPr>
        <w:t>9</w:t>
      </w:r>
      <w:r>
        <w:rPr>
          <w:rFonts w:hint="eastAsia"/>
        </w:rPr>
        <w:t xml:space="preserve">. Mott-Schottky plots of </w:t>
      </w:r>
      <w:r>
        <w:t xml:space="preserve">(a) </w:t>
      </w:r>
      <w:r>
        <w:rPr>
          <w:rFonts w:hint="eastAsia"/>
        </w:rPr>
        <w:t>BT-CH</w:t>
      </w:r>
      <w:r>
        <w:rPr>
          <w:rFonts w:hint="eastAsia"/>
          <w:vertAlign w:val="subscript"/>
        </w:rPr>
        <w:t>3</w:t>
      </w:r>
      <w:r>
        <w:t xml:space="preserve"> and</w:t>
      </w:r>
      <w:r>
        <w:rPr>
          <w:rFonts w:hint="eastAsia"/>
        </w:rPr>
        <w:t xml:space="preserve"> </w:t>
      </w:r>
      <w:r>
        <w:t>(b)</w:t>
      </w:r>
      <w:r>
        <w:rPr>
          <w:rFonts w:hint="eastAsia"/>
        </w:rPr>
        <w:t xml:space="preserve"> Tp-CH</w:t>
      </w:r>
      <w:r>
        <w:rPr>
          <w:rFonts w:hint="eastAsia"/>
          <w:vertAlign w:val="subscript"/>
        </w:rPr>
        <w:t>3</w:t>
      </w:r>
      <w:r>
        <w:t>,</w:t>
      </w:r>
      <w:r>
        <w:rPr>
          <w:rFonts w:hint="eastAsia"/>
        </w:rPr>
        <w:t xml:space="preserve"> (c) </w:t>
      </w:r>
      <w:r>
        <w:t>S</w:t>
      </w:r>
      <w:r>
        <w:rPr>
          <w:rFonts w:hint="eastAsia"/>
        </w:rPr>
        <w:t xml:space="preserve">chematic band </w:t>
      </w:r>
      <w:r>
        <w:rPr>
          <w:rFonts w:hint="eastAsia"/>
        </w:rPr>
        <w:t>structure diagram</w:t>
      </w:r>
      <w:r>
        <w:t xml:space="preserve"> for </w:t>
      </w:r>
      <w:r>
        <w:rPr>
          <w:rFonts w:hint="eastAsia"/>
        </w:rPr>
        <w:t>BT-CH</w:t>
      </w:r>
      <w:r>
        <w:rPr>
          <w:rFonts w:hint="eastAsia"/>
          <w:vertAlign w:val="subscript"/>
        </w:rPr>
        <w:t>3</w:t>
      </w:r>
      <w:r>
        <w:t xml:space="preserve"> and</w:t>
      </w:r>
      <w:r>
        <w:rPr>
          <w:rFonts w:hint="eastAsia"/>
        </w:rPr>
        <w:t xml:space="preserve"> Tp-CH</w:t>
      </w:r>
      <w:r>
        <w:rPr>
          <w:rFonts w:hint="eastAsia"/>
          <w:vertAlign w:val="subscript"/>
        </w:rPr>
        <w:t>3</w:t>
      </w:r>
      <w:r>
        <w:rPr>
          <w:rFonts w:hint="eastAsia"/>
        </w:rPr>
        <w:t>.</w:t>
      </w:r>
    </w:p>
    <w:p w14:paraId="6F90311A" w14:textId="77777777" w:rsidR="00F344B9" w:rsidRDefault="00F344B9"/>
    <w:p w14:paraId="09B89F65" w14:textId="77777777" w:rsidR="00F344B9" w:rsidRDefault="0092445D">
      <w:r>
        <w:rPr>
          <w:rFonts w:hint="eastAsia"/>
        </w:rPr>
        <w:br w:type="page"/>
      </w:r>
    </w:p>
    <w:p w14:paraId="0AC79D5E" w14:textId="77777777" w:rsidR="00F344B9" w:rsidRDefault="0092445D">
      <w:pPr>
        <w:jc w:val="center"/>
        <w:rPr>
          <w:szCs w:val="21"/>
        </w:rPr>
      </w:pPr>
      <w:r>
        <w:rPr>
          <w:noProof/>
        </w:rPr>
        <w:lastRenderedPageBreak/>
        <w:drawing>
          <wp:inline distT="0" distB="0" distL="114300" distR="114300" wp14:anchorId="1CE46DC1" wp14:editId="02533D17">
            <wp:extent cx="5400040" cy="2201545"/>
            <wp:effectExtent l="0" t="0" r="0" b="0"/>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30"/>
                    <a:stretch>
                      <a:fillRect/>
                    </a:stretch>
                  </pic:blipFill>
                  <pic:spPr>
                    <a:xfrm>
                      <a:off x="0" y="0"/>
                      <a:ext cx="5400040" cy="2201545"/>
                    </a:xfrm>
                    <a:prstGeom prst="rect">
                      <a:avLst/>
                    </a:prstGeom>
                    <a:noFill/>
                    <a:ln>
                      <a:noFill/>
                    </a:ln>
                  </pic:spPr>
                </pic:pic>
              </a:graphicData>
            </a:graphic>
          </wp:inline>
        </w:drawing>
      </w:r>
    </w:p>
    <w:p w14:paraId="26ECD10D" w14:textId="77777777" w:rsidR="00F344B9" w:rsidRDefault="0092445D">
      <w:pPr>
        <w:pStyle w:val="ListParagraph"/>
        <w:jc w:val="center"/>
      </w:pPr>
      <w:r>
        <w:rPr>
          <w:b/>
          <w:bCs/>
        </w:rPr>
        <w:t>Figure S</w:t>
      </w:r>
      <w:r>
        <w:rPr>
          <w:rFonts w:hint="eastAsia"/>
          <w:b/>
          <w:bCs/>
        </w:rPr>
        <w:t>20</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BT-CH</w:t>
      </w:r>
      <w:r>
        <w:rPr>
          <w:rFonts w:hint="eastAsia"/>
          <w:vertAlign w:val="subscript"/>
        </w:rPr>
        <w:t>3</w:t>
      </w:r>
      <w:r>
        <w:rPr>
          <w:rFonts w:hint="eastAsia"/>
        </w:rPr>
        <w:t xml:space="preserve"> and Tp-CH</w:t>
      </w:r>
      <w:r>
        <w:rPr>
          <w:rFonts w:hint="eastAsia"/>
          <w:vertAlign w:val="subscript"/>
        </w:rPr>
        <w:t>3</w:t>
      </w:r>
      <w:r>
        <w:rPr>
          <w:rFonts w:hint="eastAsia"/>
        </w:rPr>
        <w:t>.</w:t>
      </w:r>
    </w:p>
    <w:p w14:paraId="661CB883" w14:textId="77777777" w:rsidR="00F344B9" w:rsidRDefault="0092445D">
      <w:r>
        <w:br w:type="page"/>
      </w:r>
    </w:p>
    <w:p w14:paraId="76DF5CCB" w14:textId="77777777" w:rsidR="00F344B9" w:rsidRDefault="0092445D">
      <w:pPr>
        <w:jc w:val="center"/>
      </w:pPr>
      <w:r>
        <w:rPr>
          <w:rFonts w:hint="eastAsia"/>
          <w:noProof/>
        </w:rPr>
        <w:lastRenderedPageBreak/>
        <w:drawing>
          <wp:inline distT="0" distB="0" distL="114300" distR="114300" wp14:anchorId="4E5B42C4" wp14:editId="1E1D47E0">
            <wp:extent cx="5400040" cy="2661285"/>
            <wp:effectExtent l="0" t="0" r="10160" b="5715"/>
            <wp:docPr id="85" name="图片 85" descr="C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H3"/>
                    <pic:cNvPicPr>
                      <a:picLocks noChangeAspect="1"/>
                    </pic:cNvPicPr>
                  </pic:nvPicPr>
                  <pic:blipFill>
                    <a:blip r:embed="rId31"/>
                    <a:stretch>
                      <a:fillRect/>
                    </a:stretch>
                  </pic:blipFill>
                  <pic:spPr>
                    <a:xfrm>
                      <a:off x="0" y="0"/>
                      <a:ext cx="5400040" cy="2661285"/>
                    </a:xfrm>
                    <a:prstGeom prst="rect">
                      <a:avLst/>
                    </a:prstGeom>
                  </pic:spPr>
                </pic:pic>
              </a:graphicData>
            </a:graphic>
          </wp:inline>
        </w:drawing>
      </w:r>
    </w:p>
    <w:p w14:paraId="71F7C477" w14:textId="77777777" w:rsidR="00F344B9" w:rsidRDefault="0092445D">
      <w:pPr>
        <w:jc w:val="center"/>
      </w:pPr>
      <w:r>
        <w:rPr>
          <w:b/>
          <w:bCs/>
        </w:rPr>
        <w:t>Figure S</w:t>
      </w:r>
      <w:r>
        <w:rPr>
          <w:rFonts w:hint="eastAsia"/>
          <w:b/>
          <w:bCs/>
        </w:rPr>
        <w:t>2</w:t>
      </w:r>
      <w:r>
        <w:rPr>
          <w:rFonts w:hint="eastAsia"/>
          <w:b/>
          <w:bCs/>
        </w:rPr>
        <w:t>1</w:t>
      </w:r>
      <w:r>
        <w:rPr>
          <w:rFonts w:hint="eastAsia"/>
        </w:rPr>
        <w:t>. Photocatalytic performance of BT-CH</w:t>
      </w:r>
      <w:r>
        <w:rPr>
          <w:rFonts w:hint="eastAsia"/>
          <w:vertAlign w:val="subscript"/>
        </w:rPr>
        <w:t>3</w:t>
      </w:r>
      <w:r>
        <w:rPr>
          <w:rFonts w:hint="eastAsia"/>
        </w:rPr>
        <w:t xml:space="preserve"> and Tp-CH</w:t>
      </w:r>
      <w:r>
        <w:rPr>
          <w:rFonts w:hint="eastAsia"/>
          <w:vertAlign w:val="subscript"/>
        </w:rPr>
        <w:t>3</w:t>
      </w:r>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4938F8A6" w14:textId="77777777" w:rsidR="00F344B9" w:rsidRDefault="0092445D">
      <w:r>
        <w:rPr>
          <w:rFonts w:hint="eastAsia"/>
        </w:rPr>
        <w:br w:type="page"/>
      </w:r>
    </w:p>
    <w:p w14:paraId="29A7D60B" w14:textId="77777777" w:rsidR="00F344B9" w:rsidRDefault="0092445D">
      <w:pPr>
        <w:jc w:val="center"/>
      </w:pPr>
      <w:r>
        <w:rPr>
          <w:noProof/>
        </w:rPr>
        <w:lastRenderedPageBreak/>
        <w:drawing>
          <wp:inline distT="0" distB="0" distL="114300" distR="114300" wp14:anchorId="645B31B7" wp14:editId="198F356A">
            <wp:extent cx="5400040" cy="2985135"/>
            <wp:effectExtent l="0" t="0" r="0" b="0"/>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32"/>
                    <a:stretch>
                      <a:fillRect/>
                    </a:stretch>
                  </pic:blipFill>
                  <pic:spPr>
                    <a:xfrm>
                      <a:off x="0" y="0"/>
                      <a:ext cx="5400040" cy="2985135"/>
                    </a:xfrm>
                    <a:prstGeom prst="rect">
                      <a:avLst/>
                    </a:prstGeom>
                    <a:noFill/>
                    <a:ln>
                      <a:noFill/>
                    </a:ln>
                  </pic:spPr>
                </pic:pic>
              </a:graphicData>
            </a:graphic>
          </wp:inline>
        </w:drawing>
      </w:r>
    </w:p>
    <w:p w14:paraId="26CB2064" w14:textId="77777777" w:rsidR="00F344B9" w:rsidRDefault="0092445D">
      <w:pPr>
        <w:pStyle w:val="ListParagraph"/>
        <w:jc w:val="center"/>
      </w:pPr>
      <w:r>
        <w:rPr>
          <w:b/>
          <w:bCs/>
        </w:rPr>
        <w:t>Figure S</w:t>
      </w:r>
      <w:r>
        <w:rPr>
          <w:rFonts w:hint="eastAsia"/>
          <w:b/>
          <w:bCs/>
        </w:rPr>
        <w:t>2</w:t>
      </w:r>
      <w:r>
        <w:rPr>
          <w:rFonts w:hint="eastAsia"/>
          <w:b/>
          <w:bCs/>
        </w:rPr>
        <w:t>2</w:t>
      </w:r>
      <w:r>
        <w:rPr>
          <w:rFonts w:hint="eastAsia"/>
        </w:rPr>
        <w:t>. XPS</w:t>
      </w:r>
      <w:r>
        <w:t xml:space="preserve"> </w:t>
      </w:r>
      <w:r>
        <w:rPr>
          <w:rFonts w:hint="eastAsia"/>
        </w:rPr>
        <w:t>spectra</w:t>
      </w:r>
      <w:r>
        <w:t xml:space="preserve"> of (a-c) </w:t>
      </w:r>
      <w:r>
        <w:rPr>
          <w:rFonts w:hint="eastAsia"/>
        </w:rPr>
        <w:t>BT-CH</w:t>
      </w:r>
      <w:r>
        <w:rPr>
          <w:rFonts w:hint="eastAsia"/>
          <w:vertAlign w:val="subscript"/>
        </w:rPr>
        <w:t>3</w:t>
      </w:r>
      <w:r>
        <w:rPr>
          <w:rFonts w:hint="eastAsia"/>
        </w:rPr>
        <w:t xml:space="preserve"> and </w:t>
      </w:r>
      <w:r>
        <w:t xml:space="preserve">(d-f) </w:t>
      </w:r>
      <w:r>
        <w:rPr>
          <w:rFonts w:hint="eastAsia"/>
        </w:rPr>
        <w:t>Tp-CH</w:t>
      </w:r>
      <w:r>
        <w:rPr>
          <w:rFonts w:hint="eastAsia"/>
          <w:vertAlign w:val="subscript"/>
        </w:rPr>
        <w:t>3</w:t>
      </w:r>
      <w:r>
        <w:rPr>
          <w:rFonts w:hint="eastAsia"/>
        </w:rPr>
        <w:t>.</w:t>
      </w:r>
    </w:p>
    <w:p w14:paraId="59A65F3D" w14:textId="77777777" w:rsidR="00F344B9" w:rsidRDefault="00F344B9"/>
    <w:p w14:paraId="5EA088DD" w14:textId="77777777" w:rsidR="00F344B9" w:rsidRDefault="0092445D">
      <w:r>
        <w:br w:type="page"/>
      </w:r>
    </w:p>
    <w:p w14:paraId="4FAF8118" w14:textId="77777777" w:rsidR="00F344B9" w:rsidRDefault="0092445D">
      <w:pPr>
        <w:jc w:val="center"/>
      </w:pPr>
      <w:r>
        <w:rPr>
          <w:noProof/>
        </w:rPr>
        <w:lastRenderedPageBreak/>
        <w:drawing>
          <wp:inline distT="0" distB="0" distL="114300" distR="114300" wp14:anchorId="2600E79F" wp14:editId="0BC27683">
            <wp:extent cx="5400040" cy="2167255"/>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3"/>
                    <a:stretch>
                      <a:fillRect/>
                    </a:stretch>
                  </pic:blipFill>
                  <pic:spPr>
                    <a:xfrm>
                      <a:off x="0" y="0"/>
                      <a:ext cx="5400040" cy="2167255"/>
                    </a:xfrm>
                    <a:prstGeom prst="rect">
                      <a:avLst/>
                    </a:prstGeom>
                    <a:noFill/>
                    <a:ln>
                      <a:noFill/>
                    </a:ln>
                  </pic:spPr>
                </pic:pic>
              </a:graphicData>
            </a:graphic>
          </wp:inline>
        </w:drawing>
      </w:r>
    </w:p>
    <w:p w14:paraId="1AF84465" w14:textId="77777777" w:rsidR="00F344B9" w:rsidRDefault="0092445D">
      <w:pPr>
        <w:pStyle w:val="ListParagraph"/>
        <w:jc w:val="center"/>
      </w:pPr>
      <w:bookmarkStart w:id="53" w:name="OLE_LINK27"/>
      <w:r>
        <w:rPr>
          <w:b/>
          <w:bCs/>
        </w:rPr>
        <w:t>Figure S</w:t>
      </w:r>
      <w:r>
        <w:rPr>
          <w:rFonts w:hint="eastAsia"/>
          <w:b/>
          <w:bCs/>
        </w:rPr>
        <w:t>2</w:t>
      </w:r>
      <w:r>
        <w:rPr>
          <w:rFonts w:hint="eastAsia"/>
          <w:b/>
          <w:bCs/>
        </w:rPr>
        <w:t>3</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w:t>
      </w:r>
      <w:proofErr w:type="spellStart"/>
      <w:r>
        <w:rPr>
          <w:rFonts w:hint="eastAsia"/>
        </w:rPr>
        <w:t>BTDpt</w:t>
      </w:r>
      <w:proofErr w:type="spellEnd"/>
      <w:r>
        <w:rPr>
          <w:rFonts w:hint="eastAsia"/>
        </w:rPr>
        <w:t xml:space="preserve"> and </w:t>
      </w:r>
      <w:proofErr w:type="spellStart"/>
      <w:r>
        <w:rPr>
          <w:rFonts w:hint="eastAsia"/>
        </w:rPr>
        <w:t>TpDpt</w:t>
      </w:r>
      <w:proofErr w:type="spellEnd"/>
      <w:r>
        <w:rPr>
          <w:rFonts w:hint="eastAsia"/>
        </w:rPr>
        <w:t>.</w:t>
      </w:r>
    </w:p>
    <w:bookmarkEnd w:id="53"/>
    <w:p w14:paraId="4164A5E4" w14:textId="77777777" w:rsidR="00F344B9" w:rsidRDefault="00F344B9"/>
    <w:p w14:paraId="4D3CF571" w14:textId="77777777" w:rsidR="00F344B9" w:rsidRDefault="0092445D">
      <w:r>
        <w:br w:type="page"/>
      </w:r>
    </w:p>
    <w:p w14:paraId="36A0D32F" w14:textId="77777777" w:rsidR="00F344B9" w:rsidRDefault="0092445D">
      <w:pPr>
        <w:jc w:val="center"/>
      </w:pPr>
      <w:r>
        <w:rPr>
          <w:noProof/>
        </w:rPr>
        <w:lastRenderedPageBreak/>
        <w:drawing>
          <wp:inline distT="0" distB="0" distL="114300" distR="114300" wp14:anchorId="3E493876" wp14:editId="1A07DB8A">
            <wp:extent cx="5400040" cy="7065645"/>
            <wp:effectExtent l="0" t="0" r="0" b="0"/>
            <wp:docPr id="16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5"/>
                    <pic:cNvPicPr>
                      <a:picLocks noChangeAspect="1"/>
                    </pic:cNvPicPr>
                  </pic:nvPicPr>
                  <pic:blipFill>
                    <a:blip r:embed="rId34"/>
                    <a:stretch>
                      <a:fillRect/>
                    </a:stretch>
                  </pic:blipFill>
                  <pic:spPr>
                    <a:xfrm>
                      <a:off x="0" y="0"/>
                      <a:ext cx="5400040" cy="7065645"/>
                    </a:xfrm>
                    <a:prstGeom prst="rect">
                      <a:avLst/>
                    </a:prstGeom>
                    <a:noFill/>
                    <a:ln>
                      <a:noFill/>
                    </a:ln>
                  </pic:spPr>
                </pic:pic>
              </a:graphicData>
            </a:graphic>
          </wp:inline>
        </w:drawing>
      </w:r>
    </w:p>
    <w:p w14:paraId="52D27176" w14:textId="77777777" w:rsidR="00F344B9" w:rsidRDefault="0092445D">
      <w:pPr>
        <w:pStyle w:val="ListParagraph"/>
        <w:jc w:val="center"/>
      </w:pPr>
      <w:r>
        <w:rPr>
          <w:b/>
          <w:bCs/>
        </w:rPr>
        <w:t>Figure S</w:t>
      </w:r>
      <w:r>
        <w:rPr>
          <w:rFonts w:hint="eastAsia"/>
          <w:b/>
          <w:bCs/>
        </w:rPr>
        <w:t>2</w:t>
      </w:r>
      <w:r>
        <w:rPr>
          <w:rFonts w:hint="eastAsia"/>
          <w:b/>
          <w:bCs/>
        </w:rPr>
        <w:t>4</w:t>
      </w:r>
      <w:r>
        <w:rPr>
          <w:rFonts w:hint="eastAsia"/>
        </w:rPr>
        <w:t>. TEM</w:t>
      </w:r>
      <w:r>
        <w:t xml:space="preserve"> images and EDS-mapping of</w:t>
      </w:r>
      <w:r>
        <w:rPr>
          <w:rFonts w:hint="eastAsia"/>
        </w:rPr>
        <w:t xml:space="preserve"> </w:t>
      </w:r>
      <w:proofErr w:type="spellStart"/>
      <w:r>
        <w:rPr>
          <w:rFonts w:hint="eastAsia"/>
        </w:rPr>
        <w:t>BTDpt</w:t>
      </w:r>
      <w:proofErr w:type="spellEnd"/>
      <w:r>
        <w:rPr>
          <w:rFonts w:hint="eastAsia"/>
        </w:rPr>
        <w:t xml:space="preserve"> and </w:t>
      </w:r>
      <w:proofErr w:type="spellStart"/>
      <w:r>
        <w:rPr>
          <w:rFonts w:hint="eastAsia"/>
        </w:rPr>
        <w:t>TpDpt</w:t>
      </w:r>
      <w:proofErr w:type="spellEnd"/>
      <w:r>
        <w:rPr>
          <w:rFonts w:hint="eastAsia"/>
        </w:rPr>
        <w:t>.</w:t>
      </w:r>
    </w:p>
    <w:p w14:paraId="6E57AF54" w14:textId="77777777" w:rsidR="00F344B9" w:rsidRDefault="0092445D">
      <w:pPr>
        <w:pStyle w:val="ListParagraph"/>
      </w:pPr>
      <w:r>
        <w:rPr>
          <w:rFonts w:hint="eastAsia"/>
        </w:rPr>
        <w:t>.</w:t>
      </w:r>
    </w:p>
    <w:p w14:paraId="34EE2633" w14:textId="77777777" w:rsidR="00F344B9" w:rsidRDefault="0092445D">
      <w:r>
        <w:br w:type="page"/>
      </w:r>
    </w:p>
    <w:p w14:paraId="2F3C2F98" w14:textId="77777777" w:rsidR="00F344B9" w:rsidRDefault="0092445D">
      <w:pPr>
        <w:jc w:val="center"/>
      </w:pPr>
      <w:r>
        <w:rPr>
          <w:noProof/>
        </w:rPr>
        <w:lastRenderedPageBreak/>
        <w:drawing>
          <wp:inline distT="0" distB="0" distL="114300" distR="114300" wp14:anchorId="3A7DFA5A" wp14:editId="0DFA1189">
            <wp:extent cx="5400040" cy="2174875"/>
            <wp:effectExtent l="0" t="0" r="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5"/>
                    <a:stretch>
                      <a:fillRect/>
                    </a:stretch>
                  </pic:blipFill>
                  <pic:spPr>
                    <a:xfrm>
                      <a:off x="0" y="0"/>
                      <a:ext cx="5400040" cy="2174875"/>
                    </a:xfrm>
                    <a:prstGeom prst="rect">
                      <a:avLst/>
                    </a:prstGeom>
                    <a:noFill/>
                    <a:ln>
                      <a:noFill/>
                    </a:ln>
                  </pic:spPr>
                </pic:pic>
              </a:graphicData>
            </a:graphic>
          </wp:inline>
        </w:drawing>
      </w:r>
    </w:p>
    <w:p w14:paraId="32FAB57C" w14:textId="77777777" w:rsidR="00F344B9" w:rsidRDefault="0092445D">
      <w:pPr>
        <w:jc w:val="center"/>
      </w:pPr>
      <w:r>
        <w:rPr>
          <w:b/>
          <w:bCs/>
        </w:rPr>
        <w:t>Figure S</w:t>
      </w:r>
      <w:r>
        <w:rPr>
          <w:rFonts w:hint="eastAsia"/>
          <w:b/>
          <w:bCs/>
        </w:rPr>
        <w:t>2</w:t>
      </w:r>
      <w:r>
        <w:rPr>
          <w:rFonts w:hint="eastAsia"/>
          <w:b/>
          <w:bCs/>
        </w:rPr>
        <w:t>5</w:t>
      </w:r>
      <w:r>
        <w:rPr>
          <w:rFonts w:hint="eastAsia"/>
        </w:rPr>
        <w:t xml:space="preserve">. (a) DRS; (b) Kubelka-Munk-transformed reflectance spectra of </w:t>
      </w:r>
      <w:proofErr w:type="spellStart"/>
      <w:r>
        <w:rPr>
          <w:rFonts w:hint="eastAsia"/>
        </w:rPr>
        <w:t>BTDpt</w:t>
      </w:r>
      <w:proofErr w:type="spellEnd"/>
      <w:r>
        <w:rPr>
          <w:rFonts w:hint="eastAsia"/>
        </w:rPr>
        <w:t xml:space="preserve"> and </w:t>
      </w:r>
      <w:proofErr w:type="spellStart"/>
      <w:r>
        <w:rPr>
          <w:rFonts w:hint="eastAsia"/>
        </w:rPr>
        <w:t>TpDpt</w:t>
      </w:r>
      <w:proofErr w:type="spellEnd"/>
      <w:r>
        <w:rPr>
          <w:rFonts w:hint="eastAsia"/>
        </w:rPr>
        <w:t>.</w:t>
      </w:r>
    </w:p>
    <w:p w14:paraId="571112AA" w14:textId="77777777" w:rsidR="00F344B9" w:rsidRDefault="0092445D">
      <w:r>
        <w:rPr>
          <w:rFonts w:hint="eastAsia"/>
        </w:rPr>
        <w:br w:type="page"/>
      </w:r>
    </w:p>
    <w:p w14:paraId="4505DB93" w14:textId="77777777" w:rsidR="00F344B9" w:rsidRDefault="0092445D">
      <w:pPr>
        <w:rPr>
          <w:szCs w:val="21"/>
        </w:rPr>
      </w:pPr>
      <w:r>
        <w:rPr>
          <w:noProof/>
        </w:rPr>
        <w:lastRenderedPageBreak/>
        <w:drawing>
          <wp:inline distT="0" distB="0" distL="114300" distR="114300" wp14:anchorId="4D7F6925" wp14:editId="2BF18902">
            <wp:extent cx="6119495" cy="1821815"/>
            <wp:effectExtent l="0" t="0" r="0"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6"/>
                    <a:srcRect r="7125"/>
                    <a:stretch>
                      <a:fillRect/>
                    </a:stretch>
                  </pic:blipFill>
                  <pic:spPr>
                    <a:xfrm>
                      <a:off x="0" y="0"/>
                      <a:ext cx="6120000" cy="1822183"/>
                    </a:xfrm>
                    <a:prstGeom prst="rect">
                      <a:avLst/>
                    </a:prstGeom>
                    <a:noFill/>
                    <a:ln>
                      <a:noFill/>
                    </a:ln>
                  </pic:spPr>
                </pic:pic>
              </a:graphicData>
            </a:graphic>
          </wp:inline>
        </w:drawing>
      </w:r>
    </w:p>
    <w:p w14:paraId="0CC56BC0" w14:textId="77777777" w:rsidR="00F344B9" w:rsidRDefault="0092445D">
      <w:r>
        <w:rPr>
          <w:b/>
          <w:bCs/>
        </w:rPr>
        <w:t>Figure S</w:t>
      </w:r>
      <w:r>
        <w:rPr>
          <w:rFonts w:hint="eastAsia"/>
          <w:b/>
          <w:bCs/>
        </w:rPr>
        <w:t>2</w:t>
      </w:r>
      <w:r>
        <w:rPr>
          <w:rFonts w:hint="eastAsia"/>
          <w:b/>
          <w:bCs/>
        </w:rPr>
        <w:t>6</w:t>
      </w:r>
      <w:r>
        <w:rPr>
          <w:rFonts w:hint="eastAsia"/>
        </w:rPr>
        <w:t xml:space="preserve">. Mott-Schottky plots of </w:t>
      </w:r>
      <w:r>
        <w:t xml:space="preserve">(a) </w:t>
      </w:r>
      <w:proofErr w:type="spellStart"/>
      <w:r>
        <w:rPr>
          <w:rFonts w:hint="eastAsia"/>
        </w:rPr>
        <w:t>BTDpt</w:t>
      </w:r>
      <w:proofErr w:type="spellEnd"/>
      <w:r>
        <w:t xml:space="preserve"> and</w:t>
      </w:r>
      <w:r>
        <w:rPr>
          <w:rFonts w:hint="eastAsia"/>
        </w:rPr>
        <w:t xml:space="preserve"> </w:t>
      </w:r>
      <w:r>
        <w:t>(b)</w:t>
      </w:r>
      <w:r>
        <w:rPr>
          <w:rFonts w:hint="eastAsia"/>
        </w:rPr>
        <w:t xml:space="preserve"> </w:t>
      </w:r>
      <w:proofErr w:type="spellStart"/>
      <w:r>
        <w:rPr>
          <w:rFonts w:hint="eastAsia"/>
        </w:rPr>
        <w:t>TpDpt</w:t>
      </w:r>
      <w:proofErr w:type="spellEnd"/>
      <w:r>
        <w:t>,</w:t>
      </w:r>
      <w:r>
        <w:rPr>
          <w:rFonts w:hint="eastAsia"/>
        </w:rPr>
        <w:t xml:space="preserve"> (c) </w:t>
      </w:r>
      <w:r>
        <w:t>S</w:t>
      </w:r>
      <w:r>
        <w:rPr>
          <w:rFonts w:hint="eastAsia"/>
        </w:rPr>
        <w:t>chematic band structure diagram</w:t>
      </w:r>
      <w:r>
        <w:t xml:space="preserve"> for </w:t>
      </w:r>
      <w:proofErr w:type="spellStart"/>
      <w:r>
        <w:rPr>
          <w:rFonts w:hint="eastAsia"/>
        </w:rPr>
        <w:t>BTDpt</w:t>
      </w:r>
      <w:proofErr w:type="spellEnd"/>
      <w:r>
        <w:t xml:space="preserve"> and</w:t>
      </w:r>
      <w:r>
        <w:rPr>
          <w:rFonts w:hint="eastAsia"/>
        </w:rPr>
        <w:t xml:space="preserve"> </w:t>
      </w:r>
      <w:proofErr w:type="spellStart"/>
      <w:r>
        <w:rPr>
          <w:rFonts w:hint="eastAsia"/>
        </w:rPr>
        <w:t>TpDpt</w:t>
      </w:r>
      <w:proofErr w:type="spellEnd"/>
      <w:r>
        <w:rPr>
          <w:rFonts w:hint="eastAsia"/>
        </w:rPr>
        <w:t>.</w:t>
      </w:r>
    </w:p>
    <w:p w14:paraId="0CC353F5" w14:textId="77777777" w:rsidR="00F344B9" w:rsidRDefault="0092445D">
      <w:r>
        <w:rPr>
          <w:rFonts w:hint="eastAsia"/>
        </w:rPr>
        <w:br w:type="page"/>
      </w:r>
    </w:p>
    <w:p w14:paraId="3C78A21D" w14:textId="77777777" w:rsidR="00F344B9" w:rsidRDefault="0092445D">
      <w:pPr>
        <w:jc w:val="center"/>
        <w:rPr>
          <w:szCs w:val="21"/>
        </w:rPr>
      </w:pPr>
      <w:r>
        <w:rPr>
          <w:noProof/>
        </w:rPr>
        <w:lastRenderedPageBreak/>
        <w:drawing>
          <wp:inline distT="0" distB="0" distL="114300" distR="114300" wp14:anchorId="6C21E006" wp14:editId="6A9C3F43">
            <wp:extent cx="5400040" cy="2209165"/>
            <wp:effectExtent l="0" t="0" r="0" b="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7"/>
                    <a:stretch>
                      <a:fillRect/>
                    </a:stretch>
                  </pic:blipFill>
                  <pic:spPr>
                    <a:xfrm>
                      <a:off x="0" y="0"/>
                      <a:ext cx="5400040" cy="2209165"/>
                    </a:xfrm>
                    <a:prstGeom prst="rect">
                      <a:avLst/>
                    </a:prstGeom>
                    <a:noFill/>
                    <a:ln>
                      <a:noFill/>
                    </a:ln>
                  </pic:spPr>
                </pic:pic>
              </a:graphicData>
            </a:graphic>
          </wp:inline>
        </w:drawing>
      </w:r>
    </w:p>
    <w:p w14:paraId="7AF010A4" w14:textId="77777777" w:rsidR="00F344B9" w:rsidRDefault="0092445D">
      <w:pPr>
        <w:pStyle w:val="ListParagraph"/>
        <w:jc w:val="center"/>
      </w:pPr>
      <w:r>
        <w:rPr>
          <w:b/>
          <w:bCs/>
        </w:rPr>
        <w:t>Figure S</w:t>
      </w:r>
      <w:r>
        <w:rPr>
          <w:rFonts w:hint="eastAsia"/>
          <w:b/>
          <w:bCs/>
        </w:rPr>
        <w:t>2</w:t>
      </w:r>
      <w:r>
        <w:rPr>
          <w:rFonts w:hint="eastAsia"/>
          <w:b/>
          <w:bCs/>
        </w:rPr>
        <w:t>7</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w:t>
      </w:r>
      <w:proofErr w:type="spellStart"/>
      <w:r>
        <w:rPr>
          <w:rFonts w:hint="eastAsia"/>
        </w:rPr>
        <w:t>BTDpt</w:t>
      </w:r>
      <w:proofErr w:type="spellEnd"/>
      <w:r>
        <w:rPr>
          <w:rFonts w:hint="eastAsia"/>
        </w:rPr>
        <w:t xml:space="preserve"> and </w:t>
      </w:r>
      <w:proofErr w:type="spellStart"/>
      <w:r>
        <w:rPr>
          <w:rFonts w:hint="eastAsia"/>
        </w:rPr>
        <w:t>TpDpt</w:t>
      </w:r>
      <w:proofErr w:type="spellEnd"/>
      <w:r>
        <w:rPr>
          <w:rFonts w:hint="eastAsia"/>
        </w:rPr>
        <w:t>.</w:t>
      </w:r>
    </w:p>
    <w:p w14:paraId="66BB692C" w14:textId="77777777" w:rsidR="00F344B9" w:rsidRDefault="0092445D">
      <w:r>
        <w:rPr>
          <w:rFonts w:hint="eastAsia"/>
        </w:rPr>
        <w:br w:type="page"/>
      </w:r>
    </w:p>
    <w:p w14:paraId="3EBEB818" w14:textId="77777777" w:rsidR="00F344B9" w:rsidRDefault="0092445D">
      <w:pPr>
        <w:jc w:val="center"/>
      </w:pPr>
      <w:r>
        <w:rPr>
          <w:rFonts w:hint="eastAsia"/>
          <w:noProof/>
        </w:rPr>
        <w:lastRenderedPageBreak/>
        <w:drawing>
          <wp:inline distT="0" distB="0" distL="114300" distR="114300" wp14:anchorId="0733DB90" wp14:editId="6B7ADE34">
            <wp:extent cx="5400040" cy="2696210"/>
            <wp:effectExtent l="0" t="0" r="10160" b="8890"/>
            <wp:docPr id="86" name="图片 86" descr="D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pt"/>
                    <pic:cNvPicPr>
                      <a:picLocks noChangeAspect="1"/>
                    </pic:cNvPicPr>
                  </pic:nvPicPr>
                  <pic:blipFill>
                    <a:blip r:embed="rId38"/>
                    <a:stretch>
                      <a:fillRect/>
                    </a:stretch>
                  </pic:blipFill>
                  <pic:spPr>
                    <a:xfrm>
                      <a:off x="0" y="0"/>
                      <a:ext cx="5400040" cy="2696210"/>
                    </a:xfrm>
                    <a:prstGeom prst="rect">
                      <a:avLst/>
                    </a:prstGeom>
                  </pic:spPr>
                </pic:pic>
              </a:graphicData>
            </a:graphic>
          </wp:inline>
        </w:drawing>
      </w:r>
    </w:p>
    <w:p w14:paraId="35A934E8" w14:textId="77777777" w:rsidR="00F344B9" w:rsidRDefault="0092445D">
      <w:pPr>
        <w:jc w:val="center"/>
      </w:pPr>
      <w:r>
        <w:rPr>
          <w:b/>
          <w:bCs/>
        </w:rPr>
        <w:t>Figure S</w:t>
      </w:r>
      <w:r>
        <w:rPr>
          <w:rFonts w:hint="eastAsia"/>
          <w:b/>
          <w:bCs/>
        </w:rPr>
        <w:t>2</w:t>
      </w:r>
      <w:r>
        <w:rPr>
          <w:rFonts w:hint="eastAsia"/>
          <w:b/>
          <w:bCs/>
        </w:rPr>
        <w:t>8</w:t>
      </w:r>
      <w:r>
        <w:rPr>
          <w:rFonts w:hint="eastAsia"/>
        </w:rPr>
        <w:t xml:space="preserve">. Photocatalytic </w:t>
      </w:r>
      <w:r>
        <w:rPr>
          <w:rFonts w:hint="eastAsia"/>
        </w:rPr>
        <w:t xml:space="preserve">performance of </w:t>
      </w:r>
      <w:proofErr w:type="spellStart"/>
      <w:r>
        <w:rPr>
          <w:rFonts w:hint="eastAsia"/>
        </w:rPr>
        <w:t>BTDpt</w:t>
      </w:r>
      <w:proofErr w:type="spellEnd"/>
      <w:r>
        <w:rPr>
          <w:rFonts w:hint="eastAsia"/>
        </w:rPr>
        <w:t xml:space="preserve"> and </w:t>
      </w:r>
      <w:proofErr w:type="spellStart"/>
      <w:r>
        <w:rPr>
          <w:rFonts w:hint="eastAsia"/>
        </w:rPr>
        <w:t>TpDpt</w:t>
      </w:r>
      <w:proofErr w:type="spellEnd"/>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375F66FF" w14:textId="77777777" w:rsidR="00F344B9" w:rsidRDefault="0092445D">
      <w:r>
        <w:rPr>
          <w:rFonts w:hint="eastAsia"/>
        </w:rPr>
        <w:br w:type="page"/>
      </w:r>
    </w:p>
    <w:p w14:paraId="61FF1FBF" w14:textId="77777777" w:rsidR="00F344B9" w:rsidRDefault="0092445D">
      <w:pPr>
        <w:jc w:val="center"/>
      </w:pPr>
      <w:r>
        <w:rPr>
          <w:noProof/>
        </w:rPr>
        <w:lastRenderedPageBreak/>
        <w:drawing>
          <wp:inline distT="0" distB="0" distL="114300" distR="114300" wp14:anchorId="63AB6840" wp14:editId="41CB46BA">
            <wp:extent cx="6119495" cy="3322955"/>
            <wp:effectExtent l="0" t="0" r="0" b="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39"/>
                    <a:stretch>
                      <a:fillRect/>
                    </a:stretch>
                  </pic:blipFill>
                  <pic:spPr>
                    <a:xfrm>
                      <a:off x="0" y="0"/>
                      <a:ext cx="6120000" cy="3323396"/>
                    </a:xfrm>
                    <a:prstGeom prst="rect">
                      <a:avLst/>
                    </a:prstGeom>
                    <a:noFill/>
                    <a:ln>
                      <a:noFill/>
                    </a:ln>
                  </pic:spPr>
                </pic:pic>
              </a:graphicData>
            </a:graphic>
          </wp:inline>
        </w:drawing>
      </w:r>
    </w:p>
    <w:p w14:paraId="1371DDCC" w14:textId="77777777" w:rsidR="00F344B9" w:rsidRDefault="0092445D">
      <w:pPr>
        <w:pStyle w:val="ListParagraph"/>
        <w:jc w:val="center"/>
      </w:pPr>
      <w:r>
        <w:rPr>
          <w:b/>
          <w:bCs/>
        </w:rPr>
        <w:t>Figure S</w:t>
      </w:r>
      <w:r>
        <w:rPr>
          <w:rFonts w:hint="eastAsia"/>
          <w:b/>
          <w:bCs/>
        </w:rPr>
        <w:t>2</w:t>
      </w:r>
      <w:r>
        <w:rPr>
          <w:rFonts w:hint="eastAsia"/>
          <w:b/>
          <w:bCs/>
        </w:rPr>
        <w:t>9</w:t>
      </w:r>
      <w:r>
        <w:rPr>
          <w:rFonts w:hint="eastAsia"/>
        </w:rPr>
        <w:t>. XPS</w:t>
      </w:r>
      <w:r>
        <w:t xml:space="preserve"> </w:t>
      </w:r>
      <w:r>
        <w:rPr>
          <w:rFonts w:hint="eastAsia"/>
        </w:rPr>
        <w:t>spectra</w:t>
      </w:r>
      <w:r>
        <w:t xml:space="preserve"> of (a-c) </w:t>
      </w:r>
      <w:proofErr w:type="spellStart"/>
      <w:r>
        <w:rPr>
          <w:rFonts w:hint="eastAsia"/>
        </w:rPr>
        <w:t>BTDpt</w:t>
      </w:r>
      <w:proofErr w:type="spellEnd"/>
      <w:r>
        <w:rPr>
          <w:rFonts w:hint="eastAsia"/>
        </w:rPr>
        <w:t xml:space="preserve"> and </w:t>
      </w:r>
      <w:r>
        <w:t xml:space="preserve">(d-f) </w:t>
      </w:r>
      <w:proofErr w:type="spellStart"/>
      <w:r>
        <w:rPr>
          <w:rFonts w:hint="eastAsia"/>
        </w:rPr>
        <w:t>TpDpt</w:t>
      </w:r>
      <w:proofErr w:type="spellEnd"/>
      <w:r>
        <w:rPr>
          <w:rFonts w:hint="eastAsia"/>
        </w:rPr>
        <w:t>.</w:t>
      </w:r>
    </w:p>
    <w:p w14:paraId="125694CF" w14:textId="77777777" w:rsidR="00F344B9" w:rsidRDefault="00F344B9"/>
    <w:p w14:paraId="1E97776F" w14:textId="77777777" w:rsidR="00F344B9" w:rsidRDefault="00F344B9"/>
    <w:p w14:paraId="33CD9393" w14:textId="77777777" w:rsidR="00F344B9" w:rsidRDefault="0092445D">
      <w:r>
        <w:br w:type="page"/>
      </w:r>
    </w:p>
    <w:p w14:paraId="70A3355B" w14:textId="77777777" w:rsidR="00F344B9" w:rsidRDefault="0092445D">
      <w:pPr>
        <w:jc w:val="center"/>
      </w:pPr>
      <w:r>
        <w:rPr>
          <w:noProof/>
        </w:rPr>
        <w:lastRenderedPageBreak/>
        <w:drawing>
          <wp:inline distT="0" distB="0" distL="114300" distR="114300" wp14:anchorId="2E65217E" wp14:editId="78C2A308">
            <wp:extent cx="5400040" cy="2149475"/>
            <wp:effectExtent l="0" t="0" r="0"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40"/>
                    <a:stretch>
                      <a:fillRect/>
                    </a:stretch>
                  </pic:blipFill>
                  <pic:spPr>
                    <a:xfrm>
                      <a:off x="0" y="0"/>
                      <a:ext cx="5400040" cy="2149475"/>
                    </a:xfrm>
                    <a:prstGeom prst="rect">
                      <a:avLst/>
                    </a:prstGeom>
                    <a:noFill/>
                    <a:ln>
                      <a:noFill/>
                    </a:ln>
                  </pic:spPr>
                </pic:pic>
              </a:graphicData>
            </a:graphic>
          </wp:inline>
        </w:drawing>
      </w:r>
    </w:p>
    <w:p w14:paraId="4042E4C9" w14:textId="77777777" w:rsidR="00F344B9" w:rsidRDefault="0092445D">
      <w:pPr>
        <w:pStyle w:val="ListParagraph"/>
        <w:jc w:val="center"/>
      </w:pPr>
      <w:r>
        <w:rPr>
          <w:b/>
          <w:bCs/>
        </w:rPr>
        <w:t>Figure S</w:t>
      </w:r>
      <w:r>
        <w:rPr>
          <w:rFonts w:hint="eastAsia"/>
          <w:b/>
          <w:bCs/>
        </w:rPr>
        <w:t>30</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w:t>
      </w:r>
      <w:proofErr w:type="spellStart"/>
      <w:r>
        <w:rPr>
          <w:rFonts w:hint="eastAsia"/>
        </w:rPr>
        <w:t>BTBpy</w:t>
      </w:r>
      <w:proofErr w:type="spellEnd"/>
      <w:r>
        <w:rPr>
          <w:rFonts w:hint="eastAsia"/>
        </w:rPr>
        <w:t xml:space="preserve"> and </w:t>
      </w:r>
      <w:proofErr w:type="spellStart"/>
      <w:r>
        <w:rPr>
          <w:rFonts w:hint="eastAsia"/>
        </w:rPr>
        <w:t>TpBpy</w:t>
      </w:r>
      <w:proofErr w:type="spellEnd"/>
      <w:r>
        <w:rPr>
          <w:rFonts w:hint="eastAsia"/>
        </w:rPr>
        <w:t>.</w:t>
      </w:r>
    </w:p>
    <w:p w14:paraId="614FCF41" w14:textId="77777777" w:rsidR="00F344B9" w:rsidRDefault="00F344B9"/>
    <w:p w14:paraId="4DCEE174" w14:textId="77777777" w:rsidR="00F344B9" w:rsidRDefault="0092445D">
      <w:r>
        <w:br w:type="page"/>
      </w:r>
    </w:p>
    <w:p w14:paraId="14AC0E1D" w14:textId="77777777" w:rsidR="00F344B9" w:rsidRDefault="0092445D">
      <w:pPr>
        <w:jc w:val="center"/>
      </w:pPr>
      <w:r>
        <w:rPr>
          <w:noProof/>
        </w:rPr>
        <w:lastRenderedPageBreak/>
        <w:drawing>
          <wp:inline distT="0" distB="0" distL="114300" distR="114300" wp14:anchorId="5DF555F4" wp14:editId="27EF48C9">
            <wp:extent cx="5399405" cy="6856730"/>
            <wp:effectExtent l="0" t="0" r="0" b="127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41"/>
                    <a:srcRect r="6107"/>
                    <a:stretch>
                      <a:fillRect/>
                    </a:stretch>
                  </pic:blipFill>
                  <pic:spPr>
                    <a:xfrm>
                      <a:off x="0" y="0"/>
                      <a:ext cx="5400000" cy="6857173"/>
                    </a:xfrm>
                    <a:prstGeom prst="rect">
                      <a:avLst/>
                    </a:prstGeom>
                    <a:noFill/>
                    <a:ln>
                      <a:noFill/>
                    </a:ln>
                  </pic:spPr>
                </pic:pic>
              </a:graphicData>
            </a:graphic>
          </wp:inline>
        </w:drawing>
      </w:r>
    </w:p>
    <w:p w14:paraId="27A62263" w14:textId="77777777" w:rsidR="00F344B9" w:rsidRDefault="0092445D">
      <w:pPr>
        <w:pStyle w:val="ListParagraph"/>
        <w:jc w:val="center"/>
      </w:pPr>
      <w:bookmarkStart w:id="54" w:name="OLE_LINK26"/>
      <w:r>
        <w:rPr>
          <w:b/>
          <w:bCs/>
        </w:rPr>
        <w:t>Figure S</w:t>
      </w:r>
      <w:r>
        <w:rPr>
          <w:rFonts w:hint="eastAsia"/>
          <w:b/>
          <w:bCs/>
        </w:rPr>
        <w:t>3</w:t>
      </w:r>
      <w:r>
        <w:rPr>
          <w:rFonts w:hint="eastAsia"/>
          <w:b/>
          <w:bCs/>
        </w:rPr>
        <w:t>1</w:t>
      </w:r>
      <w:r>
        <w:rPr>
          <w:rFonts w:hint="eastAsia"/>
        </w:rPr>
        <w:t>. TEM</w:t>
      </w:r>
      <w:r>
        <w:t xml:space="preserve"> images and EDS-mapping of</w:t>
      </w:r>
      <w:r>
        <w:rPr>
          <w:rFonts w:hint="eastAsia"/>
        </w:rPr>
        <w:t xml:space="preserve"> </w:t>
      </w:r>
      <w:proofErr w:type="spellStart"/>
      <w:r>
        <w:rPr>
          <w:rFonts w:hint="eastAsia"/>
        </w:rPr>
        <w:t>BTBpy</w:t>
      </w:r>
      <w:proofErr w:type="spellEnd"/>
      <w:r>
        <w:rPr>
          <w:rFonts w:hint="eastAsia"/>
        </w:rPr>
        <w:t xml:space="preserve"> and </w:t>
      </w:r>
      <w:proofErr w:type="spellStart"/>
      <w:r>
        <w:rPr>
          <w:rFonts w:hint="eastAsia"/>
        </w:rPr>
        <w:t>TpBpy</w:t>
      </w:r>
      <w:proofErr w:type="spellEnd"/>
      <w:r>
        <w:rPr>
          <w:rFonts w:hint="eastAsia"/>
        </w:rPr>
        <w:t>.</w:t>
      </w:r>
    </w:p>
    <w:p w14:paraId="2B81FE1E" w14:textId="77777777" w:rsidR="00F344B9" w:rsidRDefault="0092445D">
      <w:pPr>
        <w:pStyle w:val="ListParagraph"/>
      </w:pPr>
      <w:r>
        <w:rPr>
          <w:rFonts w:hint="eastAsia"/>
        </w:rPr>
        <w:t>.</w:t>
      </w:r>
    </w:p>
    <w:p w14:paraId="34FE89AF" w14:textId="77777777" w:rsidR="00F344B9" w:rsidRDefault="0092445D">
      <w:r>
        <w:rPr>
          <w:rFonts w:hint="eastAsia"/>
        </w:rPr>
        <w:br w:type="page"/>
      </w:r>
    </w:p>
    <w:p w14:paraId="23F4CEAD" w14:textId="77777777" w:rsidR="00F344B9" w:rsidRDefault="0092445D">
      <w:pPr>
        <w:jc w:val="center"/>
        <w:rPr>
          <w:szCs w:val="21"/>
        </w:rPr>
      </w:pPr>
      <w:r>
        <w:rPr>
          <w:noProof/>
        </w:rPr>
        <w:lastRenderedPageBreak/>
        <w:drawing>
          <wp:inline distT="0" distB="0" distL="114300" distR="114300" wp14:anchorId="21C80403" wp14:editId="114EBB63">
            <wp:extent cx="5400040" cy="2181860"/>
            <wp:effectExtent l="0" t="0" r="0" b="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42"/>
                    <a:stretch>
                      <a:fillRect/>
                    </a:stretch>
                  </pic:blipFill>
                  <pic:spPr>
                    <a:xfrm>
                      <a:off x="0" y="0"/>
                      <a:ext cx="5400040" cy="2181860"/>
                    </a:xfrm>
                    <a:prstGeom prst="rect">
                      <a:avLst/>
                    </a:prstGeom>
                    <a:noFill/>
                    <a:ln>
                      <a:noFill/>
                    </a:ln>
                  </pic:spPr>
                </pic:pic>
              </a:graphicData>
            </a:graphic>
          </wp:inline>
        </w:drawing>
      </w:r>
    </w:p>
    <w:p w14:paraId="01A97CFF" w14:textId="77777777" w:rsidR="00F344B9" w:rsidRDefault="0092445D">
      <w:pPr>
        <w:jc w:val="center"/>
      </w:pPr>
      <w:r>
        <w:rPr>
          <w:b/>
          <w:bCs/>
        </w:rPr>
        <w:t>Figure S</w:t>
      </w:r>
      <w:r>
        <w:rPr>
          <w:rFonts w:hint="eastAsia"/>
          <w:b/>
          <w:bCs/>
        </w:rPr>
        <w:t>3</w:t>
      </w:r>
      <w:r>
        <w:rPr>
          <w:rFonts w:hint="eastAsia"/>
          <w:b/>
          <w:bCs/>
        </w:rPr>
        <w:t>2</w:t>
      </w:r>
      <w:r>
        <w:rPr>
          <w:rFonts w:hint="eastAsia"/>
        </w:rPr>
        <w:t>. (a) DRS</w:t>
      </w:r>
      <w:r>
        <w:t xml:space="preserve"> and</w:t>
      </w:r>
      <w:r>
        <w:rPr>
          <w:rFonts w:hint="eastAsia"/>
        </w:rPr>
        <w:t xml:space="preserve"> (b) Kubelka-Munk-transformed reflectance spectra of </w:t>
      </w:r>
      <w:proofErr w:type="spellStart"/>
      <w:r>
        <w:rPr>
          <w:rFonts w:hint="eastAsia"/>
        </w:rPr>
        <w:t>BTBpy</w:t>
      </w:r>
      <w:proofErr w:type="spellEnd"/>
      <w:r>
        <w:rPr>
          <w:rFonts w:hint="eastAsia"/>
        </w:rPr>
        <w:t xml:space="preserve"> and </w:t>
      </w:r>
      <w:proofErr w:type="spellStart"/>
      <w:r>
        <w:rPr>
          <w:rFonts w:hint="eastAsia"/>
        </w:rPr>
        <w:t>TpBpy</w:t>
      </w:r>
      <w:proofErr w:type="spellEnd"/>
      <w:r>
        <w:rPr>
          <w:rFonts w:hint="eastAsia"/>
        </w:rPr>
        <w:t>.</w:t>
      </w:r>
    </w:p>
    <w:p w14:paraId="5E2CF450" w14:textId="77777777" w:rsidR="00F344B9" w:rsidRDefault="0092445D">
      <w:r>
        <w:rPr>
          <w:rFonts w:hint="eastAsia"/>
        </w:rPr>
        <w:br w:type="page"/>
      </w:r>
    </w:p>
    <w:p w14:paraId="7DA58B4F" w14:textId="77777777" w:rsidR="00F344B9" w:rsidRDefault="0092445D">
      <w:pPr>
        <w:rPr>
          <w:szCs w:val="21"/>
        </w:rPr>
      </w:pPr>
      <w:r>
        <w:rPr>
          <w:noProof/>
        </w:rPr>
        <w:lastRenderedPageBreak/>
        <w:drawing>
          <wp:inline distT="0" distB="0" distL="114300" distR="114300" wp14:anchorId="147785B5" wp14:editId="485121D5">
            <wp:extent cx="6119495" cy="1743710"/>
            <wp:effectExtent l="0" t="0" r="0" b="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43"/>
                    <a:srcRect r="6414"/>
                    <a:stretch>
                      <a:fillRect/>
                    </a:stretch>
                  </pic:blipFill>
                  <pic:spPr>
                    <a:xfrm>
                      <a:off x="0" y="0"/>
                      <a:ext cx="6120000" cy="1743739"/>
                    </a:xfrm>
                    <a:prstGeom prst="rect">
                      <a:avLst/>
                    </a:prstGeom>
                    <a:noFill/>
                    <a:ln>
                      <a:noFill/>
                    </a:ln>
                  </pic:spPr>
                </pic:pic>
              </a:graphicData>
            </a:graphic>
          </wp:inline>
        </w:drawing>
      </w:r>
    </w:p>
    <w:p w14:paraId="52DE50BB" w14:textId="77777777" w:rsidR="00F344B9" w:rsidRDefault="0092445D">
      <w:r>
        <w:rPr>
          <w:b/>
          <w:bCs/>
        </w:rPr>
        <w:t>Figure S</w:t>
      </w:r>
      <w:r>
        <w:rPr>
          <w:rFonts w:hint="eastAsia"/>
          <w:b/>
          <w:bCs/>
        </w:rPr>
        <w:t>3</w:t>
      </w:r>
      <w:r>
        <w:rPr>
          <w:rFonts w:hint="eastAsia"/>
          <w:b/>
          <w:bCs/>
        </w:rPr>
        <w:t>3</w:t>
      </w:r>
      <w:r>
        <w:rPr>
          <w:rFonts w:hint="eastAsia"/>
        </w:rPr>
        <w:t xml:space="preserve">. Mott-Schottky plots of </w:t>
      </w:r>
      <w:r>
        <w:t xml:space="preserve">(a) </w:t>
      </w:r>
      <w:proofErr w:type="spellStart"/>
      <w:r>
        <w:rPr>
          <w:rFonts w:hint="eastAsia"/>
        </w:rPr>
        <w:t>BTBpy</w:t>
      </w:r>
      <w:proofErr w:type="spellEnd"/>
      <w:r>
        <w:t xml:space="preserve"> and</w:t>
      </w:r>
      <w:r>
        <w:rPr>
          <w:rFonts w:hint="eastAsia"/>
        </w:rPr>
        <w:t xml:space="preserve"> </w:t>
      </w:r>
      <w:r>
        <w:t>(b)</w:t>
      </w:r>
      <w:r>
        <w:rPr>
          <w:rFonts w:hint="eastAsia"/>
        </w:rPr>
        <w:t xml:space="preserve"> </w:t>
      </w:r>
      <w:proofErr w:type="spellStart"/>
      <w:r>
        <w:rPr>
          <w:rFonts w:hint="eastAsia"/>
        </w:rPr>
        <w:t>TpBpy</w:t>
      </w:r>
      <w:proofErr w:type="spellEnd"/>
      <w:r>
        <w:t>,</w:t>
      </w:r>
      <w:r>
        <w:rPr>
          <w:rFonts w:hint="eastAsia"/>
        </w:rPr>
        <w:t xml:space="preserve"> (c) </w:t>
      </w:r>
      <w:r>
        <w:t>S</w:t>
      </w:r>
      <w:r>
        <w:rPr>
          <w:rFonts w:hint="eastAsia"/>
        </w:rPr>
        <w:t>chematic band structure diagram</w:t>
      </w:r>
      <w:r>
        <w:t xml:space="preserve"> for </w:t>
      </w:r>
      <w:proofErr w:type="spellStart"/>
      <w:r>
        <w:rPr>
          <w:rFonts w:hint="eastAsia"/>
        </w:rPr>
        <w:t>BTBpy</w:t>
      </w:r>
      <w:proofErr w:type="spellEnd"/>
      <w:r>
        <w:t xml:space="preserve"> and</w:t>
      </w:r>
      <w:r>
        <w:rPr>
          <w:rFonts w:hint="eastAsia"/>
        </w:rPr>
        <w:t xml:space="preserve"> </w:t>
      </w:r>
      <w:proofErr w:type="spellStart"/>
      <w:r>
        <w:rPr>
          <w:rFonts w:hint="eastAsia"/>
        </w:rPr>
        <w:t>TpBpy</w:t>
      </w:r>
      <w:proofErr w:type="spellEnd"/>
      <w:r>
        <w:rPr>
          <w:rFonts w:hint="eastAsia"/>
        </w:rPr>
        <w:t>.</w:t>
      </w:r>
    </w:p>
    <w:p w14:paraId="35CBF9AA" w14:textId="77777777" w:rsidR="00F344B9" w:rsidRDefault="0092445D">
      <w:r>
        <w:rPr>
          <w:rFonts w:hint="eastAsia"/>
        </w:rPr>
        <w:br w:type="page"/>
      </w:r>
    </w:p>
    <w:p w14:paraId="6D35BF87" w14:textId="77777777" w:rsidR="00F344B9" w:rsidRDefault="0092445D">
      <w:pPr>
        <w:jc w:val="center"/>
      </w:pPr>
      <w:r>
        <w:rPr>
          <w:rFonts w:hint="eastAsia"/>
          <w:noProof/>
        </w:rPr>
        <w:lastRenderedPageBreak/>
        <w:drawing>
          <wp:inline distT="0" distB="0" distL="114300" distR="114300" wp14:anchorId="6B8BC13E" wp14:editId="6B8151B2">
            <wp:extent cx="5400040" cy="2718435"/>
            <wp:effectExtent l="0" t="0" r="10160" b="12065"/>
            <wp:docPr id="87" name="图片 87" descr="B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BPy"/>
                    <pic:cNvPicPr>
                      <a:picLocks noChangeAspect="1"/>
                    </pic:cNvPicPr>
                  </pic:nvPicPr>
                  <pic:blipFill>
                    <a:blip r:embed="rId44"/>
                    <a:srcRect r="28178"/>
                    <a:stretch>
                      <a:fillRect/>
                    </a:stretch>
                  </pic:blipFill>
                  <pic:spPr>
                    <a:xfrm>
                      <a:off x="0" y="0"/>
                      <a:ext cx="5400040" cy="2718435"/>
                    </a:xfrm>
                    <a:prstGeom prst="rect">
                      <a:avLst/>
                    </a:prstGeom>
                  </pic:spPr>
                </pic:pic>
              </a:graphicData>
            </a:graphic>
          </wp:inline>
        </w:drawing>
      </w:r>
    </w:p>
    <w:p w14:paraId="420196E7" w14:textId="77777777" w:rsidR="00F344B9" w:rsidRDefault="0092445D">
      <w:pPr>
        <w:jc w:val="center"/>
      </w:pPr>
      <w:r>
        <w:rPr>
          <w:b/>
          <w:bCs/>
        </w:rPr>
        <w:t>Figure S</w:t>
      </w:r>
      <w:r>
        <w:rPr>
          <w:rFonts w:hint="eastAsia"/>
          <w:b/>
          <w:bCs/>
        </w:rPr>
        <w:t>3</w:t>
      </w:r>
      <w:r>
        <w:rPr>
          <w:rFonts w:hint="eastAsia"/>
          <w:b/>
          <w:bCs/>
        </w:rPr>
        <w:t>4</w:t>
      </w:r>
      <w:r>
        <w:rPr>
          <w:rFonts w:hint="eastAsia"/>
        </w:rPr>
        <w:t xml:space="preserve">. </w:t>
      </w:r>
      <w:r>
        <w:rPr>
          <w:rFonts w:hint="eastAsia"/>
        </w:rPr>
        <w:t xml:space="preserve">Photocatalytic performance of </w:t>
      </w:r>
      <w:proofErr w:type="spellStart"/>
      <w:r>
        <w:rPr>
          <w:rFonts w:hint="eastAsia"/>
        </w:rPr>
        <w:t>BTBpy</w:t>
      </w:r>
      <w:proofErr w:type="spellEnd"/>
      <w:r>
        <w:rPr>
          <w:rFonts w:hint="eastAsia"/>
        </w:rPr>
        <w:t xml:space="preserve"> and </w:t>
      </w:r>
      <w:proofErr w:type="spellStart"/>
      <w:r>
        <w:rPr>
          <w:rFonts w:hint="eastAsia"/>
        </w:rPr>
        <w:t>TpBpy</w:t>
      </w:r>
      <w:proofErr w:type="spellEnd"/>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5206F54F" w14:textId="77777777" w:rsidR="00F344B9" w:rsidRDefault="00F344B9"/>
    <w:p w14:paraId="6FFDA5EC" w14:textId="77777777" w:rsidR="00F344B9" w:rsidRDefault="0092445D">
      <w:r>
        <w:rPr>
          <w:rFonts w:hint="eastAsia"/>
        </w:rPr>
        <w:br w:type="page"/>
      </w:r>
    </w:p>
    <w:p w14:paraId="70D340D9" w14:textId="77777777" w:rsidR="00F344B9" w:rsidRDefault="0092445D">
      <w:pPr>
        <w:pStyle w:val="ListParagraph"/>
        <w:jc w:val="center"/>
      </w:pPr>
      <w:bookmarkStart w:id="55" w:name="OLE_LINK28"/>
      <w:bookmarkEnd w:id="54"/>
      <w:r>
        <w:rPr>
          <w:noProof/>
        </w:rPr>
        <w:lastRenderedPageBreak/>
        <w:drawing>
          <wp:inline distT="0" distB="0" distL="114300" distR="114300" wp14:anchorId="5B280256" wp14:editId="28EE9401">
            <wp:extent cx="5400040" cy="2909570"/>
            <wp:effectExtent l="0" t="0" r="0" b="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45"/>
                    <a:stretch>
                      <a:fillRect/>
                    </a:stretch>
                  </pic:blipFill>
                  <pic:spPr>
                    <a:xfrm>
                      <a:off x="0" y="0"/>
                      <a:ext cx="5400040" cy="2909570"/>
                    </a:xfrm>
                    <a:prstGeom prst="rect">
                      <a:avLst/>
                    </a:prstGeom>
                    <a:noFill/>
                    <a:ln>
                      <a:noFill/>
                    </a:ln>
                  </pic:spPr>
                </pic:pic>
              </a:graphicData>
            </a:graphic>
          </wp:inline>
        </w:drawing>
      </w:r>
    </w:p>
    <w:p w14:paraId="736BB73F" w14:textId="77777777" w:rsidR="00F344B9" w:rsidRDefault="0092445D">
      <w:pPr>
        <w:pStyle w:val="ListParagraph"/>
        <w:jc w:val="center"/>
      </w:pPr>
      <w:r>
        <w:rPr>
          <w:b/>
          <w:bCs/>
        </w:rPr>
        <w:t xml:space="preserve">Figure </w:t>
      </w:r>
      <w:r>
        <w:rPr>
          <w:rFonts w:hint="eastAsia"/>
          <w:b/>
          <w:bCs/>
        </w:rPr>
        <w:t>3</w:t>
      </w:r>
      <w:r>
        <w:rPr>
          <w:rFonts w:hint="eastAsia"/>
          <w:b/>
          <w:bCs/>
        </w:rPr>
        <w:t>5</w:t>
      </w:r>
      <w:r>
        <w:rPr>
          <w:rFonts w:hint="eastAsia"/>
        </w:rPr>
        <w:t>. XPS</w:t>
      </w:r>
      <w:r>
        <w:t xml:space="preserve"> </w:t>
      </w:r>
      <w:r>
        <w:rPr>
          <w:rFonts w:hint="eastAsia"/>
        </w:rPr>
        <w:t>spectra</w:t>
      </w:r>
      <w:r>
        <w:t xml:space="preserve"> of (a-c) </w:t>
      </w:r>
      <w:proofErr w:type="spellStart"/>
      <w:r>
        <w:rPr>
          <w:rFonts w:hint="eastAsia"/>
        </w:rPr>
        <w:t>BTBpy</w:t>
      </w:r>
      <w:proofErr w:type="spellEnd"/>
      <w:r>
        <w:rPr>
          <w:rFonts w:hint="eastAsia"/>
        </w:rPr>
        <w:t xml:space="preserve"> and </w:t>
      </w:r>
      <w:r>
        <w:t xml:space="preserve">(d-f) </w:t>
      </w:r>
      <w:proofErr w:type="spellStart"/>
      <w:r>
        <w:rPr>
          <w:rFonts w:hint="eastAsia"/>
        </w:rPr>
        <w:t>TpBpy</w:t>
      </w:r>
      <w:proofErr w:type="spellEnd"/>
      <w:r>
        <w:rPr>
          <w:rFonts w:hint="eastAsia"/>
        </w:rPr>
        <w:t>.</w:t>
      </w:r>
    </w:p>
    <w:bookmarkEnd w:id="55"/>
    <w:p w14:paraId="0661D3D1" w14:textId="77777777" w:rsidR="00F344B9" w:rsidRDefault="00F344B9"/>
    <w:p w14:paraId="7207AA00" w14:textId="77777777" w:rsidR="00F344B9" w:rsidRDefault="0092445D">
      <w:r>
        <w:br w:type="page"/>
      </w:r>
    </w:p>
    <w:p w14:paraId="2B11C13B" w14:textId="77777777" w:rsidR="00F344B9" w:rsidRDefault="0092445D">
      <w:pPr>
        <w:jc w:val="center"/>
      </w:pPr>
      <w:r>
        <w:rPr>
          <w:noProof/>
        </w:rPr>
        <w:lastRenderedPageBreak/>
        <w:drawing>
          <wp:inline distT="0" distB="0" distL="114300" distR="114300" wp14:anchorId="63B0C061" wp14:editId="0ED13729">
            <wp:extent cx="5400040" cy="2162175"/>
            <wp:effectExtent l="0" t="0" r="0" b="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46"/>
                    <a:stretch>
                      <a:fillRect/>
                    </a:stretch>
                  </pic:blipFill>
                  <pic:spPr>
                    <a:xfrm>
                      <a:off x="0" y="0"/>
                      <a:ext cx="5400040" cy="2162175"/>
                    </a:xfrm>
                    <a:prstGeom prst="rect">
                      <a:avLst/>
                    </a:prstGeom>
                    <a:noFill/>
                    <a:ln>
                      <a:noFill/>
                    </a:ln>
                  </pic:spPr>
                </pic:pic>
              </a:graphicData>
            </a:graphic>
          </wp:inline>
        </w:drawing>
      </w:r>
    </w:p>
    <w:p w14:paraId="632EB864" w14:textId="77777777" w:rsidR="00F344B9" w:rsidRDefault="0092445D">
      <w:pPr>
        <w:pStyle w:val="ListParagraph"/>
        <w:jc w:val="center"/>
      </w:pPr>
      <w:r>
        <w:rPr>
          <w:b/>
          <w:bCs/>
        </w:rPr>
        <w:t>Figure S</w:t>
      </w:r>
      <w:r>
        <w:rPr>
          <w:rFonts w:hint="eastAsia"/>
          <w:b/>
          <w:bCs/>
        </w:rPr>
        <w:t>3</w:t>
      </w:r>
      <w:r>
        <w:rPr>
          <w:rFonts w:hint="eastAsia"/>
          <w:b/>
          <w:bCs/>
        </w:rPr>
        <w:t>6</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BT-COOH and </w:t>
      </w:r>
      <w:proofErr w:type="spellStart"/>
      <w:r>
        <w:rPr>
          <w:rFonts w:hint="eastAsia"/>
        </w:rPr>
        <w:t>Tp</w:t>
      </w:r>
      <w:proofErr w:type="spellEnd"/>
      <w:r>
        <w:rPr>
          <w:rFonts w:hint="eastAsia"/>
        </w:rPr>
        <w:t>-COOH.</w:t>
      </w:r>
    </w:p>
    <w:p w14:paraId="1264CADE" w14:textId="77777777" w:rsidR="00F344B9" w:rsidRDefault="00F344B9"/>
    <w:p w14:paraId="3FC767C3" w14:textId="77777777" w:rsidR="00F344B9" w:rsidRDefault="0092445D">
      <w:r>
        <w:br w:type="page"/>
      </w:r>
    </w:p>
    <w:p w14:paraId="5FE477C2" w14:textId="77777777" w:rsidR="00F344B9" w:rsidRDefault="0092445D">
      <w:pPr>
        <w:jc w:val="center"/>
      </w:pPr>
      <w:r>
        <w:rPr>
          <w:noProof/>
        </w:rPr>
        <w:lastRenderedPageBreak/>
        <w:drawing>
          <wp:inline distT="0" distB="0" distL="114300" distR="114300" wp14:anchorId="0B3DE548" wp14:editId="6091B646">
            <wp:extent cx="5399405" cy="7174865"/>
            <wp:effectExtent l="0" t="0" r="0" b="6985"/>
            <wp:docPr id="17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1"/>
                    <pic:cNvPicPr>
                      <a:picLocks noChangeAspect="1"/>
                    </pic:cNvPicPr>
                  </pic:nvPicPr>
                  <pic:blipFill>
                    <a:blip r:embed="rId47"/>
                    <a:srcRect r="957"/>
                    <a:stretch>
                      <a:fillRect/>
                    </a:stretch>
                  </pic:blipFill>
                  <pic:spPr>
                    <a:xfrm>
                      <a:off x="0" y="0"/>
                      <a:ext cx="5400000" cy="7174874"/>
                    </a:xfrm>
                    <a:prstGeom prst="rect">
                      <a:avLst/>
                    </a:prstGeom>
                    <a:noFill/>
                    <a:ln>
                      <a:noFill/>
                    </a:ln>
                  </pic:spPr>
                </pic:pic>
              </a:graphicData>
            </a:graphic>
          </wp:inline>
        </w:drawing>
      </w:r>
    </w:p>
    <w:p w14:paraId="5AD33819" w14:textId="77777777" w:rsidR="00F344B9" w:rsidRDefault="0092445D">
      <w:pPr>
        <w:pStyle w:val="ListParagraph"/>
        <w:jc w:val="center"/>
      </w:pPr>
      <w:r>
        <w:rPr>
          <w:b/>
          <w:bCs/>
        </w:rPr>
        <w:t>Figure S</w:t>
      </w:r>
      <w:r>
        <w:rPr>
          <w:rFonts w:hint="eastAsia"/>
          <w:b/>
          <w:bCs/>
        </w:rPr>
        <w:t>3</w:t>
      </w:r>
      <w:r>
        <w:rPr>
          <w:rFonts w:hint="eastAsia"/>
          <w:b/>
          <w:bCs/>
        </w:rPr>
        <w:t>7</w:t>
      </w:r>
      <w:r>
        <w:rPr>
          <w:rFonts w:hint="eastAsia"/>
        </w:rPr>
        <w:t>. TEM</w:t>
      </w:r>
      <w:r>
        <w:t xml:space="preserve"> images and EDS-mapping of</w:t>
      </w:r>
      <w:r>
        <w:rPr>
          <w:rFonts w:hint="eastAsia"/>
        </w:rPr>
        <w:t xml:space="preserve"> BT-COOH and </w:t>
      </w:r>
      <w:proofErr w:type="spellStart"/>
      <w:r>
        <w:rPr>
          <w:rFonts w:hint="eastAsia"/>
        </w:rPr>
        <w:t>Tp</w:t>
      </w:r>
      <w:proofErr w:type="spellEnd"/>
      <w:r>
        <w:rPr>
          <w:rFonts w:hint="eastAsia"/>
        </w:rPr>
        <w:t>-COOH.</w:t>
      </w:r>
    </w:p>
    <w:p w14:paraId="741C0320" w14:textId="77777777" w:rsidR="00F344B9" w:rsidRDefault="0092445D">
      <w:pPr>
        <w:pStyle w:val="ListParagraph"/>
      </w:pPr>
      <w:r>
        <w:rPr>
          <w:rFonts w:hint="eastAsia"/>
        </w:rPr>
        <w:t>.</w:t>
      </w:r>
    </w:p>
    <w:p w14:paraId="71B0DFFA" w14:textId="77777777" w:rsidR="00F344B9" w:rsidRDefault="00F344B9"/>
    <w:p w14:paraId="298D75AE" w14:textId="77777777" w:rsidR="00F344B9" w:rsidRDefault="0092445D">
      <w:r>
        <w:br w:type="page"/>
      </w:r>
    </w:p>
    <w:p w14:paraId="32E8516E" w14:textId="77777777" w:rsidR="00F344B9" w:rsidRDefault="0092445D">
      <w:pPr>
        <w:jc w:val="center"/>
      </w:pPr>
      <w:r>
        <w:rPr>
          <w:noProof/>
        </w:rPr>
        <w:lastRenderedPageBreak/>
        <w:drawing>
          <wp:inline distT="0" distB="0" distL="114300" distR="114300" wp14:anchorId="510A8155" wp14:editId="1B1074EB">
            <wp:extent cx="5400040" cy="2169160"/>
            <wp:effectExtent l="0" t="0" r="0" b="0"/>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48"/>
                    <a:stretch>
                      <a:fillRect/>
                    </a:stretch>
                  </pic:blipFill>
                  <pic:spPr>
                    <a:xfrm>
                      <a:off x="0" y="0"/>
                      <a:ext cx="5400040" cy="2169160"/>
                    </a:xfrm>
                    <a:prstGeom prst="rect">
                      <a:avLst/>
                    </a:prstGeom>
                    <a:noFill/>
                    <a:ln>
                      <a:noFill/>
                    </a:ln>
                  </pic:spPr>
                </pic:pic>
              </a:graphicData>
            </a:graphic>
          </wp:inline>
        </w:drawing>
      </w:r>
    </w:p>
    <w:p w14:paraId="1588ABCD" w14:textId="77777777" w:rsidR="00F344B9" w:rsidRDefault="0092445D">
      <w:r>
        <w:rPr>
          <w:b/>
          <w:bCs/>
        </w:rPr>
        <w:t>Figure S</w:t>
      </w:r>
      <w:r>
        <w:rPr>
          <w:rFonts w:hint="eastAsia"/>
          <w:b/>
          <w:bCs/>
        </w:rPr>
        <w:t>3</w:t>
      </w:r>
      <w:r>
        <w:rPr>
          <w:rFonts w:hint="eastAsia"/>
          <w:b/>
          <w:bCs/>
        </w:rPr>
        <w:t>8</w:t>
      </w:r>
      <w:r>
        <w:rPr>
          <w:rFonts w:hint="eastAsia"/>
        </w:rPr>
        <w:t>.</w:t>
      </w:r>
      <w:r>
        <w:t xml:space="preserve"> </w:t>
      </w:r>
      <w:r>
        <w:rPr>
          <w:rFonts w:hint="eastAsia"/>
        </w:rPr>
        <w:t>(a) DRS</w:t>
      </w:r>
      <w:r>
        <w:t xml:space="preserve"> and </w:t>
      </w:r>
      <w:r>
        <w:rPr>
          <w:rFonts w:hint="eastAsia"/>
        </w:rPr>
        <w:t xml:space="preserve">(b) Kubelka-Munk-transformed reflectance spectra of BT-COOH and </w:t>
      </w:r>
      <w:proofErr w:type="spellStart"/>
      <w:r>
        <w:rPr>
          <w:rFonts w:hint="eastAsia"/>
        </w:rPr>
        <w:t>Tp</w:t>
      </w:r>
      <w:proofErr w:type="spellEnd"/>
      <w:r>
        <w:rPr>
          <w:rFonts w:hint="eastAsia"/>
        </w:rPr>
        <w:t>-COOH.</w:t>
      </w:r>
    </w:p>
    <w:p w14:paraId="37338BD9" w14:textId="77777777" w:rsidR="00F344B9" w:rsidRDefault="0092445D">
      <w:r>
        <w:rPr>
          <w:rFonts w:hint="eastAsia"/>
        </w:rPr>
        <w:br w:type="page"/>
      </w:r>
    </w:p>
    <w:p w14:paraId="4F88DC66" w14:textId="77777777" w:rsidR="00F344B9" w:rsidRDefault="0092445D">
      <w:pPr>
        <w:rPr>
          <w:szCs w:val="21"/>
        </w:rPr>
      </w:pPr>
      <w:r>
        <w:rPr>
          <w:noProof/>
        </w:rPr>
        <w:lastRenderedPageBreak/>
        <w:drawing>
          <wp:inline distT="0" distB="0" distL="114300" distR="114300" wp14:anchorId="61622972" wp14:editId="0DDCDE99">
            <wp:extent cx="6119495" cy="1767205"/>
            <wp:effectExtent l="0" t="0" r="0" b="0"/>
            <wp:docPr id="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pic:cNvPicPr>
                      <a:picLocks noChangeAspect="1"/>
                    </pic:cNvPicPr>
                  </pic:nvPicPr>
                  <pic:blipFill>
                    <a:blip r:embed="rId49"/>
                    <a:srcRect r="6598"/>
                    <a:stretch>
                      <a:fillRect/>
                    </a:stretch>
                  </pic:blipFill>
                  <pic:spPr>
                    <a:xfrm>
                      <a:off x="0" y="0"/>
                      <a:ext cx="6120000" cy="1767488"/>
                    </a:xfrm>
                    <a:prstGeom prst="rect">
                      <a:avLst/>
                    </a:prstGeom>
                    <a:noFill/>
                    <a:ln>
                      <a:noFill/>
                    </a:ln>
                  </pic:spPr>
                </pic:pic>
              </a:graphicData>
            </a:graphic>
          </wp:inline>
        </w:drawing>
      </w:r>
    </w:p>
    <w:p w14:paraId="507C035B" w14:textId="77777777" w:rsidR="00F344B9" w:rsidRDefault="0092445D">
      <w:r>
        <w:rPr>
          <w:b/>
          <w:bCs/>
        </w:rPr>
        <w:t>Figure S</w:t>
      </w:r>
      <w:r>
        <w:rPr>
          <w:rFonts w:hint="eastAsia"/>
          <w:b/>
          <w:bCs/>
        </w:rPr>
        <w:t>3</w:t>
      </w:r>
      <w:r>
        <w:rPr>
          <w:rFonts w:hint="eastAsia"/>
          <w:b/>
          <w:bCs/>
        </w:rPr>
        <w:t>9</w:t>
      </w:r>
      <w:r>
        <w:rPr>
          <w:rFonts w:hint="eastAsia"/>
        </w:rPr>
        <w:t xml:space="preserve">. Mott-Schottky plots of </w:t>
      </w:r>
      <w:r>
        <w:t xml:space="preserve">(a) </w:t>
      </w:r>
      <w:r>
        <w:rPr>
          <w:rFonts w:hint="eastAsia"/>
        </w:rPr>
        <w:t>BT-COOH</w:t>
      </w:r>
      <w:r>
        <w:t xml:space="preserve"> and</w:t>
      </w:r>
      <w:r>
        <w:rPr>
          <w:rFonts w:hint="eastAsia"/>
        </w:rPr>
        <w:t xml:space="preserve"> </w:t>
      </w:r>
      <w:r>
        <w:t>(b)</w:t>
      </w:r>
      <w:r>
        <w:rPr>
          <w:rFonts w:hint="eastAsia"/>
        </w:rPr>
        <w:t xml:space="preserve"> </w:t>
      </w:r>
      <w:proofErr w:type="spellStart"/>
      <w:r>
        <w:rPr>
          <w:rFonts w:hint="eastAsia"/>
        </w:rPr>
        <w:t>Tp</w:t>
      </w:r>
      <w:proofErr w:type="spellEnd"/>
      <w:r>
        <w:rPr>
          <w:rFonts w:hint="eastAsia"/>
        </w:rPr>
        <w:t>-COOH</w:t>
      </w:r>
      <w:r>
        <w:t>,</w:t>
      </w:r>
      <w:r>
        <w:rPr>
          <w:rFonts w:hint="eastAsia"/>
        </w:rPr>
        <w:t xml:space="preserve"> (c) </w:t>
      </w:r>
      <w:r>
        <w:t>S</w:t>
      </w:r>
      <w:r>
        <w:rPr>
          <w:rFonts w:hint="eastAsia"/>
        </w:rPr>
        <w:t>chematic band structure diagram</w:t>
      </w:r>
      <w:r>
        <w:t xml:space="preserve"> for </w:t>
      </w:r>
      <w:r>
        <w:rPr>
          <w:rFonts w:hint="eastAsia"/>
        </w:rPr>
        <w:t>BT-COOH</w:t>
      </w:r>
      <w:r>
        <w:t xml:space="preserve"> and</w:t>
      </w:r>
      <w:r>
        <w:rPr>
          <w:rFonts w:hint="eastAsia"/>
        </w:rPr>
        <w:t xml:space="preserve"> </w:t>
      </w:r>
      <w:proofErr w:type="spellStart"/>
      <w:r>
        <w:rPr>
          <w:rFonts w:hint="eastAsia"/>
        </w:rPr>
        <w:t>Tp</w:t>
      </w:r>
      <w:proofErr w:type="spellEnd"/>
      <w:r>
        <w:rPr>
          <w:rFonts w:hint="eastAsia"/>
        </w:rPr>
        <w:t>-COOH.</w:t>
      </w:r>
    </w:p>
    <w:p w14:paraId="40998CC8" w14:textId="77777777" w:rsidR="00F344B9" w:rsidRDefault="0092445D">
      <w:r>
        <w:rPr>
          <w:rFonts w:hint="eastAsia"/>
        </w:rPr>
        <w:br w:type="page"/>
      </w:r>
    </w:p>
    <w:p w14:paraId="5DBA9C83" w14:textId="77777777" w:rsidR="00F344B9" w:rsidRDefault="0092445D">
      <w:pPr>
        <w:jc w:val="center"/>
        <w:rPr>
          <w:szCs w:val="21"/>
        </w:rPr>
      </w:pPr>
      <w:r>
        <w:rPr>
          <w:noProof/>
        </w:rPr>
        <w:lastRenderedPageBreak/>
        <w:drawing>
          <wp:inline distT="0" distB="0" distL="114300" distR="114300" wp14:anchorId="6D544170" wp14:editId="545F45D2">
            <wp:extent cx="5400040" cy="2240280"/>
            <wp:effectExtent l="0" t="0" r="0" b="0"/>
            <wp:docPr id="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
                    <pic:cNvPicPr>
                      <a:picLocks noChangeAspect="1"/>
                    </pic:cNvPicPr>
                  </pic:nvPicPr>
                  <pic:blipFill>
                    <a:blip r:embed="rId50"/>
                    <a:stretch>
                      <a:fillRect/>
                    </a:stretch>
                  </pic:blipFill>
                  <pic:spPr>
                    <a:xfrm>
                      <a:off x="0" y="0"/>
                      <a:ext cx="5400040" cy="2240280"/>
                    </a:xfrm>
                    <a:prstGeom prst="rect">
                      <a:avLst/>
                    </a:prstGeom>
                    <a:noFill/>
                    <a:ln>
                      <a:noFill/>
                    </a:ln>
                  </pic:spPr>
                </pic:pic>
              </a:graphicData>
            </a:graphic>
          </wp:inline>
        </w:drawing>
      </w:r>
    </w:p>
    <w:p w14:paraId="5B132ED8" w14:textId="77777777" w:rsidR="00F344B9" w:rsidRDefault="0092445D">
      <w:pPr>
        <w:pStyle w:val="ListParagraph"/>
        <w:jc w:val="center"/>
      </w:pPr>
      <w:r>
        <w:rPr>
          <w:b/>
          <w:bCs/>
        </w:rPr>
        <w:t>Figure S</w:t>
      </w:r>
      <w:r>
        <w:rPr>
          <w:rFonts w:hint="eastAsia"/>
          <w:b/>
          <w:bCs/>
        </w:rPr>
        <w:t>40</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BT-COOH and </w:t>
      </w:r>
      <w:proofErr w:type="spellStart"/>
      <w:r>
        <w:rPr>
          <w:rFonts w:hint="eastAsia"/>
        </w:rPr>
        <w:t>Tp</w:t>
      </w:r>
      <w:proofErr w:type="spellEnd"/>
      <w:r>
        <w:rPr>
          <w:rFonts w:hint="eastAsia"/>
        </w:rPr>
        <w:t>-COOH.</w:t>
      </w:r>
    </w:p>
    <w:p w14:paraId="09F90BD5" w14:textId="77777777" w:rsidR="00F344B9" w:rsidRDefault="0092445D">
      <w:r>
        <w:rPr>
          <w:rFonts w:hint="eastAsia"/>
        </w:rPr>
        <w:br w:type="page"/>
      </w:r>
    </w:p>
    <w:p w14:paraId="3247AB6B" w14:textId="77777777" w:rsidR="00F344B9" w:rsidRDefault="0092445D">
      <w:pPr>
        <w:jc w:val="center"/>
      </w:pPr>
      <w:r>
        <w:rPr>
          <w:rFonts w:hint="eastAsia"/>
          <w:noProof/>
        </w:rPr>
        <w:lastRenderedPageBreak/>
        <w:drawing>
          <wp:inline distT="0" distB="0" distL="114300" distR="114300" wp14:anchorId="660664ED" wp14:editId="1E5AB78F">
            <wp:extent cx="5400040" cy="2722245"/>
            <wp:effectExtent l="0" t="0" r="10160" b="8255"/>
            <wp:docPr id="88" name="图片 88" descr="CO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OOH"/>
                    <pic:cNvPicPr>
                      <a:picLocks noChangeAspect="1"/>
                    </pic:cNvPicPr>
                  </pic:nvPicPr>
                  <pic:blipFill>
                    <a:blip r:embed="rId51"/>
                    <a:srcRect r="5555"/>
                    <a:stretch>
                      <a:fillRect/>
                    </a:stretch>
                  </pic:blipFill>
                  <pic:spPr>
                    <a:xfrm>
                      <a:off x="0" y="0"/>
                      <a:ext cx="5400040" cy="2722245"/>
                    </a:xfrm>
                    <a:prstGeom prst="rect">
                      <a:avLst/>
                    </a:prstGeom>
                  </pic:spPr>
                </pic:pic>
              </a:graphicData>
            </a:graphic>
          </wp:inline>
        </w:drawing>
      </w:r>
    </w:p>
    <w:p w14:paraId="0287F4D4" w14:textId="77777777" w:rsidR="00F344B9" w:rsidRDefault="0092445D">
      <w:r>
        <w:rPr>
          <w:b/>
          <w:bCs/>
        </w:rPr>
        <w:t>Figure S</w:t>
      </w:r>
      <w:r>
        <w:rPr>
          <w:rFonts w:hint="eastAsia"/>
          <w:b/>
          <w:bCs/>
        </w:rPr>
        <w:t>4</w:t>
      </w:r>
      <w:r>
        <w:rPr>
          <w:rFonts w:hint="eastAsia"/>
          <w:b/>
          <w:bCs/>
        </w:rPr>
        <w:t>1</w:t>
      </w:r>
      <w:r>
        <w:rPr>
          <w:rFonts w:hint="eastAsia"/>
        </w:rPr>
        <w:t xml:space="preserve">. Photocatalytic performance of BT-COOH and </w:t>
      </w:r>
      <w:proofErr w:type="spellStart"/>
      <w:r>
        <w:rPr>
          <w:rFonts w:hint="eastAsia"/>
        </w:rPr>
        <w:t>Tp</w:t>
      </w:r>
      <w:proofErr w:type="spellEnd"/>
      <w:r>
        <w:rPr>
          <w:rFonts w:hint="eastAsia"/>
        </w:rPr>
        <w:t>-COOH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34C80B09" w14:textId="77777777" w:rsidR="00F344B9" w:rsidRDefault="0092445D">
      <w:r>
        <w:rPr>
          <w:rFonts w:hint="eastAsia"/>
        </w:rPr>
        <w:br w:type="page"/>
      </w:r>
    </w:p>
    <w:p w14:paraId="795C1D94" w14:textId="77777777" w:rsidR="00F344B9" w:rsidRDefault="0092445D">
      <w:pPr>
        <w:jc w:val="center"/>
      </w:pPr>
      <w:r>
        <w:rPr>
          <w:noProof/>
        </w:rPr>
        <w:lastRenderedPageBreak/>
        <w:drawing>
          <wp:inline distT="0" distB="0" distL="114300" distR="114300" wp14:anchorId="1940AC2A" wp14:editId="6119781C">
            <wp:extent cx="6119495" cy="3296920"/>
            <wp:effectExtent l="0" t="0" r="0" b="0"/>
            <wp:docPr id="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pic:cNvPicPr>
                      <a:picLocks noChangeAspect="1"/>
                    </pic:cNvPicPr>
                  </pic:nvPicPr>
                  <pic:blipFill>
                    <a:blip r:embed="rId52"/>
                    <a:stretch>
                      <a:fillRect/>
                    </a:stretch>
                  </pic:blipFill>
                  <pic:spPr>
                    <a:xfrm>
                      <a:off x="0" y="0"/>
                      <a:ext cx="6120000" cy="3297488"/>
                    </a:xfrm>
                    <a:prstGeom prst="rect">
                      <a:avLst/>
                    </a:prstGeom>
                    <a:noFill/>
                    <a:ln>
                      <a:noFill/>
                    </a:ln>
                  </pic:spPr>
                </pic:pic>
              </a:graphicData>
            </a:graphic>
          </wp:inline>
        </w:drawing>
      </w:r>
    </w:p>
    <w:p w14:paraId="5DE7A848" w14:textId="77777777" w:rsidR="00F344B9" w:rsidRDefault="0092445D">
      <w:pPr>
        <w:pStyle w:val="ListParagraph"/>
        <w:jc w:val="center"/>
      </w:pPr>
      <w:r>
        <w:rPr>
          <w:b/>
          <w:bCs/>
        </w:rPr>
        <w:t>Figure S</w:t>
      </w:r>
      <w:r>
        <w:rPr>
          <w:rFonts w:hint="eastAsia"/>
          <w:b/>
          <w:bCs/>
        </w:rPr>
        <w:t>4</w:t>
      </w:r>
      <w:r>
        <w:rPr>
          <w:rFonts w:hint="eastAsia"/>
          <w:b/>
          <w:bCs/>
        </w:rPr>
        <w:t>2</w:t>
      </w:r>
      <w:r>
        <w:rPr>
          <w:rFonts w:hint="eastAsia"/>
        </w:rPr>
        <w:t>. XPS</w:t>
      </w:r>
      <w:r>
        <w:t xml:space="preserve"> </w:t>
      </w:r>
      <w:r>
        <w:rPr>
          <w:rFonts w:hint="eastAsia"/>
        </w:rPr>
        <w:t>spectra</w:t>
      </w:r>
      <w:r>
        <w:t xml:space="preserve"> of (a-c) </w:t>
      </w:r>
      <w:r>
        <w:rPr>
          <w:rFonts w:hint="eastAsia"/>
        </w:rPr>
        <w:t xml:space="preserve">BT-COOH and </w:t>
      </w:r>
      <w:r>
        <w:t xml:space="preserve">(d-f) </w:t>
      </w:r>
      <w:proofErr w:type="spellStart"/>
      <w:r>
        <w:rPr>
          <w:rFonts w:hint="eastAsia"/>
        </w:rPr>
        <w:t>Tp</w:t>
      </w:r>
      <w:proofErr w:type="spellEnd"/>
      <w:r>
        <w:rPr>
          <w:rFonts w:hint="eastAsia"/>
        </w:rPr>
        <w:t>-COOH.</w:t>
      </w:r>
    </w:p>
    <w:p w14:paraId="1B2FB331" w14:textId="77777777" w:rsidR="00F344B9" w:rsidRDefault="00F344B9"/>
    <w:p w14:paraId="0FFA1AE6" w14:textId="77777777" w:rsidR="00F344B9" w:rsidRDefault="0092445D">
      <w:r>
        <w:br w:type="page"/>
      </w:r>
    </w:p>
    <w:p w14:paraId="08E69099" w14:textId="77777777" w:rsidR="00F344B9" w:rsidRDefault="0092445D">
      <w:pPr>
        <w:jc w:val="center"/>
      </w:pPr>
      <w:r>
        <w:rPr>
          <w:noProof/>
        </w:rPr>
        <w:lastRenderedPageBreak/>
        <w:drawing>
          <wp:inline distT="0" distB="0" distL="114300" distR="114300" wp14:anchorId="2921B47F" wp14:editId="0D163C50">
            <wp:extent cx="5400040" cy="2159635"/>
            <wp:effectExtent l="0" t="0" r="0" b="0"/>
            <wp:docPr id="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
                    <pic:cNvPicPr>
                      <a:picLocks noChangeAspect="1"/>
                    </pic:cNvPicPr>
                  </pic:nvPicPr>
                  <pic:blipFill>
                    <a:blip r:embed="rId53"/>
                    <a:stretch>
                      <a:fillRect/>
                    </a:stretch>
                  </pic:blipFill>
                  <pic:spPr>
                    <a:xfrm>
                      <a:off x="0" y="0"/>
                      <a:ext cx="5400040" cy="2159635"/>
                    </a:xfrm>
                    <a:prstGeom prst="rect">
                      <a:avLst/>
                    </a:prstGeom>
                    <a:noFill/>
                    <a:ln>
                      <a:noFill/>
                    </a:ln>
                  </pic:spPr>
                </pic:pic>
              </a:graphicData>
            </a:graphic>
          </wp:inline>
        </w:drawing>
      </w:r>
    </w:p>
    <w:p w14:paraId="1045E30D" w14:textId="77777777" w:rsidR="00F344B9" w:rsidRDefault="0092445D">
      <w:pPr>
        <w:pStyle w:val="ListParagraph"/>
        <w:jc w:val="center"/>
      </w:pPr>
      <w:bookmarkStart w:id="56" w:name="OLE_LINK7"/>
      <w:r>
        <w:rPr>
          <w:b/>
          <w:bCs/>
        </w:rPr>
        <w:t>Figure S</w:t>
      </w:r>
      <w:r>
        <w:rPr>
          <w:rFonts w:hint="eastAsia"/>
          <w:b/>
          <w:bCs/>
        </w:rPr>
        <w:t>4</w:t>
      </w:r>
      <w:r>
        <w:rPr>
          <w:rFonts w:hint="eastAsia"/>
          <w:b/>
          <w:bCs/>
        </w:rPr>
        <w:t>3</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BTTAPT and </w:t>
      </w:r>
      <w:proofErr w:type="spellStart"/>
      <w:r>
        <w:rPr>
          <w:rFonts w:hint="eastAsia"/>
        </w:rPr>
        <w:t>TpTAPT</w:t>
      </w:r>
      <w:proofErr w:type="spellEnd"/>
      <w:r>
        <w:rPr>
          <w:rFonts w:hint="eastAsia"/>
        </w:rPr>
        <w:t>.</w:t>
      </w:r>
    </w:p>
    <w:bookmarkEnd w:id="56"/>
    <w:p w14:paraId="6424164E" w14:textId="77777777" w:rsidR="00F344B9" w:rsidRDefault="0092445D">
      <w:r>
        <w:br w:type="page"/>
      </w:r>
    </w:p>
    <w:p w14:paraId="57788B19" w14:textId="77777777" w:rsidR="00F344B9" w:rsidRDefault="0092445D">
      <w:pPr>
        <w:jc w:val="center"/>
      </w:pPr>
      <w:r>
        <w:rPr>
          <w:noProof/>
        </w:rPr>
        <w:lastRenderedPageBreak/>
        <w:drawing>
          <wp:inline distT="0" distB="0" distL="114300" distR="114300" wp14:anchorId="29148A2D" wp14:editId="1405B445">
            <wp:extent cx="5400040" cy="7211695"/>
            <wp:effectExtent l="0" t="0" r="0" b="0"/>
            <wp:docPr id="17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4"/>
                    <pic:cNvPicPr>
                      <a:picLocks noChangeAspect="1"/>
                    </pic:cNvPicPr>
                  </pic:nvPicPr>
                  <pic:blipFill>
                    <a:blip r:embed="rId54"/>
                    <a:stretch>
                      <a:fillRect/>
                    </a:stretch>
                  </pic:blipFill>
                  <pic:spPr>
                    <a:xfrm>
                      <a:off x="0" y="0"/>
                      <a:ext cx="5400040" cy="7211695"/>
                    </a:xfrm>
                    <a:prstGeom prst="rect">
                      <a:avLst/>
                    </a:prstGeom>
                    <a:noFill/>
                    <a:ln>
                      <a:noFill/>
                    </a:ln>
                  </pic:spPr>
                </pic:pic>
              </a:graphicData>
            </a:graphic>
          </wp:inline>
        </w:drawing>
      </w:r>
    </w:p>
    <w:p w14:paraId="467D12FA" w14:textId="77777777" w:rsidR="00F344B9" w:rsidRDefault="0092445D">
      <w:pPr>
        <w:pStyle w:val="ListParagraph"/>
        <w:jc w:val="center"/>
      </w:pPr>
      <w:r>
        <w:rPr>
          <w:b/>
          <w:bCs/>
        </w:rPr>
        <w:t>Figure S</w:t>
      </w:r>
      <w:r>
        <w:rPr>
          <w:rFonts w:hint="eastAsia"/>
          <w:b/>
          <w:bCs/>
        </w:rPr>
        <w:t>4</w:t>
      </w:r>
      <w:r>
        <w:rPr>
          <w:rFonts w:hint="eastAsia"/>
          <w:b/>
          <w:bCs/>
        </w:rPr>
        <w:t>4</w:t>
      </w:r>
      <w:r>
        <w:rPr>
          <w:rFonts w:hint="eastAsia"/>
        </w:rPr>
        <w:t>. TEM</w:t>
      </w:r>
      <w:r>
        <w:t xml:space="preserve"> images and EDS-mapping of</w:t>
      </w:r>
      <w:r>
        <w:rPr>
          <w:rFonts w:hint="eastAsia"/>
        </w:rPr>
        <w:t xml:space="preserve"> BTTAPT and </w:t>
      </w:r>
      <w:proofErr w:type="spellStart"/>
      <w:r>
        <w:rPr>
          <w:rFonts w:hint="eastAsia"/>
        </w:rPr>
        <w:t>TpTAPT</w:t>
      </w:r>
      <w:proofErr w:type="spellEnd"/>
      <w:r>
        <w:rPr>
          <w:rFonts w:hint="eastAsia"/>
        </w:rPr>
        <w:t>.</w:t>
      </w:r>
    </w:p>
    <w:p w14:paraId="474DD2F1" w14:textId="77777777" w:rsidR="00F344B9" w:rsidRDefault="0092445D">
      <w:pPr>
        <w:pStyle w:val="ListParagraph"/>
      </w:pPr>
      <w:r>
        <w:rPr>
          <w:rFonts w:hint="eastAsia"/>
        </w:rPr>
        <w:t>.</w:t>
      </w:r>
    </w:p>
    <w:p w14:paraId="0FA24464" w14:textId="77777777" w:rsidR="00F344B9" w:rsidRDefault="00F344B9"/>
    <w:p w14:paraId="5F2665D3" w14:textId="77777777" w:rsidR="00F344B9" w:rsidRDefault="0092445D">
      <w:r>
        <w:br w:type="page"/>
      </w:r>
    </w:p>
    <w:p w14:paraId="5F1D4404" w14:textId="77777777" w:rsidR="00F344B9" w:rsidRDefault="0092445D">
      <w:pPr>
        <w:jc w:val="center"/>
      </w:pPr>
      <w:r>
        <w:rPr>
          <w:noProof/>
        </w:rPr>
        <w:lastRenderedPageBreak/>
        <w:drawing>
          <wp:inline distT="0" distB="0" distL="114300" distR="114300" wp14:anchorId="39E17F54" wp14:editId="1ADE7F34">
            <wp:extent cx="5400040" cy="2183130"/>
            <wp:effectExtent l="0" t="0" r="0" b="0"/>
            <wp:docPr id="5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
                    <pic:cNvPicPr>
                      <a:picLocks noChangeAspect="1"/>
                    </pic:cNvPicPr>
                  </pic:nvPicPr>
                  <pic:blipFill>
                    <a:blip r:embed="rId55"/>
                    <a:stretch>
                      <a:fillRect/>
                    </a:stretch>
                  </pic:blipFill>
                  <pic:spPr>
                    <a:xfrm>
                      <a:off x="0" y="0"/>
                      <a:ext cx="5400040" cy="2183130"/>
                    </a:xfrm>
                    <a:prstGeom prst="rect">
                      <a:avLst/>
                    </a:prstGeom>
                    <a:noFill/>
                    <a:ln>
                      <a:noFill/>
                    </a:ln>
                  </pic:spPr>
                </pic:pic>
              </a:graphicData>
            </a:graphic>
          </wp:inline>
        </w:drawing>
      </w:r>
    </w:p>
    <w:p w14:paraId="00C72AAB" w14:textId="77777777" w:rsidR="00F344B9" w:rsidRDefault="0092445D">
      <w:r>
        <w:rPr>
          <w:b/>
          <w:bCs/>
        </w:rPr>
        <w:t>Figure S</w:t>
      </w:r>
      <w:r>
        <w:rPr>
          <w:rFonts w:hint="eastAsia"/>
          <w:b/>
          <w:bCs/>
        </w:rPr>
        <w:t>4</w:t>
      </w:r>
      <w:r>
        <w:rPr>
          <w:rFonts w:hint="eastAsia"/>
          <w:b/>
          <w:bCs/>
        </w:rPr>
        <w:t>5</w:t>
      </w:r>
      <w:r>
        <w:rPr>
          <w:rFonts w:hint="eastAsia"/>
        </w:rPr>
        <w:t xml:space="preserve">. (a) DRS; (b) Kubelka-Munk-transformed reflectance spectra of BTTAPT and </w:t>
      </w:r>
      <w:proofErr w:type="spellStart"/>
      <w:proofErr w:type="gramStart"/>
      <w:r>
        <w:rPr>
          <w:rFonts w:hint="eastAsia"/>
        </w:rPr>
        <w:t>TpTAPT</w:t>
      </w:r>
      <w:proofErr w:type="spellEnd"/>
      <w:r>
        <w:rPr>
          <w:rFonts w:hint="eastAsia"/>
        </w:rPr>
        <w:t>..</w:t>
      </w:r>
      <w:proofErr w:type="gramEnd"/>
    </w:p>
    <w:p w14:paraId="73BC9418" w14:textId="77777777" w:rsidR="00F344B9" w:rsidRDefault="0092445D">
      <w:r>
        <w:br w:type="page"/>
      </w:r>
    </w:p>
    <w:p w14:paraId="248A62D8" w14:textId="77777777" w:rsidR="00F344B9" w:rsidRDefault="0092445D">
      <w:r>
        <w:rPr>
          <w:noProof/>
        </w:rPr>
        <w:lastRenderedPageBreak/>
        <w:drawing>
          <wp:inline distT="0" distB="0" distL="114300" distR="114300" wp14:anchorId="64C29E84" wp14:editId="194829BD">
            <wp:extent cx="6119495" cy="1806575"/>
            <wp:effectExtent l="0" t="0" r="0" b="0"/>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
                    <pic:cNvPicPr>
                      <a:picLocks noChangeAspect="1"/>
                    </pic:cNvPicPr>
                  </pic:nvPicPr>
                  <pic:blipFill>
                    <a:blip r:embed="rId56"/>
                    <a:srcRect r="6349"/>
                    <a:stretch>
                      <a:fillRect/>
                    </a:stretch>
                  </pic:blipFill>
                  <pic:spPr>
                    <a:xfrm>
                      <a:off x="0" y="0"/>
                      <a:ext cx="6120000" cy="1807070"/>
                    </a:xfrm>
                    <a:prstGeom prst="rect">
                      <a:avLst/>
                    </a:prstGeom>
                    <a:noFill/>
                    <a:ln>
                      <a:noFill/>
                    </a:ln>
                  </pic:spPr>
                </pic:pic>
              </a:graphicData>
            </a:graphic>
          </wp:inline>
        </w:drawing>
      </w:r>
    </w:p>
    <w:p w14:paraId="6BFEBCBA" w14:textId="77777777" w:rsidR="00F344B9" w:rsidRDefault="0092445D">
      <w:r>
        <w:rPr>
          <w:b/>
          <w:bCs/>
        </w:rPr>
        <w:t>Figure S</w:t>
      </w:r>
      <w:r>
        <w:rPr>
          <w:rFonts w:hint="eastAsia"/>
          <w:b/>
          <w:bCs/>
        </w:rPr>
        <w:t>4</w:t>
      </w:r>
      <w:r>
        <w:rPr>
          <w:rFonts w:hint="eastAsia"/>
          <w:b/>
          <w:bCs/>
        </w:rPr>
        <w:t>6</w:t>
      </w:r>
      <w:r>
        <w:rPr>
          <w:rFonts w:hint="eastAsia"/>
        </w:rPr>
        <w:t xml:space="preserve">. Mott-Schottky plots of </w:t>
      </w:r>
      <w:r>
        <w:t xml:space="preserve">(a) </w:t>
      </w:r>
      <w:r>
        <w:rPr>
          <w:rFonts w:hint="eastAsia"/>
        </w:rPr>
        <w:t>BTTAPT</w:t>
      </w:r>
      <w:r>
        <w:t xml:space="preserve"> and</w:t>
      </w:r>
      <w:r>
        <w:rPr>
          <w:rFonts w:hint="eastAsia"/>
        </w:rPr>
        <w:t xml:space="preserve"> </w:t>
      </w:r>
      <w:r>
        <w:t>(b)</w:t>
      </w:r>
      <w:r>
        <w:rPr>
          <w:rFonts w:hint="eastAsia"/>
        </w:rPr>
        <w:t xml:space="preserve"> </w:t>
      </w:r>
      <w:proofErr w:type="spellStart"/>
      <w:r>
        <w:rPr>
          <w:rFonts w:hint="eastAsia"/>
        </w:rPr>
        <w:t>TpTAPT</w:t>
      </w:r>
      <w:proofErr w:type="spellEnd"/>
      <w:r>
        <w:t>,</w:t>
      </w:r>
      <w:r>
        <w:rPr>
          <w:rFonts w:hint="eastAsia"/>
        </w:rPr>
        <w:t xml:space="preserve"> (c) </w:t>
      </w:r>
      <w:r>
        <w:t>S</w:t>
      </w:r>
      <w:r>
        <w:rPr>
          <w:rFonts w:hint="eastAsia"/>
        </w:rPr>
        <w:t>chematic band structure diagram</w:t>
      </w:r>
      <w:r>
        <w:t xml:space="preserve"> for </w:t>
      </w:r>
      <w:r>
        <w:rPr>
          <w:rFonts w:hint="eastAsia"/>
        </w:rPr>
        <w:t>BTTAPT</w:t>
      </w:r>
      <w:r>
        <w:t xml:space="preserve"> and</w:t>
      </w:r>
      <w:r>
        <w:rPr>
          <w:rFonts w:hint="eastAsia"/>
        </w:rPr>
        <w:t xml:space="preserve"> </w:t>
      </w:r>
      <w:proofErr w:type="spellStart"/>
      <w:r>
        <w:rPr>
          <w:rFonts w:hint="eastAsia"/>
        </w:rPr>
        <w:t>Tp</w:t>
      </w:r>
      <w:bookmarkStart w:id="57" w:name="OLE_LINK68"/>
      <w:r>
        <w:rPr>
          <w:rFonts w:hint="eastAsia"/>
        </w:rPr>
        <w:t>TAPT</w:t>
      </w:r>
      <w:proofErr w:type="spellEnd"/>
      <w:r>
        <w:rPr>
          <w:rFonts w:hint="eastAsia"/>
        </w:rPr>
        <w:t>.</w:t>
      </w:r>
      <w:bookmarkEnd w:id="57"/>
    </w:p>
    <w:p w14:paraId="269B179E" w14:textId="77777777" w:rsidR="00F344B9" w:rsidRDefault="0092445D">
      <w:r>
        <w:br w:type="page"/>
      </w:r>
    </w:p>
    <w:p w14:paraId="26E5DF8B" w14:textId="77777777" w:rsidR="00F344B9" w:rsidRDefault="0092445D">
      <w:pPr>
        <w:jc w:val="center"/>
      </w:pPr>
      <w:r>
        <w:rPr>
          <w:noProof/>
        </w:rPr>
        <w:lastRenderedPageBreak/>
        <w:drawing>
          <wp:inline distT="0" distB="0" distL="114300" distR="114300" wp14:anchorId="0075EDD6" wp14:editId="4731EABB">
            <wp:extent cx="5400040" cy="2233930"/>
            <wp:effectExtent l="0" t="0" r="0" b="0"/>
            <wp:docPr id="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
                    <pic:cNvPicPr>
                      <a:picLocks noChangeAspect="1"/>
                    </pic:cNvPicPr>
                  </pic:nvPicPr>
                  <pic:blipFill>
                    <a:blip r:embed="rId57"/>
                    <a:stretch>
                      <a:fillRect/>
                    </a:stretch>
                  </pic:blipFill>
                  <pic:spPr>
                    <a:xfrm>
                      <a:off x="0" y="0"/>
                      <a:ext cx="5400040" cy="2233930"/>
                    </a:xfrm>
                    <a:prstGeom prst="rect">
                      <a:avLst/>
                    </a:prstGeom>
                    <a:noFill/>
                    <a:ln>
                      <a:noFill/>
                    </a:ln>
                  </pic:spPr>
                </pic:pic>
              </a:graphicData>
            </a:graphic>
          </wp:inline>
        </w:drawing>
      </w:r>
    </w:p>
    <w:p w14:paraId="5BBD947D" w14:textId="77777777" w:rsidR="00F344B9" w:rsidRDefault="0092445D">
      <w:pPr>
        <w:pStyle w:val="ListParagraph"/>
        <w:jc w:val="center"/>
      </w:pPr>
      <w:r>
        <w:rPr>
          <w:b/>
          <w:bCs/>
        </w:rPr>
        <w:t>Figure S</w:t>
      </w:r>
      <w:r>
        <w:rPr>
          <w:rFonts w:hint="eastAsia"/>
          <w:b/>
          <w:bCs/>
        </w:rPr>
        <w:t>4</w:t>
      </w:r>
      <w:bookmarkStart w:id="58" w:name="OLE_LINK50"/>
      <w:r>
        <w:rPr>
          <w:rFonts w:hint="eastAsia"/>
          <w:b/>
          <w:bCs/>
        </w:rPr>
        <w:t>7</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BTTAPT and </w:t>
      </w:r>
      <w:proofErr w:type="spellStart"/>
      <w:r>
        <w:rPr>
          <w:rFonts w:hint="eastAsia"/>
        </w:rPr>
        <w:t>TpTAPT</w:t>
      </w:r>
      <w:proofErr w:type="spellEnd"/>
      <w:r>
        <w:rPr>
          <w:rFonts w:hint="eastAsia"/>
        </w:rPr>
        <w:t>.</w:t>
      </w:r>
    </w:p>
    <w:bookmarkEnd w:id="58"/>
    <w:p w14:paraId="12F653B5" w14:textId="77777777" w:rsidR="00F344B9" w:rsidRDefault="0092445D">
      <w:r>
        <w:br w:type="page"/>
      </w:r>
    </w:p>
    <w:p w14:paraId="0EF6077F" w14:textId="77777777" w:rsidR="00F344B9" w:rsidRDefault="0092445D">
      <w:pPr>
        <w:jc w:val="center"/>
      </w:pPr>
      <w:r>
        <w:rPr>
          <w:rFonts w:hint="eastAsia"/>
          <w:noProof/>
        </w:rPr>
        <w:lastRenderedPageBreak/>
        <w:drawing>
          <wp:inline distT="0" distB="0" distL="114300" distR="114300" wp14:anchorId="6106E66B" wp14:editId="60C27E0C">
            <wp:extent cx="5400040" cy="2570480"/>
            <wp:effectExtent l="0" t="0" r="10160" b="7620"/>
            <wp:docPr id="89" name="图片 89" descr="T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TApT"/>
                    <pic:cNvPicPr>
                      <a:picLocks noChangeAspect="1"/>
                    </pic:cNvPicPr>
                  </pic:nvPicPr>
                  <pic:blipFill>
                    <a:blip r:embed="rId58"/>
                    <a:stretch>
                      <a:fillRect/>
                    </a:stretch>
                  </pic:blipFill>
                  <pic:spPr>
                    <a:xfrm>
                      <a:off x="0" y="0"/>
                      <a:ext cx="5400040" cy="2570480"/>
                    </a:xfrm>
                    <a:prstGeom prst="rect">
                      <a:avLst/>
                    </a:prstGeom>
                  </pic:spPr>
                </pic:pic>
              </a:graphicData>
            </a:graphic>
          </wp:inline>
        </w:drawing>
      </w:r>
    </w:p>
    <w:p w14:paraId="0F8A4438" w14:textId="77777777" w:rsidR="00F344B9" w:rsidRDefault="0092445D">
      <w:pPr>
        <w:jc w:val="center"/>
      </w:pPr>
      <w:r>
        <w:rPr>
          <w:b/>
          <w:bCs/>
        </w:rPr>
        <w:t>Figure S</w:t>
      </w:r>
      <w:r>
        <w:rPr>
          <w:rFonts w:hint="eastAsia"/>
          <w:b/>
          <w:bCs/>
        </w:rPr>
        <w:t>4</w:t>
      </w:r>
      <w:r>
        <w:rPr>
          <w:rFonts w:hint="eastAsia"/>
          <w:b/>
          <w:bCs/>
        </w:rPr>
        <w:t>8</w:t>
      </w:r>
      <w:r>
        <w:rPr>
          <w:rFonts w:hint="eastAsia"/>
        </w:rPr>
        <w:t xml:space="preserve">. </w:t>
      </w:r>
      <w:r>
        <w:rPr>
          <w:rFonts w:hint="eastAsia"/>
        </w:rPr>
        <w:t xml:space="preserve">Photocatalytic performance of BTTAPT and </w:t>
      </w:r>
      <w:proofErr w:type="spellStart"/>
      <w:r>
        <w:rPr>
          <w:rFonts w:hint="eastAsia"/>
        </w:rPr>
        <w:t>TpTAPT</w:t>
      </w:r>
      <w:proofErr w:type="spellEnd"/>
      <w:r>
        <w:rPr>
          <w:rFonts w:hint="eastAsia"/>
        </w:rPr>
        <w:t xml:space="preserve"> for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4667CAD8" w14:textId="77777777" w:rsidR="00F344B9" w:rsidRDefault="0092445D">
      <w:pPr>
        <w:jc w:val="center"/>
      </w:pPr>
      <w:r>
        <w:br w:type="page"/>
      </w:r>
    </w:p>
    <w:p w14:paraId="16DDAAA5" w14:textId="77777777" w:rsidR="00F344B9" w:rsidRDefault="0092445D">
      <w:pPr>
        <w:pStyle w:val="ListParagraph"/>
        <w:jc w:val="center"/>
      </w:pPr>
      <w:r>
        <w:rPr>
          <w:noProof/>
        </w:rPr>
        <w:lastRenderedPageBreak/>
        <w:drawing>
          <wp:inline distT="0" distB="0" distL="114300" distR="114300" wp14:anchorId="206A70C5" wp14:editId="2E750A50">
            <wp:extent cx="6119495" cy="3285490"/>
            <wp:effectExtent l="0" t="0" r="0" b="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59"/>
                    <a:stretch>
                      <a:fillRect/>
                    </a:stretch>
                  </pic:blipFill>
                  <pic:spPr>
                    <a:xfrm>
                      <a:off x="0" y="0"/>
                      <a:ext cx="6120000" cy="3285974"/>
                    </a:xfrm>
                    <a:prstGeom prst="rect">
                      <a:avLst/>
                    </a:prstGeom>
                    <a:noFill/>
                    <a:ln>
                      <a:noFill/>
                    </a:ln>
                  </pic:spPr>
                </pic:pic>
              </a:graphicData>
            </a:graphic>
          </wp:inline>
        </w:drawing>
      </w:r>
    </w:p>
    <w:p w14:paraId="50E83E2D" w14:textId="77777777" w:rsidR="00F344B9" w:rsidRDefault="0092445D">
      <w:pPr>
        <w:pStyle w:val="ListParagraph"/>
        <w:jc w:val="center"/>
      </w:pPr>
      <w:r>
        <w:rPr>
          <w:b/>
          <w:bCs/>
        </w:rPr>
        <w:t>Figure S</w:t>
      </w:r>
      <w:r>
        <w:rPr>
          <w:rFonts w:hint="eastAsia"/>
          <w:b/>
          <w:bCs/>
        </w:rPr>
        <w:t>4</w:t>
      </w:r>
      <w:r>
        <w:rPr>
          <w:rFonts w:hint="eastAsia"/>
          <w:b/>
          <w:bCs/>
        </w:rPr>
        <w:t>9</w:t>
      </w:r>
      <w:r>
        <w:rPr>
          <w:rFonts w:hint="eastAsia"/>
        </w:rPr>
        <w:t>. XPS</w:t>
      </w:r>
      <w:r>
        <w:t xml:space="preserve"> </w:t>
      </w:r>
      <w:r>
        <w:rPr>
          <w:rFonts w:hint="eastAsia"/>
        </w:rPr>
        <w:t>spectra</w:t>
      </w:r>
      <w:r>
        <w:t xml:space="preserve"> of (a-c) </w:t>
      </w:r>
      <w:r>
        <w:rPr>
          <w:rFonts w:hint="eastAsia"/>
        </w:rPr>
        <w:t xml:space="preserve">BTTAPT and </w:t>
      </w:r>
      <w:r>
        <w:t xml:space="preserve">(d-f) </w:t>
      </w:r>
      <w:proofErr w:type="spellStart"/>
      <w:r>
        <w:rPr>
          <w:rFonts w:hint="eastAsia"/>
        </w:rPr>
        <w:t>TpTAPT</w:t>
      </w:r>
      <w:proofErr w:type="spellEnd"/>
      <w:r>
        <w:rPr>
          <w:rFonts w:hint="eastAsia"/>
        </w:rPr>
        <w:t>.</w:t>
      </w:r>
    </w:p>
    <w:p w14:paraId="78A63410" w14:textId="77777777" w:rsidR="00F344B9" w:rsidRDefault="0092445D">
      <w:r>
        <w:br w:type="page"/>
      </w:r>
    </w:p>
    <w:p w14:paraId="1B284359" w14:textId="77777777" w:rsidR="00F344B9" w:rsidRDefault="0092445D">
      <w:pPr>
        <w:jc w:val="center"/>
      </w:pPr>
      <w:r>
        <w:rPr>
          <w:noProof/>
        </w:rPr>
        <w:lastRenderedPageBreak/>
        <w:drawing>
          <wp:inline distT="0" distB="0" distL="114300" distR="114300" wp14:anchorId="5B19633F" wp14:editId="78014CF6">
            <wp:extent cx="5400040" cy="2141220"/>
            <wp:effectExtent l="0" t="0" r="0" b="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pic:cNvPicPr>
                      <a:picLocks noChangeAspect="1"/>
                    </pic:cNvPicPr>
                  </pic:nvPicPr>
                  <pic:blipFill>
                    <a:blip r:embed="rId60"/>
                    <a:stretch>
                      <a:fillRect/>
                    </a:stretch>
                  </pic:blipFill>
                  <pic:spPr>
                    <a:xfrm>
                      <a:off x="0" y="0"/>
                      <a:ext cx="5400040" cy="2141220"/>
                    </a:xfrm>
                    <a:prstGeom prst="rect">
                      <a:avLst/>
                    </a:prstGeom>
                    <a:noFill/>
                    <a:ln>
                      <a:noFill/>
                    </a:ln>
                  </pic:spPr>
                </pic:pic>
              </a:graphicData>
            </a:graphic>
          </wp:inline>
        </w:drawing>
      </w:r>
    </w:p>
    <w:p w14:paraId="72AC78C8" w14:textId="77777777" w:rsidR="00F344B9" w:rsidRDefault="0092445D">
      <w:pPr>
        <w:pStyle w:val="ListParagraph"/>
        <w:jc w:val="center"/>
      </w:pPr>
      <w:r>
        <w:rPr>
          <w:b/>
          <w:bCs/>
        </w:rPr>
        <w:t>Figure S</w:t>
      </w:r>
      <w:r>
        <w:rPr>
          <w:rFonts w:hint="eastAsia"/>
          <w:b/>
          <w:bCs/>
        </w:rPr>
        <w:t>50</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BTTBPT and </w:t>
      </w:r>
      <w:proofErr w:type="spellStart"/>
      <w:r>
        <w:rPr>
          <w:rFonts w:hint="eastAsia"/>
        </w:rPr>
        <w:t>TpTBPT</w:t>
      </w:r>
      <w:proofErr w:type="spellEnd"/>
      <w:r>
        <w:rPr>
          <w:rFonts w:hint="eastAsia"/>
        </w:rPr>
        <w:t>.</w:t>
      </w:r>
    </w:p>
    <w:p w14:paraId="5DA28D7C" w14:textId="77777777" w:rsidR="00F344B9" w:rsidRDefault="0092445D">
      <w:pPr>
        <w:jc w:val="center"/>
      </w:pPr>
      <w:r>
        <w:br w:type="page"/>
      </w:r>
    </w:p>
    <w:p w14:paraId="401ABF90" w14:textId="77777777" w:rsidR="00F344B9" w:rsidRDefault="0092445D">
      <w:pPr>
        <w:jc w:val="center"/>
      </w:pPr>
      <w:r>
        <w:rPr>
          <w:noProof/>
        </w:rPr>
        <w:lastRenderedPageBreak/>
        <w:drawing>
          <wp:inline distT="0" distB="0" distL="114300" distR="114300" wp14:anchorId="64F27AD7" wp14:editId="455F8583">
            <wp:extent cx="5400040" cy="7018655"/>
            <wp:effectExtent l="0" t="0" r="0" b="4445"/>
            <wp:docPr id="1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7"/>
                    <pic:cNvPicPr>
                      <a:picLocks noChangeAspect="1"/>
                    </pic:cNvPicPr>
                  </pic:nvPicPr>
                  <pic:blipFill>
                    <a:blip r:embed="rId61"/>
                    <a:stretch>
                      <a:fillRect/>
                    </a:stretch>
                  </pic:blipFill>
                  <pic:spPr>
                    <a:xfrm>
                      <a:off x="0" y="0"/>
                      <a:ext cx="5400040" cy="7018655"/>
                    </a:xfrm>
                    <a:prstGeom prst="rect">
                      <a:avLst/>
                    </a:prstGeom>
                    <a:noFill/>
                    <a:ln>
                      <a:noFill/>
                    </a:ln>
                  </pic:spPr>
                </pic:pic>
              </a:graphicData>
            </a:graphic>
          </wp:inline>
        </w:drawing>
      </w:r>
    </w:p>
    <w:p w14:paraId="5D33D845" w14:textId="77777777" w:rsidR="00F344B9" w:rsidRDefault="0092445D">
      <w:pPr>
        <w:pStyle w:val="ListParagraph"/>
        <w:jc w:val="center"/>
      </w:pPr>
      <w:r>
        <w:rPr>
          <w:b/>
          <w:bCs/>
        </w:rPr>
        <w:t>Figure S</w:t>
      </w:r>
      <w:r>
        <w:rPr>
          <w:rFonts w:hint="eastAsia"/>
          <w:b/>
          <w:bCs/>
        </w:rPr>
        <w:t>5</w:t>
      </w:r>
      <w:r>
        <w:rPr>
          <w:rFonts w:hint="eastAsia"/>
          <w:b/>
          <w:bCs/>
        </w:rPr>
        <w:t>1</w:t>
      </w:r>
      <w:r>
        <w:rPr>
          <w:rFonts w:hint="eastAsia"/>
        </w:rPr>
        <w:t>. TEM</w:t>
      </w:r>
      <w:r>
        <w:t xml:space="preserve"> images and EDS-mapping of</w:t>
      </w:r>
      <w:r>
        <w:rPr>
          <w:rFonts w:hint="eastAsia"/>
        </w:rPr>
        <w:t xml:space="preserve"> BTTBPT and TBTAPT.</w:t>
      </w:r>
    </w:p>
    <w:p w14:paraId="28FCAA8E" w14:textId="77777777" w:rsidR="00F344B9" w:rsidRDefault="0092445D">
      <w:pPr>
        <w:pStyle w:val="ListParagraph"/>
      </w:pPr>
      <w:r>
        <w:rPr>
          <w:rFonts w:hint="eastAsia"/>
        </w:rPr>
        <w:t>.</w:t>
      </w:r>
    </w:p>
    <w:p w14:paraId="0027DB1D" w14:textId="77777777" w:rsidR="00F344B9" w:rsidRDefault="00F344B9"/>
    <w:p w14:paraId="140D8CA1" w14:textId="77777777" w:rsidR="00F344B9" w:rsidRDefault="0092445D">
      <w:r>
        <w:br w:type="page"/>
      </w:r>
    </w:p>
    <w:p w14:paraId="66D8AC97" w14:textId="77777777" w:rsidR="00F344B9" w:rsidRDefault="0092445D">
      <w:pPr>
        <w:jc w:val="center"/>
      </w:pPr>
      <w:r>
        <w:rPr>
          <w:noProof/>
        </w:rPr>
        <w:lastRenderedPageBreak/>
        <w:drawing>
          <wp:inline distT="0" distB="0" distL="114300" distR="114300" wp14:anchorId="7C91D2A5" wp14:editId="014AFEE7">
            <wp:extent cx="5400040" cy="2148205"/>
            <wp:effectExtent l="0" t="0" r="0" b="0"/>
            <wp:docPr id="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pic:cNvPicPr>
                      <a:picLocks noChangeAspect="1"/>
                    </pic:cNvPicPr>
                  </pic:nvPicPr>
                  <pic:blipFill>
                    <a:blip r:embed="rId62"/>
                    <a:stretch>
                      <a:fillRect/>
                    </a:stretch>
                  </pic:blipFill>
                  <pic:spPr>
                    <a:xfrm>
                      <a:off x="0" y="0"/>
                      <a:ext cx="5400040" cy="2148205"/>
                    </a:xfrm>
                    <a:prstGeom prst="rect">
                      <a:avLst/>
                    </a:prstGeom>
                    <a:noFill/>
                    <a:ln>
                      <a:noFill/>
                    </a:ln>
                  </pic:spPr>
                </pic:pic>
              </a:graphicData>
            </a:graphic>
          </wp:inline>
        </w:drawing>
      </w:r>
    </w:p>
    <w:p w14:paraId="21621C97" w14:textId="77777777" w:rsidR="00F344B9" w:rsidRDefault="0092445D">
      <w:r>
        <w:rPr>
          <w:b/>
          <w:bCs/>
        </w:rPr>
        <w:t>Figure S</w:t>
      </w:r>
      <w:r>
        <w:rPr>
          <w:rFonts w:hint="eastAsia"/>
          <w:b/>
          <w:bCs/>
        </w:rPr>
        <w:t>5</w:t>
      </w:r>
      <w:r>
        <w:rPr>
          <w:rFonts w:hint="eastAsia"/>
          <w:b/>
          <w:bCs/>
        </w:rPr>
        <w:t>2</w:t>
      </w:r>
      <w:r>
        <w:rPr>
          <w:rFonts w:hint="eastAsia"/>
        </w:rPr>
        <w:t>. (a) DRS</w:t>
      </w:r>
      <w:r>
        <w:t xml:space="preserve"> and</w:t>
      </w:r>
      <w:r>
        <w:rPr>
          <w:rFonts w:hint="eastAsia"/>
        </w:rPr>
        <w:t xml:space="preserve"> (b) Kubelka-Munk-transformed reflectance spectra of BTTBPT and </w:t>
      </w:r>
      <w:proofErr w:type="spellStart"/>
      <w:r>
        <w:rPr>
          <w:rFonts w:hint="eastAsia"/>
        </w:rPr>
        <w:t>TpTBPT</w:t>
      </w:r>
      <w:proofErr w:type="spellEnd"/>
      <w:r>
        <w:rPr>
          <w:rFonts w:hint="eastAsia"/>
        </w:rPr>
        <w:t>.</w:t>
      </w:r>
    </w:p>
    <w:p w14:paraId="4BEFA2F3" w14:textId="77777777" w:rsidR="00F344B9" w:rsidRDefault="0092445D">
      <w:r>
        <w:rPr>
          <w:rFonts w:hint="eastAsia"/>
        </w:rPr>
        <w:br w:type="page"/>
      </w:r>
    </w:p>
    <w:p w14:paraId="434B12CD" w14:textId="77777777" w:rsidR="00F344B9" w:rsidRDefault="0092445D">
      <w:pPr>
        <w:jc w:val="center"/>
        <w:rPr>
          <w:szCs w:val="21"/>
        </w:rPr>
      </w:pPr>
      <w:r>
        <w:rPr>
          <w:noProof/>
        </w:rPr>
        <w:lastRenderedPageBreak/>
        <w:drawing>
          <wp:inline distT="0" distB="0" distL="114300" distR="114300" wp14:anchorId="35219A3E" wp14:editId="65270A73">
            <wp:extent cx="6119495" cy="1779270"/>
            <wp:effectExtent l="0" t="0" r="0" b="0"/>
            <wp:docPr id="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
                    <pic:cNvPicPr>
                      <a:picLocks noChangeAspect="1"/>
                    </pic:cNvPicPr>
                  </pic:nvPicPr>
                  <pic:blipFill>
                    <a:blip r:embed="rId63"/>
                    <a:srcRect r="7069"/>
                    <a:stretch>
                      <a:fillRect/>
                    </a:stretch>
                  </pic:blipFill>
                  <pic:spPr>
                    <a:xfrm>
                      <a:off x="0" y="0"/>
                      <a:ext cx="6120000" cy="1779722"/>
                    </a:xfrm>
                    <a:prstGeom prst="rect">
                      <a:avLst/>
                    </a:prstGeom>
                    <a:noFill/>
                    <a:ln>
                      <a:noFill/>
                    </a:ln>
                  </pic:spPr>
                </pic:pic>
              </a:graphicData>
            </a:graphic>
          </wp:inline>
        </w:drawing>
      </w:r>
    </w:p>
    <w:p w14:paraId="321D2A1A" w14:textId="77777777" w:rsidR="00F344B9" w:rsidRDefault="0092445D">
      <w:r>
        <w:rPr>
          <w:b/>
          <w:bCs/>
        </w:rPr>
        <w:t>Figure S</w:t>
      </w:r>
      <w:r>
        <w:rPr>
          <w:rFonts w:hint="eastAsia"/>
          <w:b/>
          <w:bCs/>
        </w:rPr>
        <w:t>5</w:t>
      </w:r>
      <w:r>
        <w:rPr>
          <w:rFonts w:hint="eastAsia"/>
          <w:b/>
          <w:bCs/>
        </w:rPr>
        <w:t>3</w:t>
      </w:r>
      <w:r>
        <w:rPr>
          <w:rFonts w:hint="eastAsia"/>
        </w:rPr>
        <w:t xml:space="preserve">. Mott-Schottky plots of </w:t>
      </w:r>
      <w:r>
        <w:t xml:space="preserve">(a) </w:t>
      </w:r>
      <w:r>
        <w:rPr>
          <w:rFonts w:hint="eastAsia"/>
        </w:rPr>
        <w:t>BTTBPT</w:t>
      </w:r>
      <w:r>
        <w:t xml:space="preserve"> and</w:t>
      </w:r>
      <w:r>
        <w:rPr>
          <w:rFonts w:hint="eastAsia"/>
        </w:rPr>
        <w:t xml:space="preserve"> </w:t>
      </w:r>
      <w:r>
        <w:t>(b)</w:t>
      </w:r>
      <w:r>
        <w:rPr>
          <w:rFonts w:hint="eastAsia"/>
        </w:rPr>
        <w:t xml:space="preserve"> </w:t>
      </w:r>
      <w:proofErr w:type="spellStart"/>
      <w:r>
        <w:rPr>
          <w:rFonts w:hint="eastAsia"/>
        </w:rPr>
        <w:t>TpTBPT</w:t>
      </w:r>
      <w:proofErr w:type="spellEnd"/>
      <w:r>
        <w:t>,</w:t>
      </w:r>
      <w:r>
        <w:rPr>
          <w:rFonts w:hint="eastAsia"/>
        </w:rPr>
        <w:t xml:space="preserve"> (c) </w:t>
      </w:r>
      <w:r>
        <w:t>S</w:t>
      </w:r>
      <w:r>
        <w:rPr>
          <w:rFonts w:hint="eastAsia"/>
        </w:rPr>
        <w:t>chematic band structure diagram</w:t>
      </w:r>
      <w:r>
        <w:t xml:space="preserve"> for </w:t>
      </w:r>
      <w:r>
        <w:rPr>
          <w:rFonts w:hint="eastAsia"/>
        </w:rPr>
        <w:t>BTTBPT</w:t>
      </w:r>
      <w:r>
        <w:t xml:space="preserve"> and</w:t>
      </w:r>
      <w:r>
        <w:rPr>
          <w:rFonts w:hint="eastAsia"/>
        </w:rPr>
        <w:t xml:space="preserve"> </w:t>
      </w:r>
      <w:proofErr w:type="spellStart"/>
      <w:r>
        <w:rPr>
          <w:rFonts w:hint="eastAsia"/>
        </w:rPr>
        <w:t>TpTBPT</w:t>
      </w:r>
      <w:proofErr w:type="spellEnd"/>
      <w:r>
        <w:rPr>
          <w:rFonts w:hint="eastAsia"/>
        </w:rPr>
        <w:t>.</w:t>
      </w:r>
    </w:p>
    <w:p w14:paraId="23E4E2F1" w14:textId="77777777" w:rsidR="00F344B9" w:rsidRDefault="0092445D">
      <w:r>
        <w:rPr>
          <w:rFonts w:hint="eastAsia"/>
        </w:rPr>
        <w:br w:type="page"/>
      </w:r>
    </w:p>
    <w:p w14:paraId="1EE2F392" w14:textId="77777777" w:rsidR="00F344B9" w:rsidRDefault="0092445D">
      <w:pPr>
        <w:jc w:val="center"/>
        <w:rPr>
          <w:szCs w:val="21"/>
        </w:rPr>
      </w:pPr>
      <w:r>
        <w:rPr>
          <w:noProof/>
        </w:rPr>
        <w:lastRenderedPageBreak/>
        <w:drawing>
          <wp:inline distT="0" distB="0" distL="114300" distR="114300" wp14:anchorId="25C8BF86" wp14:editId="21683C77">
            <wp:extent cx="5400040" cy="2200910"/>
            <wp:effectExtent l="0" t="0" r="0" b="0"/>
            <wp:docPr id="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9"/>
                    <pic:cNvPicPr>
                      <a:picLocks noChangeAspect="1"/>
                    </pic:cNvPicPr>
                  </pic:nvPicPr>
                  <pic:blipFill>
                    <a:blip r:embed="rId64"/>
                    <a:stretch>
                      <a:fillRect/>
                    </a:stretch>
                  </pic:blipFill>
                  <pic:spPr>
                    <a:xfrm>
                      <a:off x="0" y="0"/>
                      <a:ext cx="5400040" cy="2200910"/>
                    </a:xfrm>
                    <a:prstGeom prst="rect">
                      <a:avLst/>
                    </a:prstGeom>
                    <a:noFill/>
                    <a:ln>
                      <a:noFill/>
                    </a:ln>
                  </pic:spPr>
                </pic:pic>
              </a:graphicData>
            </a:graphic>
          </wp:inline>
        </w:drawing>
      </w:r>
    </w:p>
    <w:p w14:paraId="03A6EE7A" w14:textId="77777777" w:rsidR="00F344B9" w:rsidRDefault="0092445D">
      <w:pPr>
        <w:pStyle w:val="ListParagraph"/>
        <w:jc w:val="center"/>
      </w:pPr>
      <w:r>
        <w:rPr>
          <w:b/>
          <w:bCs/>
        </w:rPr>
        <w:t>Figure S</w:t>
      </w:r>
      <w:r>
        <w:rPr>
          <w:rFonts w:hint="eastAsia"/>
          <w:b/>
          <w:bCs/>
        </w:rPr>
        <w:t>5</w:t>
      </w:r>
      <w:r>
        <w:rPr>
          <w:rFonts w:hint="eastAsia"/>
          <w:b/>
          <w:bCs/>
        </w:rPr>
        <w:t>4</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BTTBPT and </w:t>
      </w:r>
      <w:proofErr w:type="spellStart"/>
      <w:r>
        <w:rPr>
          <w:rFonts w:hint="eastAsia"/>
        </w:rPr>
        <w:t>TpTBPT</w:t>
      </w:r>
      <w:proofErr w:type="spellEnd"/>
      <w:r>
        <w:rPr>
          <w:rFonts w:hint="eastAsia"/>
        </w:rPr>
        <w:t>.</w:t>
      </w:r>
    </w:p>
    <w:p w14:paraId="361767E8" w14:textId="77777777" w:rsidR="00F344B9" w:rsidRDefault="0092445D">
      <w:r>
        <w:rPr>
          <w:rFonts w:hint="eastAsia"/>
        </w:rPr>
        <w:br w:type="page"/>
      </w:r>
    </w:p>
    <w:p w14:paraId="3AFA01DA" w14:textId="77777777" w:rsidR="00F344B9" w:rsidRDefault="0092445D">
      <w:pPr>
        <w:spacing w:line="240" w:lineRule="auto"/>
        <w:jc w:val="center"/>
      </w:pPr>
      <w:r>
        <w:rPr>
          <w:rFonts w:hint="eastAsia"/>
          <w:noProof/>
        </w:rPr>
        <w:lastRenderedPageBreak/>
        <w:drawing>
          <wp:inline distT="0" distB="0" distL="114300" distR="114300" wp14:anchorId="36E47154" wp14:editId="74DC8405">
            <wp:extent cx="5400040" cy="2613660"/>
            <wp:effectExtent l="0" t="0" r="10160" b="2540"/>
            <wp:docPr id="90" name="图片 90" descr="TB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TBPT"/>
                    <pic:cNvPicPr>
                      <a:picLocks noChangeAspect="1"/>
                    </pic:cNvPicPr>
                  </pic:nvPicPr>
                  <pic:blipFill>
                    <a:blip r:embed="rId65"/>
                    <a:stretch>
                      <a:fillRect/>
                    </a:stretch>
                  </pic:blipFill>
                  <pic:spPr>
                    <a:xfrm>
                      <a:off x="0" y="0"/>
                      <a:ext cx="5400040" cy="2613660"/>
                    </a:xfrm>
                    <a:prstGeom prst="rect">
                      <a:avLst/>
                    </a:prstGeom>
                  </pic:spPr>
                </pic:pic>
              </a:graphicData>
            </a:graphic>
          </wp:inline>
        </w:drawing>
      </w:r>
    </w:p>
    <w:p w14:paraId="2425E87B" w14:textId="77777777" w:rsidR="00F344B9" w:rsidRDefault="0092445D">
      <w:pPr>
        <w:jc w:val="center"/>
      </w:pPr>
      <w:r>
        <w:rPr>
          <w:b/>
          <w:bCs/>
        </w:rPr>
        <w:t>Figure S</w:t>
      </w:r>
      <w:r>
        <w:rPr>
          <w:rFonts w:hint="eastAsia"/>
          <w:b/>
          <w:bCs/>
        </w:rPr>
        <w:t>5</w:t>
      </w:r>
      <w:r>
        <w:rPr>
          <w:rFonts w:hint="eastAsia"/>
          <w:b/>
          <w:bCs/>
        </w:rPr>
        <w:t>5</w:t>
      </w:r>
      <w:r>
        <w:rPr>
          <w:rFonts w:hint="eastAsia"/>
        </w:rPr>
        <w:t xml:space="preserve">. Photocatalytic performance of BTTBPT and </w:t>
      </w:r>
      <w:proofErr w:type="spellStart"/>
      <w:r>
        <w:rPr>
          <w:rFonts w:hint="eastAsia"/>
        </w:rPr>
        <w:t>TpTBPT</w:t>
      </w:r>
      <w:proofErr w:type="spellEnd"/>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5D5479D1" w14:textId="77777777" w:rsidR="00F344B9" w:rsidRDefault="0092445D">
      <w:r>
        <w:rPr>
          <w:rFonts w:hint="eastAsia"/>
        </w:rPr>
        <w:br w:type="page"/>
      </w:r>
    </w:p>
    <w:p w14:paraId="0CD23D8A" w14:textId="77777777" w:rsidR="00F344B9" w:rsidRDefault="0092445D">
      <w:pPr>
        <w:jc w:val="center"/>
      </w:pPr>
      <w:r>
        <w:rPr>
          <w:noProof/>
        </w:rPr>
        <w:lastRenderedPageBreak/>
        <w:drawing>
          <wp:inline distT="0" distB="0" distL="114300" distR="114300" wp14:anchorId="4AC1B238" wp14:editId="03DEF8AC">
            <wp:extent cx="6119495" cy="3310255"/>
            <wp:effectExtent l="0" t="0" r="0" b="0"/>
            <wp:docPr id="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
                    <pic:cNvPicPr>
                      <a:picLocks noChangeAspect="1"/>
                    </pic:cNvPicPr>
                  </pic:nvPicPr>
                  <pic:blipFill>
                    <a:blip r:embed="rId66"/>
                    <a:stretch>
                      <a:fillRect/>
                    </a:stretch>
                  </pic:blipFill>
                  <pic:spPr>
                    <a:xfrm>
                      <a:off x="0" y="0"/>
                      <a:ext cx="6120000" cy="3310442"/>
                    </a:xfrm>
                    <a:prstGeom prst="rect">
                      <a:avLst/>
                    </a:prstGeom>
                    <a:noFill/>
                    <a:ln>
                      <a:noFill/>
                    </a:ln>
                  </pic:spPr>
                </pic:pic>
              </a:graphicData>
            </a:graphic>
          </wp:inline>
        </w:drawing>
      </w:r>
    </w:p>
    <w:p w14:paraId="788F9F36" w14:textId="77777777" w:rsidR="00F344B9" w:rsidRDefault="0092445D">
      <w:pPr>
        <w:pStyle w:val="ListParagraph"/>
        <w:jc w:val="center"/>
      </w:pPr>
      <w:bookmarkStart w:id="59" w:name="OLE_LINK29"/>
      <w:r>
        <w:rPr>
          <w:b/>
          <w:bCs/>
        </w:rPr>
        <w:t>Figure S</w:t>
      </w:r>
      <w:r>
        <w:rPr>
          <w:rFonts w:hint="eastAsia"/>
          <w:b/>
          <w:bCs/>
        </w:rPr>
        <w:t>5</w:t>
      </w:r>
      <w:r>
        <w:rPr>
          <w:rFonts w:hint="eastAsia"/>
          <w:b/>
          <w:bCs/>
        </w:rPr>
        <w:t>6</w:t>
      </w:r>
      <w:r>
        <w:rPr>
          <w:rFonts w:hint="eastAsia"/>
        </w:rPr>
        <w:t xml:space="preserve">. </w:t>
      </w:r>
      <w:bookmarkStart w:id="60" w:name="OLE_LINK52"/>
      <w:r>
        <w:rPr>
          <w:rFonts w:hint="eastAsia"/>
        </w:rPr>
        <w:t>XPS</w:t>
      </w:r>
      <w:r>
        <w:t xml:space="preserve"> </w:t>
      </w:r>
      <w:r>
        <w:rPr>
          <w:rFonts w:hint="eastAsia"/>
        </w:rPr>
        <w:t>spectra</w:t>
      </w:r>
      <w:r>
        <w:t xml:space="preserve"> of (a-c) </w:t>
      </w:r>
      <w:r>
        <w:rPr>
          <w:rFonts w:hint="eastAsia"/>
        </w:rPr>
        <w:t xml:space="preserve">BTTBPT and </w:t>
      </w:r>
      <w:r>
        <w:t xml:space="preserve">(d-f) </w:t>
      </w:r>
      <w:proofErr w:type="spellStart"/>
      <w:r>
        <w:rPr>
          <w:rFonts w:hint="eastAsia"/>
        </w:rPr>
        <w:t>TpTBPT</w:t>
      </w:r>
      <w:proofErr w:type="spellEnd"/>
      <w:r>
        <w:rPr>
          <w:rFonts w:hint="eastAsia"/>
        </w:rPr>
        <w:t>.</w:t>
      </w:r>
    </w:p>
    <w:bookmarkEnd w:id="59"/>
    <w:bookmarkEnd w:id="60"/>
    <w:p w14:paraId="38DBD0C8" w14:textId="77777777" w:rsidR="00F344B9" w:rsidRDefault="00F344B9">
      <w:pPr>
        <w:jc w:val="center"/>
        <w:sectPr w:rsidR="00F344B9">
          <w:headerReference w:type="even" r:id="rId67"/>
          <w:footerReference w:type="default" r:id="rId68"/>
          <w:headerReference w:type="first" r:id="rId69"/>
          <w:pgSz w:w="11906" w:h="16838"/>
          <w:pgMar w:top="1134" w:right="1134" w:bottom="1134" w:left="1134" w:header="851" w:footer="992" w:gutter="0"/>
          <w:cols w:space="425"/>
          <w:docGrid w:type="lines" w:linePitch="312"/>
        </w:sectPr>
      </w:pPr>
    </w:p>
    <w:p w14:paraId="63E54D5D" w14:textId="77777777" w:rsidR="00F344B9" w:rsidRDefault="0092445D">
      <w:pPr>
        <w:jc w:val="center"/>
      </w:pPr>
      <w:r>
        <w:rPr>
          <w:noProof/>
        </w:rPr>
        <w:lastRenderedPageBreak/>
        <w:drawing>
          <wp:inline distT="0" distB="0" distL="114300" distR="114300" wp14:anchorId="1BF6884C" wp14:editId="5BD78CB8">
            <wp:extent cx="5760085" cy="1507490"/>
            <wp:effectExtent l="0" t="0" r="0" b="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70"/>
                    <a:srcRect r="7826" b="20872"/>
                    <a:stretch>
                      <a:fillRect/>
                    </a:stretch>
                  </pic:blipFill>
                  <pic:spPr>
                    <a:xfrm>
                      <a:off x="0" y="0"/>
                      <a:ext cx="5760085" cy="1507490"/>
                    </a:xfrm>
                    <a:prstGeom prst="rect">
                      <a:avLst/>
                    </a:prstGeom>
                    <a:noFill/>
                    <a:ln>
                      <a:noFill/>
                    </a:ln>
                  </pic:spPr>
                </pic:pic>
              </a:graphicData>
            </a:graphic>
          </wp:inline>
        </w:drawing>
      </w:r>
    </w:p>
    <w:p w14:paraId="6ED5D847" w14:textId="77777777" w:rsidR="00F344B9" w:rsidRDefault="0092445D">
      <w:pPr>
        <w:rPr>
          <w:shd w:val="clear" w:color="auto" w:fill="FFFFFF"/>
        </w:rPr>
      </w:pPr>
      <w:r>
        <w:rPr>
          <w:b/>
          <w:bCs/>
        </w:rPr>
        <w:t>Figure S</w:t>
      </w:r>
      <w:r>
        <w:rPr>
          <w:rFonts w:hint="eastAsia"/>
          <w:b/>
          <w:bCs/>
        </w:rPr>
        <w:t>5</w:t>
      </w:r>
      <w:r>
        <w:rPr>
          <w:rFonts w:hint="eastAsia"/>
          <w:b/>
          <w:bCs/>
        </w:rPr>
        <w:t>7</w:t>
      </w:r>
      <w:r>
        <w:rPr>
          <w:rFonts w:hint="eastAsia"/>
        </w:rPr>
        <w:t xml:space="preserve">. </w:t>
      </w:r>
      <w:r>
        <w:rPr>
          <w:shd w:val="clear" w:color="auto" w:fill="FFFFFF"/>
        </w:rPr>
        <w:t>(</w:t>
      </w:r>
      <w:r>
        <w:rPr>
          <w:rFonts w:hint="eastAsia"/>
          <w:shd w:val="clear" w:color="auto" w:fill="FFFFFF"/>
        </w:rPr>
        <w:t>a</w:t>
      </w:r>
      <w:r>
        <w:rPr>
          <w:shd w:val="clear" w:color="auto" w:fill="FFFFFF"/>
        </w:rPr>
        <w:t>-</w:t>
      </w:r>
      <w:r>
        <w:rPr>
          <w:rFonts w:hint="eastAsia"/>
          <w:shd w:val="clear" w:color="auto" w:fill="FFFFFF"/>
        </w:rPr>
        <w:t>c</w:t>
      </w:r>
      <w:r>
        <w:rPr>
          <w:shd w:val="clear" w:color="auto" w:fill="FFFFFF"/>
        </w:rPr>
        <w:t>) The Photocatalytic</w:t>
      </w:r>
      <w:r>
        <w:rPr>
          <w:rFonts w:hint="eastAsia"/>
          <w:shd w:val="clear" w:color="auto" w:fill="FFFFFF"/>
        </w:rPr>
        <w:t xml:space="preserve"> </w:t>
      </w:r>
      <w:r>
        <w:rPr>
          <w:shd w:val="clear" w:color="auto" w:fill="FFFFFF"/>
        </w:rPr>
        <w:t xml:space="preserve">performances of </w:t>
      </w:r>
      <w:proofErr w:type="spellStart"/>
      <w:r>
        <w:rPr>
          <w:shd w:val="clear" w:color="auto" w:fill="FFFFFF"/>
        </w:rPr>
        <w:t>TpBpy</w:t>
      </w:r>
      <w:proofErr w:type="spellEnd"/>
      <w:r>
        <w:rPr>
          <w:shd w:val="clear" w:color="auto" w:fill="FFFFFF"/>
        </w:rPr>
        <w:t xml:space="preserve"> and </w:t>
      </w:r>
      <w:proofErr w:type="spellStart"/>
      <w:r>
        <w:rPr>
          <w:shd w:val="clear" w:color="auto" w:fill="FFFFFF"/>
        </w:rPr>
        <w:t>BTBpy</w:t>
      </w:r>
      <w:proofErr w:type="spellEnd"/>
      <w:r>
        <w:rPr>
          <w:shd w:val="clear" w:color="auto" w:fill="FFFFFF"/>
        </w:rPr>
        <w:t xml:space="preserve"> on H</w:t>
      </w:r>
      <w:r>
        <w:rPr>
          <w:shd w:val="clear" w:color="auto" w:fill="FFFFFF"/>
          <w:vertAlign w:val="subscript"/>
        </w:rPr>
        <w:t>2</w:t>
      </w:r>
      <w:r>
        <w:rPr>
          <w:shd w:val="clear" w:color="auto" w:fill="FFFFFF"/>
        </w:rPr>
        <w:t xml:space="preserve"> evolution</w:t>
      </w:r>
      <w:r>
        <w:rPr>
          <w:rFonts w:hint="eastAsia"/>
          <w:shd w:val="clear" w:color="auto" w:fill="FFFFFF"/>
        </w:rPr>
        <w:t xml:space="preserve">. Conditions: </w:t>
      </w:r>
      <w:r>
        <w:rPr>
          <w:shd w:val="clear" w:color="auto" w:fill="FFFFFF"/>
        </w:rPr>
        <w:t>λ</w:t>
      </w:r>
      <w:r>
        <w:rPr>
          <w:rFonts w:hint="eastAsia"/>
          <w:shd w:val="clear" w:color="auto" w:fill="FFFFFF"/>
        </w:rPr>
        <w:t xml:space="preserve">&gt;420 nm (298 K; </w:t>
      </w:r>
      <w:r>
        <w:rPr>
          <w:shd w:val="clear" w:color="auto" w:fill="FFFFFF"/>
        </w:rPr>
        <w:t>X</w:t>
      </w:r>
      <w:r>
        <w:rPr>
          <w:rFonts w:hint="eastAsia"/>
          <w:shd w:val="clear" w:color="auto" w:fill="FFFFFF"/>
        </w:rPr>
        <w:t xml:space="preserve">enon lamp, light intensity at 420-700 nm: 40.8 </w:t>
      </w:r>
      <w:proofErr w:type="spellStart"/>
      <w:r>
        <w:rPr>
          <w:rFonts w:hint="eastAsia"/>
          <w:shd w:val="clear" w:color="auto" w:fill="FFFFFF"/>
        </w:rPr>
        <w:t>mW</w:t>
      </w:r>
      <w:proofErr w:type="spellEnd"/>
      <w:r>
        <w:rPr>
          <w:rFonts w:hint="eastAsia"/>
          <w:shd w:val="clear" w:color="auto" w:fill="FFFFFF"/>
        </w:rPr>
        <w:t xml:space="preserve"> cm</w:t>
      </w:r>
      <w:r>
        <w:rPr>
          <w:rFonts w:hint="eastAsia"/>
          <w:shd w:val="clear" w:color="auto" w:fill="FFFFFF"/>
          <w:vertAlign w:val="superscript"/>
        </w:rPr>
        <w:t>-2</w:t>
      </w:r>
      <w:r>
        <w:rPr>
          <w:rFonts w:hint="eastAsia"/>
          <w:shd w:val="clear" w:color="auto" w:fill="FFFFFF"/>
        </w:rPr>
        <w:t xml:space="preserve">), water </w:t>
      </w:r>
      <w:r>
        <w:rPr>
          <w:rFonts w:hint="eastAsia"/>
          <w:shd w:val="clear" w:color="auto" w:fill="FFFFFF"/>
        </w:rPr>
        <w:t>(40 m</w:t>
      </w:r>
      <w:r>
        <w:rPr>
          <w:shd w:val="clear" w:color="auto" w:fill="FFFFFF"/>
        </w:rPr>
        <w:t>L</w:t>
      </w:r>
      <w:r>
        <w:rPr>
          <w:rFonts w:hint="eastAsia"/>
          <w:shd w:val="clear" w:color="auto" w:fill="FFFFFF"/>
        </w:rPr>
        <w:t>), catalyst (20 mg) and 0.1M TA.</w:t>
      </w:r>
      <w:r>
        <w:rPr>
          <w:shd w:val="clear" w:color="auto" w:fill="FFFFFF"/>
        </w:rPr>
        <w:t xml:space="preserve"> </w:t>
      </w:r>
      <w:proofErr w:type="spellStart"/>
      <w:r>
        <w:rPr>
          <w:shd w:val="clear" w:color="auto" w:fill="FFFFFF"/>
        </w:rPr>
        <w:t>Benzoamine</w:t>
      </w:r>
      <w:proofErr w:type="spellEnd"/>
      <w:r>
        <w:rPr>
          <w:shd w:val="clear" w:color="auto" w:fill="FFFFFF"/>
        </w:rPr>
        <w:t xml:space="preserve"> conversion</w:t>
      </w:r>
      <w:r>
        <w:rPr>
          <w:rFonts w:hint="eastAsia"/>
          <w:shd w:val="clear" w:color="auto" w:fill="FFFFFF"/>
        </w:rPr>
        <w:t>. Conditions: Utilize 5 milligrams of catalyst (</w:t>
      </w:r>
      <w:proofErr w:type="spellStart"/>
      <w:r>
        <w:rPr>
          <w:rFonts w:hint="eastAsia"/>
          <w:shd w:val="clear" w:color="auto" w:fill="FFFFFF"/>
        </w:rPr>
        <w:t>BTBpy</w:t>
      </w:r>
      <w:proofErr w:type="spellEnd"/>
      <w:r>
        <w:rPr>
          <w:rFonts w:hint="eastAsia"/>
          <w:shd w:val="clear" w:color="auto" w:fill="FFFFFF"/>
        </w:rPr>
        <w:t xml:space="preserve"> or </w:t>
      </w:r>
      <w:proofErr w:type="spellStart"/>
      <w:r>
        <w:rPr>
          <w:rFonts w:hint="eastAsia"/>
          <w:shd w:val="clear" w:color="auto" w:fill="FFFFFF"/>
        </w:rPr>
        <w:t>TpBpy</w:t>
      </w:r>
      <w:proofErr w:type="spellEnd"/>
      <w:r>
        <w:rPr>
          <w:rFonts w:hint="eastAsia"/>
          <w:shd w:val="clear" w:color="auto" w:fill="FFFFFF"/>
        </w:rPr>
        <w:t>) in 2 milliliters of acetonitrile solvent, introduce 0.5 millimoles of benzyl alcohol, employ a blue LED, and conduct the reaction for approximately 12 hours.</w:t>
      </w:r>
      <w:r>
        <w:rPr>
          <w:shd w:val="clear" w:color="auto" w:fill="FFFFFF"/>
        </w:rPr>
        <w:t xml:space="preserve"> and CO</w:t>
      </w:r>
      <w:r>
        <w:rPr>
          <w:shd w:val="clear" w:color="auto" w:fill="FFFFFF"/>
          <w:vertAlign w:val="subscript"/>
        </w:rPr>
        <w:t>2</w:t>
      </w:r>
      <w:r>
        <w:rPr>
          <w:shd w:val="clear" w:color="auto" w:fill="FFFFFF"/>
        </w:rPr>
        <w:t xml:space="preserve"> reduction</w:t>
      </w:r>
      <w:r>
        <w:rPr>
          <w:rFonts w:hint="eastAsia"/>
          <w:shd w:val="clear" w:color="auto" w:fill="FFFFFF"/>
        </w:rPr>
        <w:t xml:space="preserve">. Conditions: </w:t>
      </w:r>
      <w:r>
        <w:rPr>
          <w:shd w:val="clear" w:color="auto" w:fill="FFFFFF"/>
        </w:rPr>
        <w:t>λ</w:t>
      </w:r>
      <w:r>
        <w:rPr>
          <w:rFonts w:hint="eastAsia"/>
          <w:shd w:val="clear" w:color="auto" w:fill="FFFFFF"/>
        </w:rPr>
        <w:t xml:space="preserve">&gt;420 nm (298 K; xenon lamp, light intensity at 420-700 nm: 40.8 </w:t>
      </w:r>
      <w:proofErr w:type="spellStart"/>
      <w:r>
        <w:rPr>
          <w:rFonts w:hint="eastAsia"/>
          <w:shd w:val="clear" w:color="auto" w:fill="FFFFFF"/>
        </w:rPr>
        <w:t>mW</w:t>
      </w:r>
      <w:proofErr w:type="spellEnd"/>
      <w:r>
        <w:rPr>
          <w:rFonts w:hint="eastAsia"/>
          <w:shd w:val="clear" w:color="auto" w:fill="FFFFFF"/>
        </w:rPr>
        <w:t xml:space="preserve"> cm</w:t>
      </w:r>
      <w:r>
        <w:rPr>
          <w:rFonts w:hint="eastAsia"/>
          <w:shd w:val="clear" w:color="auto" w:fill="FFFFFF"/>
          <w:vertAlign w:val="superscript"/>
        </w:rPr>
        <w:t>-2</w:t>
      </w:r>
      <w:r>
        <w:rPr>
          <w:rFonts w:hint="eastAsia"/>
          <w:shd w:val="clear" w:color="auto" w:fill="FFFFFF"/>
        </w:rPr>
        <w:t>), water (40 m</w:t>
      </w:r>
      <w:r>
        <w:rPr>
          <w:shd w:val="clear" w:color="auto" w:fill="FFFFFF"/>
        </w:rPr>
        <w:t>L</w:t>
      </w:r>
      <w:r>
        <w:rPr>
          <w:rFonts w:hint="eastAsia"/>
          <w:shd w:val="clear" w:color="auto" w:fill="FFFFFF"/>
        </w:rPr>
        <w:t>), catalyst (10 mg)</w:t>
      </w:r>
      <w:r>
        <w:rPr>
          <w:rFonts w:hint="eastAsia"/>
          <w:shd w:val="clear" w:color="auto" w:fill="FFFFFF"/>
        </w:rPr>
        <w:t>.</w:t>
      </w:r>
    </w:p>
    <w:p w14:paraId="1CD7006D" w14:textId="77777777" w:rsidR="00F344B9" w:rsidRDefault="00F344B9">
      <w:pPr>
        <w:rPr>
          <w:shd w:val="clear" w:color="auto" w:fill="FFFFFF"/>
        </w:rPr>
      </w:pPr>
    </w:p>
    <w:p w14:paraId="7F3806F9" w14:textId="77777777" w:rsidR="00F344B9" w:rsidRDefault="0092445D">
      <w:pPr>
        <w:rPr>
          <w:shd w:val="clear" w:color="auto" w:fill="FFFFFF"/>
        </w:rPr>
      </w:pPr>
      <w:r>
        <w:rPr>
          <w:rFonts w:hint="eastAsia"/>
          <w:shd w:val="clear" w:color="auto" w:fill="FFFFFF"/>
        </w:rPr>
        <w:br w:type="page"/>
      </w:r>
    </w:p>
    <w:p w14:paraId="23707333" w14:textId="77777777" w:rsidR="00F344B9" w:rsidRDefault="0092445D">
      <w:pPr>
        <w:widowControl/>
        <w:jc w:val="center"/>
        <w:rPr>
          <w:rFonts w:eastAsia="SimSun"/>
          <w:shd w:val="clear" w:color="auto" w:fill="FFFFFF"/>
        </w:rPr>
      </w:pPr>
      <w:r>
        <w:rPr>
          <w:rFonts w:eastAsia="SimSun" w:hint="eastAsia"/>
          <w:noProof/>
          <w:shd w:val="clear" w:color="auto" w:fill="FFFFFF"/>
        </w:rPr>
        <w:lastRenderedPageBreak/>
        <w:drawing>
          <wp:inline distT="0" distB="0" distL="114300" distR="114300" wp14:anchorId="773E6920" wp14:editId="3053DB40">
            <wp:extent cx="5400040" cy="6572250"/>
            <wp:effectExtent l="0" t="0" r="10160" b="6350"/>
            <wp:docPr id="91" name="图片 91"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1111"/>
                    <pic:cNvPicPr>
                      <a:picLocks noChangeAspect="1"/>
                    </pic:cNvPicPr>
                  </pic:nvPicPr>
                  <pic:blipFill>
                    <a:blip r:embed="rId71"/>
                    <a:srcRect l="13251" t="10650" r="12367" b="10123"/>
                    <a:stretch>
                      <a:fillRect/>
                    </a:stretch>
                  </pic:blipFill>
                  <pic:spPr>
                    <a:xfrm>
                      <a:off x="0" y="0"/>
                      <a:ext cx="5400040" cy="6572250"/>
                    </a:xfrm>
                    <a:prstGeom prst="rect">
                      <a:avLst/>
                    </a:prstGeom>
                  </pic:spPr>
                </pic:pic>
              </a:graphicData>
            </a:graphic>
          </wp:inline>
        </w:drawing>
      </w:r>
    </w:p>
    <w:p w14:paraId="2C001F01" w14:textId="77777777" w:rsidR="00F344B9" w:rsidRDefault="0092445D">
      <w:pPr>
        <w:widowControl/>
        <w:rPr>
          <w:rFonts w:eastAsia="SimSun"/>
          <w:shd w:val="clear" w:color="auto" w:fill="FFFFFF"/>
        </w:rPr>
      </w:pPr>
      <w:r>
        <w:rPr>
          <w:rFonts w:eastAsia="SimSun"/>
          <w:b/>
          <w:kern w:val="0"/>
        </w:rPr>
        <w:t xml:space="preserve">Figure </w:t>
      </w:r>
      <w:r>
        <w:rPr>
          <w:rFonts w:eastAsia="SimSun" w:hint="eastAsia"/>
          <w:b/>
          <w:kern w:val="0"/>
        </w:rPr>
        <w:t>S58</w:t>
      </w:r>
      <w:r>
        <w:rPr>
          <w:rFonts w:eastAsia="SimSun"/>
          <w:b/>
          <w:kern w:val="0"/>
        </w:rPr>
        <w:t xml:space="preserve">. </w:t>
      </w:r>
      <w:r>
        <w:rPr>
          <w:rFonts w:eastAsia="SimSun"/>
          <w:shd w:val="clear" w:color="auto" w:fill="FFFFFF"/>
        </w:rPr>
        <w:t xml:space="preserve">(a) Schematic illustration highlighting the critical roles of </w:t>
      </w:r>
      <w:r>
        <w:rPr>
          <w:rFonts w:eastAsia="SimSun"/>
          <w:shd w:val="clear" w:color="auto" w:fill="FFFFFF"/>
        </w:rPr>
        <w:t>enol/keto and imine/amine groups, with "E" representing enol bonds and "K" representing keto bonds. (b) H</w:t>
      </w:r>
      <w:r>
        <w:rPr>
          <w:rFonts w:eastAsia="SimSun"/>
          <w:shd w:val="clear" w:color="auto" w:fill="FFFFFF"/>
          <w:vertAlign w:val="subscript"/>
        </w:rPr>
        <w:t>2</w:t>
      </w:r>
      <w:r>
        <w:rPr>
          <w:rFonts w:eastAsia="SimSun"/>
          <w:shd w:val="clear" w:color="auto" w:fill="FFFFFF"/>
        </w:rPr>
        <w:t>O</w:t>
      </w:r>
      <w:r>
        <w:rPr>
          <w:rFonts w:eastAsia="SimSun"/>
          <w:shd w:val="clear" w:color="auto" w:fill="FFFFFF"/>
          <w:vertAlign w:val="subscript"/>
        </w:rPr>
        <w:t>2</w:t>
      </w:r>
      <w:r>
        <w:rPr>
          <w:rFonts w:eastAsia="SimSun"/>
          <w:shd w:val="clear" w:color="auto" w:fill="FFFFFF"/>
        </w:rPr>
        <w:t xml:space="preserve"> photosynthesis performances of </w:t>
      </w:r>
      <w:proofErr w:type="spellStart"/>
      <w:r>
        <w:rPr>
          <w:rFonts w:eastAsia="SimSun"/>
          <w:shd w:val="clear" w:color="auto" w:fill="FFFFFF"/>
        </w:rPr>
        <w:t>TpBpy</w:t>
      </w:r>
      <w:proofErr w:type="spellEnd"/>
      <w:r>
        <w:rPr>
          <w:rFonts w:eastAsia="SimSun"/>
          <w:shd w:val="clear" w:color="auto" w:fill="FFFFFF"/>
        </w:rPr>
        <w:t xml:space="preserve"> compared to its control COFs.</w:t>
      </w:r>
    </w:p>
    <w:p w14:paraId="1BB23B0A" w14:textId="77777777" w:rsidR="00F344B9" w:rsidRDefault="00F344B9">
      <w:pPr>
        <w:rPr>
          <w:shd w:val="clear" w:color="auto" w:fill="FFFFFF"/>
        </w:rPr>
        <w:sectPr w:rsidR="00F344B9">
          <w:pgSz w:w="11906" w:h="16838"/>
          <w:pgMar w:top="1134" w:right="1134" w:bottom="1134" w:left="1134" w:header="851" w:footer="992" w:gutter="0"/>
          <w:cols w:space="425"/>
          <w:docGrid w:type="lines" w:linePitch="312"/>
        </w:sectPr>
      </w:pPr>
    </w:p>
    <w:p w14:paraId="1F8FA1A9" w14:textId="77777777" w:rsidR="00F344B9" w:rsidRDefault="0092445D">
      <w:pPr>
        <w:jc w:val="center"/>
      </w:pPr>
      <w:r>
        <w:rPr>
          <w:noProof/>
        </w:rPr>
        <w:lastRenderedPageBreak/>
        <w:drawing>
          <wp:inline distT="0" distB="0" distL="114300" distR="114300" wp14:anchorId="1C0EEC03" wp14:editId="0380E6B1">
            <wp:extent cx="5399405" cy="2152015"/>
            <wp:effectExtent l="0" t="0" r="0" b="0"/>
            <wp:docPr id="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3"/>
                    <pic:cNvPicPr>
                      <a:picLocks noChangeAspect="1"/>
                    </pic:cNvPicPr>
                  </pic:nvPicPr>
                  <pic:blipFill>
                    <a:blip r:embed="rId72"/>
                    <a:stretch>
                      <a:fillRect/>
                    </a:stretch>
                  </pic:blipFill>
                  <pic:spPr>
                    <a:xfrm>
                      <a:off x="0" y="0"/>
                      <a:ext cx="5400000" cy="2152198"/>
                    </a:xfrm>
                    <a:prstGeom prst="rect">
                      <a:avLst/>
                    </a:prstGeom>
                    <a:noFill/>
                    <a:ln>
                      <a:noFill/>
                    </a:ln>
                  </pic:spPr>
                </pic:pic>
              </a:graphicData>
            </a:graphic>
          </wp:inline>
        </w:drawing>
      </w:r>
    </w:p>
    <w:p w14:paraId="64399E9E" w14:textId="77777777" w:rsidR="00F344B9" w:rsidRDefault="0092445D">
      <w:pPr>
        <w:pStyle w:val="ListParagraph"/>
        <w:jc w:val="center"/>
      </w:pPr>
      <w:r>
        <w:rPr>
          <w:b/>
          <w:bCs/>
        </w:rPr>
        <w:t>Figure S</w:t>
      </w:r>
      <w:r>
        <w:rPr>
          <w:rFonts w:hint="eastAsia"/>
          <w:b/>
          <w:bCs/>
        </w:rPr>
        <w:t>5</w:t>
      </w:r>
      <w:r>
        <w:rPr>
          <w:rFonts w:hint="eastAsia"/>
          <w:b/>
          <w:bCs/>
        </w:rPr>
        <w:t>9</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OMe-</w:t>
      </w:r>
      <w:proofErr w:type="spellStart"/>
      <w:r>
        <w:rPr>
          <w:rFonts w:hint="eastAsia"/>
        </w:rPr>
        <w:t>Bpy</w:t>
      </w:r>
      <w:proofErr w:type="spellEnd"/>
      <w:r>
        <w:rPr>
          <w:rFonts w:hint="eastAsia"/>
        </w:rPr>
        <w:t>.</w:t>
      </w:r>
    </w:p>
    <w:p w14:paraId="11870584" w14:textId="77777777" w:rsidR="00F344B9" w:rsidRDefault="0092445D">
      <w:r>
        <w:br w:type="page"/>
      </w:r>
    </w:p>
    <w:p w14:paraId="03EB64EF" w14:textId="77777777" w:rsidR="00F344B9" w:rsidRDefault="0092445D">
      <w:pPr>
        <w:jc w:val="center"/>
      </w:pPr>
      <w:r>
        <w:rPr>
          <w:noProof/>
        </w:rPr>
        <w:lastRenderedPageBreak/>
        <w:drawing>
          <wp:inline distT="0" distB="0" distL="114300" distR="114300" wp14:anchorId="031EBF3D" wp14:editId="4D9B3DB5">
            <wp:extent cx="5400040" cy="3554095"/>
            <wp:effectExtent l="0" t="0" r="0" b="1905"/>
            <wp:docPr id="1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0"/>
                    <pic:cNvPicPr>
                      <a:picLocks noChangeAspect="1"/>
                    </pic:cNvPicPr>
                  </pic:nvPicPr>
                  <pic:blipFill>
                    <a:blip r:embed="rId73"/>
                    <a:stretch>
                      <a:fillRect/>
                    </a:stretch>
                  </pic:blipFill>
                  <pic:spPr>
                    <a:xfrm>
                      <a:off x="0" y="0"/>
                      <a:ext cx="5400040" cy="3554095"/>
                    </a:xfrm>
                    <a:prstGeom prst="rect">
                      <a:avLst/>
                    </a:prstGeom>
                    <a:noFill/>
                    <a:ln>
                      <a:noFill/>
                    </a:ln>
                  </pic:spPr>
                </pic:pic>
              </a:graphicData>
            </a:graphic>
          </wp:inline>
        </w:drawing>
      </w:r>
    </w:p>
    <w:p w14:paraId="788BDF57" w14:textId="77777777" w:rsidR="00F344B9" w:rsidRDefault="0092445D">
      <w:pPr>
        <w:pStyle w:val="ListParagraph"/>
        <w:jc w:val="center"/>
      </w:pPr>
      <w:r>
        <w:rPr>
          <w:b/>
          <w:bCs/>
        </w:rPr>
        <w:t>Figure S</w:t>
      </w:r>
      <w:r>
        <w:rPr>
          <w:rFonts w:hint="eastAsia"/>
          <w:b/>
          <w:bCs/>
        </w:rPr>
        <w:t>60</w:t>
      </w:r>
      <w:r>
        <w:rPr>
          <w:rFonts w:hint="eastAsia"/>
        </w:rPr>
        <w:t>. TEM</w:t>
      </w:r>
      <w:r>
        <w:t xml:space="preserve"> images and EDS-mapping of</w:t>
      </w:r>
      <w:r>
        <w:rPr>
          <w:rFonts w:hint="eastAsia"/>
        </w:rPr>
        <w:t xml:space="preserve"> OMe-</w:t>
      </w:r>
      <w:proofErr w:type="spellStart"/>
      <w:r>
        <w:rPr>
          <w:rFonts w:hint="eastAsia"/>
        </w:rPr>
        <w:t>Bpy</w:t>
      </w:r>
      <w:proofErr w:type="spellEnd"/>
      <w:r>
        <w:rPr>
          <w:rFonts w:hint="eastAsia"/>
        </w:rPr>
        <w:t>.</w:t>
      </w:r>
    </w:p>
    <w:p w14:paraId="2904077D" w14:textId="77777777" w:rsidR="00F344B9" w:rsidRDefault="0092445D">
      <w:pPr>
        <w:pStyle w:val="ListParagraph"/>
      </w:pPr>
      <w:r>
        <w:rPr>
          <w:rFonts w:hint="eastAsia"/>
        </w:rPr>
        <w:t>.</w:t>
      </w:r>
    </w:p>
    <w:p w14:paraId="1AA01C0E" w14:textId="77777777" w:rsidR="00F344B9" w:rsidRDefault="00F344B9"/>
    <w:p w14:paraId="0B61102B" w14:textId="77777777" w:rsidR="00F344B9" w:rsidRDefault="0092445D">
      <w:r>
        <w:br w:type="page"/>
      </w:r>
    </w:p>
    <w:p w14:paraId="25B5F540" w14:textId="77777777" w:rsidR="00F344B9" w:rsidRDefault="0092445D">
      <w:pPr>
        <w:jc w:val="center"/>
      </w:pPr>
      <w:r>
        <w:rPr>
          <w:noProof/>
        </w:rPr>
        <w:lastRenderedPageBreak/>
        <w:drawing>
          <wp:inline distT="0" distB="0" distL="114300" distR="114300" wp14:anchorId="579B2B96" wp14:editId="76E3FA5F">
            <wp:extent cx="5400040" cy="2167890"/>
            <wp:effectExtent l="0" t="0" r="0" b="0"/>
            <wp:docPr id="6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4"/>
                    <pic:cNvPicPr>
                      <a:picLocks noChangeAspect="1"/>
                    </pic:cNvPicPr>
                  </pic:nvPicPr>
                  <pic:blipFill>
                    <a:blip r:embed="rId74"/>
                    <a:stretch>
                      <a:fillRect/>
                    </a:stretch>
                  </pic:blipFill>
                  <pic:spPr>
                    <a:xfrm>
                      <a:off x="0" y="0"/>
                      <a:ext cx="5400040" cy="2167890"/>
                    </a:xfrm>
                    <a:prstGeom prst="rect">
                      <a:avLst/>
                    </a:prstGeom>
                    <a:noFill/>
                    <a:ln>
                      <a:noFill/>
                    </a:ln>
                  </pic:spPr>
                </pic:pic>
              </a:graphicData>
            </a:graphic>
          </wp:inline>
        </w:drawing>
      </w:r>
    </w:p>
    <w:p w14:paraId="508E517F" w14:textId="77777777" w:rsidR="00F344B9" w:rsidRDefault="0092445D">
      <w:pPr>
        <w:jc w:val="center"/>
      </w:pPr>
      <w:r>
        <w:rPr>
          <w:b/>
          <w:bCs/>
        </w:rPr>
        <w:t>Figure S</w:t>
      </w:r>
      <w:r>
        <w:rPr>
          <w:rFonts w:hint="eastAsia"/>
          <w:b/>
          <w:bCs/>
        </w:rPr>
        <w:t>61</w:t>
      </w:r>
      <w:r>
        <w:rPr>
          <w:rFonts w:hint="eastAsia"/>
        </w:rPr>
        <w:t>.</w:t>
      </w:r>
      <w:r>
        <w:t xml:space="preserve"> </w:t>
      </w:r>
      <w:r>
        <w:rPr>
          <w:rFonts w:hint="eastAsia"/>
        </w:rPr>
        <w:t>(a) DRS</w:t>
      </w:r>
      <w:r>
        <w:t xml:space="preserve"> </w:t>
      </w:r>
      <w:r>
        <w:rPr>
          <w:rFonts w:hint="eastAsia"/>
        </w:rPr>
        <w:t>and (b) Kubelka-Munk-transformed reflectance spectra of OMe-</w:t>
      </w:r>
      <w:proofErr w:type="spellStart"/>
      <w:r>
        <w:rPr>
          <w:rFonts w:hint="eastAsia"/>
        </w:rPr>
        <w:t>Bpy</w:t>
      </w:r>
      <w:proofErr w:type="spellEnd"/>
      <w:r>
        <w:rPr>
          <w:rFonts w:hint="eastAsia"/>
        </w:rPr>
        <w:t>.</w:t>
      </w:r>
    </w:p>
    <w:p w14:paraId="7ED94648" w14:textId="77777777" w:rsidR="00F344B9" w:rsidRDefault="0092445D">
      <w:r>
        <w:br w:type="page"/>
      </w:r>
    </w:p>
    <w:p w14:paraId="706A2D7E" w14:textId="77777777" w:rsidR="00F344B9" w:rsidRDefault="0092445D">
      <w:pPr>
        <w:jc w:val="center"/>
      </w:pPr>
      <w:r>
        <w:rPr>
          <w:noProof/>
        </w:rPr>
        <w:lastRenderedPageBreak/>
        <w:drawing>
          <wp:inline distT="0" distB="0" distL="114300" distR="114300" wp14:anchorId="23090965" wp14:editId="2CBA3D56">
            <wp:extent cx="6119495" cy="1772920"/>
            <wp:effectExtent l="0" t="0" r="0" b="0"/>
            <wp:docPr id="6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5"/>
                    <pic:cNvPicPr>
                      <a:picLocks noChangeAspect="1"/>
                    </pic:cNvPicPr>
                  </pic:nvPicPr>
                  <pic:blipFill>
                    <a:blip r:embed="rId75"/>
                    <a:srcRect r="7417"/>
                    <a:stretch>
                      <a:fillRect/>
                    </a:stretch>
                  </pic:blipFill>
                  <pic:spPr>
                    <a:xfrm>
                      <a:off x="0" y="0"/>
                      <a:ext cx="6120000" cy="1773246"/>
                    </a:xfrm>
                    <a:prstGeom prst="rect">
                      <a:avLst/>
                    </a:prstGeom>
                    <a:noFill/>
                    <a:ln>
                      <a:noFill/>
                    </a:ln>
                  </pic:spPr>
                </pic:pic>
              </a:graphicData>
            </a:graphic>
          </wp:inline>
        </w:drawing>
      </w:r>
    </w:p>
    <w:p w14:paraId="346025FF" w14:textId="77777777" w:rsidR="00F344B9" w:rsidRDefault="0092445D">
      <w:r>
        <w:rPr>
          <w:b/>
          <w:bCs/>
        </w:rPr>
        <w:t>Figure S</w:t>
      </w:r>
      <w:r>
        <w:rPr>
          <w:rFonts w:hint="eastAsia"/>
          <w:b/>
          <w:bCs/>
        </w:rPr>
        <w:t>6</w:t>
      </w:r>
      <w:r>
        <w:rPr>
          <w:rFonts w:hint="eastAsia"/>
          <w:b/>
          <w:bCs/>
        </w:rPr>
        <w:t>2</w:t>
      </w:r>
      <w:r>
        <w:rPr>
          <w:rFonts w:hint="eastAsia"/>
        </w:rPr>
        <w:t xml:space="preserve">. Mott-Schottky plots of </w:t>
      </w:r>
      <w:r>
        <w:t>(a)</w:t>
      </w:r>
      <w:r>
        <w:rPr>
          <w:rFonts w:hint="eastAsia"/>
        </w:rPr>
        <w:t xml:space="preserve"> OMe-</w:t>
      </w:r>
      <w:proofErr w:type="spellStart"/>
      <w:r>
        <w:rPr>
          <w:rFonts w:hint="eastAsia"/>
        </w:rPr>
        <w:t>Bpy</w:t>
      </w:r>
      <w:proofErr w:type="spellEnd"/>
      <w:r>
        <w:t xml:space="preserve"> and</w:t>
      </w:r>
      <w:r>
        <w:rPr>
          <w:rFonts w:hint="eastAsia"/>
        </w:rPr>
        <w:t xml:space="preserve"> </w:t>
      </w:r>
      <w:r>
        <w:t>(b)</w:t>
      </w:r>
      <w:r>
        <w:rPr>
          <w:rFonts w:hint="eastAsia"/>
        </w:rPr>
        <w:t xml:space="preserve"> </w:t>
      </w:r>
      <w:bookmarkStart w:id="61" w:name="OLE_LINK51"/>
      <w:proofErr w:type="spellStart"/>
      <w:r>
        <w:rPr>
          <w:rFonts w:hint="eastAsia"/>
        </w:rPr>
        <w:t>TpBpy</w:t>
      </w:r>
      <w:bookmarkEnd w:id="61"/>
      <w:proofErr w:type="spellEnd"/>
      <w:r>
        <w:t>,</w:t>
      </w:r>
      <w:r>
        <w:rPr>
          <w:rFonts w:hint="eastAsia"/>
        </w:rPr>
        <w:t xml:space="preserve"> (c) </w:t>
      </w:r>
      <w:r>
        <w:t>S</w:t>
      </w:r>
      <w:r>
        <w:rPr>
          <w:rFonts w:hint="eastAsia"/>
        </w:rPr>
        <w:t xml:space="preserve">chematic band </w:t>
      </w:r>
      <w:r>
        <w:rPr>
          <w:rFonts w:hint="eastAsia"/>
        </w:rPr>
        <w:t>structure diagram</w:t>
      </w:r>
      <w:r>
        <w:t xml:space="preserve"> for </w:t>
      </w:r>
      <w:r>
        <w:rPr>
          <w:rFonts w:hint="eastAsia"/>
        </w:rPr>
        <w:t>OMe-</w:t>
      </w:r>
      <w:proofErr w:type="spellStart"/>
      <w:r>
        <w:rPr>
          <w:rFonts w:hint="eastAsia"/>
        </w:rPr>
        <w:t>Bpy</w:t>
      </w:r>
      <w:proofErr w:type="spellEnd"/>
      <w:r>
        <w:t xml:space="preserve"> and</w:t>
      </w:r>
      <w:r>
        <w:rPr>
          <w:rFonts w:hint="eastAsia"/>
        </w:rPr>
        <w:t xml:space="preserve"> </w:t>
      </w:r>
      <w:proofErr w:type="spellStart"/>
      <w:r>
        <w:rPr>
          <w:rFonts w:hint="eastAsia"/>
        </w:rPr>
        <w:t>TpBpy</w:t>
      </w:r>
      <w:proofErr w:type="spellEnd"/>
      <w:r>
        <w:rPr>
          <w:rFonts w:hint="eastAsia"/>
        </w:rPr>
        <w:t>.</w:t>
      </w:r>
    </w:p>
    <w:p w14:paraId="679E7EC7" w14:textId="77777777" w:rsidR="00F344B9" w:rsidRDefault="0092445D">
      <w:r>
        <w:br w:type="page"/>
      </w:r>
    </w:p>
    <w:p w14:paraId="46727BA6" w14:textId="77777777" w:rsidR="00F344B9" w:rsidRDefault="0092445D">
      <w:pPr>
        <w:jc w:val="center"/>
      </w:pPr>
      <w:r>
        <w:rPr>
          <w:noProof/>
        </w:rPr>
        <w:lastRenderedPageBreak/>
        <w:drawing>
          <wp:inline distT="0" distB="0" distL="114300" distR="114300" wp14:anchorId="7FCFD751" wp14:editId="63843EC7">
            <wp:extent cx="5400040" cy="2169795"/>
            <wp:effectExtent l="0" t="0" r="0" b="0"/>
            <wp:docPr id="6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6"/>
                    <pic:cNvPicPr>
                      <a:picLocks noChangeAspect="1"/>
                    </pic:cNvPicPr>
                  </pic:nvPicPr>
                  <pic:blipFill>
                    <a:blip r:embed="rId76"/>
                    <a:stretch>
                      <a:fillRect/>
                    </a:stretch>
                  </pic:blipFill>
                  <pic:spPr>
                    <a:xfrm>
                      <a:off x="0" y="0"/>
                      <a:ext cx="5400040" cy="2169795"/>
                    </a:xfrm>
                    <a:prstGeom prst="rect">
                      <a:avLst/>
                    </a:prstGeom>
                    <a:noFill/>
                    <a:ln>
                      <a:noFill/>
                    </a:ln>
                  </pic:spPr>
                </pic:pic>
              </a:graphicData>
            </a:graphic>
          </wp:inline>
        </w:drawing>
      </w:r>
    </w:p>
    <w:p w14:paraId="30FE639A" w14:textId="77777777" w:rsidR="00F344B9" w:rsidRDefault="0092445D">
      <w:pPr>
        <w:pStyle w:val="ListParagraph"/>
        <w:jc w:val="center"/>
      </w:pPr>
      <w:r>
        <w:rPr>
          <w:b/>
          <w:bCs/>
        </w:rPr>
        <w:t>Figure S</w:t>
      </w:r>
      <w:r>
        <w:rPr>
          <w:rFonts w:hint="eastAsia"/>
          <w:b/>
          <w:bCs/>
        </w:rPr>
        <w:t>6</w:t>
      </w:r>
      <w:r>
        <w:rPr>
          <w:rFonts w:hint="eastAsia"/>
          <w:b/>
          <w:bCs/>
        </w:rPr>
        <w:t>3</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OMe-</w:t>
      </w:r>
      <w:proofErr w:type="spellStart"/>
      <w:r>
        <w:rPr>
          <w:rFonts w:hint="eastAsia"/>
        </w:rPr>
        <w:t>Bpy</w:t>
      </w:r>
      <w:proofErr w:type="spellEnd"/>
      <w:r>
        <w:rPr>
          <w:rFonts w:hint="eastAsia"/>
        </w:rPr>
        <w:t xml:space="preserve"> and </w:t>
      </w:r>
      <w:proofErr w:type="spellStart"/>
      <w:r>
        <w:rPr>
          <w:rFonts w:hint="eastAsia"/>
        </w:rPr>
        <w:t>TpBpy</w:t>
      </w:r>
      <w:proofErr w:type="spellEnd"/>
      <w:r>
        <w:rPr>
          <w:rFonts w:hint="eastAsia"/>
        </w:rPr>
        <w:t>.</w:t>
      </w:r>
    </w:p>
    <w:p w14:paraId="2A3FCBAF" w14:textId="77777777" w:rsidR="00F344B9" w:rsidRDefault="0092445D">
      <w:r>
        <w:br w:type="page"/>
      </w:r>
    </w:p>
    <w:p w14:paraId="6C75D003" w14:textId="77777777" w:rsidR="00F344B9" w:rsidRDefault="0092445D">
      <w:pPr>
        <w:jc w:val="center"/>
      </w:pPr>
      <w:r>
        <w:rPr>
          <w:rFonts w:hint="eastAsia"/>
          <w:noProof/>
        </w:rPr>
        <w:lastRenderedPageBreak/>
        <w:drawing>
          <wp:inline distT="0" distB="0" distL="114300" distR="114300" wp14:anchorId="636937F9" wp14:editId="569549EF">
            <wp:extent cx="4319905" cy="3305175"/>
            <wp:effectExtent l="0" t="0" r="10795" b="9525"/>
            <wp:docPr id="92" name="图片 92" desc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OMe"/>
                    <pic:cNvPicPr>
                      <a:picLocks noChangeAspect="1"/>
                    </pic:cNvPicPr>
                  </pic:nvPicPr>
                  <pic:blipFill>
                    <a:blip r:embed="rId77"/>
                    <a:stretch>
                      <a:fillRect/>
                    </a:stretch>
                  </pic:blipFill>
                  <pic:spPr>
                    <a:xfrm>
                      <a:off x="0" y="0"/>
                      <a:ext cx="4319905" cy="3305175"/>
                    </a:xfrm>
                    <a:prstGeom prst="rect">
                      <a:avLst/>
                    </a:prstGeom>
                  </pic:spPr>
                </pic:pic>
              </a:graphicData>
            </a:graphic>
          </wp:inline>
        </w:drawing>
      </w:r>
    </w:p>
    <w:p w14:paraId="7EBA0251" w14:textId="77777777" w:rsidR="00F344B9" w:rsidRDefault="0092445D">
      <w:pPr>
        <w:jc w:val="center"/>
      </w:pPr>
      <w:r>
        <w:rPr>
          <w:b/>
          <w:bCs/>
        </w:rPr>
        <w:t>Figure S</w:t>
      </w:r>
      <w:r>
        <w:rPr>
          <w:rFonts w:hint="eastAsia"/>
          <w:b/>
          <w:bCs/>
        </w:rPr>
        <w:t>6</w:t>
      </w:r>
      <w:r>
        <w:rPr>
          <w:rFonts w:hint="eastAsia"/>
          <w:b/>
          <w:bCs/>
        </w:rPr>
        <w:t>4</w:t>
      </w:r>
      <w:r>
        <w:rPr>
          <w:rFonts w:hint="eastAsia"/>
        </w:rPr>
        <w:t>. Photocatalytic performance of OMe-</w:t>
      </w:r>
      <w:proofErr w:type="spellStart"/>
      <w:r>
        <w:rPr>
          <w:rFonts w:hint="eastAsia"/>
        </w:rPr>
        <w:t>Bpy</w:t>
      </w:r>
      <w:proofErr w:type="spellEnd"/>
      <w:r>
        <w:rPr>
          <w:rFonts w:hint="eastAsia"/>
        </w:rPr>
        <w:t xml:space="preserve"> and </w:t>
      </w:r>
      <w:proofErr w:type="spellStart"/>
      <w:r>
        <w:rPr>
          <w:rFonts w:hint="eastAsia"/>
        </w:rPr>
        <w:t>TpBpy</w:t>
      </w:r>
      <w:proofErr w:type="spellEnd"/>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40F7C7C0" w14:textId="77777777" w:rsidR="00F344B9" w:rsidRDefault="0092445D">
      <w:r>
        <w:br w:type="page"/>
      </w:r>
    </w:p>
    <w:p w14:paraId="7CB6E0FF" w14:textId="77777777" w:rsidR="00F344B9" w:rsidRDefault="0092445D">
      <w:pPr>
        <w:jc w:val="center"/>
      </w:pPr>
      <w:r>
        <w:rPr>
          <w:noProof/>
        </w:rPr>
        <w:lastRenderedPageBreak/>
        <w:drawing>
          <wp:inline distT="0" distB="0" distL="114300" distR="114300" wp14:anchorId="3842470B" wp14:editId="61AC3614">
            <wp:extent cx="6119495" cy="1807210"/>
            <wp:effectExtent l="0" t="0" r="0" b="0"/>
            <wp:docPr id="7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8"/>
                    <pic:cNvPicPr>
                      <a:picLocks noChangeAspect="1"/>
                    </pic:cNvPicPr>
                  </pic:nvPicPr>
                  <pic:blipFill>
                    <a:blip r:embed="rId78"/>
                    <a:stretch>
                      <a:fillRect/>
                    </a:stretch>
                  </pic:blipFill>
                  <pic:spPr>
                    <a:xfrm>
                      <a:off x="0" y="0"/>
                      <a:ext cx="6120000" cy="1807789"/>
                    </a:xfrm>
                    <a:prstGeom prst="rect">
                      <a:avLst/>
                    </a:prstGeom>
                    <a:noFill/>
                    <a:ln>
                      <a:noFill/>
                    </a:ln>
                  </pic:spPr>
                </pic:pic>
              </a:graphicData>
            </a:graphic>
          </wp:inline>
        </w:drawing>
      </w:r>
    </w:p>
    <w:p w14:paraId="0EE28516" w14:textId="77777777" w:rsidR="00F344B9" w:rsidRDefault="0092445D">
      <w:pPr>
        <w:pStyle w:val="ListParagraph"/>
        <w:jc w:val="center"/>
      </w:pPr>
      <w:bookmarkStart w:id="62" w:name="OLE_LINK30"/>
      <w:r>
        <w:rPr>
          <w:b/>
          <w:bCs/>
        </w:rPr>
        <w:t>Figure S</w:t>
      </w:r>
      <w:r>
        <w:rPr>
          <w:rFonts w:hint="eastAsia"/>
          <w:b/>
          <w:bCs/>
        </w:rPr>
        <w:t>6</w:t>
      </w:r>
      <w:r>
        <w:rPr>
          <w:rFonts w:hint="eastAsia"/>
          <w:b/>
          <w:bCs/>
        </w:rPr>
        <w:t>5</w:t>
      </w:r>
      <w:r>
        <w:rPr>
          <w:rFonts w:hint="eastAsia"/>
        </w:rPr>
        <w:t xml:space="preserve">. </w:t>
      </w:r>
      <w:r>
        <w:t xml:space="preserve">(a-c) </w:t>
      </w:r>
      <w:r>
        <w:rPr>
          <w:rFonts w:hint="eastAsia"/>
        </w:rPr>
        <w:t>XPS</w:t>
      </w:r>
      <w:r>
        <w:t xml:space="preserve"> </w:t>
      </w:r>
      <w:r>
        <w:rPr>
          <w:rFonts w:hint="eastAsia"/>
        </w:rPr>
        <w:t>spectra</w:t>
      </w:r>
      <w:r>
        <w:t xml:space="preserve"> of </w:t>
      </w:r>
      <w:r>
        <w:rPr>
          <w:rFonts w:hint="eastAsia"/>
        </w:rPr>
        <w:t>OMe-</w:t>
      </w:r>
      <w:proofErr w:type="spellStart"/>
      <w:r>
        <w:rPr>
          <w:rFonts w:hint="eastAsia"/>
        </w:rPr>
        <w:t>Bpy</w:t>
      </w:r>
      <w:proofErr w:type="spellEnd"/>
      <w:r>
        <w:rPr>
          <w:rFonts w:hint="eastAsia"/>
        </w:rPr>
        <w:t>.</w:t>
      </w:r>
      <w:bookmarkEnd w:id="62"/>
    </w:p>
    <w:p w14:paraId="23184694" w14:textId="77777777" w:rsidR="00F344B9" w:rsidRDefault="0092445D">
      <w:r>
        <w:br w:type="page"/>
      </w:r>
    </w:p>
    <w:p w14:paraId="75586E55" w14:textId="77777777" w:rsidR="00F344B9" w:rsidRDefault="0092445D">
      <w:pPr>
        <w:jc w:val="center"/>
      </w:pPr>
      <w:r>
        <w:rPr>
          <w:noProof/>
        </w:rPr>
        <w:lastRenderedPageBreak/>
        <w:drawing>
          <wp:inline distT="0" distB="0" distL="114300" distR="114300" wp14:anchorId="26A3893D" wp14:editId="6AD4B92E">
            <wp:extent cx="5400040" cy="2153285"/>
            <wp:effectExtent l="0" t="0" r="0" b="0"/>
            <wp:docPr id="7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9"/>
                    <pic:cNvPicPr>
                      <a:picLocks noChangeAspect="1"/>
                    </pic:cNvPicPr>
                  </pic:nvPicPr>
                  <pic:blipFill>
                    <a:blip r:embed="rId79"/>
                    <a:stretch>
                      <a:fillRect/>
                    </a:stretch>
                  </pic:blipFill>
                  <pic:spPr>
                    <a:xfrm>
                      <a:off x="0" y="0"/>
                      <a:ext cx="5400040" cy="2153285"/>
                    </a:xfrm>
                    <a:prstGeom prst="rect">
                      <a:avLst/>
                    </a:prstGeom>
                    <a:noFill/>
                    <a:ln>
                      <a:noFill/>
                    </a:ln>
                  </pic:spPr>
                </pic:pic>
              </a:graphicData>
            </a:graphic>
          </wp:inline>
        </w:drawing>
      </w:r>
    </w:p>
    <w:p w14:paraId="5C8DB986" w14:textId="77777777" w:rsidR="00F344B9" w:rsidRDefault="0092445D">
      <w:pPr>
        <w:pStyle w:val="ListParagraph"/>
        <w:jc w:val="center"/>
      </w:pPr>
      <w:bookmarkStart w:id="63" w:name="OLE_LINK31"/>
      <w:r>
        <w:rPr>
          <w:b/>
          <w:bCs/>
        </w:rPr>
        <w:t>Figure S</w:t>
      </w:r>
      <w:r>
        <w:rPr>
          <w:rFonts w:hint="eastAsia"/>
          <w:b/>
          <w:bCs/>
        </w:rPr>
        <w:t>6</w:t>
      </w:r>
      <w:r>
        <w:rPr>
          <w:rFonts w:hint="eastAsia"/>
          <w:b/>
          <w:bCs/>
        </w:rPr>
        <w:t>6</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CN-SP</w:t>
      </w:r>
      <w:r>
        <w:rPr>
          <w:rFonts w:hint="eastAsia"/>
          <w:vertAlign w:val="subscript"/>
        </w:rPr>
        <w:t>2</w:t>
      </w:r>
      <w:r>
        <w:rPr>
          <w:rFonts w:hint="eastAsia"/>
        </w:rPr>
        <w:t>.</w:t>
      </w:r>
    </w:p>
    <w:bookmarkEnd w:id="63"/>
    <w:p w14:paraId="44133341" w14:textId="77777777" w:rsidR="00F344B9" w:rsidRDefault="0092445D">
      <w:r>
        <w:br w:type="page"/>
      </w:r>
    </w:p>
    <w:p w14:paraId="2FA21BD5" w14:textId="77777777" w:rsidR="00F344B9" w:rsidRDefault="0092445D">
      <w:pPr>
        <w:jc w:val="center"/>
      </w:pPr>
      <w:r>
        <w:rPr>
          <w:noProof/>
        </w:rPr>
        <w:lastRenderedPageBreak/>
        <w:drawing>
          <wp:inline distT="0" distB="0" distL="114300" distR="114300" wp14:anchorId="7DD1199C" wp14:editId="59D07845">
            <wp:extent cx="5400040" cy="3538855"/>
            <wp:effectExtent l="0" t="0" r="10160" b="4445"/>
            <wp:docPr id="1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3"/>
                    <pic:cNvPicPr>
                      <a:picLocks noChangeAspect="1"/>
                    </pic:cNvPicPr>
                  </pic:nvPicPr>
                  <pic:blipFill>
                    <a:blip r:embed="rId80"/>
                    <a:stretch>
                      <a:fillRect/>
                    </a:stretch>
                  </pic:blipFill>
                  <pic:spPr>
                    <a:xfrm>
                      <a:off x="0" y="0"/>
                      <a:ext cx="5400040" cy="3538855"/>
                    </a:xfrm>
                    <a:prstGeom prst="rect">
                      <a:avLst/>
                    </a:prstGeom>
                    <a:noFill/>
                    <a:ln>
                      <a:noFill/>
                    </a:ln>
                  </pic:spPr>
                </pic:pic>
              </a:graphicData>
            </a:graphic>
          </wp:inline>
        </w:drawing>
      </w:r>
    </w:p>
    <w:p w14:paraId="79127E56" w14:textId="77777777" w:rsidR="00F344B9" w:rsidRDefault="0092445D">
      <w:pPr>
        <w:pStyle w:val="ListParagraph"/>
        <w:jc w:val="center"/>
      </w:pPr>
      <w:r>
        <w:rPr>
          <w:b/>
          <w:bCs/>
        </w:rPr>
        <w:t>Figure S</w:t>
      </w:r>
      <w:r>
        <w:rPr>
          <w:rFonts w:hint="eastAsia"/>
          <w:b/>
          <w:bCs/>
        </w:rPr>
        <w:t>6</w:t>
      </w:r>
      <w:r>
        <w:rPr>
          <w:rFonts w:hint="eastAsia"/>
          <w:b/>
          <w:bCs/>
        </w:rPr>
        <w:t>7</w:t>
      </w:r>
      <w:r>
        <w:rPr>
          <w:rFonts w:hint="eastAsia"/>
        </w:rPr>
        <w:t>. TEM</w:t>
      </w:r>
      <w:r>
        <w:t xml:space="preserve"> images and EDS-mapping of</w:t>
      </w:r>
      <w:r>
        <w:rPr>
          <w:rFonts w:hint="eastAsia"/>
        </w:rPr>
        <w:t xml:space="preserve"> CN-SP</w:t>
      </w:r>
      <w:r>
        <w:rPr>
          <w:rFonts w:hint="eastAsia"/>
          <w:vertAlign w:val="subscript"/>
        </w:rPr>
        <w:t>2</w:t>
      </w:r>
      <w:r>
        <w:rPr>
          <w:rFonts w:hint="eastAsia"/>
        </w:rPr>
        <w:t>.</w:t>
      </w:r>
    </w:p>
    <w:p w14:paraId="55859FC7" w14:textId="77777777" w:rsidR="00F344B9" w:rsidRDefault="0092445D">
      <w:pPr>
        <w:pStyle w:val="ListParagraph"/>
      </w:pPr>
      <w:r>
        <w:rPr>
          <w:rFonts w:hint="eastAsia"/>
        </w:rPr>
        <w:t>.</w:t>
      </w:r>
    </w:p>
    <w:p w14:paraId="024F7CEC" w14:textId="77777777" w:rsidR="00F344B9" w:rsidRDefault="00F344B9"/>
    <w:p w14:paraId="3E78253A" w14:textId="77777777" w:rsidR="00F344B9" w:rsidRDefault="0092445D">
      <w:r>
        <w:br w:type="page"/>
      </w:r>
    </w:p>
    <w:p w14:paraId="22390475" w14:textId="77777777" w:rsidR="00F344B9" w:rsidRDefault="0092445D">
      <w:pPr>
        <w:jc w:val="center"/>
      </w:pPr>
      <w:r>
        <w:rPr>
          <w:noProof/>
        </w:rPr>
        <w:lastRenderedPageBreak/>
        <w:drawing>
          <wp:inline distT="0" distB="0" distL="114300" distR="114300" wp14:anchorId="2DA2DFFC" wp14:editId="5C77961F">
            <wp:extent cx="5400040" cy="2170430"/>
            <wp:effectExtent l="0" t="0" r="0" b="0"/>
            <wp:docPr id="7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0"/>
                    <pic:cNvPicPr>
                      <a:picLocks noChangeAspect="1"/>
                    </pic:cNvPicPr>
                  </pic:nvPicPr>
                  <pic:blipFill>
                    <a:blip r:embed="rId81"/>
                    <a:stretch>
                      <a:fillRect/>
                    </a:stretch>
                  </pic:blipFill>
                  <pic:spPr>
                    <a:xfrm>
                      <a:off x="0" y="0"/>
                      <a:ext cx="5400040" cy="2170430"/>
                    </a:xfrm>
                    <a:prstGeom prst="rect">
                      <a:avLst/>
                    </a:prstGeom>
                    <a:noFill/>
                    <a:ln>
                      <a:noFill/>
                    </a:ln>
                  </pic:spPr>
                </pic:pic>
              </a:graphicData>
            </a:graphic>
          </wp:inline>
        </w:drawing>
      </w:r>
    </w:p>
    <w:p w14:paraId="006CB395" w14:textId="77777777" w:rsidR="00F344B9" w:rsidRDefault="0092445D">
      <w:pPr>
        <w:jc w:val="center"/>
      </w:pPr>
      <w:r>
        <w:rPr>
          <w:b/>
          <w:bCs/>
        </w:rPr>
        <w:t>Figure S</w:t>
      </w:r>
      <w:r>
        <w:rPr>
          <w:rFonts w:hint="eastAsia"/>
          <w:b/>
          <w:bCs/>
        </w:rPr>
        <w:t>6</w:t>
      </w:r>
      <w:r>
        <w:rPr>
          <w:rFonts w:hint="eastAsia"/>
          <w:b/>
          <w:bCs/>
        </w:rPr>
        <w:t>8</w:t>
      </w:r>
      <w:r>
        <w:rPr>
          <w:rFonts w:hint="eastAsia"/>
        </w:rPr>
        <w:t>. (a) DRS</w:t>
      </w:r>
      <w:r>
        <w:t xml:space="preserve"> and</w:t>
      </w:r>
      <w:r>
        <w:rPr>
          <w:rFonts w:hint="eastAsia"/>
        </w:rPr>
        <w:t xml:space="preserve"> (b) Kubelka-Munk-transformed reflectance spectra of CN-SP</w:t>
      </w:r>
      <w:r>
        <w:rPr>
          <w:rFonts w:hint="eastAsia"/>
          <w:vertAlign w:val="subscript"/>
        </w:rPr>
        <w:t>2</w:t>
      </w:r>
      <w:r>
        <w:rPr>
          <w:rFonts w:hint="eastAsia"/>
        </w:rPr>
        <w:t>.</w:t>
      </w:r>
    </w:p>
    <w:p w14:paraId="6531FBA5" w14:textId="77777777" w:rsidR="00F344B9" w:rsidRDefault="0092445D">
      <w:r>
        <w:rPr>
          <w:rFonts w:hint="eastAsia"/>
        </w:rPr>
        <w:br w:type="page"/>
      </w:r>
    </w:p>
    <w:p w14:paraId="498FE2B3" w14:textId="77777777" w:rsidR="00F344B9" w:rsidRDefault="0092445D">
      <w:pPr>
        <w:jc w:val="center"/>
        <w:rPr>
          <w:szCs w:val="21"/>
        </w:rPr>
      </w:pPr>
      <w:r>
        <w:rPr>
          <w:noProof/>
        </w:rPr>
        <w:lastRenderedPageBreak/>
        <w:drawing>
          <wp:inline distT="0" distB="0" distL="114300" distR="114300" wp14:anchorId="72C6F95A" wp14:editId="5658E695">
            <wp:extent cx="6119495" cy="1781810"/>
            <wp:effectExtent l="0" t="0" r="0" b="0"/>
            <wp:docPr id="7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2"/>
                    <pic:cNvPicPr>
                      <a:picLocks noChangeAspect="1"/>
                    </pic:cNvPicPr>
                  </pic:nvPicPr>
                  <pic:blipFill>
                    <a:blip r:embed="rId82"/>
                    <a:srcRect r="7610"/>
                    <a:stretch>
                      <a:fillRect/>
                    </a:stretch>
                  </pic:blipFill>
                  <pic:spPr>
                    <a:xfrm>
                      <a:off x="0" y="0"/>
                      <a:ext cx="6120000" cy="1781881"/>
                    </a:xfrm>
                    <a:prstGeom prst="rect">
                      <a:avLst/>
                    </a:prstGeom>
                    <a:noFill/>
                    <a:ln>
                      <a:noFill/>
                    </a:ln>
                  </pic:spPr>
                </pic:pic>
              </a:graphicData>
            </a:graphic>
          </wp:inline>
        </w:drawing>
      </w:r>
    </w:p>
    <w:p w14:paraId="2FF8D8B3" w14:textId="77777777" w:rsidR="00F344B9" w:rsidRDefault="0092445D">
      <w:r>
        <w:rPr>
          <w:b/>
          <w:bCs/>
        </w:rPr>
        <w:t>Figure S</w:t>
      </w:r>
      <w:r>
        <w:rPr>
          <w:rFonts w:hint="eastAsia"/>
          <w:b/>
          <w:bCs/>
        </w:rPr>
        <w:t>6</w:t>
      </w:r>
      <w:r>
        <w:rPr>
          <w:rFonts w:hint="eastAsia"/>
          <w:b/>
          <w:bCs/>
        </w:rPr>
        <w:t>9</w:t>
      </w:r>
      <w:r>
        <w:rPr>
          <w:rFonts w:hint="eastAsia"/>
        </w:rPr>
        <w:t xml:space="preserve">. Mott-Schottky plots of </w:t>
      </w:r>
      <w:r>
        <w:t>(a)</w:t>
      </w:r>
      <w:r>
        <w:rPr>
          <w:rFonts w:hint="eastAsia"/>
        </w:rPr>
        <w:t xml:space="preserve"> CN-SP</w:t>
      </w:r>
      <w:r>
        <w:rPr>
          <w:rFonts w:hint="eastAsia"/>
          <w:vertAlign w:val="subscript"/>
        </w:rPr>
        <w:t>2</w:t>
      </w:r>
      <w:r>
        <w:t xml:space="preserve"> and</w:t>
      </w:r>
      <w:r>
        <w:rPr>
          <w:rFonts w:hint="eastAsia"/>
        </w:rPr>
        <w:t xml:space="preserve"> </w:t>
      </w:r>
      <w:r>
        <w:t>(b)</w:t>
      </w:r>
      <w:r>
        <w:rPr>
          <w:rFonts w:hint="eastAsia"/>
        </w:rPr>
        <w:t xml:space="preserve"> </w:t>
      </w:r>
      <w:proofErr w:type="spellStart"/>
      <w:r>
        <w:rPr>
          <w:rFonts w:hint="eastAsia"/>
        </w:rPr>
        <w:t>TpBpy</w:t>
      </w:r>
      <w:proofErr w:type="spellEnd"/>
      <w:r>
        <w:t>,</w:t>
      </w:r>
      <w:r>
        <w:rPr>
          <w:rFonts w:hint="eastAsia"/>
        </w:rPr>
        <w:t xml:space="preserve"> (c) </w:t>
      </w:r>
      <w:r>
        <w:t>S</w:t>
      </w:r>
      <w:r>
        <w:rPr>
          <w:rFonts w:hint="eastAsia"/>
        </w:rPr>
        <w:t>chematic band structure diagram</w:t>
      </w:r>
      <w:r>
        <w:t xml:space="preserve"> for </w:t>
      </w:r>
      <w:r>
        <w:rPr>
          <w:rFonts w:hint="eastAsia"/>
        </w:rPr>
        <w:t>CN-SP</w:t>
      </w:r>
      <w:r>
        <w:rPr>
          <w:rFonts w:hint="eastAsia"/>
          <w:vertAlign w:val="subscript"/>
        </w:rPr>
        <w:t>2</w:t>
      </w:r>
      <w:r>
        <w:t xml:space="preserve"> and</w:t>
      </w:r>
      <w:r>
        <w:rPr>
          <w:rFonts w:hint="eastAsia"/>
        </w:rPr>
        <w:t xml:space="preserve"> </w:t>
      </w:r>
      <w:proofErr w:type="spellStart"/>
      <w:r>
        <w:rPr>
          <w:rFonts w:hint="eastAsia"/>
        </w:rPr>
        <w:t>TpBpy</w:t>
      </w:r>
      <w:proofErr w:type="spellEnd"/>
      <w:r>
        <w:rPr>
          <w:rFonts w:hint="eastAsia"/>
        </w:rPr>
        <w:t>.</w:t>
      </w:r>
    </w:p>
    <w:p w14:paraId="789E258A" w14:textId="77777777" w:rsidR="00F344B9" w:rsidRDefault="0092445D">
      <w:r>
        <w:br w:type="page"/>
      </w:r>
    </w:p>
    <w:p w14:paraId="66130928" w14:textId="77777777" w:rsidR="00F344B9" w:rsidRDefault="0092445D">
      <w:pPr>
        <w:jc w:val="center"/>
        <w:rPr>
          <w:szCs w:val="21"/>
        </w:rPr>
      </w:pPr>
      <w:r>
        <w:rPr>
          <w:noProof/>
        </w:rPr>
        <w:lastRenderedPageBreak/>
        <w:drawing>
          <wp:inline distT="0" distB="0" distL="114300" distR="114300" wp14:anchorId="2B92C9C2" wp14:editId="3952D2F8">
            <wp:extent cx="5400040" cy="2201545"/>
            <wp:effectExtent l="0" t="0" r="0" b="0"/>
            <wp:docPr id="7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3"/>
                    <pic:cNvPicPr>
                      <a:picLocks noChangeAspect="1"/>
                    </pic:cNvPicPr>
                  </pic:nvPicPr>
                  <pic:blipFill>
                    <a:blip r:embed="rId83"/>
                    <a:stretch>
                      <a:fillRect/>
                    </a:stretch>
                  </pic:blipFill>
                  <pic:spPr>
                    <a:xfrm>
                      <a:off x="0" y="0"/>
                      <a:ext cx="5400040" cy="2201545"/>
                    </a:xfrm>
                    <a:prstGeom prst="rect">
                      <a:avLst/>
                    </a:prstGeom>
                    <a:noFill/>
                    <a:ln>
                      <a:noFill/>
                    </a:ln>
                  </pic:spPr>
                </pic:pic>
              </a:graphicData>
            </a:graphic>
          </wp:inline>
        </w:drawing>
      </w:r>
    </w:p>
    <w:p w14:paraId="03531E46" w14:textId="77777777" w:rsidR="00F344B9" w:rsidRDefault="0092445D">
      <w:pPr>
        <w:pStyle w:val="ListParagraph"/>
        <w:jc w:val="center"/>
      </w:pPr>
      <w:r>
        <w:rPr>
          <w:b/>
          <w:bCs/>
        </w:rPr>
        <w:t>Figure S</w:t>
      </w:r>
      <w:r>
        <w:rPr>
          <w:rFonts w:hint="eastAsia"/>
          <w:b/>
          <w:bCs/>
        </w:rPr>
        <w:t>70</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CN-SP</w:t>
      </w:r>
      <w:r>
        <w:rPr>
          <w:rFonts w:hint="eastAsia"/>
          <w:vertAlign w:val="subscript"/>
        </w:rPr>
        <w:t>2</w:t>
      </w:r>
      <w:r>
        <w:rPr>
          <w:rFonts w:hint="eastAsia"/>
        </w:rPr>
        <w:t xml:space="preserve"> and </w:t>
      </w:r>
      <w:proofErr w:type="spellStart"/>
      <w:r>
        <w:rPr>
          <w:rFonts w:hint="eastAsia"/>
        </w:rPr>
        <w:t>TpBpy</w:t>
      </w:r>
      <w:proofErr w:type="spellEnd"/>
      <w:r>
        <w:rPr>
          <w:rFonts w:hint="eastAsia"/>
        </w:rPr>
        <w:t>.</w:t>
      </w:r>
    </w:p>
    <w:p w14:paraId="26BD15A2" w14:textId="77777777" w:rsidR="00F344B9" w:rsidRDefault="0092445D">
      <w:r>
        <w:rPr>
          <w:rFonts w:hint="eastAsia"/>
        </w:rPr>
        <w:br w:type="page"/>
      </w:r>
    </w:p>
    <w:p w14:paraId="3EF3B628" w14:textId="77777777" w:rsidR="00F344B9" w:rsidRDefault="0092445D">
      <w:pPr>
        <w:jc w:val="center"/>
      </w:pPr>
      <w:r>
        <w:rPr>
          <w:rFonts w:hint="eastAsia"/>
          <w:noProof/>
        </w:rPr>
        <w:lastRenderedPageBreak/>
        <w:drawing>
          <wp:inline distT="0" distB="0" distL="114300" distR="114300" wp14:anchorId="3974567A" wp14:editId="3F264CC1">
            <wp:extent cx="4319905" cy="3305810"/>
            <wp:effectExtent l="0" t="0" r="10795" b="8890"/>
            <wp:docPr id="93" name="图片 93" descr="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N"/>
                    <pic:cNvPicPr>
                      <a:picLocks noChangeAspect="1"/>
                    </pic:cNvPicPr>
                  </pic:nvPicPr>
                  <pic:blipFill>
                    <a:blip r:embed="rId84"/>
                    <a:stretch>
                      <a:fillRect/>
                    </a:stretch>
                  </pic:blipFill>
                  <pic:spPr>
                    <a:xfrm>
                      <a:off x="0" y="0"/>
                      <a:ext cx="4319905" cy="3305810"/>
                    </a:xfrm>
                    <a:prstGeom prst="rect">
                      <a:avLst/>
                    </a:prstGeom>
                  </pic:spPr>
                </pic:pic>
              </a:graphicData>
            </a:graphic>
          </wp:inline>
        </w:drawing>
      </w:r>
    </w:p>
    <w:p w14:paraId="269FDFE5" w14:textId="77777777" w:rsidR="00F344B9" w:rsidRDefault="0092445D">
      <w:pPr>
        <w:jc w:val="center"/>
      </w:pPr>
      <w:r>
        <w:rPr>
          <w:b/>
          <w:bCs/>
        </w:rPr>
        <w:t>Figure S</w:t>
      </w:r>
      <w:r>
        <w:rPr>
          <w:rFonts w:hint="eastAsia"/>
          <w:b/>
          <w:bCs/>
        </w:rPr>
        <w:t>71</w:t>
      </w:r>
      <w:r>
        <w:rPr>
          <w:rFonts w:hint="eastAsia"/>
        </w:rPr>
        <w:t>. Photocatalytic performance of CN-SP</w:t>
      </w:r>
      <w:r>
        <w:rPr>
          <w:rFonts w:hint="eastAsia"/>
          <w:vertAlign w:val="subscript"/>
        </w:rPr>
        <w:t>2</w:t>
      </w:r>
      <w:r>
        <w:rPr>
          <w:rFonts w:hint="eastAsia"/>
        </w:rPr>
        <w:t xml:space="preserve"> and </w:t>
      </w:r>
      <w:proofErr w:type="spellStart"/>
      <w:r>
        <w:rPr>
          <w:rFonts w:hint="eastAsia"/>
        </w:rPr>
        <w:t>TpBpy</w:t>
      </w:r>
      <w:proofErr w:type="spellEnd"/>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5E5D12FB" w14:textId="77777777" w:rsidR="00F344B9" w:rsidRDefault="0092445D">
      <w:pPr>
        <w:jc w:val="center"/>
      </w:pPr>
      <w:r>
        <w:rPr>
          <w:rFonts w:hint="eastAsia"/>
        </w:rPr>
        <w:br w:type="page"/>
      </w:r>
    </w:p>
    <w:p w14:paraId="33AE0944" w14:textId="77777777" w:rsidR="00F344B9" w:rsidRDefault="0092445D">
      <w:pPr>
        <w:jc w:val="center"/>
      </w:pPr>
      <w:r>
        <w:rPr>
          <w:noProof/>
        </w:rPr>
        <w:lastRenderedPageBreak/>
        <w:drawing>
          <wp:inline distT="0" distB="0" distL="114300" distR="114300" wp14:anchorId="3B5B5810" wp14:editId="3A4E3062">
            <wp:extent cx="6119495" cy="1800225"/>
            <wp:effectExtent l="0" t="0" r="0" b="0"/>
            <wp:docPr id="18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4"/>
                    <pic:cNvPicPr>
                      <a:picLocks noChangeAspect="1"/>
                    </pic:cNvPicPr>
                  </pic:nvPicPr>
                  <pic:blipFill>
                    <a:blip r:embed="rId85"/>
                    <a:stretch>
                      <a:fillRect/>
                    </a:stretch>
                  </pic:blipFill>
                  <pic:spPr>
                    <a:xfrm>
                      <a:off x="0" y="0"/>
                      <a:ext cx="6120000" cy="1800593"/>
                    </a:xfrm>
                    <a:prstGeom prst="rect">
                      <a:avLst/>
                    </a:prstGeom>
                    <a:noFill/>
                    <a:ln>
                      <a:noFill/>
                    </a:ln>
                  </pic:spPr>
                </pic:pic>
              </a:graphicData>
            </a:graphic>
          </wp:inline>
        </w:drawing>
      </w:r>
    </w:p>
    <w:p w14:paraId="36A646A0" w14:textId="77777777" w:rsidR="00F344B9" w:rsidRDefault="0092445D">
      <w:pPr>
        <w:pStyle w:val="ListParagraph"/>
        <w:jc w:val="center"/>
      </w:pPr>
      <w:r>
        <w:rPr>
          <w:b/>
          <w:bCs/>
        </w:rPr>
        <w:t>Figure S</w:t>
      </w:r>
      <w:r>
        <w:rPr>
          <w:rFonts w:hint="eastAsia"/>
          <w:b/>
          <w:bCs/>
        </w:rPr>
        <w:t>7</w:t>
      </w:r>
      <w:r>
        <w:rPr>
          <w:rFonts w:hint="eastAsia"/>
          <w:b/>
          <w:bCs/>
        </w:rPr>
        <w:t>2</w:t>
      </w:r>
      <w:r>
        <w:rPr>
          <w:rFonts w:hint="eastAsia"/>
        </w:rPr>
        <w:t>. XPS</w:t>
      </w:r>
      <w:r>
        <w:t xml:space="preserve"> </w:t>
      </w:r>
      <w:r>
        <w:rPr>
          <w:rFonts w:hint="eastAsia"/>
        </w:rPr>
        <w:t>spectra</w:t>
      </w:r>
      <w:r>
        <w:t xml:space="preserve"> of (a-c) </w:t>
      </w:r>
      <w:r>
        <w:rPr>
          <w:rFonts w:hint="eastAsia"/>
        </w:rPr>
        <w:t>CN-SP</w:t>
      </w:r>
      <w:r>
        <w:rPr>
          <w:rFonts w:hint="eastAsia"/>
          <w:vertAlign w:val="subscript"/>
        </w:rPr>
        <w:t>2</w:t>
      </w:r>
      <w:r>
        <w:rPr>
          <w:rFonts w:hint="eastAsia"/>
        </w:rPr>
        <w:t>.</w:t>
      </w:r>
    </w:p>
    <w:p w14:paraId="23F0488F" w14:textId="77777777" w:rsidR="00F344B9" w:rsidRDefault="0092445D">
      <w:r>
        <w:br w:type="page"/>
      </w:r>
    </w:p>
    <w:p w14:paraId="541C6705" w14:textId="77777777" w:rsidR="00F344B9" w:rsidRDefault="0092445D">
      <w:pPr>
        <w:jc w:val="center"/>
      </w:pPr>
      <w:r>
        <w:rPr>
          <w:noProof/>
        </w:rPr>
        <w:lastRenderedPageBreak/>
        <w:drawing>
          <wp:inline distT="0" distB="0" distL="114300" distR="114300" wp14:anchorId="64A2FFE2" wp14:editId="5C3F6A99">
            <wp:extent cx="5400040" cy="2164080"/>
            <wp:effectExtent l="0" t="0" r="0" b="0"/>
            <wp:docPr id="7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5"/>
                    <pic:cNvPicPr>
                      <a:picLocks noChangeAspect="1"/>
                    </pic:cNvPicPr>
                  </pic:nvPicPr>
                  <pic:blipFill>
                    <a:blip r:embed="rId86"/>
                    <a:stretch>
                      <a:fillRect/>
                    </a:stretch>
                  </pic:blipFill>
                  <pic:spPr>
                    <a:xfrm>
                      <a:off x="0" y="0"/>
                      <a:ext cx="5400040" cy="2164080"/>
                    </a:xfrm>
                    <a:prstGeom prst="rect">
                      <a:avLst/>
                    </a:prstGeom>
                    <a:noFill/>
                    <a:ln>
                      <a:noFill/>
                    </a:ln>
                  </pic:spPr>
                </pic:pic>
              </a:graphicData>
            </a:graphic>
          </wp:inline>
        </w:drawing>
      </w:r>
    </w:p>
    <w:p w14:paraId="60A9192F" w14:textId="77777777" w:rsidR="00F344B9" w:rsidRDefault="0092445D">
      <w:pPr>
        <w:pStyle w:val="ListParagraph"/>
        <w:jc w:val="center"/>
      </w:pPr>
      <w:r>
        <w:rPr>
          <w:b/>
          <w:bCs/>
        </w:rPr>
        <w:t>Figure S</w:t>
      </w:r>
      <w:r>
        <w:rPr>
          <w:rFonts w:hint="eastAsia"/>
          <w:b/>
          <w:bCs/>
        </w:rPr>
        <w:t>7</w:t>
      </w:r>
      <w:r>
        <w:rPr>
          <w:rFonts w:hint="eastAsia"/>
          <w:b/>
          <w:bCs/>
        </w:rPr>
        <w:t>3</w:t>
      </w:r>
      <w:r>
        <w:rPr>
          <w:rFonts w:hint="eastAsia"/>
        </w:rPr>
        <w:t xml:space="preserve">. </w:t>
      </w:r>
      <w:r>
        <w:t xml:space="preserve">(a) </w:t>
      </w:r>
      <w:r>
        <w:rPr>
          <w:rFonts w:hint="eastAsia"/>
        </w:rPr>
        <w:t>XRD</w:t>
      </w:r>
      <w:r>
        <w:t xml:space="preserve"> pattern and</w:t>
      </w:r>
      <w:r>
        <w:rPr>
          <w:rFonts w:hint="eastAsia"/>
        </w:rPr>
        <w:t xml:space="preserve"> </w:t>
      </w:r>
      <w:r>
        <w:t>(b)</w:t>
      </w:r>
      <w:r>
        <w:rPr>
          <w:rFonts w:hint="eastAsia"/>
        </w:rPr>
        <w:t xml:space="preserve"> FTIR spectra</w:t>
      </w:r>
      <w:r>
        <w:t xml:space="preserve"> of</w:t>
      </w:r>
      <w:r>
        <w:rPr>
          <w:rFonts w:hint="eastAsia"/>
        </w:rPr>
        <w:t xml:space="preserve"> S-</w:t>
      </w:r>
      <w:proofErr w:type="spellStart"/>
      <w:r>
        <w:rPr>
          <w:rFonts w:hint="eastAsia"/>
        </w:rPr>
        <w:t>TpBpy</w:t>
      </w:r>
      <w:proofErr w:type="spellEnd"/>
      <w:r>
        <w:rPr>
          <w:rFonts w:hint="eastAsia"/>
        </w:rPr>
        <w:t>.</w:t>
      </w:r>
    </w:p>
    <w:p w14:paraId="52380F44" w14:textId="77777777" w:rsidR="00F344B9" w:rsidRDefault="0092445D">
      <w:r>
        <w:br w:type="page"/>
      </w:r>
    </w:p>
    <w:p w14:paraId="4BAE92D2" w14:textId="77777777" w:rsidR="00F344B9" w:rsidRDefault="0092445D">
      <w:pPr>
        <w:jc w:val="center"/>
      </w:pPr>
      <w:r>
        <w:rPr>
          <w:noProof/>
        </w:rPr>
        <w:lastRenderedPageBreak/>
        <w:drawing>
          <wp:inline distT="0" distB="0" distL="114300" distR="114300" wp14:anchorId="07E96632" wp14:editId="2002543F">
            <wp:extent cx="5619750" cy="3667125"/>
            <wp:effectExtent l="0" t="0" r="0" b="952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87"/>
                    <a:stretch>
                      <a:fillRect/>
                    </a:stretch>
                  </pic:blipFill>
                  <pic:spPr>
                    <a:xfrm>
                      <a:off x="0" y="0"/>
                      <a:ext cx="5619750" cy="3667125"/>
                    </a:xfrm>
                    <a:prstGeom prst="rect">
                      <a:avLst/>
                    </a:prstGeom>
                    <a:noFill/>
                    <a:ln>
                      <a:noFill/>
                    </a:ln>
                  </pic:spPr>
                </pic:pic>
              </a:graphicData>
            </a:graphic>
          </wp:inline>
        </w:drawing>
      </w:r>
    </w:p>
    <w:p w14:paraId="03436A72" w14:textId="77777777" w:rsidR="00F344B9" w:rsidRDefault="0092445D">
      <w:pPr>
        <w:pStyle w:val="ListParagraph"/>
        <w:jc w:val="center"/>
      </w:pPr>
      <w:r>
        <w:rPr>
          <w:b/>
          <w:bCs/>
        </w:rPr>
        <w:t>Figure S</w:t>
      </w:r>
      <w:r>
        <w:rPr>
          <w:rFonts w:hint="eastAsia"/>
          <w:b/>
          <w:bCs/>
        </w:rPr>
        <w:t>7</w:t>
      </w:r>
      <w:r>
        <w:rPr>
          <w:rFonts w:hint="eastAsia"/>
          <w:b/>
          <w:bCs/>
        </w:rPr>
        <w:t>4</w:t>
      </w:r>
      <w:r>
        <w:rPr>
          <w:rFonts w:hint="eastAsia"/>
        </w:rPr>
        <w:t>. TEM</w:t>
      </w:r>
      <w:r>
        <w:t xml:space="preserve"> images and EDS-mapping of</w:t>
      </w:r>
      <w:r>
        <w:rPr>
          <w:rFonts w:hint="eastAsia"/>
        </w:rPr>
        <w:t xml:space="preserve"> S-</w:t>
      </w:r>
      <w:proofErr w:type="spellStart"/>
      <w:r>
        <w:rPr>
          <w:rFonts w:hint="eastAsia"/>
        </w:rPr>
        <w:t>TpBpy</w:t>
      </w:r>
      <w:proofErr w:type="spellEnd"/>
      <w:r>
        <w:rPr>
          <w:rFonts w:hint="eastAsia"/>
        </w:rPr>
        <w:t>.</w:t>
      </w:r>
    </w:p>
    <w:p w14:paraId="4C5736F5" w14:textId="77777777" w:rsidR="00F344B9" w:rsidRDefault="0092445D">
      <w:r>
        <w:br w:type="page"/>
      </w:r>
    </w:p>
    <w:p w14:paraId="48E440E7" w14:textId="77777777" w:rsidR="00F344B9" w:rsidRDefault="0092445D">
      <w:pPr>
        <w:jc w:val="center"/>
      </w:pPr>
      <w:r>
        <w:rPr>
          <w:noProof/>
        </w:rPr>
        <w:lastRenderedPageBreak/>
        <w:drawing>
          <wp:inline distT="0" distB="0" distL="114300" distR="114300" wp14:anchorId="1466C4B0" wp14:editId="45945892">
            <wp:extent cx="5399405" cy="2166620"/>
            <wp:effectExtent l="0" t="0" r="0" b="0"/>
            <wp:docPr id="7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6"/>
                    <pic:cNvPicPr>
                      <a:picLocks noChangeAspect="1"/>
                    </pic:cNvPicPr>
                  </pic:nvPicPr>
                  <pic:blipFill>
                    <a:blip r:embed="rId88"/>
                    <a:stretch>
                      <a:fillRect/>
                    </a:stretch>
                  </pic:blipFill>
                  <pic:spPr>
                    <a:xfrm>
                      <a:off x="0" y="0"/>
                      <a:ext cx="5400000" cy="2166950"/>
                    </a:xfrm>
                    <a:prstGeom prst="rect">
                      <a:avLst/>
                    </a:prstGeom>
                    <a:noFill/>
                    <a:ln>
                      <a:noFill/>
                    </a:ln>
                  </pic:spPr>
                </pic:pic>
              </a:graphicData>
            </a:graphic>
          </wp:inline>
        </w:drawing>
      </w:r>
    </w:p>
    <w:p w14:paraId="779ABDF9" w14:textId="77777777" w:rsidR="00F344B9" w:rsidRDefault="0092445D">
      <w:pPr>
        <w:jc w:val="center"/>
      </w:pPr>
      <w:r>
        <w:rPr>
          <w:b/>
          <w:bCs/>
        </w:rPr>
        <w:t>Figure S</w:t>
      </w:r>
      <w:r>
        <w:rPr>
          <w:rFonts w:hint="eastAsia"/>
          <w:b/>
          <w:bCs/>
        </w:rPr>
        <w:t>7</w:t>
      </w:r>
      <w:r>
        <w:rPr>
          <w:rFonts w:hint="eastAsia"/>
          <w:b/>
          <w:bCs/>
        </w:rPr>
        <w:t>5</w:t>
      </w:r>
      <w:r>
        <w:rPr>
          <w:rFonts w:hint="eastAsia"/>
        </w:rPr>
        <w:t>. (a) DRS</w:t>
      </w:r>
      <w:r>
        <w:t xml:space="preserve"> and</w:t>
      </w:r>
      <w:r>
        <w:rPr>
          <w:rFonts w:hint="eastAsia"/>
        </w:rPr>
        <w:t xml:space="preserve"> (b) Kubelka-Munk-transformed reflectance spectra of S-</w:t>
      </w:r>
      <w:proofErr w:type="spellStart"/>
      <w:r>
        <w:rPr>
          <w:rFonts w:hint="eastAsia"/>
        </w:rPr>
        <w:t>TpBpy</w:t>
      </w:r>
      <w:proofErr w:type="spellEnd"/>
      <w:r>
        <w:rPr>
          <w:rFonts w:hint="eastAsia"/>
        </w:rPr>
        <w:t>.</w:t>
      </w:r>
    </w:p>
    <w:p w14:paraId="0676F46B" w14:textId="77777777" w:rsidR="00F344B9" w:rsidRDefault="0092445D">
      <w:pPr>
        <w:jc w:val="center"/>
      </w:pPr>
      <w:r>
        <w:rPr>
          <w:rFonts w:hint="eastAsia"/>
        </w:rPr>
        <w:br w:type="page"/>
      </w:r>
    </w:p>
    <w:p w14:paraId="1C8B6332" w14:textId="77777777" w:rsidR="00F344B9" w:rsidRDefault="0092445D">
      <w:pPr>
        <w:jc w:val="center"/>
        <w:rPr>
          <w:szCs w:val="21"/>
        </w:rPr>
      </w:pPr>
      <w:r>
        <w:rPr>
          <w:noProof/>
        </w:rPr>
        <w:lastRenderedPageBreak/>
        <w:drawing>
          <wp:inline distT="0" distB="0" distL="114300" distR="114300" wp14:anchorId="6716C190" wp14:editId="6F0C9A0F">
            <wp:extent cx="6119495" cy="1789430"/>
            <wp:effectExtent l="0" t="0" r="0" b="0"/>
            <wp:docPr id="7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7"/>
                    <pic:cNvPicPr>
                      <a:picLocks noChangeAspect="1"/>
                    </pic:cNvPicPr>
                  </pic:nvPicPr>
                  <pic:blipFill>
                    <a:blip r:embed="rId89"/>
                    <a:srcRect r="8095"/>
                    <a:stretch>
                      <a:fillRect/>
                    </a:stretch>
                  </pic:blipFill>
                  <pic:spPr>
                    <a:xfrm>
                      <a:off x="0" y="0"/>
                      <a:ext cx="6120000" cy="1789936"/>
                    </a:xfrm>
                    <a:prstGeom prst="rect">
                      <a:avLst/>
                    </a:prstGeom>
                    <a:noFill/>
                    <a:ln>
                      <a:noFill/>
                    </a:ln>
                  </pic:spPr>
                </pic:pic>
              </a:graphicData>
            </a:graphic>
          </wp:inline>
        </w:drawing>
      </w:r>
    </w:p>
    <w:p w14:paraId="2A694317" w14:textId="77777777" w:rsidR="00F344B9" w:rsidRDefault="0092445D">
      <w:r>
        <w:rPr>
          <w:b/>
          <w:bCs/>
        </w:rPr>
        <w:t>Figure S</w:t>
      </w:r>
      <w:r>
        <w:rPr>
          <w:rFonts w:hint="eastAsia"/>
          <w:b/>
          <w:bCs/>
        </w:rPr>
        <w:t>7</w:t>
      </w:r>
      <w:r>
        <w:rPr>
          <w:rFonts w:hint="eastAsia"/>
          <w:b/>
          <w:bCs/>
        </w:rPr>
        <w:t>6</w:t>
      </w:r>
      <w:r>
        <w:rPr>
          <w:rFonts w:hint="eastAsia"/>
        </w:rPr>
        <w:t xml:space="preserve">. Mott-Schottky plots of </w:t>
      </w:r>
      <w:r>
        <w:t>(a)</w:t>
      </w:r>
      <w:r>
        <w:rPr>
          <w:rFonts w:hint="eastAsia"/>
        </w:rPr>
        <w:t xml:space="preserve"> S-</w:t>
      </w:r>
      <w:proofErr w:type="spellStart"/>
      <w:r>
        <w:rPr>
          <w:rFonts w:hint="eastAsia"/>
        </w:rPr>
        <w:t>TpBpy</w:t>
      </w:r>
      <w:proofErr w:type="spellEnd"/>
      <w:r>
        <w:t xml:space="preserve"> and</w:t>
      </w:r>
      <w:r>
        <w:rPr>
          <w:rFonts w:hint="eastAsia"/>
        </w:rPr>
        <w:t xml:space="preserve"> </w:t>
      </w:r>
      <w:r>
        <w:t>(b)</w:t>
      </w:r>
      <w:r>
        <w:rPr>
          <w:rFonts w:hint="eastAsia"/>
        </w:rPr>
        <w:t xml:space="preserve"> </w:t>
      </w:r>
      <w:proofErr w:type="spellStart"/>
      <w:r>
        <w:rPr>
          <w:rFonts w:hint="eastAsia"/>
        </w:rPr>
        <w:t>TpBpy</w:t>
      </w:r>
      <w:proofErr w:type="spellEnd"/>
      <w:r>
        <w:t>,</w:t>
      </w:r>
      <w:r>
        <w:rPr>
          <w:rFonts w:hint="eastAsia"/>
        </w:rPr>
        <w:t xml:space="preserve"> (c) </w:t>
      </w:r>
      <w:r>
        <w:t>S</w:t>
      </w:r>
      <w:r>
        <w:rPr>
          <w:rFonts w:hint="eastAsia"/>
        </w:rPr>
        <w:t>chematic band structure diagram</w:t>
      </w:r>
      <w:r>
        <w:t xml:space="preserve"> for </w:t>
      </w:r>
      <w:r>
        <w:rPr>
          <w:rFonts w:hint="eastAsia"/>
        </w:rPr>
        <w:t>S-</w:t>
      </w:r>
      <w:proofErr w:type="spellStart"/>
      <w:r>
        <w:rPr>
          <w:rFonts w:hint="eastAsia"/>
        </w:rPr>
        <w:t>TpBpy</w:t>
      </w:r>
      <w:proofErr w:type="spellEnd"/>
      <w:r>
        <w:t xml:space="preserve"> and</w:t>
      </w:r>
      <w:r>
        <w:rPr>
          <w:rFonts w:hint="eastAsia"/>
        </w:rPr>
        <w:t xml:space="preserve"> </w:t>
      </w:r>
      <w:proofErr w:type="spellStart"/>
      <w:r>
        <w:rPr>
          <w:rFonts w:hint="eastAsia"/>
        </w:rPr>
        <w:t>TpBpy</w:t>
      </w:r>
      <w:proofErr w:type="spellEnd"/>
      <w:r>
        <w:rPr>
          <w:rFonts w:hint="eastAsia"/>
        </w:rPr>
        <w:t>.</w:t>
      </w:r>
    </w:p>
    <w:p w14:paraId="233F9F9A" w14:textId="77777777" w:rsidR="00F344B9" w:rsidRDefault="0092445D">
      <w:r>
        <w:rPr>
          <w:rFonts w:hint="eastAsia"/>
        </w:rPr>
        <w:br w:type="page"/>
      </w:r>
    </w:p>
    <w:p w14:paraId="5ADA8D0B" w14:textId="77777777" w:rsidR="00F344B9" w:rsidRDefault="0092445D">
      <w:pPr>
        <w:jc w:val="center"/>
        <w:rPr>
          <w:szCs w:val="21"/>
        </w:rPr>
      </w:pPr>
      <w:r>
        <w:rPr>
          <w:noProof/>
        </w:rPr>
        <w:lastRenderedPageBreak/>
        <w:drawing>
          <wp:inline distT="0" distB="0" distL="114300" distR="114300" wp14:anchorId="517F2F1A" wp14:editId="173EE9D1">
            <wp:extent cx="5399405" cy="2214245"/>
            <wp:effectExtent l="0" t="0" r="0" b="0"/>
            <wp:docPr id="8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8"/>
                    <pic:cNvPicPr>
                      <a:picLocks noChangeAspect="1"/>
                    </pic:cNvPicPr>
                  </pic:nvPicPr>
                  <pic:blipFill>
                    <a:blip r:embed="rId90"/>
                    <a:stretch>
                      <a:fillRect/>
                    </a:stretch>
                  </pic:blipFill>
                  <pic:spPr>
                    <a:xfrm>
                      <a:off x="0" y="0"/>
                      <a:ext cx="5400000" cy="2214254"/>
                    </a:xfrm>
                    <a:prstGeom prst="rect">
                      <a:avLst/>
                    </a:prstGeom>
                    <a:noFill/>
                    <a:ln>
                      <a:noFill/>
                    </a:ln>
                  </pic:spPr>
                </pic:pic>
              </a:graphicData>
            </a:graphic>
          </wp:inline>
        </w:drawing>
      </w:r>
    </w:p>
    <w:p w14:paraId="0D61BE62" w14:textId="77777777" w:rsidR="00F344B9" w:rsidRDefault="0092445D">
      <w:pPr>
        <w:pStyle w:val="ListParagraph"/>
        <w:jc w:val="center"/>
      </w:pPr>
      <w:r>
        <w:rPr>
          <w:b/>
          <w:bCs/>
        </w:rPr>
        <w:t>Figure S</w:t>
      </w:r>
      <w:r>
        <w:rPr>
          <w:rFonts w:hint="eastAsia"/>
          <w:b/>
          <w:bCs/>
        </w:rPr>
        <w:t>7</w:t>
      </w:r>
      <w:r>
        <w:rPr>
          <w:rFonts w:hint="eastAsia"/>
          <w:b/>
          <w:bCs/>
        </w:rPr>
        <w:t>7</w:t>
      </w:r>
      <w:r>
        <w:rPr>
          <w:rFonts w:hint="eastAsia"/>
        </w:rPr>
        <w:t xml:space="preserve">. </w:t>
      </w:r>
      <w:r>
        <w:t>(a)</w:t>
      </w:r>
      <w:r>
        <w:rPr>
          <w:rFonts w:hint="eastAsia"/>
        </w:rPr>
        <w:t xml:space="preserve"> Photocurrent</w:t>
      </w:r>
      <w:r>
        <w:t xml:space="preserve"> curves and</w:t>
      </w:r>
      <w:r>
        <w:rPr>
          <w:rFonts w:hint="eastAsia"/>
        </w:rPr>
        <w:t xml:space="preserve"> (b) EIS spectra</w:t>
      </w:r>
      <w:r>
        <w:t xml:space="preserve"> of</w:t>
      </w:r>
      <w:r>
        <w:rPr>
          <w:rFonts w:hint="eastAsia"/>
        </w:rPr>
        <w:t xml:space="preserve"> S-</w:t>
      </w:r>
      <w:proofErr w:type="spellStart"/>
      <w:r>
        <w:rPr>
          <w:rFonts w:hint="eastAsia"/>
        </w:rPr>
        <w:t>TpBpy</w:t>
      </w:r>
      <w:proofErr w:type="spellEnd"/>
      <w:r>
        <w:rPr>
          <w:rFonts w:hint="eastAsia"/>
        </w:rPr>
        <w:t xml:space="preserve"> and </w:t>
      </w:r>
      <w:proofErr w:type="spellStart"/>
      <w:r>
        <w:rPr>
          <w:rFonts w:hint="eastAsia"/>
        </w:rPr>
        <w:t>TpBpy</w:t>
      </w:r>
      <w:proofErr w:type="spellEnd"/>
      <w:r>
        <w:rPr>
          <w:rFonts w:hint="eastAsia"/>
        </w:rPr>
        <w:t>.</w:t>
      </w:r>
    </w:p>
    <w:p w14:paraId="79D171D7" w14:textId="77777777" w:rsidR="00F344B9" w:rsidRDefault="0092445D">
      <w:pPr>
        <w:jc w:val="center"/>
      </w:pPr>
      <w:r>
        <w:rPr>
          <w:rFonts w:hint="eastAsia"/>
        </w:rPr>
        <w:br w:type="page"/>
      </w:r>
    </w:p>
    <w:p w14:paraId="730946CE" w14:textId="77777777" w:rsidR="00F344B9" w:rsidRDefault="0092445D">
      <w:pPr>
        <w:jc w:val="center"/>
      </w:pPr>
      <w:r>
        <w:rPr>
          <w:rFonts w:hint="eastAsia"/>
          <w:noProof/>
        </w:rPr>
        <w:lastRenderedPageBreak/>
        <w:drawing>
          <wp:inline distT="0" distB="0" distL="114300" distR="114300" wp14:anchorId="639CA395" wp14:editId="0B3C6EDD">
            <wp:extent cx="4319905" cy="3305810"/>
            <wp:effectExtent l="0" t="0" r="10795" b="8890"/>
            <wp:docPr id="94" name="图片 94"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S"/>
                    <pic:cNvPicPr>
                      <a:picLocks noChangeAspect="1"/>
                    </pic:cNvPicPr>
                  </pic:nvPicPr>
                  <pic:blipFill>
                    <a:blip r:embed="rId91"/>
                    <a:stretch>
                      <a:fillRect/>
                    </a:stretch>
                  </pic:blipFill>
                  <pic:spPr>
                    <a:xfrm>
                      <a:off x="0" y="0"/>
                      <a:ext cx="4319905" cy="3305810"/>
                    </a:xfrm>
                    <a:prstGeom prst="rect">
                      <a:avLst/>
                    </a:prstGeom>
                  </pic:spPr>
                </pic:pic>
              </a:graphicData>
            </a:graphic>
          </wp:inline>
        </w:drawing>
      </w:r>
    </w:p>
    <w:p w14:paraId="45EE36DC" w14:textId="77777777" w:rsidR="00F344B9" w:rsidRDefault="0092445D">
      <w:pPr>
        <w:jc w:val="center"/>
      </w:pPr>
      <w:r>
        <w:rPr>
          <w:b/>
          <w:bCs/>
        </w:rPr>
        <w:t>Figure S</w:t>
      </w:r>
      <w:r>
        <w:rPr>
          <w:rFonts w:hint="eastAsia"/>
          <w:b/>
          <w:bCs/>
        </w:rPr>
        <w:t>7</w:t>
      </w:r>
      <w:r>
        <w:rPr>
          <w:rFonts w:hint="eastAsia"/>
          <w:b/>
          <w:bCs/>
        </w:rPr>
        <w:t>8</w:t>
      </w:r>
      <w:r>
        <w:rPr>
          <w:rFonts w:hint="eastAsia"/>
        </w:rPr>
        <w:t>. Photocatalytic performance of S-</w:t>
      </w:r>
      <w:proofErr w:type="spellStart"/>
      <w:r>
        <w:rPr>
          <w:rFonts w:hint="eastAsia"/>
        </w:rPr>
        <w:t>TpBpy</w:t>
      </w:r>
      <w:proofErr w:type="spellEnd"/>
      <w:r>
        <w:rPr>
          <w:rFonts w:hint="eastAsia"/>
        </w:rPr>
        <w:t xml:space="preserve"> and </w:t>
      </w:r>
      <w:proofErr w:type="spellStart"/>
      <w:r>
        <w:rPr>
          <w:rFonts w:hint="eastAsia"/>
        </w:rPr>
        <w:t>TpBpy</w:t>
      </w:r>
      <w:proofErr w:type="spellEnd"/>
      <w:r>
        <w:rPr>
          <w:rFonts w:hint="eastAsia"/>
        </w:rPr>
        <w:t xml:space="preserve"> on H</w:t>
      </w:r>
      <w:r>
        <w:rPr>
          <w:rFonts w:hint="eastAsia"/>
          <w:vertAlign w:val="subscript"/>
        </w:rPr>
        <w:t>2</w:t>
      </w:r>
      <w:r>
        <w:rPr>
          <w:rFonts w:hint="eastAsia"/>
        </w:rPr>
        <w:t>O</w:t>
      </w:r>
      <w:r>
        <w:rPr>
          <w:rFonts w:hint="eastAsia"/>
          <w:vertAlign w:val="subscript"/>
        </w:rPr>
        <w:t>2</w:t>
      </w:r>
      <w:r>
        <w:rPr>
          <w:rFonts w:hint="eastAsia"/>
        </w:rPr>
        <w:t xml:space="preserve"> production from water.</w:t>
      </w:r>
    </w:p>
    <w:p w14:paraId="5EBB70A9" w14:textId="77777777" w:rsidR="00F344B9" w:rsidRDefault="0092445D">
      <w:pPr>
        <w:jc w:val="center"/>
      </w:pPr>
      <w:r>
        <w:rPr>
          <w:rFonts w:hint="eastAsia"/>
        </w:rPr>
        <w:br w:type="page"/>
      </w:r>
    </w:p>
    <w:p w14:paraId="57DDDBF5" w14:textId="77777777" w:rsidR="00F344B9" w:rsidRDefault="0092445D">
      <w:pPr>
        <w:jc w:val="center"/>
      </w:pPr>
      <w:r>
        <w:rPr>
          <w:noProof/>
        </w:rPr>
        <w:lastRenderedPageBreak/>
        <w:drawing>
          <wp:inline distT="0" distB="0" distL="114300" distR="114300" wp14:anchorId="2875BEB2" wp14:editId="48218529">
            <wp:extent cx="5400040" cy="4301490"/>
            <wp:effectExtent l="0" t="0" r="0" b="0"/>
            <wp:docPr id="8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1"/>
                    <pic:cNvPicPr>
                      <a:picLocks noChangeAspect="1"/>
                    </pic:cNvPicPr>
                  </pic:nvPicPr>
                  <pic:blipFill>
                    <a:blip r:embed="rId92"/>
                    <a:stretch>
                      <a:fillRect/>
                    </a:stretch>
                  </pic:blipFill>
                  <pic:spPr>
                    <a:xfrm>
                      <a:off x="0" y="0"/>
                      <a:ext cx="5400040" cy="4301490"/>
                    </a:xfrm>
                    <a:prstGeom prst="rect">
                      <a:avLst/>
                    </a:prstGeom>
                    <a:noFill/>
                    <a:ln>
                      <a:noFill/>
                    </a:ln>
                  </pic:spPr>
                </pic:pic>
              </a:graphicData>
            </a:graphic>
          </wp:inline>
        </w:drawing>
      </w:r>
    </w:p>
    <w:p w14:paraId="754C3AAA" w14:textId="77777777" w:rsidR="00F344B9" w:rsidRDefault="0092445D">
      <w:pPr>
        <w:pStyle w:val="ListParagraph"/>
        <w:jc w:val="center"/>
      </w:pPr>
      <w:r>
        <w:rPr>
          <w:b/>
          <w:bCs/>
        </w:rPr>
        <w:t>Figure S</w:t>
      </w:r>
      <w:r>
        <w:rPr>
          <w:rFonts w:hint="eastAsia"/>
          <w:b/>
          <w:bCs/>
        </w:rPr>
        <w:t>7</w:t>
      </w:r>
      <w:r>
        <w:rPr>
          <w:rFonts w:hint="eastAsia"/>
          <w:b/>
          <w:bCs/>
        </w:rPr>
        <w:t>9</w:t>
      </w:r>
      <w:r>
        <w:rPr>
          <w:rFonts w:hint="eastAsia"/>
        </w:rPr>
        <w:t xml:space="preserve">. </w:t>
      </w:r>
      <w:r>
        <w:t xml:space="preserve">(a-d) </w:t>
      </w:r>
      <w:r>
        <w:rPr>
          <w:rFonts w:hint="eastAsia"/>
        </w:rPr>
        <w:t>XPS</w:t>
      </w:r>
      <w:r>
        <w:t xml:space="preserve"> </w:t>
      </w:r>
      <w:r>
        <w:rPr>
          <w:rFonts w:hint="eastAsia"/>
        </w:rPr>
        <w:t>spectra</w:t>
      </w:r>
      <w:r>
        <w:t xml:space="preserve"> of </w:t>
      </w:r>
      <w:r>
        <w:rPr>
          <w:rFonts w:hint="eastAsia"/>
        </w:rPr>
        <w:t>S-</w:t>
      </w:r>
      <w:proofErr w:type="spellStart"/>
      <w:r>
        <w:rPr>
          <w:rFonts w:hint="eastAsia"/>
        </w:rPr>
        <w:t>TpBpy</w:t>
      </w:r>
      <w:proofErr w:type="spellEnd"/>
      <w:r>
        <w:rPr>
          <w:rFonts w:hint="eastAsia"/>
        </w:rPr>
        <w:t>.</w:t>
      </w:r>
    </w:p>
    <w:p w14:paraId="087384D8" w14:textId="77777777" w:rsidR="00F344B9" w:rsidRDefault="00F344B9">
      <w:pPr>
        <w:jc w:val="center"/>
      </w:pPr>
    </w:p>
    <w:p w14:paraId="52BC1A53" w14:textId="77777777" w:rsidR="00F344B9" w:rsidRDefault="00F344B9">
      <w:pPr>
        <w:jc w:val="center"/>
      </w:pPr>
    </w:p>
    <w:p w14:paraId="154AC36A" w14:textId="77777777" w:rsidR="00F344B9" w:rsidRDefault="00F344B9"/>
    <w:p w14:paraId="70376424" w14:textId="77777777" w:rsidR="00F344B9" w:rsidRDefault="00F344B9"/>
    <w:p w14:paraId="1809A07B" w14:textId="77777777" w:rsidR="00F344B9" w:rsidRDefault="00F344B9"/>
    <w:p w14:paraId="445E5BA3" w14:textId="77777777" w:rsidR="00F344B9" w:rsidRDefault="00F344B9"/>
    <w:p w14:paraId="72EE4498" w14:textId="77777777" w:rsidR="00F344B9" w:rsidRDefault="00F344B9"/>
    <w:p w14:paraId="39CA66E4" w14:textId="77777777" w:rsidR="00F344B9" w:rsidRDefault="00F344B9"/>
    <w:p w14:paraId="24DA136B" w14:textId="77777777" w:rsidR="00F344B9" w:rsidRDefault="00F344B9"/>
    <w:p w14:paraId="5D27BA80" w14:textId="77777777" w:rsidR="00F344B9" w:rsidRDefault="00F344B9"/>
    <w:p w14:paraId="582A970B" w14:textId="77777777" w:rsidR="00F344B9" w:rsidRDefault="00F344B9"/>
    <w:p w14:paraId="74F152F7" w14:textId="77777777" w:rsidR="00F344B9" w:rsidRDefault="00F344B9"/>
    <w:p w14:paraId="6908C2FE" w14:textId="77777777" w:rsidR="00F344B9" w:rsidRDefault="00F344B9"/>
    <w:p w14:paraId="102D6E75" w14:textId="77777777" w:rsidR="00F344B9" w:rsidRDefault="00F344B9"/>
    <w:p w14:paraId="39F32C5C" w14:textId="77777777" w:rsidR="00F344B9" w:rsidRDefault="0092445D">
      <w:r>
        <w:rPr>
          <w:noProof/>
        </w:rPr>
        <w:lastRenderedPageBreak/>
        <w:drawing>
          <wp:inline distT="0" distB="0" distL="114300" distR="114300" wp14:anchorId="48FE4F35" wp14:editId="5F3191DF">
            <wp:extent cx="5399405" cy="4573270"/>
            <wp:effectExtent l="0" t="0" r="0" b="0"/>
            <wp:docPr id="1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1"/>
                    <pic:cNvPicPr>
                      <a:picLocks noChangeAspect="1"/>
                    </pic:cNvPicPr>
                  </pic:nvPicPr>
                  <pic:blipFill>
                    <a:blip r:embed="rId93"/>
                    <a:stretch>
                      <a:fillRect/>
                    </a:stretch>
                  </pic:blipFill>
                  <pic:spPr>
                    <a:xfrm>
                      <a:off x="0" y="0"/>
                      <a:ext cx="5400000" cy="4573321"/>
                    </a:xfrm>
                    <a:prstGeom prst="rect">
                      <a:avLst/>
                    </a:prstGeom>
                    <a:noFill/>
                    <a:ln>
                      <a:noFill/>
                    </a:ln>
                  </pic:spPr>
                </pic:pic>
              </a:graphicData>
            </a:graphic>
          </wp:inline>
        </w:drawing>
      </w:r>
    </w:p>
    <w:p w14:paraId="40F9A58E" w14:textId="77777777" w:rsidR="00F344B9" w:rsidRDefault="0092445D">
      <w:pPr>
        <w:pStyle w:val="ListParagraph"/>
        <w:jc w:val="center"/>
      </w:pPr>
      <w:bookmarkStart w:id="64" w:name="OLE_LINK32"/>
      <w:r>
        <w:rPr>
          <w:b/>
          <w:bCs/>
        </w:rPr>
        <w:t>Figure S</w:t>
      </w:r>
      <w:r>
        <w:rPr>
          <w:rFonts w:hint="eastAsia"/>
          <w:b/>
          <w:bCs/>
        </w:rPr>
        <w:t>80</w:t>
      </w:r>
      <w:r>
        <w:rPr>
          <w:rFonts w:hint="eastAsia"/>
        </w:rPr>
        <w:t>.</w:t>
      </w:r>
      <w:r>
        <w:t xml:space="preserve"> </w:t>
      </w:r>
      <w:r>
        <w:rPr>
          <w:rFonts w:hint="eastAsia"/>
          <w:iCs/>
        </w:rPr>
        <w:t>N</w:t>
      </w:r>
      <w:r>
        <w:rPr>
          <w:iCs/>
        </w:rPr>
        <w:t xml:space="preserve"> </w:t>
      </w:r>
      <w:r>
        <w:rPr>
          <w:rFonts w:hint="eastAsia"/>
          <w:iCs/>
        </w:rPr>
        <w:t xml:space="preserve">1s </w:t>
      </w:r>
      <w:r>
        <w:rPr>
          <w:rFonts w:hint="eastAsia"/>
        </w:rPr>
        <w:t>of in</w:t>
      </w:r>
      <w:r>
        <w:t>-</w:t>
      </w:r>
      <w:r>
        <w:rPr>
          <w:rFonts w:hint="eastAsia"/>
        </w:rPr>
        <w:t>situ XPS</w:t>
      </w:r>
      <w:bookmarkEnd w:id="64"/>
      <w:r>
        <w:t xml:space="preserve"> of </w:t>
      </w:r>
      <w:proofErr w:type="spellStart"/>
      <w:r>
        <w:rPr>
          <w:rFonts w:hint="eastAsia"/>
        </w:rPr>
        <w:t>TpBpy</w:t>
      </w:r>
      <w:proofErr w:type="spellEnd"/>
      <w:r>
        <w:t>.</w:t>
      </w:r>
    </w:p>
    <w:p w14:paraId="44511426" w14:textId="77777777" w:rsidR="00F344B9" w:rsidRDefault="00F344B9">
      <w:pPr>
        <w:pStyle w:val="ListParagraph"/>
      </w:pPr>
    </w:p>
    <w:p w14:paraId="757ECE4B" w14:textId="77777777" w:rsidR="00F344B9" w:rsidRDefault="00F344B9">
      <w:pPr>
        <w:pStyle w:val="ListParagraph"/>
      </w:pPr>
    </w:p>
    <w:p w14:paraId="1CBD00F2" w14:textId="77777777" w:rsidR="00F344B9" w:rsidRDefault="0092445D">
      <w:pPr>
        <w:pStyle w:val="ListParagraph"/>
      </w:pPr>
      <w:r>
        <w:rPr>
          <w:rFonts w:hint="eastAsia"/>
          <w:b/>
          <w:bCs/>
        </w:rPr>
        <w:t>In</w:t>
      </w:r>
      <w:r>
        <w:rPr>
          <w:b/>
          <w:bCs/>
        </w:rPr>
        <w:t>-</w:t>
      </w:r>
      <w:r>
        <w:rPr>
          <w:rFonts w:hint="eastAsia"/>
          <w:b/>
          <w:bCs/>
        </w:rPr>
        <w:t xml:space="preserve">situ XPS: </w:t>
      </w:r>
      <w:r>
        <w:t xml:space="preserve">We conducted experiments under three different conditions to investigate the presence of keto-enol tautomerism. Specifically, we analyzed the elemental composition of the </w:t>
      </w:r>
      <w:proofErr w:type="spellStart"/>
      <w:r>
        <w:t>TpBpy</w:t>
      </w:r>
      <w:proofErr w:type="spellEnd"/>
      <w:r>
        <w:t xml:space="preserve"> material </w:t>
      </w:r>
      <w:r>
        <w:t xml:space="preserve">before, during, and after exposure to light, as well as assessed whether an electron shift would take place if tautomerism were to occur. The experimental findings reveal a significant shift in the N1s position, suggesting that light conditions facilitate the occurrence of </w:t>
      </w:r>
      <w:proofErr w:type="spellStart"/>
      <w:r>
        <w:t>photoisomerism</w:t>
      </w:r>
      <w:proofErr w:type="spellEnd"/>
      <w:r>
        <w:t>. Additionally, this supports the conclusion that O</w:t>
      </w:r>
      <w:r>
        <w:rPr>
          <w:vertAlign w:val="subscript"/>
        </w:rPr>
        <w:t>2</w:t>
      </w:r>
      <w:r>
        <w:t xml:space="preserve"> and H</w:t>
      </w:r>
      <w:r>
        <w:rPr>
          <w:vertAlign w:val="subscript"/>
        </w:rPr>
        <w:t>2</w:t>
      </w:r>
      <w:r>
        <w:t xml:space="preserve">O play a role in the photoisomerization of </w:t>
      </w:r>
      <w:proofErr w:type="spellStart"/>
      <w:r>
        <w:t>Tp</w:t>
      </w:r>
      <w:proofErr w:type="spellEnd"/>
      <w:r>
        <w:t xml:space="preserve"> materials, a finding we have confirmed through in situ infrared testing.</w:t>
      </w:r>
    </w:p>
    <w:p w14:paraId="19D9F465" w14:textId="77777777" w:rsidR="00F344B9" w:rsidRDefault="0092445D">
      <w:r>
        <w:br w:type="page"/>
      </w:r>
    </w:p>
    <w:p w14:paraId="59818E2C" w14:textId="77777777" w:rsidR="00F344B9" w:rsidRDefault="0092445D">
      <w:pPr>
        <w:jc w:val="center"/>
      </w:pPr>
      <w:r>
        <w:rPr>
          <w:noProof/>
        </w:rPr>
        <w:lastRenderedPageBreak/>
        <w:drawing>
          <wp:inline distT="0" distB="0" distL="114300" distR="114300" wp14:anchorId="0BB60E41" wp14:editId="624D78DA">
            <wp:extent cx="5400040" cy="5095875"/>
            <wp:effectExtent l="0" t="0" r="1016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94"/>
                    <a:stretch>
                      <a:fillRect/>
                    </a:stretch>
                  </pic:blipFill>
                  <pic:spPr>
                    <a:xfrm>
                      <a:off x="0" y="0"/>
                      <a:ext cx="5400040" cy="5095875"/>
                    </a:xfrm>
                    <a:prstGeom prst="rect">
                      <a:avLst/>
                    </a:prstGeom>
                    <a:noFill/>
                    <a:ln>
                      <a:noFill/>
                    </a:ln>
                  </pic:spPr>
                </pic:pic>
              </a:graphicData>
            </a:graphic>
          </wp:inline>
        </w:drawing>
      </w:r>
    </w:p>
    <w:p w14:paraId="5A3812C3" w14:textId="77777777" w:rsidR="00F344B9" w:rsidRDefault="0092445D">
      <w:pPr>
        <w:pStyle w:val="ListParagraph"/>
        <w:jc w:val="center"/>
      </w:pPr>
      <w:r>
        <w:rPr>
          <w:b/>
          <w:bCs/>
        </w:rPr>
        <w:t>Figure S</w:t>
      </w:r>
      <w:r>
        <w:rPr>
          <w:rFonts w:hint="eastAsia"/>
          <w:b/>
          <w:bCs/>
        </w:rPr>
        <w:t>81</w:t>
      </w:r>
      <w:r>
        <w:rPr>
          <w:rFonts w:hint="eastAsia"/>
        </w:rPr>
        <w:t>. AFM of (a</w:t>
      </w:r>
      <w:r>
        <w:t>-</w:t>
      </w:r>
      <w:r>
        <w:rPr>
          <w:rFonts w:hint="eastAsia"/>
        </w:rPr>
        <w:t>b)</w:t>
      </w:r>
      <w:r>
        <w:t xml:space="preserve"> </w:t>
      </w:r>
      <w:proofErr w:type="spellStart"/>
      <w:r>
        <w:rPr>
          <w:rFonts w:hint="eastAsia"/>
        </w:rPr>
        <w:t>BTBpy</w:t>
      </w:r>
      <w:proofErr w:type="spellEnd"/>
      <w:r>
        <w:t xml:space="preserve"> and</w:t>
      </w:r>
      <w:r>
        <w:rPr>
          <w:rFonts w:hint="eastAsia"/>
        </w:rPr>
        <w:t xml:space="preserve"> (c</w:t>
      </w:r>
      <w:r>
        <w:t>-</w:t>
      </w:r>
      <w:r>
        <w:rPr>
          <w:rFonts w:hint="eastAsia"/>
        </w:rPr>
        <w:t xml:space="preserve">d) </w:t>
      </w:r>
      <w:proofErr w:type="spellStart"/>
      <w:r>
        <w:rPr>
          <w:rFonts w:hint="eastAsia"/>
        </w:rPr>
        <w:t>TpBpy</w:t>
      </w:r>
      <w:proofErr w:type="spellEnd"/>
      <w:r>
        <w:rPr>
          <w:rFonts w:hint="eastAsia"/>
        </w:rPr>
        <w:t xml:space="preserve"> </w:t>
      </w:r>
      <w:r>
        <w:t>in</w:t>
      </w:r>
      <w:r>
        <w:rPr>
          <w:rFonts w:hint="eastAsia"/>
        </w:rPr>
        <w:t xml:space="preserve"> dark condition</w:t>
      </w:r>
      <w:r>
        <w:t>.</w:t>
      </w:r>
    </w:p>
    <w:p w14:paraId="3434A872" w14:textId="77777777" w:rsidR="00F344B9" w:rsidRDefault="0092445D">
      <w:r>
        <w:br w:type="page"/>
      </w:r>
    </w:p>
    <w:p w14:paraId="632EDC94" w14:textId="77777777" w:rsidR="00F344B9" w:rsidRDefault="0092445D">
      <w:pPr>
        <w:jc w:val="center"/>
        <w:rPr>
          <w:szCs w:val="21"/>
        </w:rPr>
      </w:pPr>
      <w:r>
        <w:rPr>
          <w:noProof/>
        </w:rPr>
        <w:lastRenderedPageBreak/>
        <w:drawing>
          <wp:inline distT="0" distB="0" distL="114300" distR="114300" wp14:anchorId="51222799" wp14:editId="265601B5">
            <wp:extent cx="5399405" cy="4142740"/>
            <wp:effectExtent l="0" t="0" r="0" b="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95"/>
                    <a:stretch>
                      <a:fillRect/>
                    </a:stretch>
                  </pic:blipFill>
                  <pic:spPr>
                    <a:xfrm>
                      <a:off x="0" y="0"/>
                      <a:ext cx="5400000" cy="4143082"/>
                    </a:xfrm>
                    <a:prstGeom prst="rect">
                      <a:avLst/>
                    </a:prstGeom>
                    <a:noFill/>
                    <a:ln>
                      <a:noFill/>
                    </a:ln>
                  </pic:spPr>
                </pic:pic>
              </a:graphicData>
            </a:graphic>
          </wp:inline>
        </w:drawing>
      </w:r>
    </w:p>
    <w:p w14:paraId="17D0F854" w14:textId="77777777" w:rsidR="00F344B9" w:rsidRDefault="0092445D">
      <w:pPr>
        <w:jc w:val="center"/>
      </w:pPr>
      <w:bookmarkStart w:id="65" w:name="OLE_LINK47"/>
      <w:r>
        <w:rPr>
          <w:b/>
          <w:bCs/>
        </w:rPr>
        <w:t>Figure S</w:t>
      </w:r>
      <w:r>
        <w:rPr>
          <w:rFonts w:hint="eastAsia"/>
          <w:b/>
          <w:bCs/>
        </w:rPr>
        <w:t>8</w:t>
      </w:r>
      <w:r>
        <w:rPr>
          <w:rFonts w:hint="eastAsia"/>
          <w:b/>
          <w:bCs/>
        </w:rPr>
        <w:t>2</w:t>
      </w:r>
      <w:r>
        <w:rPr>
          <w:rFonts w:hint="eastAsia"/>
        </w:rPr>
        <w:t>. Fluorescence spectra</w:t>
      </w:r>
      <w:r>
        <w:t xml:space="preserve"> of </w:t>
      </w:r>
      <w:proofErr w:type="spellStart"/>
      <w:r>
        <w:rPr>
          <w:rFonts w:hint="eastAsia"/>
        </w:rPr>
        <w:t>BTBpy</w:t>
      </w:r>
      <w:proofErr w:type="spellEnd"/>
      <w:r>
        <w:rPr>
          <w:rFonts w:hint="eastAsia"/>
        </w:rPr>
        <w:t xml:space="preserve"> and </w:t>
      </w:r>
      <w:proofErr w:type="spellStart"/>
      <w:r>
        <w:rPr>
          <w:rFonts w:hint="eastAsia"/>
        </w:rPr>
        <w:t>TpBpy</w:t>
      </w:r>
      <w:proofErr w:type="spellEnd"/>
      <w:r>
        <w:rPr>
          <w:rFonts w:hint="eastAsia"/>
        </w:rPr>
        <w:t>.</w:t>
      </w:r>
      <w:bookmarkEnd w:id="65"/>
    </w:p>
    <w:p w14:paraId="46D36AD5" w14:textId="77777777" w:rsidR="00F344B9" w:rsidRDefault="0092445D">
      <w:r>
        <w:rPr>
          <w:rFonts w:hint="eastAsia"/>
        </w:rPr>
        <w:br w:type="page"/>
      </w:r>
    </w:p>
    <w:p w14:paraId="37B64FB0" w14:textId="77777777" w:rsidR="00F344B9" w:rsidRDefault="0092445D">
      <w:pPr>
        <w:jc w:val="center"/>
        <w:rPr>
          <w:rFonts w:eastAsia="SimSun"/>
          <w:kern w:val="0"/>
        </w:rPr>
      </w:pPr>
      <w:r>
        <w:rPr>
          <w:noProof/>
        </w:rPr>
        <w:lastRenderedPageBreak/>
        <w:drawing>
          <wp:inline distT="0" distB="0" distL="114300" distR="114300" wp14:anchorId="4C8C5086" wp14:editId="3DFA015E">
            <wp:extent cx="5400040" cy="3689985"/>
            <wp:effectExtent l="0" t="0" r="10160" b="571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96"/>
                    <a:stretch>
                      <a:fillRect/>
                    </a:stretch>
                  </pic:blipFill>
                  <pic:spPr>
                    <a:xfrm>
                      <a:off x="0" y="0"/>
                      <a:ext cx="5400040" cy="3689985"/>
                    </a:xfrm>
                    <a:prstGeom prst="rect">
                      <a:avLst/>
                    </a:prstGeom>
                    <a:noFill/>
                    <a:ln>
                      <a:noFill/>
                    </a:ln>
                  </pic:spPr>
                </pic:pic>
              </a:graphicData>
            </a:graphic>
          </wp:inline>
        </w:drawing>
      </w:r>
    </w:p>
    <w:p w14:paraId="681BD266" w14:textId="77777777" w:rsidR="00F344B9" w:rsidRDefault="0092445D">
      <w:pPr>
        <w:jc w:val="center"/>
      </w:pPr>
      <w:r>
        <w:rPr>
          <w:b/>
        </w:rPr>
        <w:t>Figure S</w:t>
      </w:r>
      <w:r>
        <w:rPr>
          <w:rFonts w:hint="eastAsia"/>
          <w:b/>
        </w:rPr>
        <w:t>8</w:t>
      </w:r>
      <w:r>
        <w:rPr>
          <w:rFonts w:hint="eastAsia"/>
          <w:b/>
        </w:rPr>
        <w:t>3</w:t>
      </w:r>
      <w:r>
        <w:rPr>
          <w:rFonts w:hint="eastAsia"/>
        </w:rPr>
        <w:t>. Detail</w:t>
      </w:r>
      <w:r>
        <w:t>ed</w:t>
      </w:r>
      <w:r>
        <w:rPr>
          <w:rFonts w:hint="eastAsia"/>
        </w:rPr>
        <w:t xml:space="preserve"> diagram of </w:t>
      </w:r>
      <w:r>
        <w:t xml:space="preserve">the </w:t>
      </w:r>
      <w:r>
        <w:rPr>
          <w:rFonts w:hint="eastAsia"/>
        </w:rPr>
        <w:t>flow experimental device</w:t>
      </w:r>
      <w:r>
        <w:t>.</w:t>
      </w:r>
    </w:p>
    <w:p w14:paraId="0E638D7E" w14:textId="77777777" w:rsidR="00F344B9" w:rsidRDefault="0092445D">
      <w:r>
        <w:br w:type="page"/>
      </w:r>
    </w:p>
    <w:p w14:paraId="1C37C69C" w14:textId="77777777" w:rsidR="00F344B9" w:rsidRDefault="0092445D">
      <w:pPr>
        <w:jc w:val="center"/>
        <w:rPr>
          <w:b/>
        </w:rPr>
      </w:pPr>
      <w:r>
        <w:rPr>
          <w:noProof/>
        </w:rPr>
        <w:lastRenderedPageBreak/>
        <w:drawing>
          <wp:inline distT="0" distB="0" distL="114300" distR="114300" wp14:anchorId="3B134113" wp14:editId="6CB44C24">
            <wp:extent cx="5400040" cy="4051300"/>
            <wp:effectExtent l="0" t="0" r="10160" b="6350"/>
            <wp:docPr id="3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4"/>
                    <pic:cNvPicPr>
                      <a:picLocks noChangeAspect="1"/>
                    </pic:cNvPicPr>
                  </pic:nvPicPr>
                  <pic:blipFill>
                    <a:blip r:embed="rId97"/>
                    <a:srcRect l="-369" r="912"/>
                    <a:stretch>
                      <a:fillRect/>
                    </a:stretch>
                  </pic:blipFill>
                  <pic:spPr>
                    <a:xfrm>
                      <a:off x="0" y="0"/>
                      <a:ext cx="5400040" cy="4051300"/>
                    </a:xfrm>
                    <a:prstGeom prst="rect">
                      <a:avLst/>
                    </a:prstGeom>
                  </pic:spPr>
                </pic:pic>
              </a:graphicData>
            </a:graphic>
          </wp:inline>
        </w:drawing>
      </w:r>
    </w:p>
    <w:p w14:paraId="22CB0C1D" w14:textId="77777777" w:rsidR="00F344B9" w:rsidRDefault="0092445D">
      <w:pPr>
        <w:rPr>
          <w:rFonts w:eastAsia="SimSun"/>
        </w:rPr>
      </w:pPr>
      <w:r>
        <w:rPr>
          <w:b/>
        </w:rPr>
        <w:t>Figure S</w:t>
      </w:r>
      <w:r>
        <w:rPr>
          <w:rFonts w:hint="eastAsia"/>
          <w:b/>
        </w:rPr>
        <w:t>8</w:t>
      </w:r>
      <w:r>
        <w:rPr>
          <w:rFonts w:hint="eastAsia"/>
          <w:b/>
        </w:rPr>
        <w:t>4</w:t>
      </w:r>
      <w:r>
        <w:rPr>
          <w:rFonts w:hint="eastAsia"/>
        </w:rPr>
        <w:t xml:space="preserve">. </w:t>
      </w:r>
      <w:r>
        <w:rPr>
          <w:rFonts w:eastAsia="SimSun"/>
          <w:bCs/>
          <w:kern w:val="0"/>
        </w:rPr>
        <w:t>Picture of the flow-react</w:t>
      </w:r>
      <w:r>
        <w:rPr>
          <w:rFonts w:eastAsia="SimSun" w:hint="eastAsia"/>
          <w:bCs/>
          <w:kern w:val="0"/>
        </w:rPr>
        <w:t>or</w:t>
      </w:r>
      <w:r>
        <w:rPr>
          <w:rFonts w:eastAsia="SimSun"/>
          <w:bCs/>
          <w:kern w:val="0"/>
        </w:rPr>
        <w:t xml:space="preserve"> system used for H</w:t>
      </w:r>
      <w:r>
        <w:rPr>
          <w:rFonts w:eastAsia="SimSun"/>
          <w:bCs/>
          <w:kern w:val="0"/>
          <w:vertAlign w:val="subscript"/>
        </w:rPr>
        <w:t>2</w:t>
      </w:r>
      <w:r>
        <w:rPr>
          <w:rFonts w:eastAsia="SimSun"/>
          <w:bCs/>
          <w:kern w:val="0"/>
        </w:rPr>
        <w:t>O</w:t>
      </w:r>
      <w:r>
        <w:rPr>
          <w:rFonts w:eastAsia="SimSun"/>
          <w:bCs/>
          <w:kern w:val="0"/>
          <w:vertAlign w:val="subscript"/>
        </w:rPr>
        <w:t>2</w:t>
      </w:r>
      <w:r>
        <w:rPr>
          <w:rFonts w:eastAsia="SimSun"/>
          <w:bCs/>
          <w:kern w:val="0"/>
        </w:rPr>
        <w:t xml:space="preserve"> </w:t>
      </w:r>
      <w:r>
        <w:rPr>
          <w:rFonts w:eastAsia="SimSun" w:hint="eastAsia"/>
          <w:bCs/>
          <w:kern w:val="0"/>
        </w:rPr>
        <w:t>p</w:t>
      </w:r>
      <w:r>
        <w:rPr>
          <w:rFonts w:eastAsia="SimSun"/>
          <w:bCs/>
          <w:kern w:val="0"/>
        </w:rPr>
        <w:t>hotocatalytic synthesis in</w:t>
      </w:r>
      <w:r>
        <w:rPr>
          <w:rFonts w:eastAsia="SimSun" w:hint="eastAsia"/>
          <w:bCs/>
          <w:kern w:val="0"/>
        </w:rPr>
        <w:t xml:space="preserve"> </w:t>
      </w:r>
      <w:r>
        <w:rPr>
          <w:bCs/>
        </w:rPr>
        <w:t>laboratory environment</w:t>
      </w:r>
      <w:r>
        <w:rPr>
          <w:rFonts w:hint="eastAsia"/>
          <w:bCs/>
        </w:rPr>
        <w:t xml:space="preserve"> und</w:t>
      </w:r>
      <w:r>
        <w:rPr>
          <w:rFonts w:eastAsia="SimSun" w:hint="eastAsia"/>
          <w:bCs/>
          <w:kern w:val="0"/>
        </w:rPr>
        <w:t>er simulated sunlight.</w:t>
      </w:r>
    </w:p>
    <w:p w14:paraId="629C8C46" w14:textId="77777777" w:rsidR="00F344B9" w:rsidRDefault="0092445D">
      <w:r>
        <w:br w:type="page"/>
      </w:r>
    </w:p>
    <w:p w14:paraId="2ABE4E2B" w14:textId="77777777" w:rsidR="00F344B9" w:rsidRDefault="0092445D">
      <w:pPr>
        <w:jc w:val="center"/>
      </w:pPr>
      <w:r>
        <w:rPr>
          <w:noProof/>
        </w:rPr>
        <w:lastRenderedPageBreak/>
        <w:drawing>
          <wp:inline distT="0" distB="0" distL="114300" distR="114300" wp14:anchorId="5BDA03E7" wp14:editId="55D49473">
            <wp:extent cx="5400040" cy="4050665"/>
            <wp:effectExtent l="0" t="0" r="10160" b="698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98"/>
                    <a:stretch>
                      <a:fillRect/>
                    </a:stretch>
                  </pic:blipFill>
                  <pic:spPr>
                    <a:xfrm>
                      <a:off x="0" y="0"/>
                      <a:ext cx="5400040" cy="4050665"/>
                    </a:xfrm>
                    <a:prstGeom prst="rect">
                      <a:avLst/>
                    </a:prstGeom>
                  </pic:spPr>
                </pic:pic>
              </a:graphicData>
            </a:graphic>
          </wp:inline>
        </w:drawing>
      </w:r>
    </w:p>
    <w:p w14:paraId="61C9A14F" w14:textId="77777777" w:rsidR="00F344B9" w:rsidRDefault="0092445D">
      <w:pPr>
        <w:rPr>
          <w:rFonts w:eastAsia="SimSun"/>
        </w:rPr>
      </w:pPr>
      <w:r>
        <w:rPr>
          <w:b/>
        </w:rPr>
        <w:t>Figure S</w:t>
      </w:r>
      <w:r>
        <w:rPr>
          <w:rFonts w:hint="eastAsia"/>
          <w:b/>
        </w:rPr>
        <w:t>8</w:t>
      </w:r>
      <w:r>
        <w:rPr>
          <w:rFonts w:hint="eastAsia"/>
          <w:b/>
        </w:rPr>
        <w:t>5</w:t>
      </w:r>
      <w:r>
        <w:rPr>
          <w:rFonts w:hint="eastAsia"/>
        </w:rPr>
        <w:t>.</w:t>
      </w:r>
      <w:r>
        <w:rPr>
          <w:rFonts w:eastAsia="SimSun"/>
          <w:bCs/>
          <w:kern w:val="0"/>
        </w:rPr>
        <w:t xml:space="preserve"> Picture of the flow-react</w:t>
      </w:r>
      <w:r>
        <w:rPr>
          <w:rFonts w:eastAsia="SimSun" w:hint="eastAsia"/>
          <w:bCs/>
          <w:kern w:val="0"/>
        </w:rPr>
        <w:t>or</w:t>
      </w:r>
      <w:r>
        <w:rPr>
          <w:rFonts w:eastAsia="SimSun"/>
          <w:bCs/>
          <w:kern w:val="0"/>
        </w:rPr>
        <w:t xml:space="preserve"> system used for H</w:t>
      </w:r>
      <w:r>
        <w:rPr>
          <w:rFonts w:eastAsia="SimSun"/>
          <w:bCs/>
          <w:kern w:val="0"/>
          <w:vertAlign w:val="subscript"/>
        </w:rPr>
        <w:t>2</w:t>
      </w:r>
      <w:r>
        <w:rPr>
          <w:rFonts w:eastAsia="SimSun"/>
          <w:bCs/>
          <w:kern w:val="0"/>
        </w:rPr>
        <w:t>O</w:t>
      </w:r>
      <w:r>
        <w:rPr>
          <w:rFonts w:eastAsia="SimSun"/>
          <w:bCs/>
          <w:kern w:val="0"/>
          <w:vertAlign w:val="subscript"/>
        </w:rPr>
        <w:t>2</w:t>
      </w:r>
      <w:r>
        <w:rPr>
          <w:rFonts w:eastAsia="SimSun"/>
          <w:bCs/>
          <w:kern w:val="0"/>
        </w:rPr>
        <w:t xml:space="preserve"> </w:t>
      </w:r>
      <w:r>
        <w:rPr>
          <w:rFonts w:eastAsia="SimSun" w:hint="eastAsia"/>
          <w:bCs/>
          <w:kern w:val="0"/>
        </w:rPr>
        <w:t>p</w:t>
      </w:r>
      <w:r>
        <w:rPr>
          <w:rFonts w:eastAsia="SimSun"/>
          <w:bCs/>
          <w:kern w:val="0"/>
        </w:rPr>
        <w:t>hotocatalytic synthesis in the open air</w:t>
      </w:r>
      <w:r>
        <w:rPr>
          <w:rFonts w:eastAsia="SimSun" w:hint="eastAsia"/>
          <w:bCs/>
          <w:kern w:val="0"/>
        </w:rPr>
        <w:t xml:space="preserve"> under natural sunlight.</w:t>
      </w:r>
    </w:p>
    <w:p w14:paraId="0F3E3DCD" w14:textId="77777777" w:rsidR="00F344B9" w:rsidRDefault="00F344B9"/>
    <w:p w14:paraId="61D59CBD" w14:textId="77777777" w:rsidR="00F344B9" w:rsidRDefault="00F344B9"/>
    <w:p w14:paraId="5AEAF27F" w14:textId="77777777" w:rsidR="00F344B9" w:rsidRDefault="00F344B9"/>
    <w:p w14:paraId="0265EB4D" w14:textId="77777777" w:rsidR="00F344B9" w:rsidRDefault="00F344B9"/>
    <w:p w14:paraId="1B009170" w14:textId="77777777" w:rsidR="00F344B9" w:rsidRDefault="00F344B9">
      <w:pPr>
        <w:jc w:val="center"/>
      </w:pPr>
    </w:p>
    <w:p w14:paraId="7FD82C75" w14:textId="77777777" w:rsidR="00F344B9" w:rsidRDefault="0092445D">
      <w:r>
        <w:br w:type="page"/>
      </w:r>
    </w:p>
    <w:p w14:paraId="232E933F" w14:textId="77777777" w:rsidR="00F344B9" w:rsidRDefault="0092445D">
      <w:pPr>
        <w:jc w:val="center"/>
      </w:pPr>
      <w:r>
        <w:rPr>
          <w:rFonts w:hint="eastAsia"/>
          <w:noProof/>
        </w:rPr>
        <w:lastRenderedPageBreak/>
        <w:drawing>
          <wp:inline distT="0" distB="0" distL="114300" distR="114300" wp14:anchorId="574FF052" wp14:editId="30C34CE3">
            <wp:extent cx="5400040" cy="4046855"/>
            <wp:effectExtent l="0" t="0" r="10160" b="10795"/>
            <wp:docPr id="17" name="图片 17" descr="7d09fd95ebaea59df5773c28a44b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d09fd95ebaea59df5773c28a44be54"/>
                    <pic:cNvPicPr>
                      <a:picLocks noChangeAspect="1"/>
                    </pic:cNvPicPr>
                  </pic:nvPicPr>
                  <pic:blipFill>
                    <a:blip r:embed="rId99"/>
                    <a:stretch>
                      <a:fillRect/>
                    </a:stretch>
                  </pic:blipFill>
                  <pic:spPr>
                    <a:xfrm>
                      <a:off x="0" y="0"/>
                      <a:ext cx="5400040" cy="4046855"/>
                    </a:xfrm>
                    <a:prstGeom prst="rect">
                      <a:avLst/>
                    </a:prstGeom>
                  </pic:spPr>
                </pic:pic>
              </a:graphicData>
            </a:graphic>
          </wp:inline>
        </w:drawing>
      </w:r>
    </w:p>
    <w:p w14:paraId="4CD38C69" w14:textId="77777777" w:rsidR="00F344B9" w:rsidRDefault="0092445D">
      <w:pPr>
        <w:jc w:val="center"/>
      </w:pPr>
      <w:r>
        <w:rPr>
          <w:b/>
        </w:rPr>
        <w:t>Figure S</w:t>
      </w:r>
      <w:r>
        <w:rPr>
          <w:rFonts w:hint="eastAsia"/>
          <w:b/>
        </w:rPr>
        <w:t>8</w:t>
      </w:r>
      <w:r>
        <w:rPr>
          <w:rFonts w:hint="eastAsia"/>
          <w:b/>
        </w:rPr>
        <w:t>6</w:t>
      </w:r>
      <w:r>
        <w:rPr>
          <w:rFonts w:hint="eastAsia"/>
        </w:rPr>
        <w:t xml:space="preserve">. </w:t>
      </w:r>
      <w:bookmarkStart w:id="66" w:name="OLE_LINK90"/>
      <w:r>
        <w:rPr>
          <w:rFonts w:hint="eastAsia"/>
        </w:rPr>
        <w:t xml:space="preserve">Outdoor diagram of </w:t>
      </w:r>
      <w:r>
        <w:rPr>
          <w:rFonts w:hint="eastAsia"/>
          <w:lang w:bidi="ar"/>
        </w:rPr>
        <w:t>i</w:t>
      </w:r>
      <w:r>
        <w:rPr>
          <w:lang w:bidi="ar"/>
        </w:rPr>
        <w:t>mmobilization</w:t>
      </w:r>
      <w:r>
        <w:rPr>
          <w:rFonts w:hint="eastAsia"/>
        </w:rPr>
        <w:t xml:space="preserve"> experiment.</w:t>
      </w:r>
    </w:p>
    <w:bookmarkEnd w:id="66"/>
    <w:p w14:paraId="6ABE7EA5" w14:textId="77777777" w:rsidR="00F344B9" w:rsidRDefault="0092445D">
      <w:r>
        <w:rPr>
          <w:rFonts w:hint="eastAsia"/>
        </w:rPr>
        <w:br w:type="page"/>
      </w:r>
    </w:p>
    <w:p w14:paraId="290D6C5D" w14:textId="77777777" w:rsidR="00F344B9" w:rsidRDefault="0092445D">
      <w:pPr>
        <w:jc w:val="center"/>
      </w:pPr>
      <w:r>
        <w:rPr>
          <w:rFonts w:hint="eastAsia"/>
          <w:noProof/>
        </w:rPr>
        <w:lastRenderedPageBreak/>
        <w:drawing>
          <wp:inline distT="0" distB="0" distL="114300" distR="114300" wp14:anchorId="4F6964CD" wp14:editId="194CD921">
            <wp:extent cx="5400040" cy="7200265"/>
            <wp:effectExtent l="0" t="0" r="10160" b="635"/>
            <wp:docPr id="27" name="图片 27" descr="b810012ce290ace333f716799f30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b810012ce290ace333f716799f30eae"/>
                    <pic:cNvPicPr>
                      <a:picLocks noChangeAspect="1"/>
                    </pic:cNvPicPr>
                  </pic:nvPicPr>
                  <pic:blipFill>
                    <a:blip r:embed="rId100"/>
                    <a:stretch>
                      <a:fillRect/>
                    </a:stretch>
                  </pic:blipFill>
                  <pic:spPr>
                    <a:xfrm>
                      <a:off x="0" y="0"/>
                      <a:ext cx="5400040" cy="7200265"/>
                    </a:xfrm>
                    <a:prstGeom prst="rect">
                      <a:avLst/>
                    </a:prstGeom>
                  </pic:spPr>
                </pic:pic>
              </a:graphicData>
            </a:graphic>
          </wp:inline>
        </w:drawing>
      </w:r>
    </w:p>
    <w:p w14:paraId="0302FF42" w14:textId="77777777" w:rsidR="00F344B9" w:rsidRDefault="0092445D">
      <w:pPr>
        <w:jc w:val="center"/>
      </w:pPr>
      <w:r>
        <w:rPr>
          <w:b/>
        </w:rPr>
        <w:t>Figure S</w:t>
      </w:r>
      <w:r>
        <w:rPr>
          <w:rFonts w:hint="eastAsia"/>
          <w:b/>
        </w:rPr>
        <w:t>8</w:t>
      </w:r>
      <w:r>
        <w:rPr>
          <w:rFonts w:hint="eastAsia"/>
          <w:b/>
        </w:rPr>
        <w:t>7</w:t>
      </w:r>
      <w:r>
        <w:rPr>
          <w:rFonts w:hint="eastAsia"/>
        </w:rPr>
        <w:t xml:space="preserve">. </w:t>
      </w:r>
      <w:bookmarkStart w:id="67" w:name="OLE_LINK113"/>
      <w:r>
        <w:rPr>
          <w:rFonts w:hint="eastAsia"/>
        </w:rPr>
        <w:t xml:space="preserve">Outdoor </w:t>
      </w:r>
      <w:r>
        <w:rPr>
          <w:rFonts w:hint="eastAsia"/>
          <w:lang w:bidi="ar"/>
        </w:rPr>
        <w:t>i</w:t>
      </w:r>
      <w:r>
        <w:rPr>
          <w:lang w:bidi="ar"/>
        </w:rPr>
        <w:t>mmobilization</w:t>
      </w:r>
      <w:r>
        <w:rPr>
          <w:rFonts w:hint="eastAsia"/>
        </w:rPr>
        <w:t xml:space="preserve"> test glass plate (40cm</w:t>
      </w:r>
      <w:r>
        <w:rPr>
          <w:rFonts w:hint="eastAsia"/>
        </w:rPr>
        <w:t>×</w:t>
      </w:r>
      <w:r>
        <w:rPr>
          <w:rFonts w:hint="eastAsia"/>
        </w:rPr>
        <w:t>30cm) coating effect</w:t>
      </w:r>
      <w:bookmarkEnd w:id="67"/>
      <w:r>
        <w:rPr>
          <w:rFonts w:hint="eastAsia"/>
        </w:rPr>
        <w:t>.</w:t>
      </w:r>
    </w:p>
    <w:p w14:paraId="250747CB" w14:textId="77777777" w:rsidR="00F344B9" w:rsidRDefault="0092445D">
      <w:r>
        <w:rPr>
          <w:rFonts w:hint="eastAsia"/>
        </w:rPr>
        <w:br w:type="page"/>
      </w:r>
    </w:p>
    <w:p w14:paraId="2359EECC" w14:textId="77777777" w:rsidR="00F344B9" w:rsidRDefault="00F344B9"/>
    <w:p w14:paraId="4C2ACD7E" w14:textId="77777777" w:rsidR="00F344B9" w:rsidRDefault="0092445D">
      <w:pPr>
        <w:jc w:val="center"/>
      </w:pPr>
      <w:r>
        <w:rPr>
          <w:rFonts w:hint="eastAsia"/>
          <w:noProof/>
        </w:rPr>
        <w:drawing>
          <wp:inline distT="0" distB="0" distL="114300" distR="114300" wp14:anchorId="3432737F" wp14:editId="0E85A4EF">
            <wp:extent cx="2970530" cy="2326640"/>
            <wp:effectExtent l="0" t="0" r="0" b="0"/>
            <wp:docPr id="12" name="图片 12" descr="3f82fcdc181c69ebeb5179a3cbd36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f82fcdc181c69ebeb5179a3cbd36bb"/>
                    <pic:cNvPicPr>
                      <a:picLocks noChangeAspect="1"/>
                    </pic:cNvPicPr>
                  </pic:nvPicPr>
                  <pic:blipFill>
                    <a:blip r:embed="rId101"/>
                    <a:srcRect t="22521" r="8793" b="23914"/>
                    <a:stretch>
                      <a:fillRect/>
                    </a:stretch>
                  </pic:blipFill>
                  <pic:spPr>
                    <a:xfrm>
                      <a:off x="0" y="0"/>
                      <a:ext cx="2970530" cy="2326640"/>
                    </a:xfrm>
                    <a:prstGeom prst="rect">
                      <a:avLst/>
                    </a:prstGeom>
                  </pic:spPr>
                </pic:pic>
              </a:graphicData>
            </a:graphic>
          </wp:inline>
        </w:drawing>
      </w:r>
      <w:r>
        <w:rPr>
          <w:rFonts w:hint="eastAsia"/>
          <w:noProof/>
        </w:rPr>
        <w:drawing>
          <wp:inline distT="0" distB="0" distL="114300" distR="114300" wp14:anchorId="3815177A" wp14:editId="1C327512">
            <wp:extent cx="2759710" cy="2324100"/>
            <wp:effectExtent l="0" t="0" r="2540" b="0"/>
            <wp:docPr id="15" name="图片 15" descr="b9b716d783b523a710cb6d10db4d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b9b716d783b523a710cb6d10db4d694"/>
                    <pic:cNvPicPr>
                      <a:picLocks noChangeAspect="1"/>
                    </pic:cNvPicPr>
                  </pic:nvPicPr>
                  <pic:blipFill>
                    <a:blip r:embed="rId102"/>
                    <a:srcRect l="14226" t="3710"/>
                    <a:stretch>
                      <a:fillRect/>
                    </a:stretch>
                  </pic:blipFill>
                  <pic:spPr>
                    <a:xfrm>
                      <a:off x="0" y="0"/>
                      <a:ext cx="2759710" cy="2324100"/>
                    </a:xfrm>
                    <a:prstGeom prst="rect">
                      <a:avLst/>
                    </a:prstGeom>
                  </pic:spPr>
                </pic:pic>
              </a:graphicData>
            </a:graphic>
          </wp:inline>
        </w:drawing>
      </w:r>
    </w:p>
    <w:p w14:paraId="211A3C42" w14:textId="77777777" w:rsidR="00F344B9" w:rsidRDefault="0092445D">
      <w:pPr>
        <w:jc w:val="center"/>
      </w:pPr>
      <w:r>
        <w:rPr>
          <w:b/>
        </w:rPr>
        <w:t>Figure S</w:t>
      </w:r>
      <w:r>
        <w:rPr>
          <w:rFonts w:hint="eastAsia"/>
          <w:b/>
        </w:rPr>
        <w:t>8</w:t>
      </w:r>
      <w:r>
        <w:rPr>
          <w:rFonts w:hint="eastAsia"/>
          <w:b/>
        </w:rPr>
        <w:t>8</w:t>
      </w:r>
      <w:r>
        <w:rPr>
          <w:rFonts w:hint="eastAsia"/>
        </w:rPr>
        <w:t>. Outdoor dispersion picture of SCC (%).</w:t>
      </w:r>
    </w:p>
    <w:p w14:paraId="06866F85" w14:textId="77777777" w:rsidR="00F344B9" w:rsidRDefault="00F344B9"/>
    <w:p w14:paraId="6E70F5FD" w14:textId="77777777" w:rsidR="00F344B9" w:rsidRDefault="00F344B9"/>
    <w:p w14:paraId="7E99DF58" w14:textId="77777777" w:rsidR="00F344B9" w:rsidRDefault="0092445D">
      <w:r>
        <w:rPr>
          <w:rFonts w:hint="eastAsia"/>
        </w:rPr>
        <w:br w:type="page"/>
      </w:r>
    </w:p>
    <w:p w14:paraId="701A3DA9" w14:textId="77777777" w:rsidR="00F344B9" w:rsidRDefault="0092445D">
      <w:pPr>
        <w:jc w:val="center"/>
      </w:pPr>
      <w:r>
        <w:rPr>
          <w:noProof/>
        </w:rPr>
        <w:lastRenderedPageBreak/>
        <w:drawing>
          <wp:inline distT="0" distB="0" distL="114300" distR="114300" wp14:anchorId="56C1ED88" wp14:editId="68C26ADF">
            <wp:extent cx="5400040" cy="2086610"/>
            <wp:effectExtent l="0" t="0" r="0" b="0"/>
            <wp:docPr id="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8"/>
                    <pic:cNvPicPr>
                      <a:picLocks noChangeAspect="1"/>
                    </pic:cNvPicPr>
                  </pic:nvPicPr>
                  <pic:blipFill>
                    <a:blip r:embed="rId103"/>
                    <a:srcRect l="2169" t="7688" r="4771" b="2321"/>
                    <a:stretch>
                      <a:fillRect/>
                    </a:stretch>
                  </pic:blipFill>
                  <pic:spPr>
                    <a:xfrm>
                      <a:off x="0" y="0"/>
                      <a:ext cx="5400040" cy="2086610"/>
                    </a:xfrm>
                    <a:prstGeom prst="rect">
                      <a:avLst/>
                    </a:prstGeom>
                    <a:noFill/>
                    <a:ln>
                      <a:noFill/>
                    </a:ln>
                  </pic:spPr>
                </pic:pic>
              </a:graphicData>
            </a:graphic>
          </wp:inline>
        </w:drawing>
      </w:r>
    </w:p>
    <w:p w14:paraId="39BC5EA0" w14:textId="77777777" w:rsidR="00F344B9" w:rsidRDefault="0092445D">
      <w:r>
        <w:rPr>
          <w:b/>
          <w:bCs/>
        </w:rPr>
        <w:t>Figure S</w:t>
      </w:r>
      <w:r>
        <w:rPr>
          <w:rFonts w:hint="eastAsia"/>
          <w:b/>
          <w:bCs/>
        </w:rPr>
        <w:t>8</w:t>
      </w:r>
      <w:r>
        <w:rPr>
          <w:rFonts w:hint="eastAsia"/>
          <w:b/>
          <w:bCs/>
        </w:rPr>
        <w:t>9</w:t>
      </w:r>
      <w:r>
        <w:rPr>
          <w:rFonts w:hint="eastAsia"/>
          <w:b/>
          <w:bCs/>
        </w:rPr>
        <w:t>.</w:t>
      </w:r>
      <w:r>
        <w:rPr>
          <w:b/>
          <w:bCs/>
        </w:rPr>
        <w:t xml:space="preserve"> </w:t>
      </w:r>
      <w:r>
        <w:t>(a) Absorption spectra of H</w:t>
      </w:r>
      <w:r>
        <w:rPr>
          <w:vertAlign w:val="subscript"/>
        </w:rPr>
        <w:t>2</w:t>
      </w:r>
      <w:r>
        <w:t>O</w:t>
      </w:r>
      <w:r>
        <w:rPr>
          <w:vertAlign w:val="subscript"/>
        </w:rPr>
        <w:t xml:space="preserve">2 </w:t>
      </w:r>
      <w:r>
        <w:t xml:space="preserve">at different concentrations (0 µM, 2.5 µM, 5 µM, 15 µM, 25 µM, </w:t>
      </w:r>
      <w:r>
        <w:rPr>
          <w:bCs/>
        </w:rPr>
        <w:t xml:space="preserve">and </w:t>
      </w:r>
      <w:r>
        <w:t>50 µM). (b) H</w:t>
      </w:r>
      <w:r>
        <w:rPr>
          <w:vertAlign w:val="subscript"/>
        </w:rPr>
        <w:t>2</w:t>
      </w:r>
      <w:r>
        <w:t>O</w:t>
      </w:r>
      <w:r>
        <w:rPr>
          <w:vertAlign w:val="subscript"/>
        </w:rPr>
        <w:t>2</w:t>
      </w:r>
      <w:r>
        <w:t xml:space="preserve"> concentration standard curve.</w:t>
      </w:r>
    </w:p>
    <w:p w14:paraId="0A86FF10" w14:textId="77777777" w:rsidR="00F344B9" w:rsidRDefault="00F344B9"/>
    <w:p w14:paraId="77F3C19B" w14:textId="77777777" w:rsidR="00F344B9" w:rsidRDefault="00F344B9"/>
    <w:p w14:paraId="5D574B5F" w14:textId="77777777" w:rsidR="00F344B9" w:rsidRDefault="0092445D">
      <w:r>
        <w:br w:type="page"/>
      </w:r>
    </w:p>
    <w:p w14:paraId="78F36349" w14:textId="77777777" w:rsidR="00F344B9" w:rsidRDefault="00F344B9"/>
    <w:p w14:paraId="2C34D750" w14:textId="77777777" w:rsidR="00F344B9" w:rsidRDefault="0092445D">
      <w:pPr>
        <w:jc w:val="center"/>
      </w:pPr>
      <w:r>
        <w:rPr>
          <w:noProof/>
        </w:rPr>
        <w:drawing>
          <wp:inline distT="0" distB="0" distL="114300" distR="114300" wp14:anchorId="058ADF82" wp14:editId="3BAD2052">
            <wp:extent cx="5400040" cy="4037965"/>
            <wp:effectExtent l="0" t="0" r="0" b="0"/>
            <wp:docPr id="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9"/>
                    <pic:cNvPicPr>
                      <a:picLocks noChangeAspect="1"/>
                    </pic:cNvPicPr>
                  </pic:nvPicPr>
                  <pic:blipFill>
                    <a:blip r:embed="rId104"/>
                    <a:srcRect l="3970" t="6570" r="6825" b="6272"/>
                    <a:stretch>
                      <a:fillRect/>
                    </a:stretch>
                  </pic:blipFill>
                  <pic:spPr>
                    <a:xfrm>
                      <a:off x="0" y="0"/>
                      <a:ext cx="5400040" cy="4037965"/>
                    </a:xfrm>
                    <a:prstGeom prst="rect">
                      <a:avLst/>
                    </a:prstGeom>
                    <a:noFill/>
                    <a:ln>
                      <a:noFill/>
                    </a:ln>
                  </pic:spPr>
                </pic:pic>
              </a:graphicData>
            </a:graphic>
          </wp:inline>
        </w:drawing>
      </w:r>
    </w:p>
    <w:p w14:paraId="0234F235" w14:textId="77777777" w:rsidR="00F344B9" w:rsidRDefault="0092445D">
      <w:pPr>
        <w:jc w:val="center"/>
      </w:pPr>
      <w:r>
        <w:rPr>
          <w:b/>
          <w:bCs/>
        </w:rPr>
        <w:t>Figure S</w:t>
      </w:r>
      <w:r>
        <w:rPr>
          <w:rFonts w:hint="eastAsia"/>
          <w:b/>
          <w:bCs/>
        </w:rPr>
        <w:t>90</w:t>
      </w:r>
      <w:r>
        <w:rPr>
          <w:rFonts w:hint="eastAsia"/>
          <w:b/>
          <w:bCs/>
        </w:rPr>
        <w:t>.</w:t>
      </w:r>
      <w:r>
        <w:rPr>
          <w:b/>
          <w:bCs/>
        </w:rPr>
        <w:t xml:space="preserve"> </w:t>
      </w:r>
      <w:bookmarkStart w:id="68" w:name="OLE_LINK180"/>
      <w:r>
        <w:t>Standard curve for hydrogen production</w:t>
      </w:r>
      <w:bookmarkEnd w:id="68"/>
      <w:r>
        <w:t>.</w:t>
      </w:r>
    </w:p>
    <w:p w14:paraId="443C7C13" w14:textId="77777777" w:rsidR="00F344B9" w:rsidRDefault="00F344B9"/>
    <w:p w14:paraId="5F70ADCF" w14:textId="77777777" w:rsidR="00F344B9" w:rsidRDefault="00F344B9">
      <w:pPr>
        <w:sectPr w:rsidR="00F344B9">
          <w:pgSz w:w="11906" w:h="16838"/>
          <w:pgMar w:top="1134" w:right="1134" w:bottom="1134" w:left="1134" w:header="851" w:footer="992" w:gutter="0"/>
          <w:cols w:space="425"/>
          <w:docGrid w:type="lines" w:linePitch="312"/>
        </w:sectPr>
      </w:pPr>
    </w:p>
    <w:p w14:paraId="00C8C4EE" w14:textId="77777777" w:rsidR="00F344B9" w:rsidRDefault="00F344B9">
      <w:pPr>
        <w:sectPr w:rsidR="00F344B9">
          <w:type w:val="continuous"/>
          <w:pgSz w:w="11906" w:h="16838"/>
          <w:pgMar w:top="1134" w:right="1134" w:bottom="1134" w:left="1134" w:header="851" w:footer="992" w:gutter="0"/>
          <w:cols w:space="425"/>
          <w:docGrid w:type="lines" w:linePitch="312"/>
        </w:sectPr>
      </w:pPr>
    </w:p>
    <w:p w14:paraId="31379310" w14:textId="77777777" w:rsidR="00F344B9" w:rsidRDefault="0092445D">
      <w:pPr>
        <w:rPr>
          <w:b/>
          <w:bCs/>
        </w:rPr>
      </w:pPr>
      <w:r>
        <w:rPr>
          <w:rFonts w:hint="eastAsia"/>
          <w:b/>
          <w:bCs/>
        </w:rPr>
        <w:lastRenderedPageBreak/>
        <w:t xml:space="preserve">Table S1 The guide </w:t>
      </w:r>
      <w:r>
        <w:rPr>
          <w:b/>
          <w:bCs/>
        </w:rPr>
        <w:t>exhibiting</w:t>
      </w:r>
      <w:r>
        <w:rPr>
          <w:rFonts w:hint="eastAsia"/>
          <w:b/>
          <w:bCs/>
        </w:rPr>
        <w:t xml:space="preserve"> th</w:t>
      </w:r>
      <w:r>
        <w:rPr>
          <w:b/>
          <w:bCs/>
        </w:rPr>
        <w:t>e</w:t>
      </w:r>
      <w:r>
        <w:rPr>
          <w:rFonts w:hint="eastAsia"/>
          <w:b/>
          <w:bCs/>
        </w:rPr>
        <w:t xml:space="preserve"> universal reference collation </w:t>
      </w:r>
      <w:r>
        <w:rPr>
          <w:b/>
          <w:bCs/>
        </w:rPr>
        <w:t xml:space="preserve">of </w:t>
      </w:r>
      <w:proofErr w:type="spellStart"/>
      <w:r>
        <w:rPr>
          <w:rFonts w:hint="eastAsia"/>
          <w:b/>
          <w:bCs/>
        </w:rPr>
        <w:t>Tp</w:t>
      </w:r>
      <w:proofErr w:type="spellEnd"/>
      <w:r>
        <w:rPr>
          <w:b/>
          <w:bCs/>
        </w:rPr>
        <w:t xml:space="preserve"> monomer.</w:t>
      </w:r>
    </w:p>
    <w:tbl>
      <w:tblPr>
        <w:tblStyle w:val="TableGrid"/>
        <w:tblW w:w="0" w:type="auto"/>
        <w:jc w:val="center"/>
        <w:tblLayout w:type="fixed"/>
        <w:tblLook w:val="04A0" w:firstRow="1" w:lastRow="0" w:firstColumn="1" w:lastColumn="0" w:noHBand="0" w:noVBand="1"/>
      </w:tblPr>
      <w:tblGrid>
        <w:gridCol w:w="3569"/>
        <w:gridCol w:w="2826"/>
        <w:gridCol w:w="2451"/>
        <w:gridCol w:w="2451"/>
        <w:gridCol w:w="3281"/>
      </w:tblGrid>
      <w:tr w:rsidR="00F344B9" w14:paraId="208865EA" w14:textId="77777777">
        <w:trPr>
          <w:trHeight w:val="567"/>
          <w:jc w:val="center"/>
        </w:trPr>
        <w:tc>
          <w:tcPr>
            <w:tcW w:w="3569" w:type="dxa"/>
            <w:tcBorders>
              <w:top w:val="single" w:sz="18" w:space="0" w:color="auto"/>
              <w:left w:val="nil"/>
              <w:bottom w:val="single" w:sz="18" w:space="0" w:color="auto"/>
              <w:right w:val="nil"/>
            </w:tcBorders>
            <w:vAlign w:val="center"/>
          </w:tcPr>
          <w:p w14:paraId="3C1193EC" w14:textId="77777777" w:rsidR="00F344B9" w:rsidRDefault="0092445D">
            <w:pPr>
              <w:jc w:val="center"/>
              <w:rPr>
                <w:b/>
                <w:bCs/>
              </w:rPr>
            </w:pPr>
            <w:bookmarkStart w:id="69" w:name="OLE_LINK60" w:colFirst="0" w:colLast="4"/>
            <w:bookmarkStart w:id="70" w:name="OLE_LINK33"/>
            <w:r>
              <w:rPr>
                <w:b/>
                <w:bCs/>
              </w:rPr>
              <w:t xml:space="preserve">Same </w:t>
            </w:r>
            <w:proofErr w:type="spellStart"/>
            <w:r>
              <w:rPr>
                <w:b/>
                <w:bCs/>
              </w:rPr>
              <w:t>momomer</w:t>
            </w:r>
            <w:proofErr w:type="spellEnd"/>
          </w:p>
        </w:tc>
        <w:tc>
          <w:tcPr>
            <w:tcW w:w="2826" w:type="dxa"/>
            <w:tcBorders>
              <w:top w:val="single" w:sz="18" w:space="0" w:color="auto"/>
              <w:left w:val="nil"/>
              <w:bottom w:val="single" w:sz="18" w:space="0" w:color="auto"/>
              <w:right w:val="nil"/>
            </w:tcBorders>
            <w:vAlign w:val="center"/>
          </w:tcPr>
          <w:p w14:paraId="0964922D" w14:textId="77777777" w:rsidR="00F344B9" w:rsidRDefault="0092445D">
            <w:pPr>
              <w:jc w:val="center"/>
              <w:rPr>
                <w:b/>
                <w:bCs/>
              </w:rPr>
            </w:pPr>
            <w:r>
              <w:rPr>
                <w:b/>
                <w:bCs/>
              </w:rPr>
              <w:t>COFs</w:t>
            </w:r>
          </w:p>
        </w:tc>
        <w:tc>
          <w:tcPr>
            <w:tcW w:w="2451" w:type="dxa"/>
            <w:tcBorders>
              <w:top w:val="single" w:sz="18" w:space="0" w:color="auto"/>
              <w:left w:val="nil"/>
              <w:bottom w:val="single" w:sz="18" w:space="0" w:color="auto"/>
              <w:right w:val="nil"/>
            </w:tcBorders>
            <w:vAlign w:val="center"/>
          </w:tcPr>
          <w:p w14:paraId="72488470" w14:textId="77777777" w:rsidR="00F344B9" w:rsidRDefault="0092445D">
            <w:pPr>
              <w:jc w:val="center"/>
              <w:rPr>
                <w:b/>
                <w:bCs/>
              </w:rPr>
            </w:pPr>
            <w:r>
              <w:rPr>
                <w:b/>
                <w:bCs/>
              </w:rPr>
              <w:t>Catalytic reaction</w:t>
            </w:r>
          </w:p>
        </w:tc>
        <w:tc>
          <w:tcPr>
            <w:tcW w:w="2451" w:type="dxa"/>
            <w:tcBorders>
              <w:top w:val="single" w:sz="18" w:space="0" w:color="auto"/>
              <w:left w:val="nil"/>
              <w:bottom w:val="single" w:sz="18" w:space="0" w:color="auto"/>
              <w:right w:val="nil"/>
            </w:tcBorders>
            <w:vAlign w:val="center"/>
          </w:tcPr>
          <w:p w14:paraId="630DB073" w14:textId="77777777" w:rsidR="00F344B9" w:rsidRDefault="0092445D">
            <w:pPr>
              <w:jc w:val="center"/>
              <w:rPr>
                <w:b/>
                <w:bCs/>
              </w:rPr>
            </w:pPr>
            <w:r>
              <w:rPr>
                <w:b/>
                <w:bCs/>
              </w:rPr>
              <w:t>Activity</w:t>
            </w:r>
          </w:p>
        </w:tc>
        <w:tc>
          <w:tcPr>
            <w:tcW w:w="3281" w:type="dxa"/>
            <w:tcBorders>
              <w:top w:val="single" w:sz="18" w:space="0" w:color="auto"/>
              <w:left w:val="nil"/>
              <w:bottom w:val="single" w:sz="18" w:space="0" w:color="auto"/>
              <w:right w:val="nil"/>
            </w:tcBorders>
            <w:vAlign w:val="center"/>
          </w:tcPr>
          <w:p w14:paraId="1F371E0C" w14:textId="77777777" w:rsidR="00F344B9" w:rsidRDefault="0092445D">
            <w:pPr>
              <w:jc w:val="center"/>
              <w:rPr>
                <w:b/>
                <w:bCs/>
              </w:rPr>
            </w:pPr>
            <w:r>
              <w:rPr>
                <w:b/>
                <w:bCs/>
              </w:rPr>
              <w:t>Ref</w:t>
            </w:r>
            <w:r>
              <w:rPr>
                <w:rFonts w:hint="eastAsia"/>
                <w:b/>
                <w:bCs/>
              </w:rPr>
              <w:t>s</w:t>
            </w:r>
          </w:p>
        </w:tc>
      </w:tr>
      <w:bookmarkEnd w:id="69"/>
      <w:tr w:rsidR="00F344B9" w14:paraId="1725B14E" w14:textId="77777777">
        <w:trPr>
          <w:trHeight w:val="567"/>
          <w:jc w:val="center"/>
        </w:trPr>
        <w:tc>
          <w:tcPr>
            <w:tcW w:w="3569" w:type="dxa"/>
            <w:vMerge w:val="restart"/>
            <w:tcBorders>
              <w:top w:val="single" w:sz="18" w:space="0" w:color="auto"/>
              <w:left w:val="nil"/>
              <w:bottom w:val="nil"/>
              <w:right w:val="nil"/>
            </w:tcBorders>
            <w:vAlign w:val="center"/>
          </w:tcPr>
          <w:p w14:paraId="2BBA7449" w14:textId="77777777" w:rsidR="00F344B9" w:rsidRDefault="0092445D">
            <w:pPr>
              <w:jc w:val="center"/>
            </w:pPr>
            <w:r>
              <w:t>1,3,5-triformylphloroglucinol (</w:t>
            </w:r>
            <w:proofErr w:type="spellStart"/>
            <w:r>
              <w:t>Tp</w:t>
            </w:r>
            <w:proofErr w:type="spellEnd"/>
            <w:r>
              <w:t>)</w:t>
            </w:r>
          </w:p>
        </w:tc>
        <w:tc>
          <w:tcPr>
            <w:tcW w:w="2826" w:type="dxa"/>
            <w:tcBorders>
              <w:top w:val="single" w:sz="18" w:space="0" w:color="auto"/>
              <w:left w:val="nil"/>
              <w:bottom w:val="nil"/>
              <w:right w:val="nil"/>
            </w:tcBorders>
            <w:vAlign w:val="center"/>
          </w:tcPr>
          <w:p w14:paraId="2B0BE9CA" w14:textId="77777777" w:rsidR="00F344B9" w:rsidRDefault="0092445D">
            <w:pPr>
              <w:jc w:val="center"/>
            </w:pPr>
            <w:proofErr w:type="spellStart"/>
            <w:r>
              <w:t>Tp</w:t>
            </w:r>
            <w:proofErr w:type="spellEnd"/>
            <w:r>
              <w:t>(BT</w:t>
            </w:r>
            <w:r>
              <w:rPr>
                <w:vertAlign w:val="subscript"/>
              </w:rPr>
              <w:t>0.05</w:t>
            </w:r>
            <w:r>
              <w:t>TP</w:t>
            </w:r>
            <w:r>
              <w:rPr>
                <w:vertAlign w:val="subscript"/>
              </w:rPr>
              <w:t>0.95</w:t>
            </w:r>
            <w:r>
              <w:t>)-COFs</w:t>
            </w:r>
          </w:p>
        </w:tc>
        <w:tc>
          <w:tcPr>
            <w:tcW w:w="2451" w:type="dxa"/>
            <w:vMerge w:val="restart"/>
            <w:tcBorders>
              <w:top w:val="single" w:sz="18" w:space="0" w:color="auto"/>
              <w:left w:val="nil"/>
              <w:bottom w:val="nil"/>
              <w:right w:val="nil"/>
            </w:tcBorders>
            <w:vAlign w:val="center"/>
          </w:tcPr>
          <w:p w14:paraId="0314B8FD" w14:textId="77777777" w:rsidR="00F344B9" w:rsidRDefault="0092445D">
            <w:pPr>
              <w:jc w:val="center"/>
            </w:pPr>
            <w:r>
              <w:t>H</w:t>
            </w:r>
            <w:r>
              <w:rPr>
                <w:vertAlign w:val="subscript"/>
              </w:rPr>
              <w:t>2</w:t>
            </w:r>
            <w:r>
              <w:t xml:space="preserve"> evolution</w:t>
            </w:r>
          </w:p>
        </w:tc>
        <w:tc>
          <w:tcPr>
            <w:tcW w:w="2451" w:type="dxa"/>
            <w:tcBorders>
              <w:top w:val="single" w:sz="18" w:space="0" w:color="auto"/>
              <w:left w:val="nil"/>
              <w:bottom w:val="nil"/>
              <w:right w:val="nil"/>
            </w:tcBorders>
            <w:vAlign w:val="center"/>
          </w:tcPr>
          <w:p w14:paraId="4D0963C7" w14:textId="77777777" w:rsidR="00F344B9" w:rsidRDefault="0092445D">
            <w:pPr>
              <w:jc w:val="center"/>
            </w:pPr>
            <w:r>
              <w:t xml:space="preserve">9839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single" w:sz="18" w:space="0" w:color="auto"/>
              <w:left w:val="nil"/>
              <w:bottom w:val="nil"/>
              <w:right w:val="nil"/>
            </w:tcBorders>
            <w:vAlign w:val="center"/>
          </w:tcPr>
          <w:p w14:paraId="7C45A707" w14:textId="77777777" w:rsidR="00F344B9" w:rsidRDefault="0092445D">
            <w:pPr>
              <w:jc w:val="center"/>
            </w:pPr>
            <w:r>
              <w:rPr>
                <w:rFonts w:hint="eastAsia"/>
              </w:rPr>
              <w:t>[</w:t>
            </w:r>
            <w:r>
              <w:t>1</w:t>
            </w:r>
            <w:r>
              <w:rPr>
                <w:rFonts w:hint="eastAsia"/>
              </w:rPr>
              <w:t xml:space="preserve">] </w:t>
            </w:r>
            <w:proofErr w:type="spellStart"/>
            <w:r>
              <w:rPr>
                <w:rStyle w:val="Strong"/>
                <w:rFonts w:eastAsia="Arial"/>
                <w:b w:val="0"/>
                <w:shd w:val="clear" w:color="auto" w:fill="FFFFFF"/>
              </w:rPr>
              <w:t>Polym</w:t>
            </w:r>
            <w:proofErr w:type="spellEnd"/>
            <w:r>
              <w:rPr>
                <w:rStyle w:val="Strong"/>
                <w:rFonts w:eastAsia="Arial"/>
                <w:b w:val="0"/>
                <w:shd w:val="clear" w:color="auto" w:fill="FFFFFF"/>
              </w:rPr>
              <w:t>. Chem</w:t>
            </w:r>
            <w:r>
              <w:rPr>
                <w:rStyle w:val="Strong"/>
                <w:b w:val="0"/>
                <w:shd w:val="clear" w:color="auto" w:fill="FFFFFF"/>
              </w:rPr>
              <w:t>.</w:t>
            </w:r>
            <w:r>
              <w:rPr>
                <w:shd w:val="clear" w:color="auto" w:fill="FFFFFF"/>
              </w:rPr>
              <w:t xml:space="preserve"> 2021</w:t>
            </w:r>
            <w:r>
              <w:rPr>
                <w:rFonts w:eastAsia="SimSun"/>
                <w:shd w:val="clear" w:color="auto" w:fill="FFFFFF"/>
              </w:rPr>
              <w:t xml:space="preserve">, </w:t>
            </w:r>
            <w:r>
              <w:rPr>
                <w:rStyle w:val="Strong"/>
                <w:rFonts w:eastAsia="Arial"/>
                <w:b w:val="0"/>
                <w:shd w:val="clear" w:color="auto" w:fill="FFFFFF"/>
              </w:rPr>
              <w:t>12</w:t>
            </w:r>
            <w:r>
              <w:rPr>
                <w:shd w:val="clear" w:color="auto" w:fill="FFFFFF"/>
              </w:rPr>
              <w:t>, 3250</w:t>
            </w:r>
            <w:r>
              <w:t>−</w:t>
            </w:r>
            <w:r>
              <w:rPr>
                <w:shd w:val="clear" w:color="auto" w:fill="FFFFFF"/>
              </w:rPr>
              <w:t>3256</w:t>
            </w:r>
          </w:p>
        </w:tc>
      </w:tr>
      <w:tr w:rsidR="00F344B9" w14:paraId="2D7B9F44" w14:textId="77777777">
        <w:trPr>
          <w:trHeight w:val="567"/>
          <w:jc w:val="center"/>
        </w:trPr>
        <w:tc>
          <w:tcPr>
            <w:tcW w:w="3569" w:type="dxa"/>
            <w:vMerge/>
            <w:tcBorders>
              <w:top w:val="nil"/>
              <w:left w:val="nil"/>
              <w:bottom w:val="nil"/>
              <w:right w:val="nil"/>
            </w:tcBorders>
            <w:vAlign w:val="center"/>
          </w:tcPr>
          <w:p w14:paraId="1C0FB742" w14:textId="77777777" w:rsidR="00F344B9" w:rsidRDefault="00F344B9">
            <w:pPr>
              <w:jc w:val="center"/>
            </w:pPr>
          </w:p>
        </w:tc>
        <w:tc>
          <w:tcPr>
            <w:tcW w:w="2826" w:type="dxa"/>
            <w:tcBorders>
              <w:top w:val="nil"/>
              <w:left w:val="nil"/>
              <w:bottom w:val="nil"/>
              <w:right w:val="nil"/>
            </w:tcBorders>
            <w:vAlign w:val="center"/>
          </w:tcPr>
          <w:p w14:paraId="21F6221D" w14:textId="77777777" w:rsidR="00F344B9" w:rsidRDefault="0092445D">
            <w:pPr>
              <w:jc w:val="center"/>
            </w:pPr>
            <w:proofErr w:type="spellStart"/>
            <w:r>
              <w:t>TpBTCOF</w:t>
            </w:r>
            <w:proofErr w:type="spellEnd"/>
          </w:p>
        </w:tc>
        <w:tc>
          <w:tcPr>
            <w:tcW w:w="2451" w:type="dxa"/>
            <w:vMerge/>
            <w:tcBorders>
              <w:top w:val="nil"/>
              <w:left w:val="nil"/>
              <w:bottom w:val="nil"/>
              <w:right w:val="nil"/>
            </w:tcBorders>
            <w:vAlign w:val="center"/>
          </w:tcPr>
          <w:p w14:paraId="7A8782C8" w14:textId="77777777" w:rsidR="00F344B9" w:rsidRDefault="00F344B9">
            <w:pPr>
              <w:jc w:val="center"/>
            </w:pPr>
          </w:p>
        </w:tc>
        <w:tc>
          <w:tcPr>
            <w:tcW w:w="2451" w:type="dxa"/>
            <w:tcBorders>
              <w:top w:val="nil"/>
              <w:left w:val="nil"/>
              <w:bottom w:val="nil"/>
              <w:right w:val="nil"/>
            </w:tcBorders>
            <w:vAlign w:val="center"/>
          </w:tcPr>
          <w:p w14:paraId="3BB1211A" w14:textId="77777777" w:rsidR="00F344B9" w:rsidRDefault="0092445D">
            <w:pPr>
              <w:jc w:val="center"/>
            </w:pPr>
            <w:r>
              <w:t xml:space="preserve">6040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154FB266" w14:textId="77777777" w:rsidR="00F344B9" w:rsidRDefault="00F344B9">
            <w:pPr>
              <w:jc w:val="center"/>
            </w:pPr>
          </w:p>
        </w:tc>
      </w:tr>
      <w:tr w:rsidR="00F344B9" w14:paraId="4446666F" w14:textId="77777777">
        <w:trPr>
          <w:trHeight w:val="567"/>
          <w:jc w:val="center"/>
        </w:trPr>
        <w:tc>
          <w:tcPr>
            <w:tcW w:w="3569" w:type="dxa"/>
            <w:vMerge w:val="restart"/>
            <w:tcBorders>
              <w:top w:val="nil"/>
              <w:left w:val="nil"/>
              <w:bottom w:val="nil"/>
              <w:right w:val="nil"/>
            </w:tcBorders>
            <w:vAlign w:val="center"/>
          </w:tcPr>
          <w:p w14:paraId="7A99AD9F" w14:textId="77777777" w:rsidR="00F344B9" w:rsidRDefault="0092445D">
            <w:pPr>
              <w:jc w:val="center"/>
            </w:pPr>
            <w:bookmarkStart w:id="71" w:name="OLE_LINK37" w:colFirst="0" w:colLast="4"/>
            <w:proofErr w:type="spellStart"/>
            <w:r>
              <w:t>CdS</w:t>
            </w:r>
            <w:proofErr w:type="spellEnd"/>
          </w:p>
        </w:tc>
        <w:tc>
          <w:tcPr>
            <w:tcW w:w="2826" w:type="dxa"/>
            <w:tcBorders>
              <w:top w:val="nil"/>
              <w:left w:val="nil"/>
              <w:bottom w:val="nil"/>
              <w:right w:val="nil"/>
            </w:tcBorders>
            <w:vAlign w:val="center"/>
          </w:tcPr>
          <w:p w14:paraId="74A69642" w14:textId="77777777" w:rsidR="00F344B9" w:rsidRDefault="0092445D">
            <w:pPr>
              <w:jc w:val="center"/>
            </w:pPr>
            <w:proofErr w:type="spellStart"/>
            <w:r>
              <w:t>CdS@TPPA</w:t>
            </w:r>
            <w:proofErr w:type="spellEnd"/>
          </w:p>
        </w:tc>
        <w:tc>
          <w:tcPr>
            <w:tcW w:w="2451" w:type="dxa"/>
            <w:vMerge w:val="restart"/>
            <w:tcBorders>
              <w:top w:val="nil"/>
              <w:left w:val="nil"/>
              <w:bottom w:val="nil"/>
              <w:right w:val="nil"/>
            </w:tcBorders>
            <w:vAlign w:val="center"/>
          </w:tcPr>
          <w:p w14:paraId="35DF5897"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54566103" w14:textId="77777777" w:rsidR="00F344B9" w:rsidRDefault="0092445D">
            <w:pPr>
              <w:jc w:val="center"/>
            </w:pPr>
            <w:r>
              <w:t xml:space="preserve">194.1 </w:t>
            </w:r>
            <w:proofErr w:type="spellStart"/>
            <w:r>
              <w:t>μmol</w:t>
            </w:r>
            <w:proofErr w:type="spellEnd"/>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10D486DC" w14:textId="77777777" w:rsidR="00F344B9" w:rsidRDefault="0092445D">
            <w:pPr>
              <w:jc w:val="center"/>
            </w:pPr>
            <w:r>
              <w:t>[2]</w:t>
            </w:r>
            <w:r>
              <w:rPr>
                <w:rFonts w:hint="eastAsia"/>
              </w:rPr>
              <w:t xml:space="preserve"> </w:t>
            </w:r>
            <w:r>
              <w:t xml:space="preserve">Research. 2021, </w:t>
            </w:r>
            <w:r>
              <w:t>2021, 2639−5274</w:t>
            </w:r>
          </w:p>
        </w:tc>
      </w:tr>
      <w:bookmarkEnd w:id="71"/>
      <w:tr w:rsidR="00F344B9" w14:paraId="616D3E15" w14:textId="77777777">
        <w:trPr>
          <w:trHeight w:val="567"/>
          <w:jc w:val="center"/>
        </w:trPr>
        <w:tc>
          <w:tcPr>
            <w:tcW w:w="3569" w:type="dxa"/>
            <w:vMerge/>
            <w:tcBorders>
              <w:top w:val="nil"/>
              <w:left w:val="nil"/>
              <w:bottom w:val="nil"/>
              <w:right w:val="nil"/>
            </w:tcBorders>
            <w:vAlign w:val="center"/>
          </w:tcPr>
          <w:p w14:paraId="5BD49939" w14:textId="77777777" w:rsidR="00F344B9" w:rsidRDefault="00F344B9">
            <w:pPr>
              <w:jc w:val="center"/>
            </w:pPr>
          </w:p>
        </w:tc>
        <w:tc>
          <w:tcPr>
            <w:tcW w:w="2826" w:type="dxa"/>
            <w:tcBorders>
              <w:top w:val="nil"/>
              <w:left w:val="nil"/>
              <w:bottom w:val="nil"/>
              <w:right w:val="nil"/>
            </w:tcBorders>
            <w:vAlign w:val="center"/>
          </w:tcPr>
          <w:p w14:paraId="060704F0" w14:textId="77777777" w:rsidR="00F344B9" w:rsidRDefault="0092445D">
            <w:pPr>
              <w:jc w:val="center"/>
            </w:pPr>
            <w:proofErr w:type="spellStart"/>
            <w:r>
              <w:t>CdS</w:t>
            </w:r>
            <w:proofErr w:type="spellEnd"/>
            <w:r>
              <w:t xml:space="preserve"> nanosphere</w:t>
            </w:r>
          </w:p>
        </w:tc>
        <w:tc>
          <w:tcPr>
            <w:tcW w:w="2451" w:type="dxa"/>
            <w:vMerge/>
            <w:tcBorders>
              <w:top w:val="nil"/>
              <w:left w:val="nil"/>
              <w:bottom w:val="nil"/>
              <w:right w:val="nil"/>
            </w:tcBorders>
            <w:vAlign w:val="center"/>
          </w:tcPr>
          <w:p w14:paraId="56552DDF" w14:textId="77777777" w:rsidR="00F344B9" w:rsidRDefault="00F344B9">
            <w:pPr>
              <w:jc w:val="center"/>
            </w:pPr>
          </w:p>
        </w:tc>
        <w:tc>
          <w:tcPr>
            <w:tcW w:w="2451" w:type="dxa"/>
            <w:tcBorders>
              <w:top w:val="nil"/>
              <w:left w:val="nil"/>
              <w:bottom w:val="nil"/>
              <w:right w:val="nil"/>
            </w:tcBorders>
            <w:vAlign w:val="center"/>
          </w:tcPr>
          <w:p w14:paraId="1CCDB72E" w14:textId="77777777" w:rsidR="00F344B9" w:rsidRDefault="0092445D">
            <w:pPr>
              <w:jc w:val="center"/>
            </w:pPr>
            <w:r>
              <w:t xml:space="preserve">11.92 </w:t>
            </w:r>
            <w:proofErr w:type="spellStart"/>
            <w:r>
              <w:t>μmol</w:t>
            </w:r>
            <w:proofErr w:type="spellEnd"/>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1AF91A28" w14:textId="77777777" w:rsidR="00F344B9" w:rsidRDefault="00F344B9">
            <w:pPr>
              <w:jc w:val="center"/>
            </w:pPr>
          </w:p>
        </w:tc>
      </w:tr>
      <w:tr w:rsidR="00F344B9" w14:paraId="79FC6230" w14:textId="77777777">
        <w:trPr>
          <w:trHeight w:val="567"/>
          <w:jc w:val="center"/>
        </w:trPr>
        <w:tc>
          <w:tcPr>
            <w:tcW w:w="3569" w:type="dxa"/>
            <w:vMerge w:val="restart"/>
            <w:tcBorders>
              <w:top w:val="nil"/>
              <w:left w:val="nil"/>
              <w:bottom w:val="nil"/>
              <w:right w:val="nil"/>
            </w:tcBorders>
            <w:vAlign w:val="center"/>
          </w:tcPr>
          <w:p w14:paraId="36F38565"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37513E65" w14:textId="77777777" w:rsidR="00F344B9" w:rsidRDefault="0092445D">
            <w:pPr>
              <w:jc w:val="center"/>
            </w:pPr>
            <w:r>
              <w:t>TP-COFs-1</w:t>
            </w:r>
          </w:p>
        </w:tc>
        <w:tc>
          <w:tcPr>
            <w:tcW w:w="2451" w:type="dxa"/>
            <w:vMerge w:val="restart"/>
            <w:tcBorders>
              <w:top w:val="nil"/>
              <w:left w:val="nil"/>
              <w:bottom w:val="nil"/>
              <w:right w:val="nil"/>
            </w:tcBorders>
            <w:vAlign w:val="center"/>
          </w:tcPr>
          <w:p w14:paraId="42D38634"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47D046BE" w14:textId="77777777" w:rsidR="00F344B9" w:rsidRDefault="0092445D">
            <w:pPr>
              <w:jc w:val="center"/>
            </w:pPr>
            <w:r>
              <w:t>0.96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1C36B64D" w14:textId="77777777" w:rsidR="00F344B9" w:rsidRDefault="0092445D">
            <w:pPr>
              <w:jc w:val="center"/>
            </w:pPr>
            <w:bookmarkStart w:id="72" w:name="OLE_LINK115"/>
            <w:r>
              <w:rPr>
                <w:rFonts w:hint="eastAsia"/>
              </w:rPr>
              <w:t>[</w:t>
            </w:r>
            <w:r>
              <w:t>3</w:t>
            </w:r>
            <w:r>
              <w:rPr>
                <w:rFonts w:hint="eastAsia"/>
              </w:rPr>
              <w:t xml:space="preserve">] </w:t>
            </w:r>
            <w:r>
              <w:t xml:space="preserve">Angew. Chem. Int. Ed. 2023, </w:t>
            </w:r>
            <w:bookmarkStart w:id="73" w:name="OLE_LINK107"/>
            <w:r>
              <w:t>62, e202309026.</w:t>
            </w:r>
            <w:bookmarkEnd w:id="72"/>
            <w:bookmarkEnd w:id="73"/>
          </w:p>
        </w:tc>
      </w:tr>
      <w:tr w:rsidR="00F344B9" w14:paraId="0BCFF461" w14:textId="77777777">
        <w:trPr>
          <w:trHeight w:val="567"/>
          <w:jc w:val="center"/>
        </w:trPr>
        <w:tc>
          <w:tcPr>
            <w:tcW w:w="3569" w:type="dxa"/>
            <w:vMerge/>
            <w:tcBorders>
              <w:top w:val="nil"/>
              <w:left w:val="nil"/>
              <w:bottom w:val="nil"/>
              <w:right w:val="nil"/>
            </w:tcBorders>
            <w:vAlign w:val="center"/>
          </w:tcPr>
          <w:p w14:paraId="624FD0CF" w14:textId="77777777" w:rsidR="00F344B9" w:rsidRDefault="00F344B9">
            <w:pPr>
              <w:jc w:val="center"/>
            </w:pPr>
          </w:p>
        </w:tc>
        <w:tc>
          <w:tcPr>
            <w:tcW w:w="2826" w:type="dxa"/>
            <w:tcBorders>
              <w:top w:val="nil"/>
              <w:left w:val="nil"/>
              <w:bottom w:val="nil"/>
              <w:right w:val="nil"/>
            </w:tcBorders>
            <w:vAlign w:val="center"/>
          </w:tcPr>
          <w:p w14:paraId="2B0A7B54" w14:textId="77777777" w:rsidR="00F344B9" w:rsidRDefault="0092445D">
            <w:pPr>
              <w:jc w:val="center"/>
            </w:pPr>
            <w:r>
              <w:t>BT-COFs-1</w:t>
            </w:r>
          </w:p>
        </w:tc>
        <w:tc>
          <w:tcPr>
            <w:tcW w:w="2451" w:type="dxa"/>
            <w:vMerge/>
            <w:tcBorders>
              <w:top w:val="nil"/>
              <w:left w:val="nil"/>
              <w:bottom w:val="nil"/>
              <w:right w:val="nil"/>
            </w:tcBorders>
            <w:vAlign w:val="center"/>
          </w:tcPr>
          <w:p w14:paraId="4C2A0F18" w14:textId="77777777" w:rsidR="00F344B9" w:rsidRDefault="00F344B9">
            <w:pPr>
              <w:jc w:val="center"/>
            </w:pPr>
          </w:p>
        </w:tc>
        <w:tc>
          <w:tcPr>
            <w:tcW w:w="2451" w:type="dxa"/>
            <w:tcBorders>
              <w:top w:val="nil"/>
              <w:left w:val="nil"/>
              <w:bottom w:val="nil"/>
              <w:right w:val="nil"/>
            </w:tcBorders>
            <w:vAlign w:val="center"/>
          </w:tcPr>
          <w:p w14:paraId="0491F3CC" w14:textId="77777777" w:rsidR="00F344B9" w:rsidRDefault="0092445D">
            <w:pPr>
              <w:jc w:val="center"/>
            </w:pPr>
            <w:r>
              <w:t>0.3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6E42980C" w14:textId="77777777" w:rsidR="00F344B9" w:rsidRDefault="00F344B9">
            <w:pPr>
              <w:jc w:val="center"/>
            </w:pPr>
          </w:p>
        </w:tc>
      </w:tr>
      <w:tr w:rsidR="00F344B9" w14:paraId="648C9BDA" w14:textId="77777777">
        <w:trPr>
          <w:trHeight w:val="567"/>
          <w:jc w:val="center"/>
        </w:trPr>
        <w:tc>
          <w:tcPr>
            <w:tcW w:w="3569" w:type="dxa"/>
            <w:vMerge w:val="restart"/>
            <w:tcBorders>
              <w:top w:val="nil"/>
              <w:left w:val="nil"/>
              <w:bottom w:val="nil"/>
              <w:right w:val="nil"/>
            </w:tcBorders>
            <w:vAlign w:val="center"/>
          </w:tcPr>
          <w:p w14:paraId="43DEF5FE" w14:textId="77777777" w:rsidR="00F344B9" w:rsidRDefault="0092445D">
            <w:pPr>
              <w:jc w:val="center"/>
            </w:pPr>
            <w:proofErr w:type="spellStart"/>
            <w:r>
              <w:t>TpBD</w:t>
            </w:r>
            <w:proofErr w:type="spellEnd"/>
          </w:p>
        </w:tc>
        <w:tc>
          <w:tcPr>
            <w:tcW w:w="2826" w:type="dxa"/>
            <w:tcBorders>
              <w:top w:val="nil"/>
              <w:left w:val="nil"/>
              <w:bottom w:val="nil"/>
              <w:right w:val="nil"/>
            </w:tcBorders>
            <w:vAlign w:val="center"/>
          </w:tcPr>
          <w:p w14:paraId="5B8FF96C" w14:textId="77777777" w:rsidR="00F344B9" w:rsidRDefault="0092445D">
            <w:pPr>
              <w:jc w:val="center"/>
            </w:pPr>
            <w:r>
              <w:t>CdS-1%COF</w:t>
            </w:r>
          </w:p>
        </w:tc>
        <w:tc>
          <w:tcPr>
            <w:tcW w:w="2451" w:type="dxa"/>
            <w:vMerge w:val="restart"/>
            <w:tcBorders>
              <w:top w:val="nil"/>
              <w:left w:val="nil"/>
              <w:bottom w:val="nil"/>
              <w:right w:val="nil"/>
            </w:tcBorders>
            <w:vAlign w:val="center"/>
          </w:tcPr>
          <w:p w14:paraId="3D609082"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3C9490C3" w14:textId="77777777" w:rsidR="00F344B9" w:rsidRDefault="0092445D">
            <w:pPr>
              <w:jc w:val="center"/>
            </w:pPr>
            <w:r>
              <w:t>15.1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2A8251E6" w14:textId="77777777" w:rsidR="00F344B9" w:rsidRDefault="0092445D">
            <w:pPr>
              <w:jc w:val="center"/>
            </w:pPr>
            <w:r>
              <w:t>[4]</w:t>
            </w:r>
            <w:r>
              <w:rPr>
                <w:rFonts w:hint="eastAsia"/>
              </w:rPr>
              <w:t xml:space="preserve"> </w:t>
            </w:r>
            <w:r>
              <w:t>Chem. Eng. J. 2023, 476, 146818</w:t>
            </w:r>
          </w:p>
        </w:tc>
      </w:tr>
      <w:tr w:rsidR="00F344B9" w14:paraId="3998970F" w14:textId="77777777">
        <w:trPr>
          <w:trHeight w:val="567"/>
          <w:jc w:val="center"/>
        </w:trPr>
        <w:tc>
          <w:tcPr>
            <w:tcW w:w="3569" w:type="dxa"/>
            <w:vMerge/>
            <w:tcBorders>
              <w:top w:val="nil"/>
              <w:left w:val="nil"/>
              <w:bottom w:val="nil"/>
              <w:right w:val="nil"/>
            </w:tcBorders>
            <w:vAlign w:val="center"/>
          </w:tcPr>
          <w:p w14:paraId="0143D5FD" w14:textId="77777777" w:rsidR="00F344B9" w:rsidRDefault="00F344B9">
            <w:pPr>
              <w:jc w:val="center"/>
            </w:pPr>
          </w:p>
        </w:tc>
        <w:tc>
          <w:tcPr>
            <w:tcW w:w="2826" w:type="dxa"/>
            <w:tcBorders>
              <w:top w:val="nil"/>
              <w:left w:val="nil"/>
              <w:bottom w:val="nil"/>
              <w:right w:val="nil"/>
            </w:tcBorders>
            <w:vAlign w:val="center"/>
          </w:tcPr>
          <w:p w14:paraId="2274EB95" w14:textId="77777777" w:rsidR="00F344B9" w:rsidRDefault="0092445D">
            <w:pPr>
              <w:jc w:val="center"/>
            </w:pPr>
            <w:proofErr w:type="spellStart"/>
            <w:r>
              <w:t>TpBD</w:t>
            </w:r>
            <w:proofErr w:type="spellEnd"/>
          </w:p>
        </w:tc>
        <w:tc>
          <w:tcPr>
            <w:tcW w:w="2451" w:type="dxa"/>
            <w:vMerge/>
            <w:tcBorders>
              <w:top w:val="nil"/>
              <w:left w:val="nil"/>
              <w:bottom w:val="nil"/>
              <w:right w:val="nil"/>
            </w:tcBorders>
            <w:vAlign w:val="center"/>
          </w:tcPr>
          <w:p w14:paraId="7A7E6E18" w14:textId="77777777" w:rsidR="00F344B9" w:rsidRDefault="00F344B9">
            <w:pPr>
              <w:jc w:val="center"/>
            </w:pPr>
          </w:p>
        </w:tc>
        <w:tc>
          <w:tcPr>
            <w:tcW w:w="2451" w:type="dxa"/>
            <w:tcBorders>
              <w:top w:val="nil"/>
              <w:left w:val="nil"/>
              <w:bottom w:val="nil"/>
              <w:right w:val="nil"/>
            </w:tcBorders>
            <w:vAlign w:val="center"/>
          </w:tcPr>
          <w:p w14:paraId="5F52988C" w14:textId="77777777" w:rsidR="00F344B9" w:rsidRDefault="0092445D">
            <w:pPr>
              <w:jc w:val="center"/>
            </w:pPr>
            <w:r>
              <w:t>2.4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7EB324D2" w14:textId="77777777" w:rsidR="00F344B9" w:rsidRDefault="00F344B9">
            <w:pPr>
              <w:jc w:val="center"/>
            </w:pPr>
          </w:p>
        </w:tc>
      </w:tr>
      <w:tr w:rsidR="00F344B9" w14:paraId="6B70D3E6" w14:textId="77777777">
        <w:trPr>
          <w:trHeight w:val="567"/>
          <w:jc w:val="center"/>
        </w:trPr>
        <w:tc>
          <w:tcPr>
            <w:tcW w:w="3569" w:type="dxa"/>
            <w:vMerge w:val="restart"/>
            <w:tcBorders>
              <w:top w:val="nil"/>
              <w:left w:val="nil"/>
              <w:bottom w:val="nil"/>
              <w:right w:val="nil"/>
            </w:tcBorders>
            <w:vAlign w:val="center"/>
          </w:tcPr>
          <w:p w14:paraId="2DE7DD36" w14:textId="77777777" w:rsidR="00F344B9" w:rsidRDefault="0092445D">
            <w:pPr>
              <w:jc w:val="center"/>
            </w:pPr>
            <w:r>
              <w:t>TpPa-1-COF</w:t>
            </w:r>
          </w:p>
        </w:tc>
        <w:tc>
          <w:tcPr>
            <w:tcW w:w="2826" w:type="dxa"/>
            <w:tcBorders>
              <w:top w:val="nil"/>
              <w:left w:val="nil"/>
              <w:bottom w:val="nil"/>
              <w:right w:val="nil"/>
            </w:tcBorders>
            <w:vAlign w:val="center"/>
          </w:tcPr>
          <w:p w14:paraId="331E3463" w14:textId="77777777" w:rsidR="00F344B9" w:rsidRDefault="0092445D">
            <w:pPr>
              <w:jc w:val="center"/>
            </w:pPr>
            <w:r>
              <w:t>NH</w:t>
            </w:r>
            <w:r>
              <w:rPr>
                <w:vertAlign w:val="subscript"/>
              </w:rPr>
              <w:t>2</w:t>
            </w:r>
            <w:r>
              <w:t>-UiO-66/TpPa-1</w:t>
            </w:r>
            <w:r>
              <w:rPr>
                <w:rFonts w:hint="eastAsia"/>
              </w:rPr>
              <w:t>-</w:t>
            </w:r>
          </w:p>
          <w:p w14:paraId="28CC96A7" w14:textId="77777777" w:rsidR="00F344B9" w:rsidRDefault="0092445D">
            <w:pPr>
              <w:jc w:val="center"/>
            </w:pPr>
            <w:r>
              <w:t>COF(4:6)</w:t>
            </w:r>
          </w:p>
        </w:tc>
        <w:tc>
          <w:tcPr>
            <w:tcW w:w="2451" w:type="dxa"/>
            <w:vMerge w:val="restart"/>
            <w:tcBorders>
              <w:top w:val="nil"/>
              <w:left w:val="nil"/>
              <w:bottom w:val="nil"/>
              <w:right w:val="nil"/>
            </w:tcBorders>
            <w:vAlign w:val="center"/>
          </w:tcPr>
          <w:p w14:paraId="4BBC5298"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12B96777" w14:textId="77777777" w:rsidR="00F344B9" w:rsidRDefault="0092445D">
            <w:pPr>
              <w:jc w:val="center"/>
            </w:pPr>
            <w:r>
              <w:t xml:space="preserve">23.41 </w:t>
            </w:r>
            <w:bookmarkStart w:id="74" w:name="OLE_LINK53"/>
            <w:r>
              <w:t>mmol g</w:t>
            </w:r>
            <w:r>
              <w:rPr>
                <w:vertAlign w:val="superscript"/>
              </w:rPr>
              <w:t xml:space="preserve">-1 </w:t>
            </w:r>
            <w:r>
              <w:t>h</w:t>
            </w:r>
            <w:r>
              <w:rPr>
                <w:vertAlign w:val="superscript"/>
              </w:rPr>
              <w:t>-1</w:t>
            </w:r>
            <w:bookmarkEnd w:id="74"/>
          </w:p>
        </w:tc>
        <w:tc>
          <w:tcPr>
            <w:tcW w:w="3281" w:type="dxa"/>
            <w:vMerge w:val="restart"/>
            <w:tcBorders>
              <w:top w:val="nil"/>
              <w:left w:val="nil"/>
              <w:bottom w:val="nil"/>
              <w:right w:val="nil"/>
            </w:tcBorders>
            <w:vAlign w:val="center"/>
          </w:tcPr>
          <w:p w14:paraId="6DC2F654" w14:textId="77777777" w:rsidR="00F344B9" w:rsidRDefault="0092445D">
            <w:pPr>
              <w:jc w:val="center"/>
            </w:pPr>
            <w:bookmarkStart w:id="75" w:name="OLE_LINK116"/>
            <w:r>
              <w:rPr>
                <w:rFonts w:hint="eastAsia"/>
              </w:rPr>
              <w:t>[</w:t>
            </w:r>
            <w:r>
              <w:t>5</w:t>
            </w:r>
            <w:r>
              <w:rPr>
                <w:rFonts w:hint="eastAsia"/>
              </w:rPr>
              <w:t xml:space="preserve">] </w:t>
            </w:r>
            <w:r>
              <w:t xml:space="preserve">Angew. Chem. Int. Ed. 2018, </w:t>
            </w:r>
            <w:bookmarkStart w:id="76" w:name="OLE_LINK108"/>
            <w:r>
              <w:t>57, 12106−12110</w:t>
            </w:r>
            <w:bookmarkEnd w:id="75"/>
            <w:bookmarkEnd w:id="76"/>
          </w:p>
        </w:tc>
      </w:tr>
      <w:tr w:rsidR="00F344B9" w14:paraId="6DCEC4D6" w14:textId="77777777">
        <w:trPr>
          <w:trHeight w:val="567"/>
          <w:jc w:val="center"/>
        </w:trPr>
        <w:tc>
          <w:tcPr>
            <w:tcW w:w="3569" w:type="dxa"/>
            <w:vMerge/>
            <w:tcBorders>
              <w:top w:val="nil"/>
              <w:left w:val="nil"/>
              <w:bottom w:val="nil"/>
              <w:right w:val="nil"/>
            </w:tcBorders>
            <w:vAlign w:val="center"/>
          </w:tcPr>
          <w:p w14:paraId="627E013C" w14:textId="77777777" w:rsidR="00F344B9" w:rsidRDefault="00F344B9">
            <w:pPr>
              <w:jc w:val="center"/>
            </w:pPr>
          </w:p>
        </w:tc>
        <w:tc>
          <w:tcPr>
            <w:tcW w:w="2826" w:type="dxa"/>
            <w:tcBorders>
              <w:top w:val="nil"/>
              <w:left w:val="nil"/>
              <w:bottom w:val="nil"/>
              <w:right w:val="nil"/>
            </w:tcBorders>
            <w:vAlign w:val="center"/>
          </w:tcPr>
          <w:p w14:paraId="17023D2E" w14:textId="77777777" w:rsidR="00F344B9" w:rsidRDefault="0092445D">
            <w:pPr>
              <w:jc w:val="center"/>
            </w:pPr>
            <w:r>
              <w:t>TpPa-1-COF</w:t>
            </w:r>
          </w:p>
        </w:tc>
        <w:tc>
          <w:tcPr>
            <w:tcW w:w="2451" w:type="dxa"/>
            <w:vMerge/>
            <w:tcBorders>
              <w:top w:val="nil"/>
              <w:left w:val="nil"/>
              <w:bottom w:val="nil"/>
              <w:right w:val="nil"/>
            </w:tcBorders>
            <w:vAlign w:val="center"/>
          </w:tcPr>
          <w:p w14:paraId="4BF1D425" w14:textId="77777777" w:rsidR="00F344B9" w:rsidRDefault="00F344B9">
            <w:pPr>
              <w:jc w:val="center"/>
            </w:pPr>
          </w:p>
        </w:tc>
        <w:tc>
          <w:tcPr>
            <w:tcW w:w="2451" w:type="dxa"/>
            <w:tcBorders>
              <w:top w:val="nil"/>
              <w:left w:val="nil"/>
              <w:bottom w:val="nil"/>
              <w:right w:val="nil"/>
            </w:tcBorders>
            <w:vAlign w:val="center"/>
          </w:tcPr>
          <w:p w14:paraId="17645F65" w14:textId="77777777" w:rsidR="00F344B9" w:rsidRDefault="0092445D">
            <w:pPr>
              <w:jc w:val="center"/>
            </w:pPr>
            <w:r>
              <w:t>1.22 mmol g</w:t>
            </w:r>
            <w:r>
              <w:rPr>
                <w:vertAlign w:val="superscript"/>
              </w:rPr>
              <w:t>-1</w:t>
            </w:r>
            <w:r>
              <w:t xml:space="preserve"> h</w:t>
            </w:r>
            <w:r>
              <w:rPr>
                <w:vertAlign w:val="superscript"/>
              </w:rPr>
              <w:t>-1</w:t>
            </w:r>
          </w:p>
        </w:tc>
        <w:tc>
          <w:tcPr>
            <w:tcW w:w="3281" w:type="dxa"/>
            <w:vMerge/>
            <w:tcBorders>
              <w:top w:val="nil"/>
              <w:left w:val="nil"/>
              <w:bottom w:val="nil"/>
              <w:right w:val="nil"/>
            </w:tcBorders>
            <w:vAlign w:val="center"/>
          </w:tcPr>
          <w:p w14:paraId="00AC51E7" w14:textId="77777777" w:rsidR="00F344B9" w:rsidRDefault="00F344B9">
            <w:pPr>
              <w:jc w:val="center"/>
            </w:pPr>
          </w:p>
        </w:tc>
      </w:tr>
      <w:tr w:rsidR="00F344B9" w14:paraId="1BE8CC5F" w14:textId="77777777">
        <w:trPr>
          <w:trHeight w:val="567"/>
          <w:jc w:val="center"/>
        </w:trPr>
        <w:tc>
          <w:tcPr>
            <w:tcW w:w="3569" w:type="dxa"/>
            <w:vMerge w:val="restart"/>
            <w:tcBorders>
              <w:top w:val="nil"/>
              <w:left w:val="nil"/>
              <w:bottom w:val="nil"/>
              <w:right w:val="nil"/>
            </w:tcBorders>
            <w:vAlign w:val="center"/>
          </w:tcPr>
          <w:p w14:paraId="30622F3E" w14:textId="77777777" w:rsidR="00F344B9" w:rsidRDefault="0092445D">
            <w:pPr>
              <w:jc w:val="center"/>
            </w:pPr>
            <w:r>
              <w:t>TpPa-1-COF</w:t>
            </w:r>
          </w:p>
        </w:tc>
        <w:tc>
          <w:tcPr>
            <w:tcW w:w="2826" w:type="dxa"/>
            <w:tcBorders>
              <w:top w:val="nil"/>
              <w:left w:val="nil"/>
              <w:bottom w:val="nil"/>
              <w:right w:val="nil"/>
            </w:tcBorders>
            <w:vAlign w:val="center"/>
          </w:tcPr>
          <w:p w14:paraId="41BB3950" w14:textId="77777777" w:rsidR="00F344B9" w:rsidRDefault="0092445D">
            <w:pPr>
              <w:jc w:val="center"/>
            </w:pPr>
            <w:r>
              <w:t>WO</w:t>
            </w:r>
            <w:r>
              <w:rPr>
                <w:vertAlign w:val="subscript"/>
              </w:rPr>
              <w:t>3</w:t>
            </w:r>
            <w:r>
              <w:t>@TpPa-1-COF/</w:t>
            </w:r>
            <w:proofErr w:type="spellStart"/>
            <w:r>
              <w:t>rGO</w:t>
            </w:r>
            <w:proofErr w:type="spellEnd"/>
            <w:r>
              <w:t xml:space="preserve"> (30%)</w:t>
            </w:r>
          </w:p>
        </w:tc>
        <w:tc>
          <w:tcPr>
            <w:tcW w:w="2451" w:type="dxa"/>
            <w:vMerge w:val="restart"/>
            <w:tcBorders>
              <w:top w:val="nil"/>
              <w:left w:val="nil"/>
              <w:bottom w:val="nil"/>
              <w:right w:val="nil"/>
            </w:tcBorders>
            <w:vAlign w:val="center"/>
          </w:tcPr>
          <w:p w14:paraId="46927918"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7C3C6F0C" w14:textId="77777777" w:rsidR="00F344B9" w:rsidRDefault="0092445D">
            <w:pPr>
              <w:jc w:val="center"/>
            </w:pPr>
            <w:r>
              <w:t>26.73mmol·g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357D1DB1" w14:textId="77777777" w:rsidR="00F344B9" w:rsidRDefault="0092445D">
            <w:pPr>
              <w:jc w:val="center"/>
            </w:pPr>
            <w:r>
              <w:t>[6]</w:t>
            </w:r>
            <w:r>
              <w:rPr>
                <w:rFonts w:hint="eastAsia"/>
              </w:rPr>
              <w:t xml:space="preserve"> </w:t>
            </w:r>
            <w:r>
              <w:rPr>
                <w:shd w:val="clear" w:color="auto" w:fill="FFFFFF"/>
              </w:rPr>
              <w:t xml:space="preserve">Chem. Eng. J. 2022, </w:t>
            </w:r>
            <w:bookmarkStart w:id="77" w:name="OLE_LINK109"/>
            <w:r>
              <w:rPr>
                <w:shd w:val="clear" w:color="auto" w:fill="FFFFFF"/>
              </w:rPr>
              <w:t>431, 133404</w:t>
            </w:r>
            <w:bookmarkEnd w:id="77"/>
          </w:p>
        </w:tc>
      </w:tr>
      <w:tr w:rsidR="00F344B9" w14:paraId="5392D173" w14:textId="77777777">
        <w:trPr>
          <w:trHeight w:val="567"/>
          <w:jc w:val="center"/>
        </w:trPr>
        <w:tc>
          <w:tcPr>
            <w:tcW w:w="3569" w:type="dxa"/>
            <w:vMerge/>
            <w:tcBorders>
              <w:top w:val="nil"/>
              <w:left w:val="nil"/>
              <w:bottom w:val="nil"/>
              <w:right w:val="nil"/>
            </w:tcBorders>
            <w:vAlign w:val="center"/>
          </w:tcPr>
          <w:p w14:paraId="4CF50D69" w14:textId="77777777" w:rsidR="00F344B9" w:rsidRDefault="00F344B9">
            <w:pPr>
              <w:jc w:val="center"/>
            </w:pPr>
          </w:p>
        </w:tc>
        <w:tc>
          <w:tcPr>
            <w:tcW w:w="2826" w:type="dxa"/>
            <w:tcBorders>
              <w:top w:val="nil"/>
              <w:left w:val="nil"/>
              <w:bottom w:val="nil"/>
              <w:right w:val="nil"/>
            </w:tcBorders>
            <w:vAlign w:val="center"/>
          </w:tcPr>
          <w:p w14:paraId="7010581F" w14:textId="77777777" w:rsidR="00F344B9" w:rsidRDefault="0092445D">
            <w:pPr>
              <w:jc w:val="center"/>
            </w:pPr>
            <w:r>
              <w:t>WO</w:t>
            </w:r>
            <w:r>
              <w:rPr>
                <w:vertAlign w:val="subscript"/>
              </w:rPr>
              <w:t>3</w:t>
            </w:r>
            <w:r>
              <w:t>@TpPa-1-COF</w:t>
            </w:r>
          </w:p>
        </w:tc>
        <w:tc>
          <w:tcPr>
            <w:tcW w:w="2451" w:type="dxa"/>
            <w:vMerge/>
            <w:tcBorders>
              <w:top w:val="nil"/>
              <w:left w:val="nil"/>
              <w:bottom w:val="nil"/>
              <w:right w:val="nil"/>
            </w:tcBorders>
            <w:vAlign w:val="center"/>
          </w:tcPr>
          <w:p w14:paraId="3E119B71" w14:textId="77777777" w:rsidR="00F344B9" w:rsidRDefault="00F344B9">
            <w:pPr>
              <w:jc w:val="center"/>
            </w:pPr>
          </w:p>
        </w:tc>
        <w:tc>
          <w:tcPr>
            <w:tcW w:w="2451" w:type="dxa"/>
            <w:tcBorders>
              <w:top w:val="nil"/>
              <w:left w:val="nil"/>
              <w:bottom w:val="nil"/>
              <w:right w:val="nil"/>
            </w:tcBorders>
            <w:vAlign w:val="center"/>
          </w:tcPr>
          <w:p w14:paraId="44851365" w14:textId="77777777" w:rsidR="00F344B9" w:rsidRDefault="0092445D">
            <w:pPr>
              <w:jc w:val="center"/>
            </w:pPr>
            <w:r>
              <w:t>1.6 mmol h</w:t>
            </w:r>
            <w:r>
              <w:rPr>
                <w:vertAlign w:val="superscript"/>
              </w:rPr>
              <w:t>−</w:t>
            </w:r>
            <w:r>
              <w:rPr>
                <w:vertAlign w:val="superscript"/>
              </w:rPr>
              <w:t>1</w:t>
            </w:r>
            <w:r>
              <w:t> </w:t>
            </w:r>
            <w:r>
              <w:t>g</w:t>
            </w:r>
            <w:r>
              <w:rPr>
                <w:vertAlign w:val="superscript"/>
              </w:rPr>
              <w:t>−</w:t>
            </w:r>
            <w:r>
              <w:rPr>
                <w:vertAlign w:val="superscript"/>
              </w:rPr>
              <w:t>1</w:t>
            </w:r>
          </w:p>
        </w:tc>
        <w:tc>
          <w:tcPr>
            <w:tcW w:w="3281" w:type="dxa"/>
            <w:vMerge/>
            <w:tcBorders>
              <w:top w:val="nil"/>
              <w:left w:val="nil"/>
              <w:bottom w:val="nil"/>
              <w:right w:val="nil"/>
            </w:tcBorders>
            <w:vAlign w:val="center"/>
          </w:tcPr>
          <w:p w14:paraId="4045DF43" w14:textId="77777777" w:rsidR="00F344B9" w:rsidRDefault="00F344B9">
            <w:pPr>
              <w:jc w:val="center"/>
            </w:pPr>
          </w:p>
        </w:tc>
      </w:tr>
      <w:tr w:rsidR="00F344B9" w14:paraId="06654EF3" w14:textId="77777777">
        <w:trPr>
          <w:trHeight w:val="567"/>
          <w:jc w:val="center"/>
        </w:trPr>
        <w:tc>
          <w:tcPr>
            <w:tcW w:w="3569" w:type="dxa"/>
            <w:vMerge w:val="restart"/>
            <w:tcBorders>
              <w:top w:val="nil"/>
              <w:left w:val="nil"/>
              <w:bottom w:val="nil"/>
              <w:right w:val="nil"/>
            </w:tcBorders>
            <w:vAlign w:val="center"/>
          </w:tcPr>
          <w:p w14:paraId="427A06E3" w14:textId="77777777" w:rsidR="00F344B9" w:rsidRDefault="0092445D">
            <w:pPr>
              <w:jc w:val="center"/>
            </w:pPr>
            <w:proofErr w:type="spellStart"/>
            <w:r>
              <w:t>TpPa</w:t>
            </w:r>
            <w:proofErr w:type="spellEnd"/>
            <w:r>
              <w:t>-COF</w:t>
            </w:r>
          </w:p>
        </w:tc>
        <w:tc>
          <w:tcPr>
            <w:tcW w:w="2826" w:type="dxa"/>
            <w:tcBorders>
              <w:top w:val="nil"/>
              <w:left w:val="nil"/>
              <w:bottom w:val="nil"/>
              <w:right w:val="nil"/>
            </w:tcBorders>
            <w:vAlign w:val="center"/>
          </w:tcPr>
          <w:p w14:paraId="5E6711B2" w14:textId="77777777" w:rsidR="00F344B9" w:rsidRDefault="0092445D">
            <w:pPr>
              <w:jc w:val="center"/>
            </w:pPr>
            <w:proofErr w:type="spellStart"/>
            <w:r>
              <w:t>TpPa</w:t>
            </w:r>
            <w:proofErr w:type="spellEnd"/>
            <w:r>
              <w:t>-COF-(CH</w:t>
            </w:r>
            <w:r>
              <w:rPr>
                <w:vertAlign w:val="subscript"/>
              </w:rPr>
              <w:t>3</w:t>
            </w:r>
            <w:r>
              <w:t>)</w:t>
            </w:r>
            <w:r>
              <w:rPr>
                <w:vertAlign w:val="subscript"/>
              </w:rPr>
              <w:t>2</w:t>
            </w:r>
          </w:p>
        </w:tc>
        <w:tc>
          <w:tcPr>
            <w:tcW w:w="2451" w:type="dxa"/>
            <w:vMerge w:val="restart"/>
            <w:tcBorders>
              <w:top w:val="nil"/>
              <w:left w:val="nil"/>
              <w:bottom w:val="nil"/>
              <w:right w:val="nil"/>
            </w:tcBorders>
            <w:vAlign w:val="center"/>
          </w:tcPr>
          <w:p w14:paraId="331ED4B3"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40D2943E" w14:textId="77777777" w:rsidR="00F344B9" w:rsidRDefault="0092445D">
            <w:pPr>
              <w:jc w:val="center"/>
            </w:pPr>
            <w:r>
              <w:t>8.33 mmol·g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698DF7B8" w14:textId="77777777" w:rsidR="00F344B9" w:rsidRDefault="0092445D">
            <w:pPr>
              <w:jc w:val="center"/>
            </w:pPr>
            <w:r>
              <w:rPr>
                <w:rFonts w:hint="eastAsia"/>
              </w:rPr>
              <w:t>[</w:t>
            </w:r>
            <w:r>
              <w:t>7</w:t>
            </w:r>
            <w:r>
              <w:rPr>
                <w:rFonts w:hint="eastAsia"/>
              </w:rPr>
              <w:t xml:space="preserve">] </w:t>
            </w:r>
            <w:proofErr w:type="spellStart"/>
            <w:r>
              <w:t>ChemCatChem</w:t>
            </w:r>
            <w:proofErr w:type="spellEnd"/>
            <w:r>
              <w:rPr>
                <w:rFonts w:hint="eastAsia"/>
              </w:rPr>
              <w:t>.</w:t>
            </w:r>
            <w:r>
              <w:t xml:space="preserve"> 2019, 11, </w:t>
            </w:r>
            <w:bookmarkStart w:id="78" w:name="OLE_LINK117"/>
            <w:r>
              <w:lastRenderedPageBreak/>
              <w:t>2313–2319</w:t>
            </w:r>
            <w:bookmarkEnd w:id="78"/>
          </w:p>
        </w:tc>
      </w:tr>
      <w:tr w:rsidR="00F344B9" w14:paraId="7FA2B978" w14:textId="77777777">
        <w:trPr>
          <w:trHeight w:val="567"/>
          <w:jc w:val="center"/>
        </w:trPr>
        <w:tc>
          <w:tcPr>
            <w:tcW w:w="3569" w:type="dxa"/>
            <w:vMerge/>
            <w:tcBorders>
              <w:top w:val="nil"/>
              <w:left w:val="nil"/>
              <w:bottom w:val="nil"/>
              <w:right w:val="nil"/>
            </w:tcBorders>
            <w:vAlign w:val="center"/>
          </w:tcPr>
          <w:p w14:paraId="7792727A" w14:textId="77777777" w:rsidR="00F344B9" w:rsidRDefault="00F344B9">
            <w:pPr>
              <w:jc w:val="center"/>
            </w:pPr>
          </w:p>
        </w:tc>
        <w:tc>
          <w:tcPr>
            <w:tcW w:w="2826" w:type="dxa"/>
            <w:tcBorders>
              <w:top w:val="nil"/>
              <w:left w:val="nil"/>
              <w:bottom w:val="nil"/>
              <w:right w:val="nil"/>
            </w:tcBorders>
            <w:vAlign w:val="center"/>
          </w:tcPr>
          <w:p w14:paraId="483EA6FC" w14:textId="77777777" w:rsidR="00F344B9" w:rsidRDefault="0092445D">
            <w:pPr>
              <w:jc w:val="center"/>
            </w:pPr>
            <w:proofErr w:type="spellStart"/>
            <w:r>
              <w:t>TpPa</w:t>
            </w:r>
            <w:proofErr w:type="spellEnd"/>
            <w:r>
              <w:t>-COF</w:t>
            </w:r>
          </w:p>
        </w:tc>
        <w:tc>
          <w:tcPr>
            <w:tcW w:w="2451" w:type="dxa"/>
            <w:vMerge/>
            <w:tcBorders>
              <w:top w:val="nil"/>
              <w:left w:val="nil"/>
              <w:bottom w:val="nil"/>
              <w:right w:val="nil"/>
            </w:tcBorders>
            <w:vAlign w:val="center"/>
          </w:tcPr>
          <w:p w14:paraId="2698E458" w14:textId="77777777" w:rsidR="00F344B9" w:rsidRDefault="00F344B9">
            <w:pPr>
              <w:jc w:val="center"/>
            </w:pPr>
          </w:p>
        </w:tc>
        <w:tc>
          <w:tcPr>
            <w:tcW w:w="2451" w:type="dxa"/>
            <w:tcBorders>
              <w:top w:val="nil"/>
              <w:left w:val="nil"/>
              <w:bottom w:val="nil"/>
              <w:right w:val="nil"/>
            </w:tcBorders>
            <w:vAlign w:val="center"/>
          </w:tcPr>
          <w:p w14:paraId="527CD2CB" w14:textId="77777777" w:rsidR="00F344B9" w:rsidRDefault="0092445D">
            <w:pPr>
              <w:jc w:val="center"/>
            </w:pPr>
            <w:r>
              <w:t>1.56 mmol·g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19AF92E2" w14:textId="77777777" w:rsidR="00F344B9" w:rsidRDefault="00F344B9">
            <w:pPr>
              <w:jc w:val="center"/>
            </w:pPr>
          </w:p>
        </w:tc>
      </w:tr>
      <w:tr w:rsidR="00F344B9" w14:paraId="60F8CEB2" w14:textId="77777777">
        <w:trPr>
          <w:trHeight w:val="567"/>
          <w:jc w:val="center"/>
        </w:trPr>
        <w:tc>
          <w:tcPr>
            <w:tcW w:w="3569" w:type="dxa"/>
            <w:vMerge w:val="restart"/>
            <w:tcBorders>
              <w:top w:val="nil"/>
              <w:left w:val="nil"/>
              <w:bottom w:val="nil"/>
              <w:right w:val="nil"/>
            </w:tcBorders>
            <w:vAlign w:val="center"/>
          </w:tcPr>
          <w:p w14:paraId="20B23AD7" w14:textId="77777777" w:rsidR="00F344B9" w:rsidRDefault="0092445D">
            <w:pPr>
              <w:jc w:val="center"/>
            </w:pPr>
            <w:r>
              <w:t>TFP-</w:t>
            </w:r>
            <w:proofErr w:type="spellStart"/>
            <w:r>
              <w:t>BpyD</w:t>
            </w:r>
            <w:proofErr w:type="spellEnd"/>
            <w:r>
              <w:t xml:space="preserve"> COF</w:t>
            </w:r>
          </w:p>
        </w:tc>
        <w:tc>
          <w:tcPr>
            <w:tcW w:w="2826" w:type="dxa"/>
            <w:tcBorders>
              <w:top w:val="nil"/>
              <w:left w:val="nil"/>
              <w:bottom w:val="nil"/>
              <w:right w:val="nil"/>
            </w:tcBorders>
            <w:vAlign w:val="center"/>
          </w:tcPr>
          <w:p w14:paraId="70880286" w14:textId="77777777" w:rsidR="00F344B9" w:rsidRDefault="0092445D">
            <w:pPr>
              <w:jc w:val="center"/>
            </w:pPr>
            <w:r>
              <w:t>TFP-</w:t>
            </w:r>
            <w:proofErr w:type="spellStart"/>
            <w:r>
              <w:t>BpyD</w:t>
            </w:r>
            <w:proofErr w:type="spellEnd"/>
            <w:r>
              <w:t>-nano-COF</w:t>
            </w:r>
          </w:p>
        </w:tc>
        <w:tc>
          <w:tcPr>
            <w:tcW w:w="2451" w:type="dxa"/>
            <w:vMerge w:val="restart"/>
            <w:tcBorders>
              <w:top w:val="nil"/>
              <w:left w:val="nil"/>
              <w:bottom w:val="nil"/>
              <w:right w:val="nil"/>
            </w:tcBorders>
            <w:vAlign w:val="center"/>
          </w:tcPr>
          <w:p w14:paraId="2CD5C644"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2023F4A6" w14:textId="77777777" w:rsidR="00F344B9" w:rsidRDefault="0092445D">
            <w:pPr>
              <w:jc w:val="center"/>
            </w:pPr>
            <w:r>
              <w:t>392 mmol·g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1E6D44E5" w14:textId="77777777" w:rsidR="00F344B9" w:rsidRDefault="0092445D">
            <w:pPr>
              <w:jc w:val="center"/>
            </w:pPr>
            <w:r>
              <w:t xml:space="preserve">[8] Nat. </w:t>
            </w:r>
            <w:proofErr w:type="spellStart"/>
            <w:r>
              <w:t>Commun</w:t>
            </w:r>
            <w:proofErr w:type="spellEnd"/>
            <w:r>
              <w:t xml:space="preserve">. 2024, </w:t>
            </w:r>
            <w:bookmarkStart w:id="79" w:name="OLE_LINK110"/>
            <w:r>
              <w:t>15, 6482</w:t>
            </w:r>
            <w:bookmarkEnd w:id="79"/>
          </w:p>
        </w:tc>
      </w:tr>
      <w:tr w:rsidR="00F344B9" w14:paraId="48D3AE5B" w14:textId="77777777">
        <w:trPr>
          <w:trHeight w:val="567"/>
          <w:jc w:val="center"/>
        </w:trPr>
        <w:tc>
          <w:tcPr>
            <w:tcW w:w="3569" w:type="dxa"/>
            <w:vMerge/>
            <w:tcBorders>
              <w:top w:val="nil"/>
              <w:left w:val="nil"/>
              <w:bottom w:val="nil"/>
              <w:right w:val="nil"/>
            </w:tcBorders>
            <w:vAlign w:val="center"/>
          </w:tcPr>
          <w:p w14:paraId="441E63C5" w14:textId="77777777" w:rsidR="00F344B9" w:rsidRDefault="00F344B9">
            <w:pPr>
              <w:jc w:val="center"/>
            </w:pPr>
          </w:p>
        </w:tc>
        <w:tc>
          <w:tcPr>
            <w:tcW w:w="2826" w:type="dxa"/>
            <w:tcBorders>
              <w:top w:val="nil"/>
              <w:left w:val="nil"/>
              <w:bottom w:val="nil"/>
              <w:right w:val="nil"/>
            </w:tcBorders>
            <w:vAlign w:val="center"/>
          </w:tcPr>
          <w:p w14:paraId="5CE665FD" w14:textId="77777777" w:rsidR="00F344B9" w:rsidRDefault="0092445D">
            <w:pPr>
              <w:jc w:val="center"/>
            </w:pPr>
            <w:r>
              <w:t>TFP-</w:t>
            </w:r>
            <w:proofErr w:type="spellStart"/>
            <w:r>
              <w:t>BpyD</w:t>
            </w:r>
            <w:proofErr w:type="spellEnd"/>
            <w:r>
              <w:t xml:space="preserve"> COF</w:t>
            </w:r>
          </w:p>
        </w:tc>
        <w:tc>
          <w:tcPr>
            <w:tcW w:w="2451" w:type="dxa"/>
            <w:vMerge/>
            <w:tcBorders>
              <w:top w:val="nil"/>
              <w:left w:val="nil"/>
              <w:bottom w:val="nil"/>
              <w:right w:val="nil"/>
            </w:tcBorders>
            <w:vAlign w:val="center"/>
          </w:tcPr>
          <w:p w14:paraId="0DE38A8F" w14:textId="77777777" w:rsidR="00F344B9" w:rsidRDefault="00F344B9">
            <w:pPr>
              <w:jc w:val="center"/>
            </w:pPr>
          </w:p>
        </w:tc>
        <w:tc>
          <w:tcPr>
            <w:tcW w:w="2451" w:type="dxa"/>
            <w:tcBorders>
              <w:top w:val="nil"/>
              <w:left w:val="nil"/>
              <w:bottom w:val="nil"/>
              <w:right w:val="nil"/>
            </w:tcBorders>
            <w:vAlign w:val="center"/>
          </w:tcPr>
          <w:p w14:paraId="6D4735C9" w14:textId="77777777" w:rsidR="00F344B9" w:rsidRDefault="0092445D">
            <w:pPr>
              <w:jc w:val="center"/>
            </w:pPr>
            <w:r>
              <w:t>0 mmol·g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5FE755CE" w14:textId="77777777" w:rsidR="00F344B9" w:rsidRDefault="00F344B9">
            <w:pPr>
              <w:jc w:val="center"/>
            </w:pPr>
          </w:p>
        </w:tc>
      </w:tr>
      <w:tr w:rsidR="00F344B9" w14:paraId="1DE614FA" w14:textId="77777777">
        <w:trPr>
          <w:trHeight w:val="567"/>
          <w:jc w:val="center"/>
        </w:trPr>
        <w:tc>
          <w:tcPr>
            <w:tcW w:w="3569" w:type="dxa"/>
            <w:vMerge w:val="restart"/>
            <w:tcBorders>
              <w:top w:val="nil"/>
              <w:left w:val="nil"/>
              <w:bottom w:val="nil"/>
              <w:right w:val="nil"/>
            </w:tcBorders>
            <w:vAlign w:val="center"/>
          </w:tcPr>
          <w:p w14:paraId="7BD4AFD2"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296A1888" w14:textId="77777777" w:rsidR="00F344B9" w:rsidRDefault="0092445D">
            <w:pPr>
              <w:jc w:val="center"/>
            </w:pPr>
            <w:r>
              <w:t>TpPa-Cl</w:t>
            </w:r>
            <w:r>
              <w:rPr>
                <w:vertAlign w:val="subscript"/>
              </w:rPr>
              <w:t>2</w:t>
            </w:r>
          </w:p>
        </w:tc>
        <w:tc>
          <w:tcPr>
            <w:tcW w:w="2451" w:type="dxa"/>
            <w:vMerge w:val="restart"/>
            <w:tcBorders>
              <w:top w:val="nil"/>
              <w:left w:val="nil"/>
              <w:bottom w:val="nil"/>
              <w:right w:val="nil"/>
            </w:tcBorders>
            <w:vAlign w:val="center"/>
          </w:tcPr>
          <w:p w14:paraId="663BDC04"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217471A7" w14:textId="77777777" w:rsidR="00F344B9" w:rsidRDefault="0092445D">
            <w:pPr>
              <w:jc w:val="center"/>
            </w:pPr>
            <w:r>
              <w:t xml:space="preserve">11.73 </w:t>
            </w:r>
            <w:proofErr w:type="spellStart"/>
            <w:r>
              <w:t>μmol</w:t>
            </w:r>
            <w:proofErr w:type="spellEnd"/>
            <w:r>
              <w:t xml:space="preserve"> m</w:t>
            </w:r>
            <w:r>
              <w:rPr>
                <w:vertAlign w:val="superscript"/>
              </w:rPr>
              <w:t>−</w:t>
            </w:r>
            <w:r>
              <w:rPr>
                <w:rFonts w:hint="eastAsia"/>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0B38D23D" w14:textId="77777777" w:rsidR="00F344B9" w:rsidRDefault="0092445D">
            <w:pPr>
              <w:jc w:val="center"/>
            </w:pPr>
            <w:r>
              <w:t>[9] Chem. Eng. J. 2021, 419 129984</w:t>
            </w:r>
          </w:p>
        </w:tc>
      </w:tr>
      <w:tr w:rsidR="00F344B9" w14:paraId="2F9CE710" w14:textId="77777777">
        <w:trPr>
          <w:trHeight w:val="567"/>
          <w:jc w:val="center"/>
        </w:trPr>
        <w:tc>
          <w:tcPr>
            <w:tcW w:w="3569" w:type="dxa"/>
            <w:vMerge/>
            <w:tcBorders>
              <w:top w:val="nil"/>
              <w:left w:val="nil"/>
              <w:bottom w:val="nil"/>
              <w:right w:val="nil"/>
            </w:tcBorders>
            <w:vAlign w:val="center"/>
          </w:tcPr>
          <w:p w14:paraId="1EBF71BF" w14:textId="77777777" w:rsidR="00F344B9" w:rsidRDefault="00F344B9">
            <w:pPr>
              <w:jc w:val="center"/>
            </w:pPr>
          </w:p>
        </w:tc>
        <w:tc>
          <w:tcPr>
            <w:tcW w:w="2826" w:type="dxa"/>
            <w:tcBorders>
              <w:top w:val="nil"/>
              <w:left w:val="nil"/>
              <w:bottom w:val="nil"/>
              <w:right w:val="nil"/>
            </w:tcBorders>
            <w:vAlign w:val="center"/>
          </w:tcPr>
          <w:p w14:paraId="317B6555" w14:textId="77777777" w:rsidR="00F344B9" w:rsidRDefault="0092445D">
            <w:pPr>
              <w:jc w:val="center"/>
            </w:pPr>
            <w:proofErr w:type="spellStart"/>
            <w:r>
              <w:t>TpPa</w:t>
            </w:r>
            <w:proofErr w:type="spellEnd"/>
            <w:r>
              <w:t>-(CH</w:t>
            </w:r>
            <w:r>
              <w:rPr>
                <w:vertAlign w:val="subscript"/>
              </w:rPr>
              <w:t>3</w:t>
            </w:r>
            <w:r>
              <w:t>)</w:t>
            </w:r>
            <w:r>
              <w:rPr>
                <w:vertAlign w:val="subscript"/>
              </w:rPr>
              <w:t>2</w:t>
            </w:r>
          </w:p>
        </w:tc>
        <w:tc>
          <w:tcPr>
            <w:tcW w:w="2451" w:type="dxa"/>
            <w:vMerge/>
            <w:tcBorders>
              <w:top w:val="nil"/>
              <w:left w:val="nil"/>
              <w:bottom w:val="nil"/>
              <w:right w:val="nil"/>
            </w:tcBorders>
            <w:vAlign w:val="center"/>
          </w:tcPr>
          <w:p w14:paraId="65EB4984" w14:textId="77777777" w:rsidR="00F344B9" w:rsidRDefault="00F344B9">
            <w:pPr>
              <w:jc w:val="center"/>
            </w:pPr>
          </w:p>
        </w:tc>
        <w:tc>
          <w:tcPr>
            <w:tcW w:w="2451" w:type="dxa"/>
            <w:tcBorders>
              <w:top w:val="nil"/>
              <w:left w:val="nil"/>
              <w:bottom w:val="nil"/>
              <w:right w:val="nil"/>
            </w:tcBorders>
            <w:vAlign w:val="center"/>
          </w:tcPr>
          <w:p w14:paraId="0E702C6A" w14:textId="77777777" w:rsidR="00F344B9" w:rsidRDefault="0092445D">
            <w:pPr>
              <w:jc w:val="center"/>
            </w:pPr>
            <w:r>
              <w:t xml:space="preserve">3.62 </w:t>
            </w:r>
            <w:proofErr w:type="spellStart"/>
            <w:r>
              <w:t>μmol</w:t>
            </w:r>
            <w:proofErr w:type="spellEnd"/>
            <w:r>
              <w:t xml:space="preserve"> m</w:t>
            </w:r>
            <w:r>
              <w:rPr>
                <w:vertAlign w:val="superscript"/>
              </w:rPr>
              <w:t>−</w:t>
            </w:r>
            <w:r>
              <w:rPr>
                <w:rFonts w:hint="eastAsia"/>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0064A1B9" w14:textId="77777777" w:rsidR="00F344B9" w:rsidRDefault="00F344B9">
            <w:pPr>
              <w:jc w:val="center"/>
            </w:pPr>
          </w:p>
        </w:tc>
      </w:tr>
      <w:tr w:rsidR="00F344B9" w14:paraId="50BA4BC7" w14:textId="77777777">
        <w:trPr>
          <w:trHeight w:val="567"/>
          <w:jc w:val="center"/>
        </w:trPr>
        <w:tc>
          <w:tcPr>
            <w:tcW w:w="3569" w:type="dxa"/>
            <w:vMerge w:val="restart"/>
            <w:tcBorders>
              <w:top w:val="nil"/>
              <w:left w:val="nil"/>
              <w:bottom w:val="nil"/>
              <w:right w:val="nil"/>
            </w:tcBorders>
            <w:vAlign w:val="center"/>
          </w:tcPr>
          <w:p w14:paraId="315914C6"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417ECE7D" w14:textId="77777777" w:rsidR="00F344B9" w:rsidRDefault="0092445D">
            <w:pPr>
              <w:jc w:val="center"/>
            </w:pPr>
            <w:r>
              <w:t>FS-</w:t>
            </w:r>
            <w:proofErr w:type="spellStart"/>
            <w:r>
              <w:t>OHOMe</w:t>
            </w:r>
            <w:proofErr w:type="spellEnd"/>
            <w:r>
              <w:t>-COF</w:t>
            </w:r>
          </w:p>
        </w:tc>
        <w:tc>
          <w:tcPr>
            <w:tcW w:w="2451" w:type="dxa"/>
            <w:vMerge w:val="restart"/>
            <w:tcBorders>
              <w:top w:val="nil"/>
              <w:left w:val="nil"/>
              <w:bottom w:val="nil"/>
              <w:right w:val="nil"/>
            </w:tcBorders>
            <w:vAlign w:val="center"/>
          </w:tcPr>
          <w:p w14:paraId="38C47417" w14:textId="77777777" w:rsidR="00F344B9" w:rsidRDefault="0092445D">
            <w:pPr>
              <w:jc w:val="center"/>
            </w:pPr>
            <w:r>
              <w:t>H</w:t>
            </w:r>
            <w:r>
              <w:rPr>
                <w:vertAlign w:val="subscript"/>
              </w:rPr>
              <w:t>2</w:t>
            </w:r>
            <w:r>
              <w:t>O</w:t>
            </w:r>
            <w:r>
              <w:rPr>
                <w:vertAlign w:val="subscript"/>
              </w:rPr>
              <w:t>2</w:t>
            </w:r>
            <w:r>
              <w:t xml:space="preserve"> production</w:t>
            </w:r>
          </w:p>
        </w:tc>
        <w:tc>
          <w:tcPr>
            <w:tcW w:w="2451" w:type="dxa"/>
            <w:tcBorders>
              <w:top w:val="nil"/>
              <w:left w:val="nil"/>
              <w:bottom w:val="nil"/>
              <w:right w:val="nil"/>
            </w:tcBorders>
            <w:vAlign w:val="center"/>
          </w:tcPr>
          <w:p w14:paraId="63A678A9" w14:textId="77777777" w:rsidR="00F344B9" w:rsidRDefault="0092445D">
            <w:pPr>
              <w:jc w:val="center"/>
            </w:pPr>
            <w:r>
              <w:t>740 μmol.L</w:t>
            </w:r>
            <w:r>
              <w:rPr>
                <w:vertAlign w:val="superscript"/>
              </w:rPr>
              <w:t>-1</w:t>
            </w:r>
          </w:p>
        </w:tc>
        <w:tc>
          <w:tcPr>
            <w:tcW w:w="3281" w:type="dxa"/>
            <w:vMerge w:val="restart"/>
            <w:tcBorders>
              <w:top w:val="nil"/>
              <w:left w:val="nil"/>
              <w:bottom w:val="nil"/>
              <w:right w:val="nil"/>
            </w:tcBorders>
            <w:vAlign w:val="center"/>
          </w:tcPr>
          <w:p w14:paraId="046FD13A" w14:textId="77777777" w:rsidR="00F344B9" w:rsidRDefault="0092445D">
            <w:pPr>
              <w:jc w:val="center"/>
            </w:pPr>
            <w:r>
              <w:t>[10] Angew. Chem. Int. Ed. 2024, 63, e202403926</w:t>
            </w:r>
          </w:p>
        </w:tc>
      </w:tr>
      <w:tr w:rsidR="00F344B9" w14:paraId="58C4F306" w14:textId="77777777">
        <w:trPr>
          <w:trHeight w:val="567"/>
          <w:jc w:val="center"/>
        </w:trPr>
        <w:tc>
          <w:tcPr>
            <w:tcW w:w="3569" w:type="dxa"/>
            <w:vMerge/>
            <w:tcBorders>
              <w:top w:val="nil"/>
              <w:left w:val="nil"/>
              <w:bottom w:val="nil"/>
              <w:right w:val="nil"/>
            </w:tcBorders>
            <w:vAlign w:val="center"/>
          </w:tcPr>
          <w:p w14:paraId="15F9E37E" w14:textId="77777777" w:rsidR="00F344B9" w:rsidRDefault="00F344B9">
            <w:pPr>
              <w:jc w:val="center"/>
            </w:pPr>
          </w:p>
        </w:tc>
        <w:tc>
          <w:tcPr>
            <w:tcW w:w="2826" w:type="dxa"/>
            <w:tcBorders>
              <w:top w:val="nil"/>
              <w:left w:val="nil"/>
              <w:bottom w:val="nil"/>
              <w:right w:val="nil"/>
            </w:tcBorders>
            <w:vAlign w:val="center"/>
          </w:tcPr>
          <w:p w14:paraId="2E991637" w14:textId="77777777" w:rsidR="00F344B9" w:rsidRDefault="0092445D">
            <w:pPr>
              <w:jc w:val="center"/>
            </w:pPr>
            <w:r>
              <w:t>FS-OH-COF</w:t>
            </w:r>
          </w:p>
        </w:tc>
        <w:tc>
          <w:tcPr>
            <w:tcW w:w="2451" w:type="dxa"/>
            <w:vMerge/>
            <w:tcBorders>
              <w:top w:val="nil"/>
              <w:left w:val="nil"/>
              <w:bottom w:val="nil"/>
              <w:right w:val="nil"/>
            </w:tcBorders>
            <w:vAlign w:val="center"/>
          </w:tcPr>
          <w:p w14:paraId="41F613B9" w14:textId="77777777" w:rsidR="00F344B9" w:rsidRDefault="00F344B9">
            <w:pPr>
              <w:jc w:val="center"/>
            </w:pPr>
          </w:p>
        </w:tc>
        <w:tc>
          <w:tcPr>
            <w:tcW w:w="2451" w:type="dxa"/>
            <w:tcBorders>
              <w:top w:val="nil"/>
              <w:left w:val="nil"/>
              <w:bottom w:val="nil"/>
              <w:right w:val="nil"/>
            </w:tcBorders>
            <w:vAlign w:val="center"/>
          </w:tcPr>
          <w:p w14:paraId="185F6E96" w14:textId="77777777" w:rsidR="00F344B9" w:rsidRDefault="0092445D">
            <w:pPr>
              <w:jc w:val="center"/>
            </w:pPr>
            <w:r>
              <w:t>390 μmol.L</w:t>
            </w:r>
            <w:r>
              <w:rPr>
                <w:vertAlign w:val="superscript"/>
              </w:rPr>
              <w:t>-1</w:t>
            </w:r>
          </w:p>
        </w:tc>
        <w:tc>
          <w:tcPr>
            <w:tcW w:w="3281" w:type="dxa"/>
            <w:vMerge/>
            <w:tcBorders>
              <w:top w:val="nil"/>
              <w:left w:val="nil"/>
              <w:bottom w:val="nil"/>
              <w:right w:val="nil"/>
            </w:tcBorders>
            <w:vAlign w:val="center"/>
          </w:tcPr>
          <w:p w14:paraId="202223D2" w14:textId="77777777" w:rsidR="00F344B9" w:rsidRDefault="00F344B9">
            <w:pPr>
              <w:jc w:val="center"/>
            </w:pPr>
          </w:p>
        </w:tc>
      </w:tr>
      <w:tr w:rsidR="00F344B9" w14:paraId="23B74EE8" w14:textId="77777777">
        <w:trPr>
          <w:trHeight w:val="567"/>
          <w:jc w:val="center"/>
        </w:trPr>
        <w:tc>
          <w:tcPr>
            <w:tcW w:w="3569" w:type="dxa"/>
            <w:vMerge w:val="restart"/>
            <w:tcBorders>
              <w:top w:val="nil"/>
              <w:left w:val="nil"/>
              <w:bottom w:val="nil"/>
              <w:right w:val="nil"/>
            </w:tcBorders>
            <w:vAlign w:val="center"/>
          </w:tcPr>
          <w:p w14:paraId="16AC0ED0"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61C10F09" w14:textId="77777777" w:rsidR="00F344B9" w:rsidRDefault="0092445D">
            <w:pPr>
              <w:jc w:val="center"/>
            </w:pPr>
            <w:r>
              <w:t>FS-COF</w:t>
            </w:r>
          </w:p>
        </w:tc>
        <w:tc>
          <w:tcPr>
            <w:tcW w:w="2451" w:type="dxa"/>
            <w:vMerge w:val="restart"/>
            <w:tcBorders>
              <w:top w:val="nil"/>
              <w:left w:val="nil"/>
              <w:bottom w:val="nil"/>
              <w:right w:val="nil"/>
            </w:tcBorders>
            <w:vAlign w:val="center"/>
          </w:tcPr>
          <w:p w14:paraId="466AC56E"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0924DBCA" w14:textId="77777777" w:rsidR="00F344B9" w:rsidRDefault="0092445D">
            <w:pPr>
              <w:jc w:val="center"/>
            </w:pPr>
            <w:r>
              <w:t>10.1 mmol·g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66108B27" w14:textId="77777777" w:rsidR="00F344B9" w:rsidRDefault="0092445D">
            <w:pPr>
              <w:jc w:val="center"/>
            </w:pPr>
            <w:r>
              <w:t xml:space="preserve">[11] Nature Chem. 2018, </w:t>
            </w:r>
            <w:bookmarkStart w:id="80" w:name="OLE_LINK111"/>
            <w:r>
              <w:t>10, 1180-1189</w:t>
            </w:r>
            <w:bookmarkEnd w:id="80"/>
          </w:p>
        </w:tc>
      </w:tr>
      <w:tr w:rsidR="00F344B9" w14:paraId="63E9EF11" w14:textId="77777777">
        <w:trPr>
          <w:trHeight w:val="567"/>
          <w:jc w:val="center"/>
        </w:trPr>
        <w:tc>
          <w:tcPr>
            <w:tcW w:w="3569" w:type="dxa"/>
            <w:vMerge/>
            <w:tcBorders>
              <w:top w:val="nil"/>
              <w:left w:val="nil"/>
              <w:bottom w:val="nil"/>
              <w:right w:val="nil"/>
            </w:tcBorders>
            <w:vAlign w:val="center"/>
          </w:tcPr>
          <w:p w14:paraId="4A5AD7CC" w14:textId="77777777" w:rsidR="00F344B9" w:rsidRDefault="00F344B9">
            <w:pPr>
              <w:jc w:val="center"/>
            </w:pPr>
          </w:p>
        </w:tc>
        <w:tc>
          <w:tcPr>
            <w:tcW w:w="2826" w:type="dxa"/>
            <w:tcBorders>
              <w:top w:val="nil"/>
              <w:left w:val="nil"/>
              <w:bottom w:val="nil"/>
              <w:right w:val="nil"/>
            </w:tcBorders>
            <w:vAlign w:val="center"/>
          </w:tcPr>
          <w:p w14:paraId="1A158BD2" w14:textId="77777777" w:rsidR="00F344B9" w:rsidRDefault="0092445D">
            <w:pPr>
              <w:jc w:val="center"/>
            </w:pPr>
            <w:proofErr w:type="spellStart"/>
            <w:r>
              <w:t>Tp</w:t>
            </w:r>
            <w:proofErr w:type="spellEnd"/>
            <w:r>
              <w:t>-COF</w:t>
            </w:r>
          </w:p>
        </w:tc>
        <w:tc>
          <w:tcPr>
            <w:tcW w:w="2451" w:type="dxa"/>
            <w:vMerge/>
            <w:tcBorders>
              <w:top w:val="nil"/>
              <w:left w:val="nil"/>
              <w:bottom w:val="nil"/>
              <w:right w:val="nil"/>
            </w:tcBorders>
            <w:vAlign w:val="center"/>
          </w:tcPr>
          <w:p w14:paraId="47A1C18B" w14:textId="77777777" w:rsidR="00F344B9" w:rsidRDefault="00F344B9">
            <w:pPr>
              <w:jc w:val="center"/>
            </w:pPr>
          </w:p>
        </w:tc>
        <w:tc>
          <w:tcPr>
            <w:tcW w:w="2451" w:type="dxa"/>
            <w:tcBorders>
              <w:top w:val="nil"/>
              <w:left w:val="nil"/>
              <w:bottom w:val="nil"/>
              <w:right w:val="nil"/>
            </w:tcBorders>
            <w:vAlign w:val="center"/>
          </w:tcPr>
          <w:p w14:paraId="238ACB90" w14:textId="77777777" w:rsidR="00F344B9" w:rsidRDefault="0092445D">
            <w:pPr>
              <w:jc w:val="center"/>
            </w:pPr>
            <w:r>
              <w:t>1.6 mmol·g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1EB01387" w14:textId="77777777" w:rsidR="00F344B9" w:rsidRDefault="00F344B9">
            <w:pPr>
              <w:jc w:val="center"/>
            </w:pPr>
          </w:p>
        </w:tc>
      </w:tr>
      <w:tr w:rsidR="00F344B9" w14:paraId="47E1E6E7" w14:textId="77777777">
        <w:trPr>
          <w:trHeight w:val="567"/>
          <w:jc w:val="center"/>
        </w:trPr>
        <w:tc>
          <w:tcPr>
            <w:tcW w:w="3569" w:type="dxa"/>
            <w:vMerge w:val="restart"/>
            <w:tcBorders>
              <w:top w:val="nil"/>
              <w:left w:val="nil"/>
              <w:bottom w:val="nil"/>
              <w:right w:val="nil"/>
            </w:tcBorders>
            <w:vAlign w:val="center"/>
          </w:tcPr>
          <w:p w14:paraId="208554E4" w14:textId="77777777" w:rsidR="00F344B9" w:rsidRDefault="0092445D">
            <w:pPr>
              <w:jc w:val="center"/>
            </w:pPr>
            <w:r>
              <w:t xml:space="preserve">4,4’,4’’-boranetriyltris(3,5-dimethylaniline) </w:t>
            </w:r>
            <w:r>
              <w:rPr>
                <w:rFonts w:hint="eastAsia"/>
              </w:rPr>
              <w:t>(</w:t>
            </w:r>
            <w:r>
              <w:t>TAB</w:t>
            </w:r>
            <w:r>
              <w:rPr>
                <w:rFonts w:hint="eastAsia"/>
              </w:rPr>
              <w:t>)</w:t>
            </w:r>
          </w:p>
        </w:tc>
        <w:tc>
          <w:tcPr>
            <w:tcW w:w="2826" w:type="dxa"/>
            <w:tcBorders>
              <w:top w:val="nil"/>
              <w:left w:val="nil"/>
              <w:bottom w:val="nil"/>
              <w:right w:val="nil"/>
            </w:tcBorders>
            <w:vAlign w:val="center"/>
          </w:tcPr>
          <w:p w14:paraId="36167004" w14:textId="77777777" w:rsidR="00F344B9" w:rsidRDefault="0092445D">
            <w:pPr>
              <w:jc w:val="center"/>
            </w:pPr>
            <w:r>
              <w:t>TAB-TFP-COF</w:t>
            </w:r>
          </w:p>
        </w:tc>
        <w:tc>
          <w:tcPr>
            <w:tcW w:w="2451" w:type="dxa"/>
            <w:vMerge w:val="restart"/>
            <w:tcBorders>
              <w:top w:val="nil"/>
              <w:left w:val="nil"/>
              <w:bottom w:val="nil"/>
              <w:right w:val="nil"/>
            </w:tcBorders>
            <w:vAlign w:val="center"/>
          </w:tcPr>
          <w:p w14:paraId="15D42458"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0683041C" w14:textId="77777777" w:rsidR="00F344B9" w:rsidRDefault="0092445D">
            <w:pPr>
              <w:jc w:val="center"/>
            </w:pPr>
            <w:r>
              <w:t>666.4 μmol·g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6B416C3A" w14:textId="77777777" w:rsidR="00F344B9" w:rsidRDefault="0092445D">
            <w:pPr>
              <w:jc w:val="center"/>
            </w:pPr>
            <w:r>
              <w:t>[12] J. Mater. Chem. A, 2022, 10, 17691−17698</w:t>
            </w:r>
          </w:p>
        </w:tc>
      </w:tr>
      <w:tr w:rsidR="00F344B9" w14:paraId="01F2CCC5" w14:textId="77777777">
        <w:trPr>
          <w:trHeight w:val="567"/>
          <w:jc w:val="center"/>
        </w:trPr>
        <w:tc>
          <w:tcPr>
            <w:tcW w:w="3569" w:type="dxa"/>
            <w:vMerge/>
            <w:tcBorders>
              <w:top w:val="nil"/>
              <w:left w:val="nil"/>
              <w:bottom w:val="nil"/>
              <w:right w:val="nil"/>
            </w:tcBorders>
            <w:vAlign w:val="center"/>
          </w:tcPr>
          <w:p w14:paraId="4064133F" w14:textId="77777777" w:rsidR="00F344B9" w:rsidRDefault="00F344B9">
            <w:pPr>
              <w:jc w:val="center"/>
            </w:pPr>
          </w:p>
        </w:tc>
        <w:tc>
          <w:tcPr>
            <w:tcW w:w="2826" w:type="dxa"/>
            <w:tcBorders>
              <w:top w:val="nil"/>
              <w:left w:val="nil"/>
              <w:bottom w:val="nil"/>
              <w:right w:val="nil"/>
            </w:tcBorders>
            <w:vAlign w:val="center"/>
          </w:tcPr>
          <w:p w14:paraId="5A431DDE" w14:textId="77777777" w:rsidR="00F344B9" w:rsidRDefault="0092445D">
            <w:pPr>
              <w:jc w:val="center"/>
            </w:pPr>
            <w:r>
              <w:t>TAB-TFB-COF</w:t>
            </w:r>
          </w:p>
        </w:tc>
        <w:tc>
          <w:tcPr>
            <w:tcW w:w="2451" w:type="dxa"/>
            <w:vMerge/>
            <w:tcBorders>
              <w:top w:val="nil"/>
              <w:left w:val="nil"/>
              <w:bottom w:val="nil"/>
              <w:right w:val="nil"/>
            </w:tcBorders>
            <w:vAlign w:val="center"/>
          </w:tcPr>
          <w:p w14:paraId="5BDDC083" w14:textId="77777777" w:rsidR="00F344B9" w:rsidRDefault="00F344B9">
            <w:pPr>
              <w:jc w:val="center"/>
            </w:pPr>
          </w:p>
        </w:tc>
        <w:tc>
          <w:tcPr>
            <w:tcW w:w="2451" w:type="dxa"/>
            <w:tcBorders>
              <w:top w:val="nil"/>
              <w:left w:val="nil"/>
              <w:bottom w:val="nil"/>
              <w:right w:val="nil"/>
            </w:tcBorders>
            <w:vAlign w:val="center"/>
          </w:tcPr>
          <w:p w14:paraId="652F4CE3" w14:textId="77777777" w:rsidR="00F344B9" w:rsidRDefault="0092445D">
            <w:pPr>
              <w:jc w:val="center"/>
            </w:pPr>
            <w:r>
              <w:t>8.8 μmol·g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62A57E80" w14:textId="77777777" w:rsidR="00F344B9" w:rsidRDefault="00F344B9">
            <w:pPr>
              <w:jc w:val="center"/>
            </w:pPr>
          </w:p>
        </w:tc>
      </w:tr>
      <w:tr w:rsidR="00F344B9" w14:paraId="073629B2" w14:textId="77777777">
        <w:trPr>
          <w:trHeight w:val="567"/>
          <w:jc w:val="center"/>
        </w:trPr>
        <w:tc>
          <w:tcPr>
            <w:tcW w:w="3569" w:type="dxa"/>
            <w:vMerge w:val="restart"/>
            <w:tcBorders>
              <w:top w:val="nil"/>
              <w:left w:val="nil"/>
              <w:bottom w:val="nil"/>
              <w:right w:val="nil"/>
            </w:tcBorders>
            <w:vAlign w:val="center"/>
          </w:tcPr>
          <w:p w14:paraId="5AA653FE"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39F11A7B" w14:textId="77777777" w:rsidR="00F344B9" w:rsidRDefault="0092445D">
            <w:pPr>
              <w:jc w:val="center"/>
            </w:pPr>
            <w:proofErr w:type="spellStart"/>
            <w:r>
              <w:t>Tp</w:t>
            </w:r>
            <w:proofErr w:type="spellEnd"/>
            <w:r>
              <w:t>-BDDA</w:t>
            </w:r>
          </w:p>
        </w:tc>
        <w:tc>
          <w:tcPr>
            <w:tcW w:w="2451" w:type="dxa"/>
            <w:vMerge w:val="restart"/>
            <w:tcBorders>
              <w:top w:val="nil"/>
              <w:left w:val="nil"/>
              <w:bottom w:val="nil"/>
              <w:right w:val="nil"/>
            </w:tcBorders>
            <w:vAlign w:val="center"/>
          </w:tcPr>
          <w:p w14:paraId="7191BE0B"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7F349245" w14:textId="77777777" w:rsidR="00F344B9" w:rsidRDefault="0092445D">
            <w:pPr>
              <w:jc w:val="center"/>
            </w:pPr>
            <w:r>
              <w:t>324.1 μmol·g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1EDC5F06" w14:textId="77777777" w:rsidR="00F344B9" w:rsidRDefault="0092445D">
            <w:pPr>
              <w:jc w:val="center"/>
            </w:pPr>
            <w:r>
              <w:t>[13] J. Am. Chem. Soc. 2018, 140, 1423-1427</w:t>
            </w:r>
          </w:p>
        </w:tc>
      </w:tr>
      <w:tr w:rsidR="00F344B9" w14:paraId="42C9CF79" w14:textId="77777777">
        <w:trPr>
          <w:trHeight w:val="567"/>
          <w:jc w:val="center"/>
        </w:trPr>
        <w:tc>
          <w:tcPr>
            <w:tcW w:w="3569" w:type="dxa"/>
            <w:vMerge/>
            <w:tcBorders>
              <w:top w:val="nil"/>
              <w:left w:val="nil"/>
              <w:bottom w:val="nil"/>
              <w:right w:val="nil"/>
            </w:tcBorders>
            <w:vAlign w:val="center"/>
          </w:tcPr>
          <w:p w14:paraId="43EA5433" w14:textId="77777777" w:rsidR="00F344B9" w:rsidRDefault="00F344B9">
            <w:pPr>
              <w:jc w:val="center"/>
            </w:pPr>
          </w:p>
        </w:tc>
        <w:tc>
          <w:tcPr>
            <w:tcW w:w="2826" w:type="dxa"/>
            <w:tcBorders>
              <w:top w:val="nil"/>
              <w:left w:val="nil"/>
              <w:bottom w:val="nil"/>
              <w:right w:val="nil"/>
            </w:tcBorders>
            <w:vAlign w:val="center"/>
          </w:tcPr>
          <w:p w14:paraId="0FAD0DC2" w14:textId="77777777" w:rsidR="00F344B9" w:rsidRDefault="0092445D">
            <w:pPr>
              <w:jc w:val="center"/>
            </w:pPr>
            <w:proofErr w:type="spellStart"/>
            <w:r>
              <w:t>Tp</w:t>
            </w:r>
            <w:proofErr w:type="spellEnd"/>
            <w:r>
              <w:t>-EDDA</w:t>
            </w:r>
          </w:p>
        </w:tc>
        <w:tc>
          <w:tcPr>
            <w:tcW w:w="2451" w:type="dxa"/>
            <w:vMerge/>
            <w:tcBorders>
              <w:top w:val="nil"/>
              <w:left w:val="nil"/>
              <w:bottom w:val="nil"/>
              <w:right w:val="nil"/>
            </w:tcBorders>
            <w:vAlign w:val="center"/>
          </w:tcPr>
          <w:p w14:paraId="7CF58E29" w14:textId="77777777" w:rsidR="00F344B9" w:rsidRDefault="00F344B9">
            <w:pPr>
              <w:jc w:val="center"/>
            </w:pPr>
          </w:p>
        </w:tc>
        <w:tc>
          <w:tcPr>
            <w:tcW w:w="2451" w:type="dxa"/>
            <w:tcBorders>
              <w:top w:val="nil"/>
              <w:left w:val="nil"/>
              <w:bottom w:val="nil"/>
              <w:right w:val="nil"/>
            </w:tcBorders>
            <w:vAlign w:val="center"/>
          </w:tcPr>
          <w:p w14:paraId="735BAE0E" w14:textId="77777777" w:rsidR="00F344B9" w:rsidRDefault="0092445D">
            <w:pPr>
              <w:jc w:val="center"/>
            </w:pPr>
            <w:r>
              <w:t>30.5 μmol·g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1F315655" w14:textId="77777777" w:rsidR="00F344B9" w:rsidRDefault="00F344B9">
            <w:pPr>
              <w:jc w:val="center"/>
            </w:pPr>
          </w:p>
        </w:tc>
      </w:tr>
      <w:tr w:rsidR="00F344B9" w14:paraId="06D69730" w14:textId="77777777">
        <w:trPr>
          <w:trHeight w:val="567"/>
          <w:jc w:val="center"/>
        </w:trPr>
        <w:tc>
          <w:tcPr>
            <w:tcW w:w="3569" w:type="dxa"/>
            <w:vMerge w:val="restart"/>
            <w:tcBorders>
              <w:top w:val="nil"/>
              <w:left w:val="nil"/>
              <w:bottom w:val="nil"/>
              <w:right w:val="nil"/>
            </w:tcBorders>
            <w:vAlign w:val="center"/>
          </w:tcPr>
          <w:p w14:paraId="53293191"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6E5F74FE" w14:textId="77777777" w:rsidR="00F344B9" w:rsidRDefault="0092445D">
            <w:pPr>
              <w:jc w:val="center"/>
            </w:pPr>
            <w:r>
              <w:t>BtCOF150</w:t>
            </w:r>
          </w:p>
        </w:tc>
        <w:tc>
          <w:tcPr>
            <w:tcW w:w="2451" w:type="dxa"/>
            <w:vMerge w:val="restart"/>
            <w:tcBorders>
              <w:top w:val="nil"/>
              <w:left w:val="nil"/>
              <w:bottom w:val="nil"/>
              <w:right w:val="nil"/>
            </w:tcBorders>
            <w:vAlign w:val="center"/>
          </w:tcPr>
          <w:p w14:paraId="5F183500"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3EB61D3D" w14:textId="77777777" w:rsidR="00F344B9" w:rsidRDefault="0092445D">
            <w:pPr>
              <w:jc w:val="center"/>
            </w:pPr>
            <w:r>
              <w:t>750.25 μmol·g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6B8C77A3" w14:textId="77777777" w:rsidR="00F344B9" w:rsidRDefault="0092445D">
            <w:pPr>
              <w:jc w:val="center"/>
            </w:pPr>
            <w:r>
              <w:t xml:space="preserve">[14] J. Am. Chem. Soc. </w:t>
            </w:r>
            <w:r>
              <w:t>2020, 142, 9752−9762</w:t>
            </w:r>
          </w:p>
        </w:tc>
      </w:tr>
      <w:tr w:rsidR="00F344B9" w14:paraId="36FEC9E5" w14:textId="77777777">
        <w:trPr>
          <w:trHeight w:val="567"/>
          <w:jc w:val="center"/>
        </w:trPr>
        <w:tc>
          <w:tcPr>
            <w:tcW w:w="3569" w:type="dxa"/>
            <w:vMerge/>
            <w:tcBorders>
              <w:top w:val="nil"/>
              <w:left w:val="nil"/>
              <w:bottom w:val="nil"/>
              <w:right w:val="nil"/>
            </w:tcBorders>
            <w:vAlign w:val="center"/>
          </w:tcPr>
          <w:p w14:paraId="7172C05C" w14:textId="77777777" w:rsidR="00F344B9" w:rsidRDefault="00F344B9">
            <w:pPr>
              <w:jc w:val="center"/>
            </w:pPr>
          </w:p>
        </w:tc>
        <w:tc>
          <w:tcPr>
            <w:tcW w:w="2826" w:type="dxa"/>
            <w:tcBorders>
              <w:top w:val="nil"/>
              <w:left w:val="nil"/>
              <w:bottom w:val="nil"/>
              <w:right w:val="nil"/>
            </w:tcBorders>
            <w:vAlign w:val="center"/>
          </w:tcPr>
          <w:p w14:paraId="5A4A84E7" w14:textId="77777777" w:rsidR="00F344B9" w:rsidRDefault="0092445D">
            <w:pPr>
              <w:jc w:val="center"/>
            </w:pPr>
            <w:r>
              <w:t>TpCOF150</w:t>
            </w:r>
          </w:p>
        </w:tc>
        <w:tc>
          <w:tcPr>
            <w:tcW w:w="2451" w:type="dxa"/>
            <w:vMerge/>
            <w:tcBorders>
              <w:top w:val="nil"/>
              <w:left w:val="nil"/>
              <w:bottom w:val="nil"/>
              <w:right w:val="nil"/>
            </w:tcBorders>
            <w:vAlign w:val="center"/>
          </w:tcPr>
          <w:p w14:paraId="77D978F1" w14:textId="77777777" w:rsidR="00F344B9" w:rsidRDefault="00F344B9">
            <w:pPr>
              <w:jc w:val="center"/>
            </w:pPr>
          </w:p>
        </w:tc>
        <w:tc>
          <w:tcPr>
            <w:tcW w:w="2451" w:type="dxa"/>
            <w:tcBorders>
              <w:top w:val="nil"/>
              <w:left w:val="nil"/>
              <w:bottom w:val="nil"/>
              <w:right w:val="nil"/>
            </w:tcBorders>
            <w:vAlign w:val="center"/>
          </w:tcPr>
          <w:p w14:paraId="6D01AC62" w14:textId="77777777" w:rsidR="00F344B9" w:rsidRDefault="0092445D">
            <w:pPr>
              <w:jc w:val="center"/>
            </w:pPr>
            <w:r>
              <w:t>50.4 μmol·g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743F2F19" w14:textId="77777777" w:rsidR="00F344B9" w:rsidRDefault="00F344B9">
            <w:pPr>
              <w:jc w:val="center"/>
            </w:pPr>
          </w:p>
        </w:tc>
      </w:tr>
      <w:tr w:rsidR="00F344B9" w14:paraId="70D0130E" w14:textId="77777777">
        <w:trPr>
          <w:trHeight w:val="567"/>
          <w:jc w:val="center"/>
        </w:trPr>
        <w:tc>
          <w:tcPr>
            <w:tcW w:w="3569" w:type="dxa"/>
            <w:vMerge w:val="restart"/>
            <w:tcBorders>
              <w:top w:val="nil"/>
              <w:left w:val="nil"/>
              <w:bottom w:val="nil"/>
              <w:right w:val="nil"/>
            </w:tcBorders>
            <w:vAlign w:val="center"/>
          </w:tcPr>
          <w:p w14:paraId="67941AC0"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37D3194F" w14:textId="77777777" w:rsidR="00F344B9" w:rsidRDefault="0092445D">
            <w:pPr>
              <w:jc w:val="center"/>
            </w:pPr>
            <w:r>
              <w:t>TpPa-Cl</w:t>
            </w:r>
            <w:r>
              <w:rPr>
                <w:vertAlign w:val="subscript"/>
              </w:rPr>
              <w:t>2</w:t>
            </w:r>
          </w:p>
        </w:tc>
        <w:tc>
          <w:tcPr>
            <w:tcW w:w="2451" w:type="dxa"/>
            <w:vMerge w:val="restart"/>
            <w:tcBorders>
              <w:top w:val="nil"/>
              <w:left w:val="nil"/>
              <w:bottom w:val="nil"/>
              <w:right w:val="nil"/>
            </w:tcBorders>
            <w:vAlign w:val="center"/>
          </w:tcPr>
          <w:p w14:paraId="387EB235"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6F87722B" w14:textId="77777777" w:rsidR="00F344B9" w:rsidRDefault="0092445D">
            <w:pPr>
              <w:jc w:val="center"/>
            </w:pPr>
            <w:r>
              <w:t>99.23 mmol·g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3A33D06F" w14:textId="77777777" w:rsidR="00F344B9" w:rsidRDefault="0092445D">
            <w:pPr>
              <w:jc w:val="center"/>
            </w:pPr>
            <w:r>
              <w:t xml:space="preserve">[15] J. Mater. Chem. A, </w:t>
            </w:r>
            <w:r>
              <w:lastRenderedPageBreak/>
              <w:t>2024,</w:t>
            </w:r>
            <w:bookmarkStart w:id="81" w:name="OLE_LINK64"/>
            <w:r>
              <w:t>12, 11416−11423</w:t>
            </w:r>
            <w:bookmarkEnd w:id="81"/>
          </w:p>
        </w:tc>
      </w:tr>
      <w:tr w:rsidR="00F344B9" w14:paraId="4FDB657F" w14:textId="77777777">
        <w:trPr>
          <w:trHeight w:val="567"/>
          <w:jc w:val="center"/>
        </w:trPr>
        <w:tc>
          <w:tcPr>
            <w:tcW w:w="3569" w:type="dxa"/>
            <w:vMerge/>
            <w:tcBorders>
              <w:top w:val="nil"/>
              <w:left w:val="nil"/>
              <w:bottom w:val="nil"/>
              <w:right w:val="nil"/>
            </w:tcBorders>
            <w:vAlign w:val="center"/>
          </w:tcPr>
          <w:p w14:paraId="7977ED07" w14:textId="77777777" w:rsidR="00F344B9" w:rsidRDefault="00F344B9">
            <w:pPr>
              <w:jc w:val="center"/>
            </w:pPr>
          </w:p>
        </w:tc>
        <w:tc>
          <w:tcPr>
            <w:tcW w:w="2826" w:type="dxa"/>
            <w:tcBorders>
              <w:top w:val="nil"/>
              <w:left w:val="nil"/>
              <w:bottom w:val="nil"/>
              <w:right w:val="nil"/>
            </w:tcBorders>
            <w:vAlign w:val="center"/>
          </w:tcPr>
          <w:p w14:paraId="08CD29F2" w14:textId="77777777" w:rsidR="00F344B9" w:rsidRDefault="0092445D">
            <w:pPr>
              <w:jc w:val="center"/>
            </w:pPr>
            <w:r>
              <w:t>TpPa-CN</w:t>
            </w:r>
            <w:r>
              <w:rPr>
                <w:vertAlign w:val="subscript"/>
              </w:rPr>
              <w:t>2</w:t>
            </w:r>
          </w:p>
        </w:tc>
        <w:tc>
          <w:tcPr>
            <w:tcW w:w="2451" w:type="dxa"/>
            <w:vMerge/>
            <w:tcBorders>
              <w:top w:val="nil"/>
              <w:left w:val="nil"/>
              <w:bottom w:val="nil"/>
              <w:right w:val="nil"/>
            </w:tcBorders>
            <w:vAlign w:val="center"/>
          </w:tcPr>
          <w:p w14:paraId="41CEDAE4" w14:textId="77777777" w:rsidR="00F344B9" w:rsidRDefault="00F344B9">
            <w:pPr>
              <w:jc w:val="center"/>
            </w:pPr>
          </w:p>
        </w:tc>
        <w:tc>
          <w:tcPr>
            <w:tcW w:w="2451" w:type="dxa"/>
            <w:tcBorders>
              <w:top w:val="nil"/>
              <w:left w:val="nil"/>
              <w:bottom w:val="nil"/>
              <w:right w:val="nil"/>
            </w:tcBorders>
            <w:vAlign w:val="center"/>
          </w:tcPr>
          <w:p w14:paraId="37B03C96" w14:textId="77777777" w:rsidR="00F344B9" w:rsidRDefault="0092445D">
            <w:pPr>
              <w:jc w:val="center"/>
            </w:pPr>
            <w:r>
              <w:t>76.93 mmol·g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7F112593" w14:textId="77777777" w:rsidR="00F344B9" w:rsidRDefault="00F344B9">
            <w:pPr>
              <w:jc w:val="center"/>
            </w:pPr>
          </w:p>
        </w:tc>
      </w:tr>
      <w:tr w:rsidR="00F344B9" w14:paraId="5D1B5812" w14:textId="77777777">
        <w:trPr>
          <w:trHeight w:val="567"/>
          <w:jc w:val="center"/>
        </w:trPr>
        <w:tc>
          <w:tcPr>
            <w:tcW w:w="3569" w:type="dxa"/>
            <w:vMerge w:val="restart"/>
            <w:tcBorders>
              <w:top w:val="nil"/>
              <w:left w:val="nil"/>
              <w:bottom w:val="nil"/>
              <w:right w:val="nil"/>
            </w:tcBorders>
            <w:vAlign w:val="center"/>
          </w:tcPr>
          <w:p w14:paraId="2ED1A4F6" w14:textId="77777777" w:rsidR="00F344B9" w:rsidRDefault="0092445D">
            <w:pPr>
              <w:jc w:val="center"/>
            </w:pPr>
            <w:r>
              <w:t>2,4,6-Tris(4-aminophenyl)-1,3,5-triazine(TAPT)</w:t>
            </w:r>
          </w:p>
        </w:tc>
        <w:tc>
          <w:tcPr>
            <w:tcW w:w="2826" w:type="dxa"/>
            <w:tcBorders>
              <w:top w:val="nil"/>
              <w:left w:val="nil"/>
              <w:bottom w:val="nil"/>
              <w:right w:val="nil"/>
            </w:tcBorders>
            <w:vAlign w:val="center"/>
          </w:tcPr>
          <w:p w14:paraId="3BB23374" w14:textId="77777777" w:rsidR="00F344B9" w:rsidRDefault="0092445D">
            <w:pPr>
              <w:jc w:val="center"/>
            </w:pPr>
            <w:r>
              <w:t>COF-OH-3</w:t>
            </w:r>
          </w:p>
        </w:tc>
        <w:tc>
          <w:tcPr>
            <w:tcW w:w="2451" w:type="dxa"/>
            <w:vMerge w:val="restart"/>
            <w:tcBorders>
              <w:top w:val="nil"/>
              <w:left w:val="nil"/>
              <w:bottom w:val="nil"/>
              <w:right w:val="nil"/>
            </w:tcBorders>
            <w:vAlign w:val="center"/>
          </w:tcPr>
          <w:p w14:paraId="3E6CCAEC"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6EB19B25" w14:textId="77777777" w:rsidR="00F344B9" w:rsidRDefault="0092445D">
            <w:pPr>
              <w:jc w:val="center"/>
            </w:pPr>
            <w:r>
              <w:t>9.89 mmol·g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2E99CB5C" w14:textId="77777777" w:rsidR="00F344B9" w:rsidRDefault="0092445D">
            <w:pPr>
              <w:jc w:val="center"/>
            </w:pPr>
            <w:r>
              <w:t>[16] J. Mater. Chem. A, 2022,10, 24620−24627</w:t>
            </w:r>
          </w:p>
        </w:tc>
      </w:tr>
      <w:tr w:rsidR="00F344B9" w14:paraId="146B4BFD" w14:textId="77777777">
        <w:trPr>
          <w:trHeight w:val="567"/>
          <w:jc w:val="center"/>
        </w:trPr>
        <w:tc>
          <w:tcPr>
            <w:tcW w:w="3569" w:type="dxa"/>
            <w:vMerge/>
            <w:tcBorders>
              <w:top w:val="nil"/>
              <w:left w:val="nil"/>
              <w:bottom w:val="nil"/>
              <w:right w:val="nil"/>
            </w:tcBorders>
            <w:vAlign w:val="center"/>
          </w:tcPr>
          <w:p w14:paraId="7D0E8799" w14:textId="77777777" w:rsidR="00F344B9" w:rsidRDefault="00F344B9">
            <w:pPr>
              <w:jc w:val="center"/>
            </w:pPr>
          </w:p>
        </w:tc>
        <w:tc>
          <w:tcPr>
            <w:tcW w:w="2826" w:type="dxa"/>
            <w:tcBorders>
              <w:top w:val="nil"/>
              <w:left w:val="nil"/>
              <w:bottom w:val="nil"/>
              <w:right w:val="nil"/>
            </w:tcBorders>
            <w:vAlign w:val="center"/>
          </w:tcPr>
          <w:p w14:paraId="3174E95A" w14:textId="77777777" w:rsidR="00F344B9" w:rsidRDefault="0092445D">
            <w:pPr>
              <w:jc w:val="center"/>
            </w:pPr>
            <w:r>
              <w:t>COF-OH-0</w:t>
            </w:r>
          </w:p>
        </w:tc>
        <w:tc>
          <w:tcPr>
            <w:tcW w:w="2451" w:type="dxa"/>
            <w:vMerge/>
            <w:tcBorders>
              <w:top w:val="nil"/>
              <w:left w:val="nil"/>
              <w:bottom w:val="nil"/>
              <w:right w:val="nil"/>
            </w:tcBorders>
            <w:vAlign w:val="center"/>
          </w:tcPr>
          <w:p w14:paraId="6D28E368" w14:textId="77777777" w:rsidR="00F344B9" w:rsidRDefault="00F344B9">
            <w:pPr>
              <w:jc w:val="center"/>
            </w:pPr>
          </w:p>
        </w:tc>
        <w:tc>
          <w:tcPr>
            <w:tcW w:w="2451" w:type="dxa"/>
            <w:tcBorders>
              <w:top w:val="nil"/>
              <w:left w:val="nil"/>
              <w:bottom w:val="nil"/>
              <w:right w:val="nil"/>
            </w:tcBorders>
            <w:vAlign w:val="center"/>
          </w:tcPr>
          <w:p w14:paraId="54A8F215" w14:textId="77777777" w:rsidR="00F344B9" w:rsidRDefault="0092445D">
            <w:pPr>
              <w:jc w:val="center"/>
            </w:pPr>
            <w:r>
              <w:t>0.11 mmol·g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705BFFA5" w14:textId="77777777" w:rsidR="00F344B9" w:rsidRDefault="00F344B9">
            <w:pPr>
              <w:jc w:val="center"/>
            </w:pPr>
          </w:p>
        </w:tc>
      </w:tr>
      <w:tr w:rsidR="00F344B9" w14:paraId="440B73B5" w14:textId="77777777">
        <w:trPr>
          <w:trHeight w:val="567"/>
          <w:jc w:val="center"/>
        </w:trPr>
        <w:tc>
          <w:tcPr>
            <w:tcW w:w="3569" w:type="dxa"/>
            <w:vMerge w:val="restart"/>
            <w:tcBorders>
              <w:top w:val="nil"/>
              <w:left w:val="nil"/>
              <w:bottom w:val="nil"/>
              <w:right w:val="nil"/>
            </w:tcBorders>
            <w:vAlign w:val="center"/>
          </w:tcPr>
          <w:p w14:paraId="734EE3E0" w14:textId="77777777" w:rsidR="00F344B9" w:rsidRDefault="0092445D">
            <w:pPr>
              <w:jc w:val="center"/>
            </w:pPr>
            <w:r>
              <w:t>BDA-THTA-COF</w:t>
            </w:r>
          </w:p>
        </w:tc>
        <w:tc>
          <w:tcPr>
            <w:tcW w:w="2826" w:type="dxa"/>
            <w:tcBorders>
              <w:top w:val="nil"/>
              <w:left w:val="nil"/>
              <w:bottom w:val="nil"/>
              <w:right w:val="nil"/>
            </w:tcBorders>
            <w:vAlign w:val="center"/>
          </w:tcPr>
          <w:p w14:paraId="348906B5" w14:textId="77777777" w:rsidR="00F344B9" w:rsidRDefault="0092445D">
            <w:pPr>
              <w:jc w:val="center"/>
            </w:pPr>
            <w:r>
              <w:t>BDA-THTA-30</w:t>
            </w:r>
          </w:p>
        </w:tc>
        <w:tc>
          <w:tcPr>
            <w:tcW w:w="2451" w:type="dxa"/>
            <w:vMerge w:val="restart"/>
            <w:tcBorders>
              <w:top w:val="nil"/>
              <w:left w:val="nil"/>
              <w:bottom w:val="nil"/>
              <w:right w:val="nil"/>
            </w:tcBorders>
            <w:vAlign w:val="center"/>
          </w:tcPr>
          <w:p w14:paraId="07D30AD3"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4652F58D" w14:textId="77777777" w:rsidR="00F344B9" w:rsidRDefault="0092445D">
            <w:pPr>
              <w:jc w:val="center"/>
            </w:pPr>
            <w:r>
              <w:t>9691.84</w:t>
            </w:r>
            <w:r>
              <w:rPr>
                <w:rFonts w:hint="eastAsia"/>
              </w:rPr>
              <w:t xml:space="preserve"> </w:t>
            </w:r>
            <w:r>
              <w:t>μmol·g</w:t>
            </w:r>
            <w:r>
              <w:rPr>
                <w:vertAlign w:val="superscript"/>
              </w:rPr>
              <w:t>−</w:t>
            </w:r>
            <w:r>
              <w:rPr>
                <w:vertAlign w:val="superscript"/>
              </w:rPr>
              <w:t>1</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77A30533" w14:textId="77777777" w:rsidR="00F344B9" w:rsidRDefault="0092445D">
            <w:pPr>
              <w:jc w:val="center"/>
            </w:pPr>
            <w:r>
              <w:t>[17] Fuel. 2024, 3</w:t>
            </w:r>
            <w:bookmarkStart w:id="82" w:name="OLE_LINK67"/>
            <w:r>
              <w:t xml:space="preserve">55, </w:t>
            </w:r>
            <w:r>
              <w:t>129470</w:t>
            </w:r>
            <w:bookmarkEnd w:id="82"/>
          </w:p>
        </w:tc>
      </w:tr>
      <w:tr w:rsidR="00F344B9" w14:paraId="53903356" w14:textId="77777777">
        <w:trPr>
          <w:trHeight w:val="567"/>
          <w:jc w:val="center"/>
        </w:trPr>
        <w:tc>
          <w:tcPr>
            <w:tcW w:w="3569" w:type="dxa"/>
            <w:vMerge/>
            <w:tcBorders>
              <w:top w:val="nil"/>
              <w:left w:val="nil"/>
              <w:bottom w:val="nil"/>
              <w:right w:val="nil"/>
            </w:tcBorders>
            <w:vAlign w:val="center"/>
          </w:tcPr>
          <w:p w14:paraId="0662BC1A" w14:textId="77777777" w:rsidR="00F344B9" w:rsidRDefault="00F344B9">
            <w:pPr>
              <w:jc w:val="center"/>
            </w:pPr>
          </w:p>
        </w:tc>
        <w:tc>
          <w:tcPr>
            <w:tcW w:w="2826" w:type="dxa"/>
            <w:tcBorders>
              <w:top w:val="nil"/>
              <w:left w:val="nil"/>
              <w:bottom w:val="nil"/>
              <w:right w:val="nil"/>
            </w:tcBorders>
            <w:vAlign w:val="center"/>
          </w:tcPr>
          <w:p w14:paraId="14D6E0A7" w14:textId="77777777" w:rsidR="00F344B9" w:rsidRDefault="0092445D">
            <w:pPr>
              <w:jc w:val="center"/>
            </w:pPr>
            <w:r>
              <w:t>BDA-THTA-COF</w:t>
            </w:r>
          </w:p>
        </w:tc>
        <w:tc>
          <w:tcPr>
            <w:tcW w:w="2451" w:type="dxa"/>
            <w:vMerge/>
            <w:tcBorders>
              <w:top w:val="nil"/>
              <w:left w:val="nil"/>
              <w:bottom w:val="nil"/>
              <w:right w:val="nil"/>
            </w:tcBorders>
            <w:vAlign w:val="center"/>
          </w:tcPr>
          <w:p w14:paraId="12752AC8" w14:textId="77777777" w:rsidR="00F344B9" w:rsidRDefault="00F344B9">
            <w:pPr>
              <w:jc w:val="center"/>
            </w:pPr>
          </w:p>
        </w:tc>
        <w:tc>
          <w:tcPr>
            <w:tcW w:w="2451" w:type="dxa"/>
            <w:tcBorders>
              <w:top w:val="nil"/>
              <w:left w:val="nil"/>
              <w:bottom w:val="nil"/>
              <w:right w:val="nil"/>
            </w:tcBorders>
            <w:vAlign w:val="center"/>
          </w:tcPr>
          <w:p w14:paraId="33F6F267" w14:textId="77777777" w:rsidR="00F344B9" w:rsidRDefault="0092445D">
            <w:pPr>
              <w:jc w:val="center"/>
            </w:pPr>
            <w:r>
              <w:t>950.18 μmol·g</w:t>
            </w:r>
            <w:r>
              <w:rPr>
                <w:vertAlign w:val="superscript"/>
              </w:rPr>
              <w:t>−</w:t>
            </w:r>
            <w:r>
              <w:rPr>
                <w:vertAlign w:val="superscript"/>
              </w:rPr>
              <w:t>1</w:t>
            </w:r>
            <w:r>
              <w:t>·h</w:t>
            </w:r>
            <w:r>
              <w:rPr>
                <w:vertAlign w:val="superscript"/>
              </w:rPr>
              <w:t>−</w:t>
            </w:r>
            <w:r>
              <w:rPr>
                <w:vertAlign w:val="superscript"/>
              </w:rPr>
              <w:t>1</w:t>
            </w:r>
          </w:p>
        </w:tc>
        <w:tc>
          <w:tcPr>
            <w:tcW w:w="3281" w:type="dxa"/>
            <w:vMerge/>
            <w:tcBorders>
              <w:top w:val="nil"/>
              <w:left w:val="nil"/>
              <w:bottom w:val="nil"/>
              <w:right w:val="nil"/>
            </w:tcBorders>
            <w:vAlign w:val="center"/>
          </w:tcPr>
          <w:p w14:paraId="23BE38A7" w14:textId="77777777" w:rsidR="00F344B9" w:rsidRDefault="00F344B9">
            <w:pPr>
              <w:jc w:val="center"/>
            </w:pPr>
          </w:p>
        </w:tc>
      </w:tr>
      <w:tr w:rsidR="00F344B9" w14:paraId="49CA2206" w14:textId="77777777">
        <w:trPr>
          <w:trHeight w:val="567"/>
          <w:jc w:val="center"/>
        </w:trPr>
        <w:tc>
          <w:tcPr>
            <w:tcW w:w="3569" w:type="dxa"/>
            <w:vMerge w:val="restart"/>
            <w:tcBorders>
              <w:top w:val="nil"/>
              <w:left w:val="nil"/>
              <w:bottom w:val="nil"/>
              <w:right w:val="nil"/>
            </w:tcBorders>
            <w:vAlign w:val="center"/>
          </w:tcPr>
          <w:p w14:paraId="5E0E4DD2"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65CC5A7D" w14:textId="77777777" w:rsidR="00F344B9" w:rsidRDefault="0092445D">
            <w:pPr>
              <w:jc w:val="center"/>
            </w:pPr>
            <w:r>
              <w:t>30%PEG@BT-COF</w:t>
            </w:r>
          </w:p>
        </w:tc>
        <w:tc>
          <w:tcPr>
            <w:tcW w:w="2451" w:type="dxa"/>
            <w:vMerge w:val="restart"/>
            <w:tcBorders>
              <w:top w:val="nil"/>
              <w:left w:val="nil"/>
              <w:bottom w:val="nil"/>
              <w:right w:val="nil"/>
            </w:tcBorders>
            <w:vAlign w:val="center"/>
          </w:tcPr>
          <w:p w14:paraId="6BB84825"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17B4B25F" w14:textId="77777777" w:rsidR="00F344B9" w:rsidRDefault="0092445D">
            <w:pPr>
              <w:jc w:val="center"/>
            </w:pPr>
            <w:r>
              <w:t>11.14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0A2BB4F7" w14:textId="77777777" w:rsidR="00F344B9" w:rsidRDefault="0092445D">
            <w:pPr>
              <w:jc w:val="center"/>
            </w:pPr>
            <w:r>
              <w:t xml:space="preserve">[18] Nat. </w:t>
            </w:r>
            <w:proofErr w:type="spellStart"/>
            <w:r>
              <w:t>Commun</w:t>
            </w:r>
            <w:proofErr w:type="spellEnd"/>
            <w:r>
              <w:t xml:space="preserve">. 2021, </w:t>
            </w:r>
            <w:bookmarkStart w:id="83" w:name="OLE_LINK112"/>
            <w:r>
              <w:t>12, 3934</w:t>
            </w:r>
            <w:bookmarkEnd w:id="83"/>
          </w:p>
        </w:tc>
      </w:tr>
      <w:tr w:rsidR="00F344B9" w14:paraId="35940E7A" w14:textId="77777777">
        <w:trPr>
          <w:trHeight w:val="567"/>
          <w:jc w:val="center"/>
        </w:trPr>
        <w:tc>
          <w:tcPr>
            <w:tcW w:w="3569" w:type="dxa"/>
            <w:vMerge/>
            <w:tcBorders>
              <w:top w:val="nil"/>
              <w:left w:val="nil"/>
              <w:bottom w:val="nil"/>
              <w:right w:val="nil"/>
            </w:tcBorders>
            <w:vAlign w:val="center"/>
          </w:tcPr>
          <w:p w14:paraId="6A882628" w14:textId="77777777" w:rsidR="00F344B9" w:rsidRDefault="00F344B9">
            <w:pPr>
              <w:jc w:val="center"/>
            </w:pPr>
          </w:p>
        </w:tc>
        <w:tc>
          <w:tcPr>
            <w:tcW w:w="2826" w:type="dxa"/>
            <w:tcBorders>
              <w:top w:val="nil"/>
              <w:left w:val="nil"/>
              <w:bottom w:val="nil"/>
              <w:right w:val="nil"/>
            </w:tcBorders>
            <w:vAlign w:val="center"/>
          </w:tcPr>
          <w:p w14:paraId="042CAE8B" w14:textId="77777777" w:rsidR="00F344B9" w:rsidRDefault="0092445D">
            <w:pPr>
              <w:jc w:val="center"/>
            </w:pPr>
            <w:r>
              <w:t>BT-COF</w:t>
            </w:r>
          </w:p>
        </w:tc>
        <w:tc>
          <w:tcPr>
            <w:tcW w:w="2451" w:type="dxa"/>
            <w:vMerge/>
            <w:tcBorders>
              <w:top w:val="nil"/>
              <w:left w:val="nil"/>
              <w:bottom w:val="nil"/>
              <w:right w:val="nil"/>
            </w:tcBorders>
            <w:vAlign w:val="center"/>
          </w:tcPr>
          <w:p w14:paraId="4130AE16" w14:textId="77777777" w:rsidR="00F344B9" w:rsidRDefault="00F344B9">
            <w:pPr>
              <w:jc w:val="center"/>
            </w:pPr>
          </w:p>
        </w:tc>
        <w:tc>
          <w:tcPr>
            <w:tcW w:w="2451" w:type="dxa"/>
            <w:tcBorders>
              <w:top w:val="nil"/>
              <w:left w:val="nil"/>
              <w:bottom w:val="nil"/>
              <w:right w:val="nil"/>
            </w:tcBorders>
            <w:vAlign w:val="center"/>
          </w:tcPr>
          <w:p w14:paraId="0393668D" w14:textId="77777777" w:rsidR="00F344B9" w:rsidRDefault="0092445D">
            <w:pPr>
              <w:jc w:val="center"/>
            </w:pPr>
            <w:r>
              <w:t>7.70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48D1D98F" w14:textId="77777777" w:rsidR="00F344B9" w:rsidRDefault="00F344B9">
            <w:pPr>
              <w:jc w:val="center"/>
            </w:pPr>
          </w:p>
        </w:tc>
      </w:tr>
      <w:tr w:rsidR="00F344B9" w14:paraId="57249A8B" w14:textId="77777777">
        <w:trPr>
          <w:trHeight w:val="567"/>
          <w:jc w:val="center"/>
        </w:trPr>
        <w:tc>
          <w:tcPr>
            <w:tcW w:w="3569" w:type="dxa"/>
            <w:vMerge w:val="restart"/>
            <w:tcBorders>
              <w:top w:val="nil"/>
              <w:left w:val="nil"/>
              <w:bottom w:val="nil"/>
              <w:right w:val="nil"/>
            </w:tcBorders>
            <w:vAlign w:val="center"/>
          </w:tcPr>
          <w:p w14:paraId="0BFC3BC2" w14:textId="77777777" w:rsidR="00F344B9" w:rsidRDefault="0092445D">
            <w:pPr>
              <w:jc w:val="center"/>
            </w:pPr>
            <w:proofErr w:type="spellStart"/>
            <w:r>
              <w:t>TpBpy</w:t>
            </w:r>
            <w:proofErr w:type="spellEnd"/>
            <w:r>
              <w:t>-COF</w:t>
            </w:r>
          </w:p>
        </w:tc>
        <w:tc>
          <w:tcPr>
            <w:tcW w:w="2826" w:type="dxa"/>
            <w:tcBorders>
              <w:top w:val="nil"/>
              <w:left w:val="nil"/>
              <w:bottom w:val="nil"/>
              <w:right w:val="nil"/>
            </w:tcBorders>
            <w:vAlign w:val="center"/>
          </w:tcPr>
          <w:p w14:paraId="668D485B" w14:textId="77777777" w:rsidR="00F344B9" w:rsidRDefault="0092445D">
            <w:pPr>
              <w:jc w:val="center"/>
            </w:pPr>
            <w:r>
              <w:t>TpBpy-Ni2%</w:t>
            </w:r>
          </w:p>
        </w:tc>
        <w:tc>
          <w:tcPr>
            <w:tcW w:w="2451" w:type="dxa"/>
            <w:vMerge w:val="restart"/>
            <w:tcBorders>
              <w:top w:val="nil"/>
              <w:left w:val="nil"/>
              <w:bottom w:val="nil"/>
              <w:right w:val="nil"/>
            </w:tcBorders>
            <w:vAlign w:val="center"/>
          </w:tcPr>
          <w:p w14:paraId="551DC4D1"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72146622" w14:textId="77777777" w:rsidR="00F344B9" w:rsidRDefault="0092445D">
            <w:pPr>
              <w:jc w:val="center"/>
            </w:pPr>
            <w:r>
              <w:t xml:space="preserve">513 </w:t>
            </w:r>
            <w:proofErr w:type="spellStart"/>
            <w:r>
              <w:t>μmol</w:t>
            </w:r>
            <w:proofErr w:type="spellEnd"/>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139F08E3" w14:textId="77777777" w:rsidR="00F344B9" w:rsidRDefault="0092445D">
            <w:pPr>
              <w:jc w:val="center"/>
            </w:pPr>
            <w:r>
              <w:t>[19]</w:t>
            </w:r>
            <w:r>
              <w:rPr>
                <w:rFonts w:hint="eastAsia"/>
              </w:rPr>
              <w:t xml:space="preserve"> </w:t>
            </w:r>
            <w:r>
              <w:t xml:space="preserve">Angew. </w:t>
            </w:r>
            <w:r>
              <w:t>Chem. Int. Ed. 2023, 62, e202217527</w:t>
            </w:r>
          </w:p>
        </w:tc>
      </w:tr>
      <w:tr w:rsidR="00F344B9" w14:paraId="76B96BA8" w14:textId="77777777">
        <w:trPr>
          <w:trHeight w:val="567"/>
          <w:jc w:val="center"/>
        </w:trPr>
        <w:tc>
          <w:tcPr>
            <w:tcW w:w="3569" w:type="dxa"/>
            <w:vMerge/>
            <w:tcBorders>
              <w:top w:val="nil"/>
              <w:left w:val="nil"/>
              <w:bottom w:val="nil"/>
              <w:right w:val="nil"/>
            </w:tcBorders>
            <w:vAlign w:val="center"/>
          </w:tcPr>
          <w:p w14:paraId="3249BB89" w14:textId="77777777" w:rsidR="00F344B9" w:rsidRDefault="00F344B9">
            <w:pPr>
              <w:jc w:val="center"/>
            </w:pPr>
          </w:p>
        </w:tc>
        <w:tc>
          <w:tcPr>
            <w:tcW w:w="2826" w:type="dxa"/>
            <w:tcBorders>
              <w:top w:val="nil"/>
              <w:left w:val="nil"/>
              <w:bottom w:val="nil"/>
              <w:right w:val="nil"/>
            </w:tcBorders>
            <w:vAlign w:val="center"/>
          </w:tcPr>
          <w:p w14:paraId="51AC45F8" w14:textId="77777777" w:rsidR="00F344B9" w:rsidRDefault="0092445D">
            <w:pPr>
              <w:jc w:val="center"/>
            </w:pPr>
            <w:proofErr w:type="spellStart"/>
            <w:r>
              <w:t>TpBpy</w:t>
            </w:r>
            <w:proofErr w:type="spellEnd"/>
            <w:r>
              <w:t>-COF</w:t>
            </w:r>
          </w:p>
        </w:tc>
        <w:tc>
          <w:tcPr>
            <w:tcW w:w="2451" w:type="dxa"/>
            <w:vMerge/>
            <w:tcBorders>
              <w:top w:val="nil"/>
              <w:left w:val="nil"/>
              <w:bottom w:val="nil"/>
              <w:right w:val="nil"/>
            </w:tcBorders>
            <w:vAlign w:val="center"/>
          </w:tcPr>
          <w:p w14:paraId="590514B5" w14:textId="77777777" w:rsidR="00F344B9" w:rsidRDefault="00F344B9">
            <w:pPr>
              <w:jc w:val="center"/>
            </w:pPr>
          </w:p>
        </w:tc>
        <w:tc>
          <w:tcPr>
            <w:tcW w:w="2451" w:type="dxa"/>
            <w:tcBorders>
              <w:top w:val="nil"/>
              <w:left w:val="nil"/>
              <w:bottom w:val="nil"/>
              <w:right w:val="nil"/>
            </w:tcBorders>
            <w:vAlign w:val="center"/>
          </w:tcPr>
          <w:p w14:paraId="32F846E3" w14:textId="77777777" w:rsidR="00F344B9" w:rsidRDefault="0092445D">
            <w:pPr>
              <w:jc w:val="center"/>
            </w:pPr>
            <w:r>
              <w:t xml:space="preserve">205.2 </w:t>
            </w:r>
            <w:proofErr w:type="spellStart"/>
            <w:r>
              <w:t>μmol</w:t>
            </w:r>
            <w:proofErr w:type="spellEnd"/>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79C431DA" w14:textId="77777777" w:rsidR="00F344B9" w:rsidRDefault="00F344B9">
            <w:pPr>
              <w:jc w:val="center"/>
            </w:pPr>
          </w:p>
        </w:tc>
      </w:tr>
      <w:tr w:rsidR="00F344B9" w14:paraId="5E002A39" w14:textId="77777777">
        <w:trPr>
          <w:trHeight w:val="567"/>
          <w:jc w:val="center"/>
        </w:trPr>
        <w:tc>
          <w:tcPr>
            <w:tcW w:w="3569" w:type="dxa"/>
            <w:vMerge w:val="restart"/>
            <w:tcBorders>
              <w:top w:val="nil"/>
              <w:left w:val="nil"/>
              <w:bottom w:val="nil"/>
              <w:right w:val="nil"/>
            </w:tcBorders>
            <w:vAlign w:val="center"/>
          </w:tcPr>
          <w:p w14:paraId="426408C9"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12B1F17F" w14:textId="77777777" w:rsidR="00F344B9" w:rsidRDefault="0092445D">
            <w:pPr>
              <w:jc w:val="center"/>
            </w:pPr>
            <w:r>
              <w:t>TAH-COF</w:t>
            </w:r>
          </w:p>
        </w:tc>
        <w:tc>
          <w:tcPr>
            <w:tcW w:w="2451" w:type="dxa"/>
            <w:vMerge w:val="restart"/>
            <w:tcBorders>
              <w:top w:val="nil"/>
              <w:left w:val="nil"/>
              <w:bottom w:val="nil"/>
              <w:right w:val="nil"/>
            </w:tcBorders>
            <w:vAlign w:val="center"/>
          </w:tcPr>
          <w:p w14:paraId="4F8A4CE2" w14:textId="77777777" w:rsidR="00F344B9" w:rsidRDefault="0092445D">
            <w:pPr>
              <w:jc w:val="center"/>
            </w:pPr>
            <w:bookmarkStart w:id="84" w:name="OLE_LINK70"/>
            <w:r>
              <w:t>H</w:t>
            </w:r>
            <w:r>
              <w:rPr>
                <w:vertAlign w:val="subscript"/>
              </w:rPr>
              <w:t>2</w:t>
            </w:r>
            <w:r>
              <w:t>O</w:t>
            </w:r>
            <w:r>
              <w:rPr>
                <w:vertAlign w:val="subscript"/>
              </w:rPr>
              <w:t>2</w:t>
            </w:r>
            <w:r>
              <w:t xml:space="preserve"> production</w:t>
            </w:r>
            <w:bookmarkEnd w:id="84"/>
          </w:p>
        </w:tc>
        <w:tc>
          <w:tcPr>
            <w:tcW w:w="2451" w:type="dxa"/>
            <w:tcBorders>
              <w:top w:val="nil"/>
              <w:left w:val="nil"/>
              <w:bottom w:val="nil"/>
              <w:right w:val="nil"/>
            </w:tcBorders>
            <w:vAlign w:val="center"/>
          </w:tcPr>
          <w:p w14:paraId="07B45957" w14:textId="77777777" w:rsidR="00F344B9" w:rsidRDefault="0092445D">
            <w:pPr>
              <w:jc w:val="center"/>
            </w:pPr>
            <w:r>
              <w:t xml:space="preserve">6003 </w:t>
            </w:r>
            <w:proofErr w:type="spellStart"/>
            <w:r>
              <w:t>μmol</w:t>
            </w:r>
            <w:proofErr w:type="spellEnd"/>
            <w:r>
              <w:t xml:space="preserve"> g</w:t>
            </w:r>
            <w:r>
              <w:rPr>
                <w:vertAlign w:val="superscript"/>
              </w:rPr>
              <w:t>−</w:t>
            </w:r>
            <w:r>
              <w:rPr>
                <w:vertAlign w:val="superscript"/>
              </w:rPr>
              <w:t xml:space="preserve">1 </w:t>
            </w:r>
            <w:r>
              <w:t>h</w:t>
            </w:r>
            <w:r>
              <w:rPr>
                <w:vertAlign w:val="superscript"/>
              </w:rPr>
              <w:t>−</w:t>
            </w:r>
            <w:r>
              <w:rPr>
                <w:vertAlign w:val="superscript"/>
              </w:rPr>
              <w:t>1</w:t>
            </w:r>
          </w:p>
        </w:tc>
        <w:tc>
          <w:tcPr>
            <w:tcW w:w="3281" w:type="dxa"/>
            <w:vMerge w:val="restart"/>
            <w:tcBorders>
              <w:top w:val="nil"/>
              <w:left w:val="nil"/>
              <w:bottom w:val="nil"/>
              <w:right w:val="nil"/>
            </w:tcBorders>
            <w:vAlign w:val="center"/>
          </w:tcPr>
          <w:p w14:paraId="2CD40CEA" w14:textId="77777777" w:rsidR="00F344B9" w:rsidRDefault="0092445D">
            <w:pPr>
              <w:jc w:val="center"/>
            </w:pPr>
            <w:r>
              <w:rPr>
                <w:rFonts w:hint="eastAsia"/>
              </w:rPr>
              <w:t>[</w:t>
            </w:r>
            <w:r>
              <w:t>20</w:t>
            </w:r>
            <w:r>
              <w:rPr>
                <w:rFonts w:hint="eastAsia"/>
              </w:rPr>
              <w:t xml:space="preserve">] </w:t>
            </w:r>
            <w:r>
              <w:t>J. Am. Chem. Soc. 2024, 146, 20107−20115</w:t>
            </w:r>
          </w:p>
        </w:tc>
      </w:tr>
      <w:tr w:rsidR="00F344B9" w14:paraId="25308870" w14:textId="77777777">
        <w:trPr>
          <w:trHeight w:val="567"/>
          <w:jc w:val="center"/>
        </w:trPr>
        <w:tc>
          <w:tcPr>
            <w:tcW w:w="3569" w:type="dxa"/>
            <w:vMerge/>
            <w:tcBorders>
              <w:top w:val="nil"/>
              <w:left w:val="nil"/>
              <w:bottom w:val="nil"/>
              <w:right w:val="nil"/>
            </w:tcBorders>
            <w:vAlign w:val="center"/>
          </w:tcPr>
          <w:p w14:paraId="4760B5E8" w14:textId="77777777" w:rsidR="00F344B9" w:rsidRDefault="00F344B9">
            <w:pPr>
              <w:jc w:val="center"/>
            </w:pPr>
          </w:p>
        </w:tc>
        <w:tc>
          <w:tcPr>
            <w:tcW w:w="2826" w:type="dxa"/>
            <w:tcBorders>
              <w:top w:val="nil"/>
              <w:left w:val="nil"/>
              <w:bottom w:val="nil"/>
              <w:right w:val="nil"/>
            </w:tcBorders>
            <w:vAlign w:val="center"/>
          </w:tcPr>
          <w:p w14:paraId="642F6004" w14:textId="77777777" w:rsidR="00F344B9" w:rsidRDefault="0092445D">
            <w:pPr>
              <w:jc w:val="center"/>
            </w:pPr>
            <w:r>
              <w:t>TPPA-COF</w:t>
            </w:r>
          </w:p>
        </w:tc>
        <w:tc>
          <w:tcPr>
            <w:tcW w:w="2451" w:type="dxa"/>
            <w:vMerge/>
            <w:tcBorders>
              <w:top w:val="nil"/>
              <w:left w:val="nil"/>
              <w:bottom w:val="nil"/>
              <w:right w:val="nil"/>
            </w:tcBorders>
            <w:vAlign w:val="center"/>
          </w:tcPr>
          <w:p w14:paraId="08837863" w14:textId="77777777" w:rsidR="00F344B9" w:rsidRDefault="00F344B9">
            <w:pPr>
              <w:jc w:val="center"/>
            </w:pPr>
          </w:p>
        </w:tc>
        <w:tc>
          <w:tcPr>
            <w:tcW w:w="2451" w:type="dxa"/>
            <w:tcBorders>
              <w:top w:val="nil"/>
              <w:left w:val="nil"/>
              <w:bottom w:val="nil"/>
              <w:right w:val="nil"/>
            </w:tcBorders>
            <w:vAlign w:val="center"/>
          </w:tcPr>
          <w:p w14:paraId="36AE15E7" w14:textId="77777777" w:rsidR="00F344B9" w:rsidRDefault="0092445D">
            <w:pPr>
              <w:jc w:val="center"/>
            </w:pPr>
            <w:r>
              <w:t xml:space="preserve">925 </w:t>
            </w:r>
            <w:proofErr w:type="spellStart"/>
            <w:r>
              <w:t>μmol</w:t>
            </w:r>
            <w:proofErr w:type="spellEnd"/>
            <w:r>
              <w:t xml:space="preserve"> g</w:t>
            </w:r>
            <w:r>
              <w:rPr>
                <w:vertAlign w:val="superscript"/>
              </w:rPr>
              <w:t>−</w:t>
            </w:r>
            <w:r>
              <w:rPr>
                <w:vertAlign w:val="superscript"/>
              </w:rPr>
              <w:t xml:space="preserve">1 </w:t>
            </w:r>
            <w:r>
              <w:t>h</w:t>
            </w:r>
            <w:r>
              <w:rPr>
                <w:vertAlign w:val="superscript"/>
              </w:rPr>
              <w:t>−</w:t>
            </w:r>
            <w:r>
              <w:rPr>
                <w:vertAlign w:val="superscript"/>
              </w:rPr>
              <w:t>1</w:t>
            </w:r>
          </w:p>
        </w:tc>
        <w:tc>
          <w:tcPr>
            <w:tcW w:w="3281" w:type="dxa"/>
            <w:vMerge/>
            <w:tcBorders>
              <w:top w:val="nil"/>
              <w:left w:val="nil"/>
              <w:bottom w:val="nil"/>
              <w:right w:val="nil"/>
            </w:tcBorders>
            <w:vAlign w:val="center"/>
          </w:tcPr>
          <w:p w14:paraId="4F8B11A3" w14:textId="77777777" w:rsidR="00F344B9" w:rsidRDefault="00F344B9">
            <w:pPr>
              <w:jc w:val="center"/>
            </w:pPr>
          </w:p>
        </w:tc>
      </w:tr>
      <w:tr w:rsidR="00F344B9" w14:paraId="652BE7A0" w14:textId="77777777">
        <w:trPr>
          <w:trHeight w:val="567"/>
          <w:jc w:val="center"/>
        </w:trPr>
        <w:tc>
          <w:tcPr>
            <w:tcW w:w="3569" w:type="dxa"/>
            <w:vMerge w:val="restart"/>
            <w:tcBorders>
              <w:top w:val="nil"/>
              <w:left w:val="nil"/>
              <w:bottom w:val="nil"/>
              <w:right w:val="nil"/>
            </w:tcBorders>
            <w:vAlign w:val="center"/>
          </w:tcPr>
          <w:p w14:paraId="51EEEB95"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55D08420" w14:textId="77777777" w:rsidR="00F344B9" w:rsidRDefault="0092445D">
            <w:pPr>
              <w:jc w:val="center"/>
            </w:pPr>
            <w:proofErr w:type="spellStart"/>
            <w:r>
              <w:t>TpBpy</w:t>
            </w:r>
            <w:proofErr w:type="spellEnd"/>
          </w:p>
        </w:tc>
        <w:tc>
          <w:tcPr>
            <w:tcW w:w="2451" w:type="dxa"/>
            <w:vMerge w:val="restart"/>
            <w:tcBorders>
              <w:top w:val="nil"/>
              <w:left w:val="nil"/>
              <w:bottom w:val="nil"/>
              <w:right w:val="nil"/>
            </w:tcBorders>
            <w:vAlign w:val="center"/>
          </w:tcPr>
          <w:p w14:paraId="3B69A707"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5F39847E" w14:textId="77777777" w:rsidR="00F344B9" w:rsidRDefault="0092445D">
            <w:pPr>
              <w:jc w:val="center"/>
            </w:pPr>
            <w:r>
              <w:t>25.2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3C9CC485" w14:textId="77777777" w:rsidR="00F344B9" w:rsidRDefault="0092445D">
            <w:pPr>
              <w:jc w:val="center"/>
            </w:pPr>
            <w:r>
              <w:t>[21] JACS Au. 2023, 3, 3391−3399</w:t>
            </w:r>
          </w:p>
        </w:tc>
      </w:tr>
      <w:tr w:rsidR="00F344B9" w14:paraId="6E917DD4" w14:textId="77777777">
        <w:trPr>
          <w:trHeight w:val="567"/>
          <w:jc w:val="center"/>
        </w:trPr>
        <w:tc>
          <w:tcPr>
            <w:tcW w:w="3569" w:type="dxa"/>
            <w:vMerge/>
            <w:tcBorders>
              <w:top w:val="nil"/>
              <w:left w:val="nil"/>
              <w:bottom w:val="nil"/>
              <w:right w:val="nil"/>
            </w:tcBorders>
            <w:vAlign w:val="center"/>
          </w:tcPr>
          <w:p w14:paraId="6061BFA3" w14:textId="77777777" w:rsidR="00F344B9" w:rsidRDefault="00F344B9">
            <w:pPr>
              <w:jc w:val="center"/>
            </w:pPr>
          </w:p>
        </w:tc>
        <w:tc>
          <w:tcPr>
            <w:tcW w:w="2826" w:type="dxa"/>
            <w:tcBorders>
              <w:top w:val="nil"/>
              <w:left w:val="nil"/>
              <w:bottom w:val="nil"/>
              <w:right w:val="nil"/>
            </w:tcBorders>
            <w:vAlign w:val="center"/>
          </w:tcPr>
          <w:p w14:paraId="2101BA3E" w14:textId="77777777" w:rsidR="00F344B9" w:rsidRDefault="0092445D">
            <w:pPr>
              <w:jc w:val="center"/>
            </w:pPr>
            <w:proofErr w:type="spellStart"/>
            <w:r>
              <w:t>TpPa</w:t>
            </w:r>
            <w:proofErr w:type="spellEnd"/>
          </w:p>
        </w:tc>
        <w:tc>
          <w:tcPr>
            <w:tcW w:w="2451" w:type="dxa"/>
            <w:vMerge/>
            <w:tcBorders>
              <w:top w:val="nil"/>
              <w:left w:val="nil"/>
              <w:bottom w:val="nil"/>
              <w:right w:val="nil"/>
            </w:tcBorders>
            <w:vAlign w:val="center"/>
          </w:tcPr>
          <w:p w14:paraId="5A5290D2" w14:textId="77777777" w:rsidR="00F344B9" w:rsidRDefault="00F344B9">
            <w:pPr>
              <w:jc w:val="center"/>
            </w:pPr>
          </w:p>
        </w:tc>
        <w:tc>
          <w:tcPr>
            <w:tcW w:w="2451" w:type="dxa"/>
            <w:tcBorders>
              <w:top w:val="nil"/>
              <w:left w:val="nil"/>
              <w:bottom w:val="nil"/>
              <w:right w:val="nil"/>
            </w:tcBorders>
            <w:vAlign w:val="center"/>
          </w:tcPr>
          <w:p w14:paraId="2C8AC040" w14:textId="77777777" w:rsidR="00F344B9" w:rsidRDefault="0092445D">
            <w:pPr>
              <w:jc w:val="center"/>
            </w:pPr>
            <w:r>
              <w:t>3.5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61FE29AB" w14:textId="77777777" w:rsidR="00F344B9" w:rsidRDefault="00F344B9">
            <w:pPr>
              <w:jc w:val="center"/>
            </w:pPr>
          </w:p>
        </w:tc>
      </w:tr>
      <w:tr w:rsidR="00F344B9" w14:paraId="15A21CA5" w14:textId="77777777">
        <w:trPr>
          <w:trHeight w:val="567"/>
          <w:jc w:val="center"/>
        </w:trPr>
        <w:tc>
          <w:tcPr>
            <w:tcW w:w="3569" w:type="dxa"/>
            <w:vMerge w:val="restart"/>
            <w:tcBorders>
              <w:top w:val="nil"/>
              <w:left w:val="nil"/>
              <w:bottom w:val="nil"/>
              <w:right w:val="nil"/>
            </w:tcBorders>
            <w:vAlign w:val="center"/>
          </w:tcPr>
          <w:p w14:paraId="5E951FC1" w14:textId="77777777" w:rsidR="00F344B9" w:rsidRDefault="0092445D">
            <w:pPr>
              <w:jc w:val="center"/>
            </w:pPr>
            <w:r>
              <w:t>Pa</w:t>
            </w:r>
          </w:p>
        </w:tc>
        <w:tc>
          <w:tcPr>
            <w:tcW w:w="2826" w:type="dxa"/>
            <w:tcBorders>
              <w:top w:val="nil"/>
              <w:left w:val="nil"/>
              <w:bottom w:val="nil"/>
              <w:right w:val="nil"/>
            </w:tcBorders>
            <w:vAlign w:val="center"/>
          </w:tcPr>
          <w:p w14:paraId="19F02521" w14:textId="77777777" w:rsidR="00F344B9" w:rsidRDefault="0092445D">
            <w:pPr>
              <w:jc w:val="center"/>
            </w:pPr>
            <w:r>
              <w:t>Pt-PVP-</w:t>
            </w:r>
            <w:proofErr w:type="spellStart"/>
            <w:r>
              <w:t>Tp</w:t>
            </w:r>
            <w:proofErr w:type="spellEnd"/>
            <w:r>
              <w:t>-COF</w:t>
            </w:r>
          </w:p>
        </w:tc>
        <w:tc>
          <w:tcPr>
            <w:tcW w:w="2451" w:type="dxa"/>
            <w:vMerge w:val="restart"/>
            <w:tcBorders>
              <w:top w:val="nil"/>
              <w:left w:val="nil"/>
              <w:bottom w:val="nil"/>
              <w:right w:val="nil"/>
            </w:tcBorders>
            <w:vAlign w:val="center"/>
          </w:tcPr>
          <w:p w14:paraId="2CCD19B0"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535F3F57" w14:textId="77777777" w:rsidR="00F344B9" w:rsidRDefault="0092445D">
            <w:pPr>
              <w:jc w:val="center"/>
            </w:pPr>
            <w:r>
              <w:t>8.42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080DD49C" w14:textId="77777777" w:rsidR="00F344B9" w:rsidRDefault="0092445D">
            <w:pPr>
              <w:jc w:val="center"/>
            </w:pPr>
            <w:r>
              <w:t>[22] Angew. Chem. Int. Ed. 2019, 58, 18290−18294</w:t>
            </w:r>
          </w:p>
        </w:tc>
      </w:tr>
      <w:tr w:rsidR="00F344B9" w14:paraId="28E14D3A" w14:textId="77777777">
        <w:trPr>
          <w:trHeight w:val="567"/>
          <w:jc w:val="center"/>
        </w:trPr>
        <w:tc>
          <w:tcPr>
            <w:tcW w:w="3569" w:type="dxa"/>
            <w:vMerge/>
            <w:tcBorders>
              <w:top w:val="nil"/>
              <w:left w:val="nil"/>
              <w:bottom w:val="nil"/>
              <w:right w:val="nil"/>
            </w:tcBorders>
            <w:vAlign w:val="center"/>
          </w:tcPr>
          <w:p w14:paraId="0731B3B9" w14:textId="77777777" w:rsidR="00F344B9" w:rsidRDefault="00F344B9">
            <w:pPr>
              <w:jc w:val="center"/>
            </w:pPr>
          </w:p>
        </w:tc>
        <w:tc>
          <w:tcPr>
            <w:tcW w:w="2826" w:type="dxa"/>
            <w:tcBorders>
              <w:top w:val="nil"/>
              <w:left w:val="nil"/>
              <w:bottom w:val="nil"/>
              <w:right w:val="nil"/>
            </w:tcBorders>
            <w:vAlign w:val="center"/>
          </w:tcPr>
          <w:p w14:paraId="18C86227" w14:textId="77777777" w:rsidR="00F344B9" w:rsidRDefault="0092445D">
            <w:pPr>
              <w:jc w:val="center"/>
            </w:pPr>
            <w:r>
              <w:t>Pt/BT-COF</w:t>
            </w:r>
          </w:p>
        </w:tc>
        <w:tc>
          <w:tcPr>
            <w:tcW w:w="2451" w:type="dxa"/>
            <w:vMerge/>
            <w:tcBorders>
              <w:top w:val="nil"/>
              <w:left w:val="nil"/>
              <w:bottom w:val="nil"/>
              <w:right w:val="nil"/>
            </w:tcBorders>
            <w:vAlign w:val="center"/>
          </w:tcPr>
          <w:p w14:paraId="5A6A3082" w14:textId="77777777" w:rsidR="00F344B9" w:rsidRDefault="00F344B9">
            <w:pPr>
              <w:jc w:val="center"/>
            </w:pPr>
          </w:p>
        </w:tc>
        <w:tc>
          <w:tcPr>
            <w:tcW w:w="2451" w:type="dxa"/>
            <w:tcBorders>
              <w:top w:val="nil"/>
              <w:left w:val="nil"/>
              <w:bottom w:val="nil"/>
              <w:right w:val="nil"/>
            </w:tcBorders>
            <w:vAlign w:val="center"/>
          </w:tcPr>
          <w:p w14:paraId="36D3C9DD" w14:textId="77777777" w:rsidR="00F344B9" w:rsidRDefault="0092445D">
            <w:pPr>
              <w:jc w:val="center"/>
            </w:pPr>
            <w:r>
              <w:t xml:space="preserve">76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75F3E691" w14:textId="77777777" w:rsidR="00F344B9" w:rsidRDefault="00F344B9">
            <w:pPr>
              <w:jc w:val="center"/>
            </w:pPr>
          </w:p>
        </w:tc>
      </w:tr>
      <w:tr w:rsidR="00F344B9" w14:paraId="5CC1EAE1" w14:textId="77777777">
        <w:trPr>
          <w:trHeight w:val="567"/>
          <w:jc w:val="center"/>
        </w:trPr>
        <w:tc>
          <w:tcPr>
            <w:tcW w:w="3569" w:type="dxa"/>
            <w:vMerge w:val="restart"/>
            <w:tcBorders>
              <w:top w:val="nil"/>
              <w:left w:val="nil"/>
              <w:bottom w:val="nil"/>
              <w:right w:val="nil"/>
            </w:tcBorders>
            <w:vAlign w:val="center"/>
          </w:tcPr>
          <w:p w14:paraId="665C69FB" w14:textId="77777777" w:rsidR="00F344B9" w:rsidRDefault="0092445D">
            <w:pPr>
              <w:jc w:val="center"/>
            </w:pPr>
            <w:r>
              <w:t>NYU-BDA-THTA</w:t>
            </w:r>
          </w:p>
        </w:tc>
        <w:tc>
          <w:tcPr>
            <w:tcW w:w="2826" w:type="dxa"/>
            <w:tcBorders>
              <w:top w:val="nil"/>
              <w:left w:val="nil"/>
              <w:bottom w:val="nil"/>
              <w:right w:val="nil"/>
            </w:tcBorders>
            <w:vAlign w:val="center"/>
          </w:tcPr>
          <w:p w14:paraId="025AC011" w14:textId="77777777" w:rsidR="00F344B9" w:rsidRDefault="0092445D">
            <w:pPr>
              <w:jc w:val="center"/>
            </w:pPr>
            <w:r>
              <w:t>NYU-BDA-THTA/</w:t>
            </w:r>
          </w:p>
          <w:p w14:paraId="6E8705A5" w14:textId="77777777" w:rsidR="00F344B9" w:rsidRDefault="0092445D">
            <w:pPr>
              <w:jc w:val="center"/>
            </w:pPr>
            <w:r>
              <w:lastRenderedPageBreak/>
              <w:t>NH2-Ti3C2T</w:t>
            </w:r>
            <w:r>
              <w:rPr>
                <w:vertAlign w:val="subscript"/>
              </w:rPr>
              <w:t>8:4</w:t>
            </w:r>
          </w:p>
        </w:tc>
        <w:tc>
          <w:tcPr>
            <w:tcW w:w="2451" w:type="dxa"/>
            <w:vMerge w:val="restart"/>
            <w:tcBorders>
              <w:top w:val="nil"/>
              <w:left w:val="nil"/>
              <w:bottom w:val="nil"/>
              <w:right w:val="nil"/>
            </w:tcBorders>
            <w:vAlign w:val="center"/>
          </w:tcPr>
          <w:p w14:paraId="4CF070FF" w14:textId="77777777" w:rsidR="00F344B9" w:rsidRDefault="0092445D">
            <w:pPr>
              <w:jc w:val="center"/>
            </w:pPr>
            <w:r>
              <w:lastRenderedPageBreak/>
              <w:t>H</w:t>
            </w:r>
            <w:r>
              <w:rPr>
                <w:vertAlign w:val="subscript"/>
              </w:rPr>
              <w:t>2</w:t>
            </w:r>
            <w:r>
              <w:t xml:space="preserve"> evolution</w:t>
            </w:r>
          </w:p>
        </w:tc>
        <w:tc>
          <w:tcPr>
            <w:tcW w:w="2451" w:type="dxa"/>
            <w:tcBorders>
              <w:top w:val="nil"/>
              <w:left w:val="nil"/>
              <w:bottom w:val="nil"/>
              <w:right w:val="nil"/>
            </w:tcBorders>
            <w:vAlign w:val="center"/>
          </w:tcPr>
          <w:p w14:paraId="3F2BC054" w14:textId="77777777" w:rsidR="00F344B9" w:rsidRDefault="0092445D">
            <w:pPr>
              <w:jc w:val="center"/>
            </w:pPr>
            <w:r>
              <w:t xml:space="preserve">14228.1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0C7E1A41" w14:textId="77777777" w:rsidR="00F344B9" w:rsidRDefault="0092445D">
            <w:pPr>
              <w:jc w:val="center"/>
            </w:pPr>
            <w:r>
              <w:t xml:space="preserve">[23] J. Am. Chem. Soc. 2020, </w:t>
            </w:r>
            <w:r>
              <w:lastRenderedPageBreak/>
              <w:t>142, 4862−4871</w:t>
            </w:r>
          </w:p>
        </w:tc>
      </w:tr>
      <w:tr w:rsidR="00F344B9" w14:paraId="12A5F58F" w14:textId="77777777">
        <w:trPr>
          <w:trHeight w:val="567"/>
          <w:jc w:val="center"/>
        </w:trPr>
        <w:tc>
          <w:tcPr>
            <w:tcW w:w="3569" w:type="dxa"/>
            <w:vMerge/>
            <w:tcBorders>
              <w:top w:val="nil"/>
              <w:left w:val="nil"/>
              <w:bottom w:val="nil"/>
              <w:right w:val="nil"/>
            </w:tcBorders>
            <w:vAlign w:val="center"/>
          </w:tcPr>
          <w:p w14:paraId="165CAD95" w14:textId="77777777" w:rsidR="00F344B9" w:rsidRDefault="00F344B9">
            <w:pPr>
              <w:jc w:val="center"/>
            </w:pPr>
          </w:p>
        </w:tc>
        <w:tc>
          <w:tcPr>
            <w:tcW w:w="2826" w:type="dxa"/>
            <w:tcBorders>
              <w:top w:val="nil"/>
              <w:left w:val="nil"/>
              <w:bottom w:val="nil"/>
              <w:right w:val="nil"/>
            </w:tcBorders>
            <w:vAlign w:val="center"/>
          </w:tcPr>
          <w:p w14:paraId="7C7BD98F" w14:textId="77777777" w:rsidR="00F344B9" w:rsidRDefault="0092445D">
            <w:pPr>
              <w:jc w:val="center"/>
            </w:pPr>
            <w:r>
              <w:t>NYU-BDA-THTA</w:t>
            </w:r>
          </w:p>
        </w:tc>
        <w:tc>
          <w:tcPr>
            <w:tcW w:w="2451" w:type="dxa"/>
            <w:vMerge/>
            <w:tcBorders>
              <w:top w:val="nil"/>
              <w:left w:val="nil"/>
              <w:bottom w:val="nil"/>
              <w:right w:val="nil"/>
            </w:tcBorders>
            <w:vAlign w:val="center"/>
          </w:tcPr>
          <w:p w14:paraId="36563823" w14:textId="77777777" w:rsidR="00F344B9" w:rsidRDefault="00F344B9">
            <w:pPr>
              <w:jc w:val="center"/>
            </w:pPr>
          </w:p>
        </w:tc>
        <w:tc>
          <w:tcPr>
            <w:tcW w:w="2451" w:type="dxa"/>
            <w:tcBorders>
              <w:top w:val="nil"/>
              <w:left w:val="nil"/>
              <w:bottom w:val="nil"/>
              <w:right w:val="nil"/>
            </w:tcBorders>
            <w:vAlign w:val="center"/>
          </w:tcPr>
          <w:p w14:paraId="24B473DA" w14:textId="77777777" w:rsidR="00F344B9" w:rsidRDefault="0092445D">
            <w:pPr>
              <w:jc w:val="center"/>
            </w:pPr>
            <w:r>
              <w:t xml:space="preserve">1127.1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39CD4391" w14:textId="77777777" w:rsidR="00F344B9" w:rsidRDefault="00F344B9">
            <w:pPr>
              <w:jc w:val="center"/>
            </w:pPr>
          </w:p>
        </w:tc>
      </w:tr>
      <w:tr w:rsidR="00F344B9" w14:paraId="225FB09E" w14:textId="77777777">
        <w:trPr>
          <w:trHeight w:val="567"/>
          <w:jc w:val="center"/>
        </w:trPr>
        <w:tc>
          <w:tcPr>
            <w:tcW w:w="3569" w:type="dxa"/>
            <w:vMerge w:val="restart"/>
            <w:tcBorders>
              <w:top w:val="nil"/>
              <w:left w:val="nil"/>
              <w:bottom w:val="nil"/>
              <w:right w:val="nil"/>
            </w:tcBorders>
            <w:vAlign w:val="center"/>
          </w:tcPr>
          <w:p w14:paraId="03CA274D" w14:textId="77777777" w:rsidR="00F344B9" w:rsidRDefault="0092445D">
            <w:pPr>
              <w:jc w:val="center"/>
            </w:pPr>
            <w:proofErr w:type="spellStart"/>
            <w:r>
              <w:t>Tp</w:t>
            </w:r>
            <w:proofErr w:type="spellEnd"/>
            <w:r>
              <w:t>-</w:t>
            </w:r>
            <w:proofErr w:type="spellStart"/>
            <w:r>
              <w:t>Bpy</w:t>
            </w:r>
            <w:proofErr w:type="spellEnd"/>
            <w:r>
              <w:t>-COF</w:t>
            </w:r>
          </w:p>
        </w:tc>
        <w:tc>
          <w:tcPr>
            <w:tcW w:w="2826" w:type="dxa"/>
            <w:tcBorders>
              <w:top w:val="nil"/>
              <w:left w:val="nil"/>
              <w:bottom w:val="nil"/>
              <w:right w:val="nil"/>
            </w:tcBorders>
            <w:vAlign w:val="center"/>
          </w:tcPr>
          <w:p w14:paraId="7D5258DC" w14:textId="77777777" w:rsidR="00F344B9" w:rsidRDefault="0092445D">
            <w:pPr>
              <w:jc w:val="center"/>
            </w:pPr>
            <w:r>
              <w:t>Tp-2C/Bpy</w:t>
            </w:r>
            <w:r>
              <w:rPr>
                <w:vertAlign w:val="superscript"/>
              </w:rPr>
              <w:t>2+</w:t>
            </w:r>
            <w:r>
              <w:t>-COF</w:t>
            </w:r>
          </w:p>
        </w:tc>
        <w:tc>
          <w:tcPr>
            <w:tcW w:w="2451" w:type="dxa"/>
            <w:vMerge w:val="restart"/>
            <w:tcBorders>
              <w:top w:val="nil"/>
              <w:left w:val="nil"/>
              <w:bottom w:val="nil"/>
              <w:right w:val="nil"/>
            </w:tcBorders>
            <w:vAlign w:val="center"/>
          </w:tcPr>
          <w:p w14:paraId="5B27F059"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263C6D10" w14:textId="77777777" w:rsidR="00F344B9" w:rsidRDefault="0092445D">
            <w:pPr>
              <w:jc w:val="center"/>
            </w:pPr>
            <w:r>
              <w:t xml:space="preserve">346 </w:t>
            </w:r>
            <w:proofErr w:type="spellStart"/>
            <w:r>
              <w:t>μmol</w:t>
            </w:r>
            <w:proofErr w:type="spellEnd"/>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7730B369" w14:textId="77777777" w:rsidR="00F344B9" w:rsidRDefault="0092445D">
            <w:pPr>
              <w:jc w:val="center"/>
            </w:pPr>
            <w:r>
              <w:rPr>
                <w:rFonts w:hint="eastAsia"/>
              </w:rPr>
              <w:t>[</w:t>
            </w:r>
            <w:r>
              <w:t>24</w:t>
            </w:r>
            <w:r>
              <w:rPr>
                <w:rFonts w:hint="eastAsia"/>
              </w:rPr>
              <w:t>]</w:t>
            </w:r>
            <w:r>
              <w:t xml:space="preserve"> Angew. Chem. Int. Ed. 2021, </w:t>
            </w:r>
            <w:bookmarkStart w:id="85" w:name="OLE_LINK62"/>
            <w:r>
              <w:t xml:space="preserve">60, </w:t>
            </w:r>
            <w:bookmarkStart w:id="86" w:name="OLE_LINK34"/>
            <w:r>
              <w:t>9642– 9649</w:t>
            </w:r>
            <w:bookmarkEnd w:id="85"/>
            <w:bookmarkEnd w:id="86"/>
          </w:p>
        </w:tc>
      </w:tr>
      <w:tr w:rsidR="00F344B9" w14:paraId="5545083A" w14:textId="77777777">
        <w:trPr>
          <w:trHeight w:val="567"/>
          <w:jc w:val="center"/>
        </w:trPr>
        <w:tc>
          <w:tcPr>
            <w:tcW w:w="3569" w:type="dxa"/>
            <w:vMerge/>
            <w:tcBorders>
              <w:top w:val="nil"/>
              <w:left w:val="nil"/>
              <w:bottom w:val="nil"/>
              <w:right w:val="nil"/>
            </w:tcBorders>
            <w:vAlign w:val="center"/>
          </w:tcPr>
          <w:p w14:paraId="4C075F69" w14:textId="77777777" w:rsidR="00F344B9" w:rsidRDefault="00F344B9">
            <w:pPr>
              <w:jc w:val="center"/>
            </w:pPr>
          </w:p>
        </w:tc>
        <w:tc>
          <w:tcPr>
            <w:tcW w:w="2826" w:type="dxa"/>
            <w:tcBorders>
              <w:top w:val="nil"/>
              <w:left w:val="nil"/>
              <w:bottom w:val="nil"/>
              <w:right w:val="nil"/>
            </w:tcBorders>
            <w:vAlign w:val="center"/>
          </w:tcPr>
          <w:p w14:paraId="51E419F5" w14:textId="77777777" w:rsidR="00F344B9" w:rsidRDefault="0092445D">
            <w:pPr>
              <w:jc w:val="center"/>
            </w:pPr>
            <w:proofErr w:type="spellStart"/>
            <w:r>
              <w:t>Tp</w:t>
            </w:r>
            <w:proofErr w:type="spellEnd"/>
            <w:r>
              <w:t>-</w:t>
            </w:r>
            <w:proofErr w:type="spellStart"/>
            <w:r>
              <w:t>Bpy</w:t>
            </w:r>
            <w:proofErr w:type="spellEnd"/>
            <w:r>
              <w:t>-COF</w:t>
            </w:r>
          </w:p>
        </w:tc>
        <w:tc>
          <w:tcPr>
            <w:tcW w:w="2451" w:type="dxa"/>
            <w:vMerge/>
            <w:tcBorders>
              <w:top w:val="nil"/>
              <w:left w:val="nil"/>
              <w:bottom w:val="nil"/>
              <w:right w:val="nil"/>
            </w:tcBorders>
            <w:vAlign w:val="center"/>
          </w:tcPr>
          <w:p w14:paraId="36C4AB8A" w14:textId="77777777" w:rsidR="00F344B9" w:rsidRDefault="00F344B9">
            <w:pPr>
              <w:jc w:val="center"/>
            </w:pPr>
          </w:p>
        </w:tc>
        <w:tc>
          <w:tcPr>
            <w:tcW w:w="2451" w:type="dxa"/>
            <w:tcBorders>
              <w:top w:val="nil"/>
              <w:left w:val="nil"/>
              <w:bottom w:val="nil"/>
              <w:right w:val="nil"/>
            </w:tcBorders>
            <w:vAlign w:val="center"/>
          </w:tcPr>
          <w:p w14:paraId="31F59750" w14:textId="77777777" w:rsidR="00F344B9" w:rsidRDefault="0092445D">
            <w:pPr>
              <w:jc w:val="center"/>
            </w:pPr>
            <w:r>
              <w:t xml:space="preserve">194 </w:t>
            </w:r>
            <w:proofErr w:type="spellStart"/>
            <w:r>
              <w:t>μmol</w:t>
            </w:r>
            <w:proofErr w:type="spellEnd"/>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35BAAB29" w14:textId="77777777" w:rsidR="00F344B9" w:rsidRDefault="00F344B9">
            <w:pPr>
              <w:jc w:val="center"/>
            </w:pPr>
          </w:p>
        </w:tc>
      </w:tr>
      <w:tr w:rsidR="00F344B9" w14:paraId="6E244346" w14:textId="77777777">
        <w:trPr>
          <w:trHeight w:val="567"/>
          <w:jc w:val="center"/>
        </w:trPr>
        <w:tc>
          <w:tcPr>
            <w:tcW w:w="3569" w:type="dxa"/>
            <w:vMerge w:val="restart"/>
            <w:tcBorders>
              <w:top w:val="nil"/>
              <w:left w:val="nil"/>
              <w:bottom w:val="nil"/>
              <w:right w:val="nil"/>
            </w:tcBorders>
            <w:vAlign w:val="center"/>
          </w:tcPr>
          <w:p w14:paraId="54598C16"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0A5FFADE" w14:textId="77777777" w:rsidR="00F344B9" w:rsidRDefault="0092445D">
            <w:pPr>
              <w:jc w:val="center"/>
            </w:pPr>
            <w:proofErr w:type="spellStart"/>
            <w:r>
              <w:t>TpDTz-NiME</w:t>
            </w:r>
            <w:proofErr w:type="spellEnd"/>
          </w:p>
        </w:tc>
        <w:tc>
          <w:tcPr>
            <w:tcW w:w="2451" w:type="dxa"/>
            <w:vMerge w:val="restart"/>
            <w:tcBorders>
              <w:top w:val="nil"/>
              <w:left w:val="nil"/>
              <w:bottom w:val="nil"/>
              <w:right w:val="nil"/>
            </w:tcBorders>
            <w:vAlign w:val="center"/>
          </w:tcPr>
          <w:p w14:paraId="1F27C615"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53E6C648" w14:textId="77777777" w:rsidR="00F344B9" w:rsidRDefault="0092445D">
            <w:pPr>
              <w:jc w:val="center"/>
            </w:pPr>
            <w:r>
              <w:t xml:space="preserve">76.6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575189E7" w14:textId="77777777" w:rsidR="00F344B9" w:rsidRDefault="0092445D">
            <w:pPr>
              <w:jc w:val="center"/>
            </w:pPr>
            <w:r>
              <w:t>[25] J. Am. Chem. Soc. 2019, 141, 11082−11092</w:t>
            </w:r>
          </w:p>
        </w:tc>
      </w:tr>
      <w:tr w:rsidR="00F344B9" w14:paraId="17022728" w14:textId="77777777">
        <w:trPr>
          <w:trHeight w:val="567"/>
          <w:jc w:val="center"/>
        </w:trPr>
        <w:tc>
          <w:tcPr>
            <w:tcW w:w="3569" w:type="dxa"/>
            <w:vMerge/>
            <w:tcBorders>
              <w:top w:val="nil"/>
              <w:left w:val="nil"/>
              <w:bottom w:val="nil"/>
              <w:right w:val="nil"/>
            </w:tcBorders>
            <w:vAlign w:val="center"/>
          </w:tcPr>
          <w:p w14:paraId="0035C4E7" w14:textId="77777777" w:rsidR="00F344B9" w:rsidRDefault="00F344B9">
            <w:pPr>
              <w:jc w:val="center"/>
            </w:pPr>
          </w:p>
        </w:tc>
        <w:tc>
          <w:tcPr>
            <w:tcW w:w="2826" w:type="dxa"/>
            <w:tcBorders>
              <w:top w:val="nil"/>
              <w:left w:val="nil"/>
              <w:bottom w:val="nil"/>
              <w:right w:val="nil"/>
            </w:tcBorders>
            <w:vAlign w:val="center"/>
          </w:tcPr>
          <w:p w14:paraId="29CF77C2" w14:textId="77777777" w:rsidR="00F344B9" w:rsidRDefault="0092445D">
            <w:pPr>
              <w:jc w:val="center"/>
            </w:pPr>
            <w:proofErr w:type="spellStart"/>
            <w:r>
              <w:t>TpDTP-NiME</w:t>
            </w:r>
            <w:proofErr w:type="spellEnd"/>
          </w:p>
        </w:tc>
        <w:tc>
          <w:tcPr>
            <w:tcW w:w="2451" w:type="dxa"/>
            <w:vMerge/>
            <w:tcBorders>
              <w:top w:val="nil"/>
              <w:left w:val="nil"/>
              <w:bottom w:val="nil"/>
              <w:right w:val="nil"/>
            </w:tcBorders>
            <w:vAlign w:val="center"/>
          </w:tcPr>
          <w:p w14:paraId="17321CE8" w14:textId="77777777" w:rsidR="00F344B9" w:rsidRDefault="00F344B9">
            <w:pPr>
              <w:jc w:val="center"/>
            </w:pPr>
          </w:p>
        </w:tc>
        <w:tc>
          <w:tcPr>
            <w:tcW w:w="2451" w:type="dxa"/>
            <w:tcBorders>
              <w:top w:val="nil"/>
              <w:left w:val="nil"/>
              <w:bottom w:val="nil"/>
              <w:right w:val="nil"/>
            </w:tcBorders>
            <w:vAlign w:val="center"/>
          </w:tcPr>
          <w:p w14:paraId="788BA075" w14:textId="77777777" w:rsidR="00F344B9" w:rsidRDefault="0092445D">
            <w:pPr>
              <w:jc w:val="center"/>
            </w:pPr>
            <w:r>
              <w:t xml:space="preserve">9.16 </w:t>
            </w:r>
            <w:proofErr w:type="spellStart"/>
            <w:r>
              <w:t>μmol</w:t>
            </w:r>
            <w:proofErr w:type="spellEnd"/>
            <w:r>
              <w:t xml:space="preserve">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1F97A0D7" w14:textId="77777777" w:rsidR="00F344B9" w:rsidRDefault="00F344B9">
            <w:pPr>
              <w:jc w:val="center"/>
            </w:pPr>
          </w:p>
        </w:tc>
      </w:tr>
      <w:tr w:rsidR="00F344B9" w14:paraId="42AC72C9" w14:textId="77777777">
        <w:trPr>
          <w:trHeight w:val="567"/>
          <w:jc w:val="center"/>
        </w:trPr>
        <w:tc>
          <w:tcPr>
            <w:tcW w:w="3569" w:type="dxa"/>
            <w:vMerge w:val="restart"/>
            <w:tcBorders>
              <w:top w:val="nil"/>
              <w:left w:val="nil"/>
              <w:bottom w:val="nil"/>
              <w:right w:val="nil"/>
            </w:tcBorders>
            <w:vAlign w:val="center"/>
          </w:tcPr>
          <w:p w14:paraId="48A4F535" w14:textId="77777777" w:rsidR="00F344B9" w:rsidRDefault="0092445D">
            <w:pPr>
              <w:jc w:val="center"/>
            </w:pPr>
            <w:r>
              <w:t xml:space="preserve">4,4’,4”-(1,3,5-triazine-2,4,6-triyl) </w:t>
            </w:r>
            <w:proofErr w:type="spellStart"/>
            <w:r>
              <w:t>trianiline</w:t>
            </w:r>
            <w:proofErr w:type="spellEnd"/>
            <w:r>
              <w:t xml:space="preserve"> (TTA) and 1,3,5-triformylphloroglucinol (</w:t>
            </w:r>
            <w:proofErr w:type="spellStart"/>
            <w:r>
              <w:t>Tp</w:t>
            </w:r>
            <w:proofErr w:type="spellEnd"/>
            <w:r>
              <w:t>)</w:t>
            </w:r>
          </w:p>
        </w:tc>
        <w:tc>
          <w:tcPr>
            <w:tcW w:w="2826" w:type="dxa"/>
            <w:tcBorders>
              <w:top w:val="nil"/>
              <w:left w:val="nil"/>
              <w:bottom w:val="nil"/>
              <w:right w:val="nil"/>
            </w:tcBorders>
            <w:vAlign w:val="center"/>
          </w:tcPr>
          <w:p w14:paraId="7B5FDD9F" w14:textId="77777777" w:rsidR="00F344B9" w:rsidRDefault="0092445D">
            <w:pPr>
              <w:jc w:val="center"/>
            </w:pPr>
            <w:r>
              <w:t>CN-COF</w:t>
            </w:r>
          </w:p>
        </w:tc>
        <w:tc>
          <w:tcPr>
            <w:tcW w:w="2451" w:type="dxa"/>
            <w:vMerge w:val="restart"/>
            <w:tcBorders>
              <w:top w:val="nil"/>
              <w:left w:val="nil"/>
              <w:bottom w:val="nil"/>
              <w:right w:val="nil"/>
            </w:tcBorders>
            <w:vAlign w:val="center"/>
          </w:tcPr>
          <w:p w14:paraId="27C62821"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77FE4E21" w14:textId="77777777" w:rsidR="00F344B9" w:rsidRDefault="0092445D">
            <w:pPr>
              <w:jc w:val="center"/>
            </w:pPr>
            <w:r>
              <w:t>0.93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72084783" w14:textId="77777777" w:rsidR="00F344B9" w:rsidRDefault="0092445D">
            <w:pPr>
              <w:jc w:val="center"/>
            </w:pPr>
            <w:r>
              <w:t xml:space="preserve">[26] Chem. </w:t>
            </w:r>
            <w:proofErr w:type="spellStart"/>
            <w:r>
              <w:t>Commun</w:t>
            </w:r>
            <w:proofErr w:type="spellEnd"/>
            <w:r>
              <w:t xml:space="preserve">. 2019, </w:t>
            </w:r>
            <w:bookmarkStart w:id="87" w:name="OLE_LINK65"/>
            <w:r>
              <w:t>55 (41), 5829−5832</w:t>
            </w:r>
            <w:bookmarkEnd w:id="87"/>
          </w:p>
        </w:tc>
      </w:tr>
      <w:tr w:rsidR="00F344B9" w14:paraId="5606477B" w14:textId="77777777">
        <w:trPr>
          <w:trHeight w:val="567"/>
          <w:jc w:val="center"/>
        </w:trPr>
        <w:tc>
          <w:tcPr>
            <w:tcW w:w="3569" w:type="dxa"/>
            <w:vMerge/>
            <w:tcBorders>
              <w:top w:val="nil"/>
              <w:left w:val="nil"/>
              <w:bottom w:val="nil"/>
              <w:right w:val="nil"/>
            </w:tcBorders>
            <w:vAlign w:val="center"/>
          </w:tcPr>
          <w:p w14:paraId="6CBC6F25" w14:textId="77777777" w:rsidR="00F344B9" w:rsidRDefault="00F344B9">
            <w:pPr>
              <w:jc w:val="center"/>
            </w:pPr>
          </w:p>
        </w:tc>
        <w:tc>
          <w:tcPr>
            <w:tcW w:w="2826" w:type="dxa"/>
            <w:tcBorders>
              <w:top w:val="nil"/>
              <w:left w:val="nil"/>
              <w:bottom w:val="nil"/>
              <w:right w:val="nil"/>
            </w:tcBorders>
            <w:vAlign w:val="center"/>
          </w:tcPr>
          <w:p w14:paraId="1400CE63" w14:textId="77777777" w:rsidR="00F344B9" w:rsidRDefault="0092445D">
            <w:pPr>
              <w:jc w:val="center"/>
            </w:pPr>
            <w:r>
              <w:t>COF</w:t>
            </w:r>
          </w:p>
        </w:tc>
        <w:tc>
          <w:tcPr>
            <w:tcW w:w="2451" w:type="dxa"/>
            <w:vMerge/>
            <w:tcBorders>
              <w:top w:val="nil"/>
              <w:left w:val="nil"/>
              <w:bottom w:val="nil"/>
              <w:right w:val="nil"/>
            </w:tcBorders>
            <w:vAlign w:val="center"/>
          </w:tcPr>
          <w:p w14:paraId="7DFA6DD3" w14:textId="77777777" w:rsidR="00F344B9" w:rsidRDefault="00F344B9">
            <w:pPr>
              <w:jc w:val="center"/>
            </w:pPr>
          </w:p>
        </w:tc>
        <w:tc>
          <w:tcPr>
            <w:tcW w:w="2451" w:type="dxa"/>
            <w:tcBorders>
              <w:top w:val="nil"/>
              <w:left w:val="nil"/>
              <w:bottom w:val="nil"/>
              <w:right w:val="nil"/>
            </w:tcBorders>
            <w:vAlign w:val="center"/>
          </w:tcPr>
          <w:p w14:paraId="0B542AE5" w14:textId="77777777" w:rsidR="00F344B9" w:rsidRDefault="0092445D">
            <w:pPr>
              <w:jc w:val="center"/>
            </w:pPr>
            <w:r>
              <w:t>0.16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36FE54C1" w14:textId="77777777" w:rsidR="00F344B9" w:rsidRDefault="00F344B9">
            <w:pPr>
              <w:jc w:val="center"/>
            </w:pPr>
          </w:p>
        </w:tc>
      </w:tr>
      <w:tr w:rsidR="00F344B9" w14:paraId="2C9DBBFA" w14:textId="77777777">
        <w:trPr>
          <w:trHeight w:val="567"/>
          <w:jc w:val="center"/>
        </w:trPr>
        <w:tc>
          <w:tcPr>
            <w:tcW w:w="3569" w:type="dxa"/>
            <w:vMerge/>
            <w:tcBorders>
              <w:top w:val="nil"/>
              <w:left w:val="nil"/>
              <w:bottom w:val="nil"/>
              <w:right w:val="nil"/>
            </w:tcBorders>
            <w:vAlign w:val="center"/>
          </w:tcPr>
          <w:p w14:paraId="49F10B94" w14:textId="77777777" w:rsidR="00F344B9" w:rsidRDefault="00F344B9">
            <w:pPr>
              <w:jc w:val="center"/>
            </w:pPr>
          </w:p>
        </w:tc>
        <w:tc>
          <w:tcPr>
            <w:tcW w:w="2826" w:type="dxa"/>
            <w:tcBorders>
              <w:top w:val="nil"/>
              <w:left w:val="nil"/>
              <w:bottom w:val="nil"/>
              <w:right w:val="nil"/>
            </w:tcBorders>
            <w:vAlign w:val="center"/>
          </w:tcPr>
          <w:p w14:paraId="3F561B0F" w14:textId="77777777" w:rsidR="00F344B9" w:rsidRDefault="0092445D">
            <w:pPr>
              <w:jc w:val="center"/>
            </w:pPr>
            <w:r>
              <w:t>BT-COFs-1</w:t>
            </w:r>
          </w:p>
        </w:tc>
        <w:tc>
          <w:tcPr>
            <w:tcW w:w="2451" w:type="dxa"/>
            <w:vMerge/>
            <w:tcBorders>
              <w:top w:val="nil"/>
              <w:left w:val="nil"/>
              <w:bottom w:val="nil"/>
              <w:right w:val="nil"/>
            </w:tcBorders>
            <w:vAlign w:val="center"/>
          </w:tcPr>
          <w:p w14:paraId="6558F6AC" w14:textId="77777777" w:rsidR="00F344B9" w:rsidRDefault="00F344B9">
            <w:pPr>
              <w:jc w:val="center"/>
            </w:pPr>
          </w:p>
        </w:tc>
        <w:tc>
          <w:tcPr>
            <w:tcW w:w="2451" w:type="dxa"/>
            <w:tcBorders>
              <w:top w:val="nil"/>
              <w:left w:val="nil"/>
              <w:bottom w:val="nil"/>
              <w:right w:val="nil"/>
            </w:tcBorders>
            <w:vAlign w:val="center"/>
          </w:tcPr>
          <w:p w14:paraId="20FC17BA" w14:textId="77777777" w:rsidR="00F344B9" w:rsidRDefault="0092445D">
            <w:pPr>
              <w:jc w:val="center"/>
            </w:pPr>
            <w:r>
              <w:t>0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0226FBFD" w14:textId="77777777" w:rsidR="00F344B9" w:rsidRDefault="00F344B9">
            <w:pPr>
              <w:jc w:val="center"/>
            </w:pPr>
          </w:p>
        </w:tc>
      </w:tr>
      <w:tr w:rsidR="00F344B9" w14:paraId="78DD525E" w14:textId="77777777">
        <w:trPr>
          <w:trHeight w:val="567"/>
          <w:jc w:val="center"/>
        </w:trPr>
        <w:tc>
          <w:tcPr>
            <w:tcW w:w="3569" w:type="dxa"/>
            <w:vMerge w:val="restart"/>
            <w:tcBorders>
              <w:top w:val="nil"/>
              <w:left w:val="nil"/>
              <w:bottom w:val="nil"/>
              <w:right w:val="nil"/>
            </w:tcBorders>
            <w:vAlign w:val="center"/>
          </w:tcPr>
          <w:p w14:paraId="3A413FF6" w14:textId="77777777" w:rsidR="00F344B9" w:rsidRDefault="0092445D">
            <w:pPr>
              <w:jc w:val="center"/>
            </w:pPr>
            <w:proofErr w:type="spellStart"/>
            <w:r>
              <w:t>TpPa</w:t>
            </w:r>
            <w:proofErr w:type="spellEnd"/>
          </w:p>
        </w:tc>
        <w:tc>
          <w:tcPr>
            <w:tcW w:w="2826" w:type="dxa"/>
            <w:tcBorders>
              <w:top w:val="nil"/>
              <w:left w:val="nil"/>
              <w:bottom w:val="nil"/>
              <w:right w:val="nil"/>
            </w:tcBorders>
            <w:vAlign w:val="center"/>
          </w:tcPr>
          <w:p w14:paraId="743F9E8D" w14:textId="77777777" w:rsidR="00F344B9" w:rsidRDefault="0092445D">
            <w:pPr>
              <w:jc w:val="center"/>
            </w:pPr>
            <w:r>
              <w:t>composite 2</w:t>
            </w:r>
          </w:p>
        </w:tc>
        <w:tc>
          <w:tcPr>
            <w:tcW w:w="2451" w:type="dxa"/>
            <w:vMerge w:val="restart"/>
            <w:tcBorders>
              <w:top w:val="nil"/>
              <w:left w:val="nil"/>
              <w:bottom w:val="nil"/>
              <w:right w:val="nil"/>
            </w:tcBorders>
            <w:vAlign w:val="center"/>
          </w:tcPr>
          <w:p w14:paraId="47B26D6D"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231CBF26" w14:textId="77777777" w:rsidR="00F344B9" w:rsidRDefault="0092445D">
            <w:pPr>
              <w:jc w:val="center"/>
            </w:pPr>
            <w:r>
              <w:t>2.796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val="restart"/>
            <w:tcBorders>
              <w:top w:val="nil"/>
              <w:left w:val="nil"/>
              <w:bottom w:val="nil"/>
              <w:right w:val="nil"/>
            </w:tcBorders>
            <w:vAlign w:val="center"/>
          </w:tcPr>
          <w:p w14:paraId="20DDD266" w14:textId="77777777" w:rsidR="00F344B9" w:rsidRDefault="0092445D">
            <w:pPr>
              <w:jc w:val="center"/>
            </w:pPr>
            <w:r>
              <w:t>[27] Angew. Chem. Int. Ed. 2022, 61, e202114071</w:t>
            </w:r>
          </w:p>
        </w:tc>
      </w:tr>
      <w:tr w:rsidR="00F344B9" w14:paraId="1AC0D7B7" w14:textId="77777777">
        <w:trPr>
          <w:trHeight w:val="567"/>
          <w:jc w:val="center"/>
        </w:trPr>
        <w:tc>
          <w:tcPr>
            <w:tcW w:w="3569" w:type="dxa"/>
            <w:vMerge/>
            <w:tcBorders>
              <w:top w:val="nil"/>
              <w:left w:val="nil"/>
              <w:bottom w:val="nil"/>
              <w:right w:val="nil"/>
            </w:tcBorders>
            <w:vAlign w:val="center"/>
          </w:tcPr>
          <w:p w14:paraId="5DADCCA5" w14:textId="77777777" w:rsidR="00F344B9" w:rsidRDefault="00F344B9">
            <w:pPr>
              <w:jc w:val="center"/>
            </w:pPr>
          </w:p>
        </w:tc>
        <w:tc>
          <w:tcPr>
            <w:tcW w:w="2826" w:type="dxa"/>
            <w:tcBorders>
              <w:top w:val="nil"/>
              <w:left w:val="nil"/>
              <w:bottom w:val="nil"/>
              <w:right w:val="nil"/>
            </w:tcBorders>
            <w:vAlign w:val="center"/>
          </w:tcPr>
          <w:p w14:paraId="6F90B061" w14:textId="77777777" w:rsidR="00F344B9" w:rsidRDefault="0092445D">
            <w:pPr>
              <w:jc w:val="center"/>
            </w:pPr>
            <w:proofErr w:type="spellStart"/>
            <w:r>
              <w:t>TpPa</w:t>
            </w:r>
            <w:proofErr w:type="spellEnd"/>
          </w:p>
        </w:tc>
        <w:tc>
          <w:tcPr>
            <w:tcW w:w="2451" w:type="dxa"/>
            <w:vMerge/>
            <w:tcBorders>
              <w:top w:val="nil"/>
              <w:left w:val="nil"/>
              <w:bottom w:val="nil"/>
              <w:right w:val="nil"/>
            </w:tcBorders>
            <w:vAlign w:val="center"/>
          </w:tcPr>
          <w:p w14:paraId="1CCB5C4C" w14:textId="77777777" w:rsidR="00F344B9" w:rsidRDefault="00F344B9">
            <w:pPr>
              <w:jc w:val="center"/>
            </w:pPr>
          </w:p>
        </w:tc>
        <w:tc>
          <w:tcPr>
            <w:tcW w:w="2451" w:type="dxa"/>
            <w:tcBorders>
              <w:top w:val="nil"/>
              <w:left w:val="nil"/>
              <w:bottom w:val="nil"/>
              <w:right w:val="nil"/>
            </w:tcBorders>
            <w:vAlign w:val="center"/>
          </w:tcPr>
          <w:p w14:paraId="40A0882E" w14:textId="77777777" w:rsidR="00F344B9" w:rsidRDefault="0092445D">
            <w:pPr>
              <w:jc w:val="center"/>
            </w:pPr>
            <w:r>
              <w:t>1.31 mmol g</w:t>
            </w:r>
            <w:r>
              <w:rPr>
                <w:vertAlign w:val="superscript"/>
              </w:rPr>
              <w:t>−</w:t>
            </w:r>
            <w:r>
              <w:rPr>
                <w:vertAlign w:val="superscript"/>
              </w:rPr>
              <w:t>1</w:t>
            </w:r>
            <w:r>
              <w:t xml:space="preserve"> h</w:t>
            </w:r>
            <w:r>
              <w:rPr>
                <w:vertAlign w:val="superscript"/>
              </w:rPr>
              <w:t>−</w:t>
            </w:r>
            <w:r>
              <w:rPr>
                <w:vertAlign w:val="superscript"/>
              </w:rPr>
              <w:t>1</w:t>
            </w:r>
          </w:p>
        </w:tc>
        <w:tc>
          <w:tcPr>
            <w:tcW w:w="3281" w:type="dxa"/>
            <w:vMerge/>
            <w:tcBorders>
              <w:top w:val="nil"/>
              <w:left w:val="nil"/>
              <w:bottom w:val="nil"/>
              <w:right w:val="nil"/>
            </w:tcBorders>
            <w:vAlign w:val="center"/>
          </w:tcPr>
          <w:p w14:paraId="69952BDE" w14:textId="77777777" w:rsidR="00F344B9" w:rsidRDefault="00F344B9">
            <w:pPr>
              <w:jc w:val="center"/>
            </w:pPr>
          </w:p>
        </w:tc>
      </w:tr>
      <w:tr w:rsidR="00F344B9" w14:paraId="3A3CDF75" w14:textId="77777777">
        <w:trPr>
          <w:trHeight w:val="567"/>
          <w:jc w:val="center"/>
        </w:trPr>
        <w:tc>
          <w:tcPr>
            <w:tcW w:w="3569" w:type="dxa"/>
            <w:vMerge w:val="restart"/>
            <w:tcBorders>
              <w:top w:val="nil"/>
              <w:left w:val="nil"/>
              <w:bottom w:val="nil"/>
              <w:right w:val="nil"/>
            </w:tcBorders>
            <w:vAlign w:val="center"/>
          </w:tcPr>
          <w:p w14:paraId="732048D1" w14:textId="77777777" w:rsidR="00F344B9" w:rsidRDefault="0092445D">
            <w:pPr>
              <w:jc w:val="center"/>
            </w:pPr>
            <w:bookmarkStart w:id="88" w:name="OLE_LINK88" w:colFirst="2" w:colLast="3"/>
            <w:r>
              <w:t>NM-88</w:t>
            </w:r>
          </w:p>
        </w:tc>
        <w:tc>
          <w:tcPr>
            <w:tcW w:w="2826" w:type="dxa"/>
            <w:tcBorders>
              <w:top w:val="nil"/>
              <w:left w:val="nil"/>
              <w:bottom w:val="nil"/>
              <w:right w:val="nil"/>
            </w:tcBorders>
            <w:vAlign w:val="center"/>
          </w:tcPr>
          <w:p w14:paraId="389662C0" w14:textId="77777777" w:rsidR="00F344B9" w:rsidRDefault="0092445D">
            <w:pPr>
              <w:jc w:val="center"/>
            </w:pPr>
            <w:proofErr w:type="spellStart"/>
            <w:r>
              <w:t>COF</w:t>
            </w:r>
            <w:r>
              <w:rPr>
                <w:vertAlign w:val="subscript"/>
              </w:rPr>
              <w:t>Tp</w:t>
            </w:r>
            <w:proofErr w:type="spellEnd"/>
            <w:r>
              <w:rPr>
                <w:vertAlign w:val="subscript"/>
              </w:rPr>
              <w:t>-TTA</w:t>
            </w:r>
          </w:p>
        </w:tc>
        <w:tc>
          <w:tcPr>
            <w:tcW w:w="2451" w:type="dxa"/>
            <w:vMerge w:val="restart"/>
            <w:tcBorders>
              <w:top w:val="nil"/>
              <w:left w:val="nil"/>
              <w:bottom w:val="nil"/>
              <w:right w:val="nil"/>
            </w:tcBorders>
            <w:vAlign w:val="center"/>
          </w:tcPr>
          <w:p w14:paraId="7C573E15" w14:textId="77777777" w:rsidR="00F344B9" w:rsidRDefault="0092445D">
            <w:pPr>
              <w:jc w:val="center"/>
            </w:pPr>
            <w:r>
              <w:t>biological usage</w:t>
            </w:r>
          </w:p>
        </w:tc>
        <w:tc>
          <w:tcPr>
            <w:tcW w:w="2451" w:type="dxa"/>
            <w:tcBorders>
              <w:top w:val="nil"/>
              <w:left w:val="nil"/>
              <w:bottom w:val="nil"/>
              <w:right w:val="nil"/>
            </w:tcBorders>
            <w:vAlign w:val="center"/>
          </w:tcPr>
          <w:p w14:paraId="39F59FC5" w14:textId="77777777" w:rsidR="00F344B9" w:rsidRDefault="0092445D">
            <w:pPr>
              <w:jc w:val="center"/>
            </w:pPr>
            <w:r>
              <w:rPr>
                <w:rFonts w:hint="eastAsia"/>
              </w:rPr>
              <w:t>fast</w:t>
            </w:r>
          </w:p>
        </w:tc>
        <w:tc>
          <w:tcPr>
            <w:tcW w:w="3281" w:type="dxa"/>
            <w:vMerge w:val="restart"/>
            <w:tcBorders>
              <w:top w:val="nil"/>
              <w:left w:val="nil"/>
              <w:bottom w:val="nil"/>
              <w:right w:val="nil"/>
            </w:tcBorders>
            <w:vAlign w:val="center"/>
          </w:tcPr>
          <w:p w14:paraId="1EFF1106" w14:textId="77777777" w:rsidR="00F344B9" w:rsidRDefault="0092445D">
            <w:pPr>
              <w:jc w:val="center"/>
            </w:pPr>
            <w:r>
              <w:t>[28] Angew. Chem., Int. Ed. 2021, 60, 3469−3474</w:t>
            </w:r>
          </w:p>
        </w:tc>
      </w:tr>
      <w:bookmarkEnd w:id="88"/>
      <w:tr w:rsidR="00F344B9" w14:paraId="79B9DA12" w14:textId="77777777">
        <w:trPr>
          <w:trHeight w:val="567"/>
          <w:jc w:val="center"/>
        </w:trPr>
        <w:tc>
          <w:tcPr>
            <w:tcW w:w="3569" w:type="dxa"/>
            <w:vMerge/>
            <w:tcBorders>
              <w:top w:val="nil"/>
              <w:left w:val="nil"/>
              <w:bottom w:val="nil"/>
              <w:right w:val="nil"/>
            </w:tcBorders>
            <w:vAlign w:val="center"/>
          </w:tcPr>
          <w:p w14:paraId="4C5561E5" w14:textId="77777777" w:rsidR="00F344B9" w:rsidRDefault="00F344B9">
            <w:pPr>
              <w:jc w:val="center"/>
            </w:pPr>
          </w:p>
        </w:tc>
        <w:tc>
          <w:tcPr>
            <w:tcW w:w="2826" w:type="dxa"/>
            <w:tcBorders>
              <w:top w:val="nil"/>
              <w:left w:val="nil"/>
              <w:bottom w:val="nil"/>
              <w:right w:val="nil"/>
            </w:tcBorders>
            <w:vAlign w:val="center"/>
          </w:tcPr>
          <w:p w14:paraId="02997898" w14:textId="77777777" w:rsidR="00F344B9" w:rsidRDefault="0092445D">
            <w:pPr>
              <w:jc w:val="center"/>
            </w:pPr>
            <w:r>
              <w:t>NM-88</w:t>
            </w:r>
          </w:p>
        </w:tc>
        <w:tc>
          <w:tcPr>
            <w:tcW w:w="2451" w:type="dxa"/>
            <w:vMerge/>
            <w:tcBorders>
              <w:top w:val="nil"/>
              <w:left w:val="nil"/>
              <w:bottom w:val="nil"/>
              <w:right w:val="nil"/>
            </w:tcBorders>
            <w:vAlign w:val="center"/>
          </w:tcPr>
          <w:p w14:paraId="54B40FFF" w14:textId="77777777" w:rsidR="00F344B9" w:rsidRDefault="00F344B9">
            <w:pPr>
              <w:jc w:val="center"/>
            </w:pPr>
          </w:p>
        </w:tc>
        <w:tc>
          <w:tcPr>
            <w:tcW w:w="2451" w:type="dxa"/>
            <w:tcBorders>
              <w:top w:val="nil"/>
              <w:left w:val="nil"/>
              <w:bottom w:val="nil"/>
              <w:right w:val="nil"/>
            </w:tcBorders>
            <w:vAlign w:val="center"/>
          </w:tcPr>
          <w:p w14:paraId="1AD68CFF" w14:textId="77777777" w:rsidR="00F344B9" w:rsidRDefault="0092445D">
            <w:pPr>
              <w:jc w:val="center"/>
            </w:pPr>
            <w:r>
              <w:rPr>
                <w:rFonts w:hint="eastAsia"/>
              </w:rPr>
              <w:t>slow</w:t>
            </w:r>
          </w:p>
        </w:tc>
        <w:tc>
          <w:tcPr>
            <w:tcW w:w="3281" w:type="dxa"/>
            <w:vMerge/>
            <w:tcBorders>
              <w:top w:val="nil"/>
              <w:left w:val="nil"/>
              <w:bottom w:val="nil"/>
              <w:right w:val="nil"/>
            </w:tcBorders>
            <w:vAlign w:val="center"/>
          </w:tcPr>
          <w:p w14:paraId="33EBD792" w14:textId="77777777" w:rsidR="00F344B9" w:rsidRDefault="00F344B9">
            <w:pPr>
              <w:jc w:val="center"/>
            </w:pPr>
          </w:p>
        </w:tc>
      </w:tr>
      <w:tr w:rsidR="00F344B9" w14:paraId="70735279" w14:textId="77777777">
        <w:trPr>
          <w:trHeight w:val="567"/>
          <w:jc w:val="center"/>
        </w:trPr>
        <w:tc>
          <w:tcPr>
            <w:tcW w:w="3569" w:type="dxa"/>
            <w:vMerge w:val="restart"/>
            <w:tcBorders>
              <w:top w:val="nil"/>
              <w:left w:val="nil"/>
              <w:bottom w:val="nil"/>
              <w:right w:val="nil"/>
            </w:tcBorders>
            <w:vAlign w:val="center"/>
          </w:tcPr>
          <w:p w14:paraId="69EFE32A" w14:textId="77777777" w:rsidR="00F344B9" w:rsidRDefault="0092445D">
            <w:pPr>
              <w:jc w:val="center"/>
            </w:pPr>
            <w:r>
              <w:t>TpPa-1</w:t>
            </w:r>
          </w:p>
        </w:tc>
        <w:tc>
          <w:tcPr>
            <w:tcW w:w="2826" w:type="dxa"/>
            <w:tcBorders>
              <w:top w:val="nil"/>
              <w:left w:val="nil"/>
              <w:bottom w:val="nil"/>
              <w:right w:val="nil"/>
            </w:tcBorders>
            <w:vAlign w:val="center"/>
          </w:tcPr>
          <w:p w14:paraId="32EAC190" w14:textId="77777777" w:rsidR="00F344B9" w:rsidRDefault="0092445D">
            <w:pPr>
              <w:jc w:val="center"/>
            </w:pPr>
            <w:r>
              <w:t>0.5%Pt NPs-TpPa-1</w:t>
            </w:r>
          </w:p>
        </w:tc>
        <w:tc>
          <w:tcPr>
            <w:tcW w:w="2451" w:type="dxa"/>
            <w:vMerge w:val="restart"/>
            <w:tcBorders>
              <w:top w:val="nil"/>
              <w:left w:val="nil"/>
              <w:bottom w:val="nil"/>
              <w:right w:val="nil"/>
            </w:tcBorders>
            <w:vAlign w:val="center"/>
          </w:tcPr>
          <w:p w14:paraId="73107C17"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5A7562D5" w14:textId="77777777" w:rsidR="00F344B9" w:rsidRDefault="0092445D">
            <w:pPr>
              <w:jc w:val="center"/>
            </w:pPr>
            <w:r>
              <w:t>1.13</w:t>
            </w:r>
            <w:bookmarkStart w:id="89" w:name="OLE_LINK59"/>
            <w:r>
              <w:t xml:space="preserve"> mmol h</w:t>
            </w:r>
            <w:r>
              <w:rPr>
                <w:vertAlign w:val="superscript"/>
              </w:rPr>
              <w:t>−</w:t>
            </w:r>
            <w:r>
              <w:rPr>
                <w:vertAlign w:val="superscript"/>
              </w:rPr>
              <w:t>1</w:t>
            </w:r>
            <w:bookmarkEnd w:id="89"/>
          </w:p>
        </w:tc>
        <w:tc>
          <w:tcPr>
            <w:tcW w:w="3281" w:type="dxa"/>
            <w:vMerge w:val="restart"/>
            <w:tcBorders>
              <w:top w:val="nil"/>
              <w:left w:val="nil"/>
              <w:bottom w:val="nil"/>
              <w:right w:val="nil"/>
            </w:tcBorders>
            <w:vAlign w:val="center"/>
          </w:tcPr>
          <w:p w14:paraId="645D758B" w14:textId="77777777" w:rsidR="00F344B9" w:rsidRDefault="0092445D">
            <w:pPr>
              <w:jc w:val="center"/>
            </w:pPr>
            <w:r>
              <w:t xml:space="preserve">[29] J. Mater. Chem. A, 2023, </w:t>
            </w:r>
            <w:bookmarkStart w:id="90" w:name="OLE_LINK69"/>
            <w:r>
              <w:t>11, 26052−26062</w:t>
            </w:r>
            <w:bookmarkEnd w:id="90"/>
          </w:p>
        </w:tc>
      </w:tr>
      <w:tr w:rsidR="00F344B9" w14:paraId="60DB6774" w14:textId="77777777">
        <w:trPr>
          <w:trHeight w:val="567"/>
          <w:jc w:val="center"/>
        </w:trPr>
        <w:tc>
          <w:tcPr>
            <w:tcW w:w="3569" w:type="dxa"/>
            <w:vMerge/>
            <w:tcBorders>
              <w:top w:val="nil"/>
              <w:left w:val="nil"/>
              <w:bottom w:val="nil"/>
              <w:right w:val="nil"/>
            </w:tcBorders>
            <w:vAlign w:val="center"/>
          </w:tcPr>
          <w:p w14:paraId="132FEB43" w14:textId="77777777" w:rsidR="00F344B9" w:rsidRDefault="00F344B9">
            <w:pPr>
              <w:jc w:val="center"/>
            </w:pPr>
          </w:p>
        </w:tc>
        <w:tc>
          <w:tcPr>
            <w:tcW w:w="2826" w:type="dxa"/>
            <w:tcBorders>
              <w:top w:val="nil"/>
              <w:left w:val="nil"/>
              <w:bottom w:val="nil"/>
              <w:right w:val="nil"/>
            </w:tcBorders>
            <w:vAlign w:val="center"/>
          </w:tcPr>
          <w:p w14:paraId="30613432" w14:textId="77777777" w:rsidR="00F344B9" w:rsidRDefault="0092445D">
            <w:pPr>
              <w:jc w:val="center"/>
            </w:pPr>
            <w:r>
              <w:t>TpPa-1</w:t>
            </w:r>
          </w:p>
        </w:tc>
        <w:tc>
          <w:tcPr>
            <w:tcW w:w="2451" w:type="dxa"/>
            <w:vMerge/>
            <w:tcBorders>
              <w:top w:val="nil"/>
              <w:left w:val="nil"/>
              <w:bottom w:val="nil"/>
              <w:right w:val="nil"/>
            </w:tcBorders>
            <w:vAlign w:val="center"/>
          </w:tcPr>
          <w:p w14:paraId="1C1C2740" w14:textId="77777777" w:rsidR="00F344B9" w:rsidRDefault="00F344B9">
            <w:pPr>
              <w:jc w:val="center"/>
            </w:pPr>
          </w:p>
        </w:tc>
        <w:tc>
          <w:tcPr>
            <w:tcW w:w="2451" w:type="dxa"/>
            <w:tcBorders>
              <w:top w:val="nil"/>
              <w:left w:val="nil"/>
              <w:bottom w:val="nil"/>
              <w:right w:val="nil"/>
            </w:tcBorders>
            <w:vAlign w:val="center"/>
          </w:tcPr>
          <w:p w14:paraId="7F1A87DB" w14:textId="77777777" w:rsidR="00F344B9" w:rsidRDefault="0092445D">
            <w:pPr>
              <w:jc w:val="center"/>
            </w:pPr>
            <w:r>
              <w:t>0.15 mmol h</w:t>
            </w:r>
            <w:r>
              <w:rPr>
                <w:vertAlign w:val="superscript"/>
              </w:rPr>
              <w:t>−</w:t>
            </w:r>
            <w:r>
              <w:rPr>
                <w:vertAlign w:val="superscript"/>
              </w:rPr>
              <w:t>1</w:t>
            </w:r>
          </w:p>
        </w:tc>
        <w:tc>
          <w:tcPr>
            <w:tcW w:w="3281" w:type="dxa"/>
            <w:vMerge/>
            <w:tcBorders>
              <w:top w:val="nil"/>
              <w:left w:val="nil"/>
              <w:bottom w:val="nil"/>
              <w:right w:val="nil"/>
            </w:tcBorders>
            <w:vAlign w:val="center"/>
          </w:tcPr>
          <w:p w14:paraId="37DAD2F2" w14:textId="77777777" w:rsidR="00F344B9" w:rsidRDefault="00F344B9">
            <w:pPr>
              <w:jc w:val="center"/>
            </w:pPr>
          </w:p>
        </w:tc>
      </w:tr>
      <w:tr w:rsidR="00F344B9" w14:paraId="2C7EF97A" w14:textId="77777777">
        <w:trPr>
          <w:trHeight w:val="567"/>
          <w:jc w:val="center"/>
        </w:trPr>
        <w:tc>
          <w:tcPr>
            <w:tcW w:w="3569" w:type="dxa"/>
            <w:vMerge w:val="restart"/>
            <w:tcBorders>
              <w:top w:val="nil"/>
              <w:left w:val="nil"/>
              <w:bottom w:val="nil"/>
              <w:right w:val="nil"/>
            </w:tcBorders>
            <w:vAlign w:val="center"/>
          </w:tcPr>
          <w:p w14:paraId="5C1CA94D" w14:textId="77777777" w:rsidR="00F344B9" w:rsidRDefault="0092445D">
            <w:pPr>
              <w:jc w:val="center"/>
            </w:pPr>
            <w:bookmarkStart w:id="91" w:name="OLE_LINK61"/>
            <w:r>
              <w:t>1,3,5-triformylphloroglucinol (</w:t>
            </w:r>
            <w:proofErr w:type="spellStart"/>
            <w:r>
              <w:t>Tp</w:t>
            </w:r>
            <w:proofErr w:type="spellEnd"/>
            <w:r>
              <w:t>)</w:t>
            </w:r>
            <w:bookmarkEnd w:id="91"/>
          </w:p>
        </w:tc>
        <w:tc>
          <w:tcPr>
            <w:tcW w:w="2826" w:type="dxa"/>
            <w:tcBorders>
              <w:top w:val="nil"/>
              <w:left w:val="nil"/>
              <w:bottom w:val="nil"/>
              <w:right w:val="nil"/>
            </w:tcBorders>
            <w:vAlign w:val="center"/>
          </w:tcPr>
          <w:p w14:paraId="5297D8D8" w14:textId="77777777" w:rsidR="00F344B9" w:rsidRDefault="0092445D">
            <w:pPr>
              <w:jc w:val="center"/>
            </w:pPr>
            <w:proofErr w:type="spellStart"/>
            <w:r>
              <w:t>TpTAPT</w:t>
            </w:r>
            <w:proofErr w:type="spellEnd"/>
            <w:r>
              <w:t>-COF</w:t>
            </w:r>
          </w:p>
        </w:tc>
        <w:tc>
          <w:tcPr>
            <w:tcW w:w="2451" w:type="dxa"/>
            <w:vMerge w:val="restart"/>
            <w:tcBorders>
              <w:top w:val="nil"/>
              <w:left w:val="nil"/>
              <w:bottom w:val="nil"/>
              <w:right w:val="nil"/>
            </w:tcBorders>
            <w:vAlign w:val="center"/>
          </w:tcPr>
          <w:p w14:paraId="2666C98F" w14:textId="77777777" w:rsidR="00F344B9" w:rsidRDefault="0092445D">
            <w:pPr>
              <w:jc w:val="center"/>
            </w:pPr>
            <w:r>
              <w:t>conversions of sulfides</w:t>
            </w:r>
          </w:p>
        </w:tc>
        <w:tc>
          <w:tcPr>
            <w:tcW w:w="2451" w:type="dxa"/>
            <w:tcBorders>
              <w:top w:val="nil"/>
              <w:left w:val="nil"/>
              <w:bottom w:val="nil"/>
              <w:right w:val="nil"/>
            </w:tcBorders>
            <w:vAlign w:val="center"/>
          </w:tcPr>
          <w:p w14:paraId="504F4CCA" w14:textId="77777777" w:rsidR="00F344B9" w:rsidRDefault="0092445D">
            <w:pPr>
              <w:jc w:val="center"/>
            </w:pPr>
            <w:r>
              <w:t>85%</w:t>
            </w:r>
          </w:p>
        </w:tc>
        <w:tc>
          <w:tcPr>
            <w:tcW w:w="3281" w:type="dxa"/>
            <w:vMerge w:val="restart"/>
            <w:tcBorders>
              <w:top w:val="nil"/>
              <w:left w:val="nil"/>
              <w:bottom w:val="nil"/>
              <w:right w:val="nil"/>
            </w:tcBorders>
            <w:vAlign w:val="center"/>
          </w:tcPr>
          <w:p w14:paraId="0D41B30F" w14:textId="77777777" w:rsidR="00F344B9" w:rsidRDefault="0092445D">
            <w:pPr>
              <w:jc w:val="center"/>
            </w:pPr>
            <w:r>
              <w:t xml:space="preserve">[30] Sustain. Energy Fuels. </w:t>
            </w:r>
            <w:r>
              <w:lastRenderedPageBreak/>
              <w:t>2023, 7, 1963−1973</w:t>
            </w:r>
          </w:p>
        </w:tc>
      </w:tr>
      <w:tr w:rsidR="00F344B9" w14:paraId="00F15F57" w14:textId="77777777">
        <w:trPr>
          <w:trHeight w:val="567"/>
          <w:jc w:val="center"/>
        </w:trPr>
        <w:tc>
          <w:tcPr>
            <w:tcW w:w="3569" w:type="dxa"/>
            <w:vMerge/>
            <w:tcBorders>
              <w:top w:val="nil"/>
              <w:left w:val="nil"/>
              <w:bottom w:val="nil"/>
              <w:right w:val="nil"/>
            </w:tcBorders>
            <w:vAlign w:val="center"/>
          </w:tcPr>
          <w:p w14:paraId="1E358B8C" w14:textId="77777777" w:rsidR="00F344B9" w:rsidRDefault="00F344B9">
            <w:pPr>
              <w:jc w:val="center"/>
            </w:pPr>
          </w:p>
        </w:tc>
        <w:tc>
          <w:tcPr>
            <w:tcW w:w="2826" w:type="dxa"/>
            <w:tcBorders>
              <w:top w:val="nil"/>
              <w:left w:val="nil"/>
              <w:bottom w:val="nil"/>
              <w:right w:val="nil"/>
            </w:tcBorders>
            <w:vAlign w:val="center"/>
          </w:tcPr>
          <w:p w14:paraId="0737459E" w14:textId="77777777" w:rsidR="00F344B9" w:rsidRDefault="0092445D">
            <w:pPr>
              <w:jc w:val="center"/>
            </w:pPr>
            <w:proofErr w:type="spellStart"/>
            <w:r>
              <w:t>TpTAPB</w:t>
            </w:r>
            <w:proofErr w:type="spellEnd"/>
            <w:r>
              <w:t>-COF</w:t>
            </w:r>
          </w:p>
        </w:tc>
        <w:tc>
          <w:tcPr>
            <w:tcW w:w="2451" w:type="dxa"/>
            <w:vMerge/>
            <w:tcBorders>
              <w:top w:val="nil"/>
              <w:left w:val="nil"/>
              <w:bottom w:val="nil"/>
              <w:right w:val="nil"/>
            </w:tcBorders>
            <w:vAlign w:val="center"/>
          </w:tcPr>
          <w:p w14:paraId="6E766403" w14:textId="77777777" w:rsidR="00F344B9" w:rsidRDefault="00F344B9">
            <w:pPr>
              <w:jc w:val="center"/>
            </w:pPr>
          </w:p>
        </w:tc>
        <w:tc>
          <w:tcPr>
            <w:tcW w:w="2451" w:type="dxa"/>
            <w:tcBorders>
              <w:top w:val="nil"/>
              <w:left w:val="nil"/>
              <w:bottom w:val="nil"/>
              <w:right w:val="nil"/>
            </w:tcBorders>
            <w:vAlign w:val="center"/>
          </w:tcPr>
          <w:p w14:paraId="4EE7A7F9" w14:textId="77777777" w:rsidR="00F344B9" w:rsidRDefault="0092445D">
            <w:pPr>
              <w:jc w:val="center"/>
            </w:pPr>
            <w:r>
              <w:t>lower</w:t>
            </w:r>
          </w:p>
        </w:tc>
        <w:tc>
          <w:tcPr>
            <w:tcW w:w="3281" w:type="dxa"/>
            <w:vMerge/>
            <w:tcBorders>
              <w:top w:val="nil"/>
              <w:left w:val="nil"/>
              <w:bottom w:val="nil"/>
              <w:right w:val="nil"/>
            </w:tcBorders>
            <w:vAlign w:val="center"/>
          </w:tcPr>
          <w:p w14:paraId="2823D00E" w14:textId="77777777" w:rsidR="00F344B9" w:rsidRDefault="00F344B9">
            <w:pPr>
              <w:jc w:val="center"/>
            </w:pPr>
          </w:p>
        </w:tc>
      </w:tr>
      <w:tr w:rsidR="00F344B9" w14:paraId="7808A6EA" w14:textId="77777777">
        <w:trPr>
          <w:trHeight w:val="567"/>
          <w:jc w:val="center"/>
        </w:trPr>
        <w:tc>
          <w:tcPr>
            <w:tcW w:w="3569" w:type="dxa"/>
            <w:vMerge/>
            <w:tcBorders>
              <w:top w:val="nil"/>
              <w:left w:val="nil"/>
              <w:bottom w:val="nil"/>
              <w:right w:val="nil"/>
            </w:tcBorders>
            <w:vAlign w:val="center"/>
          </w:tcPr>
          <w:p w14:paraId="46E32D33" w14:textId="77777777" w:rsidR="00F344B9" w:rsidRDefault="00F344B9">
            <w:pPr>
              <w:jc w:val="center"/>
            </w:pPr>
          </w:p>
        </w:tc>
        <w:tc>
          <w:tcPr>
            <w:tcW w:w="2826" w:type="dxa"/>
            <w:tcBorders>
              <w:top w:val="nil"/>
              <w:left w:val="nil"/>
              <w:bottom w:val="nil"/>
              <w:right w:val="nil"/>
            </w:tcBorders>
            <w:vAlign w:val="center"/>
          </w:tcPr>
          <w:p w14:paraId="1449D7E5" w14:textId="77777777" w:rsidR="00F344B9" w:rsidRDefault="0092445D">
            <w:pPr>
              <w:jc w:val="center"/>
            </w:pPr>
            <w:r>
              <w:t>BT-COF(HOAc)</w:t>
            </w:r>
          </w:p>
        </w:tc>
        <w:tc>
          <w:tcPr>
            <w:tcW w:w="2451" w:type="dxa"/>
            <w:vMerge/>
            <w:tcBorders>
              <w:top w:val="nil"/>
              <w:left w:val="nil"/>
              <w:bottom w:val="nil"/>
              <w:right w:val="nil"/>
            </w:tcBorders>
            <w:vAlign w:val="center"/>
          </w:tcPr>
          <w:p w14:paraId="6FEC2D60" w14:textId="77777777" w:rsidR="00F344B9" w:rsidRDefault="00F344B9">
            <w:pPr>
              <w:jc w:val="center"/>
            </w:pPr>
          </w:p>
        </w:tc>
        <w:tc>
          <w:tcPr>
            <w:tcW w:w="2451" w:type="dxa"/>
            <w:tcBorders>
              <w:top w:val="nil"/>
              <w:left w:val="nil"/>
              <w:bottom w:val="nil"/>
              <w:right w:val="nil"/>
            </w:tcBorders>
            <w:vAlign w:val="center"/>
          </w:tcPr>
          <w:p w14:paraId="5295BD20" w14:textId="77777777" w:rsidR="00F344B9" w:rsidRDefault="0092445D">
            <w:pPr>
              <w:jc w:val="center"/>
            </w:pPr>
            <w:r>
              <w:t>2.02 mmol g</w:t>
            </w:r>
            <w:r>
              <w:rPr>
                <w:vertAlign w:val="superscript"/>
              </w:rPr>
              <w:t>-1</w:t>
            </w:r>
            <w:r>
              <w:t xml:space="preserve"> h</w:t>
            </w:r>
            <w:r>
              <w:rPr>
                <w:vertAlign w:val="superscript"/>
              </w:rPr>
              <w:t>-1</w:t>
            </w:r>
          </w:p>
        </w:tc>
        <w:tc>
          <w:tcPr>
            <w:tcW w:w="3281" w:type="dxa"/>
            <w:vMerge/>
            <w:tcBorders>
              <w:top w:val="nil"/>
              <w:left w:val="nil"/>
              <w:bottom w:val="nil"/>
              <w:right w:val="nil"/>
            </w:tcBorders>
            <w:vAlign w:val="center"/>
          </w:tcPr>
          <w:p w14:paraId="55855B33" w14:textId="77777777" w:rsidR="00F344B9" w:rsidRDefault="00F344B9">
            <w:pPr>
              <w:jc w:val="center"/>
            </w:pPr>
          </w:p>
        </w:tc>
      </w:tr>
      <w:tr w:rsidR="00F344B9" w14:paraId="2DEC52BE" w14:textId="77777777">
        <w:trPr>
          <w:trHeight w:val="567"/>
          <w:jc w:val="center"/>
        </w:trPr>
        <w:tc>
          <w:tcPr>
            <w:tcW w:w="3569" w:type="dxa"/>
            <w:vMerge/>
            <w:tcBorders>
              <w:top w:val="nil"/>
              <w:left w:val="nil"/>
              <w:bottom w:val="nil"/>
              <w:right w:val="nil"/>
            </w:tcBorders>
            <w:vAlign w:val="center"/>
          </w:tcPr>
          <w:p w14:paraId="7EF854B7" w14:textId="77777777" w:rsidR="00F344B9" w:rsidRDefault="00F344B9">
            <w:pPr>
              <w:jc w:val="center"/>
            </w:pPr>
          </w:p>
        </w:tc>
        <w:tc>
          <w:tcPr>
            <w:tcW w:w="2826" w:type="dxa"/>
            <w:tcBorders>
              <w:top w:val="nil"/>
              <w:left w:val="nil"/>
              <w:bottom w:val="nil"/>
              <w:right w:val="nil"/>
            </w:tcBorders>
            <w:vAlign w:val="center"/>
          </w:tcPr>
          <w:p w14:paraId="17D6FE79" w14:textId="77777777" w:rsidR="00F344B9" w:rsidRDefault="0092445D">
            <w:pPr>
              <w:jc w:val="center"/>
            </w:pPr>
            <w:r>
              <w:t>TP- DTP</w:t>
            </w:r>
          </w:p>
        </w:tc>
        <w:tc>
          <w:tcPr>
            <w:tcW w:w="2451" w:type="dxa"/>
            <w:vMerge/>
            <w:tcBorders>
              <w:top w:val="nil"/>
              <w:left w:val="nil"/>
              <w:bottom w:val="nil"/>
              <w:right w:val="nil"/>
            </w:tcBorders>
            <w:vAlign w:val="center"/>
          </w:tcPr>
          <w:p w14:paraId="2DED2387" w14:textId="77777777" w:rsidR="00F344B9" w:rsidRDefault="00F344B9">
            <w:pPr>
              <w:jc w:val="center"/>
            </w:pPr>
          </w:p>
        </w:tc>
        <w:tc>
          <w:tcPr>
            <w:tcW w:w="2451" w:type="dxa"/>
            <w:tcBorders>
              <w:top w:val="nil"/>
              <w:left w:val="nil"/>
              <w:bottom w:val="nil"/>
              <w:right w:val="nil"/>
            </w:tcBorders>
            <w:vAlign w:val="center"/>
          </w:tcPr>
          <w:p w14:paraId="7D78B507" w14:textId="77777777" w:rsidR="00F344B9" w:rsidRDefault="0092445D">
            <w:pPr>
              <w:jc w:val="center"/>
            </w:pPr>
            <w:r>
              <w:t xml:space="preserve">20 </w:t>
            </w:r>
            <w:proofErr w:type="spellStart"/>
            <w:r>
              <w:t>μmol</w:t>
            </w:r>
            <w:proofErr w:type="spellEnd"/>
            <w:r>
              <w:t xml:space="preserve"> h</w:t>
            </w:r>
            <w:r>
              <w:rPr>
                <w:vertAlign w:val="superscript"/>
              </w:rPr>
              <w:t>–1</w:t>
            </w:r>
            <w:r>
              <w:t xml:space="preserve"> g</w:t>
            </w:r>
            <w:r>
              <w:rPr>
                <w:vertAlign w:val="superscript"/>
              </w:rPr>
              <w:t>–1</w:t>
            </w:r>
          </w:p>
        </w:tc>
        <w:tc>
          <w:tcPr>
            <w:tcW w:w="3281" w:type="dxa"/>
            <w:vMerge/>
            <w:tcBorders>
              <w:top w:val="nil"/>
              <w:left w:val="nil"/>
              <w:bottom w:val="nil"/>
              <w:right w:val="nil"/>
            </w:tcBorders>
            <w:vAlign w:val="center"/>
          </w:tcPr>
          <w:p w14:paraId="1AC5B638" w14:textId="77777777" w:rsidR="00F344B9" w:rsidRDefault="00F344B9">
            <w:pPr>
              <w:jc w:val="center"/>
            </w:pPr>
          </w:p>
        </w:tc>
      </w:tr>
      <w:tr w:rsidR="00F344B9" w14:paraId="77058551" w14:textId="77777777">
        <w:trPr>
          <w:trHeight w:val="567"/>
          <w:jc w:val="center"/>
        </w:trPr>
        <w:tc>
          <w:tcPr>
            <w:tcW w:w="3569" w:type="dxa"/>
            <w:vMerge/>
            <w:tcBorders>
              <w:top w:val="nil"/>
              <w:left w:val="nil"/>
              <w:bottom w:val="nil"/>
              <w:right w:val="nil"/>
            </w:tcBorders>
            <w:vAlign w:val="center"/>
          </w:tcPr>
          <w:p w14:paraId="5E2F190A" w14:textId="77777777" w:rsidR="00F344B9" w:rsidRDefault="00F344B9">
            <w:pPr>
              <w:jc w:val="center"/>
            </w:pPr>
          </w:p>
        </w:tc>
        <w:tc>
          <w:tcPr>
            <w:tcW w:w="2826" w:type="dxa"/>
            <w:tcBorders>
              <w:top w:val="nil"/>
              <w:left w:val="nil"/>
              <w:bottom w:val="nil"/>
              <w:right w:val="nil"/>
            </w:tcBorders>
            <w:vAlign w:val="center"/>
          </w:tcPr>
          <w:p w14:paraId="4FE0828D" w14:textId="77777777" w:rsidR="00F344B9" w:rsidRDefault="0092445D">
            <w:pPr>
              <w:jc w:val="center"/>
            </w:pPr>
            <w:r>
              <w:t>Triethylamine (TEA)</w:t>
            </w:r>
          </w:p>
        </w:tc>
        <w:tc>
          <w:tcPr>
            <w:tcW w:w="2451" w:type="dxa"/>
            <w:vMerge/>
            <w:tcBorders>
              <w:top w:val="nil"/>
              <w:left w:val="nil"/>
              <w:bottom w:val="nil"/>
              <w:right w:val="nil"/>
            </w:tcBorders>
            <w:vAlign w:val="center"/>
          </w:tcPr>
          <w:p w14:paraId="72FD46F7" w14:textId="77777777" w:rsidR="00F344B9" w:rsidRDefault="00F344B9">
            <w:pPr>
              <w:jc w:val="center"/>
            </w:pPr>
          </w:p>
        </w:tc>
        <w:tc>
          <w:tcPr>
            <w:tcW w:w="2451" w:type="dxa"/>
            <w:tcBorders>
              <w:top w:val="nil"/>
              <w:left w:val="nil"/>
              <w:bottom w:val="nil"/>
              <w:right w:val="nil"/>
            </w:tcBorders>
            <w:vAlign w:val="center"/>
          </w:tcPr>
          <w:p w14:paraId="79987993" w14:textId="77777777" w:rsidR="00F344B9" w:rsidRDefault="0092445D">
            <w:pPr>
              <w:jc w:val="center"/>
            </w:pPr>
            <w:r>
              <w:t xml:space="preserve">84 </w:t>
            </w:r>
            <w:proofErr w:type="spellStart"/>
            <w:r>
              <w:t>μmol</w:t>
            </w:r>
            <w:proofErr w:type="spellEnd"/>
            <w:r>
              <w:t xml:space="preserve"> h</w:t>
            </w:r>
            <w:r>
              <w:rPr>
                <w:vertAlign w:val="superscript"/>
              </w:rPr>
              <w:t>–1</w:t>
            </w:r>
            <w:r>
              <w:t xml:space="preserve"> g</w:t>
            </w:r>
            <w:r>
              <w:rPr>
                <w:vertAlign w:val="superscript"/>
              </w:rPr>
              <w:t>–1</w:t>
            </w:r>
          </w:p>
        </w:tc>
        <w:tc>
          <w:tcPr>
            <w:tcW w:w="3281" w:type="dxa"/>
            <w:vMerge/>
            <w:tcBorders>
              <w:top w:val="nil"/>
              <w:left w:val="nil"/>
              <w:bottom w:val="nil"/>
              <w:right w:val="nil"/>
            </w:tcBorders>
            <w:vAlign w:val="center"/>
          </w:tcPr>
          <w:p w14:paraId="697CE261" w14:textId="77777777" w:rsidR="00F344B9" w:rsidRDefault="00F344B9">
            <w:pPr>
              <w:jc w:val="center"/>
            </w:pPr>
          </w:p>
        </w:tc>
      </w:tr>
      <w:tr w:rsidR="00F344B9" w14:paraId="6BD7E3F8" w14:textId="77777777">
        <w:trPr>
          <w:trHeight w:val="567"/>
          <w:jc w:val="center"/>
        </w:trPr>
        <w:tc>
          <w:tcPr>
            <w:tcW w:w="3569" w:type="dxa"/>
            <w:vMerge w:val="restart"/>
            <w:tcBorders>
              <w:top w:val="nil"/>
              <w:left w:val="nil"/>
              <w:bottom w:val="nil"/>
              <w:right w:val="nil"/>
            </w:tcBorders>
            <w:vAlign w:val="center"/>
          </w:tcPr>
          <w:p w14:paraId="29D86BB7"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6EA9058C" w14:textId="77777777" w:rsidR="00F344B9" w:rsidRDefault="0092445D">
            <w:pPr>
              <w:jc w:val="center"/>
            </w:pPr>
            <w:proofErr w:type="spellStart"/>
            <w:r>
              <w:t>TpDz</w:t>
            </w:r>
            <w:proofErr w:type="spellEnd"/>
          </w:p>
        </w:tc>
        <w:tc>
          <w:tcPr>
            <w:tcW w:w="2451" w:type="dxa"/>
            <w:vMerge w:val="restart"/>
            <w:tcBorders>
              <w:top w:val="nil"/>
              <w:left w:val="nil"/>
              <w:bottom w:val="nil"/>
              <w:right w:val="nil"/>
            </w:tcBorders>
            <w:vAlign w:val="center"/>
          </w:tcPr>
          <w:p w14:paraId="6546C34B" w14:textId="77777777" w:rsidR="00F344B9" w:rsidRDefault="0092445D">
            <w:pPr>
              <w:jc w:val="center"/>
            </w:pPr>
            <w:bookmarkStart w:id="92" w:name="OLE_LINK71"/>
            <w:r>
              <w:t>H</w:t>
            </w:r>
            <w:r>
              <w:rPr>
                <w:vertAlign w:val="subscript"/>
              </w:rPr>
              <w:t>2</w:t>
            </w:r>
            <w:r>
              <w:t>O</w:t>
            </w:r>
            <w:r>
              <w:rPr>
                <w:vertAlign w:val="subscript"/>
              </w:rPr>
              <w:t>2</w:t>
            </w:r>
            <w:r>
              <w:t xml:space="preserve"> production</w:t>
            </w:r>
            <w:bookmarkEnd w:id="92"/>
          </w:p>
        </w:tc>
        <w:tc>
          <w:tcPr>
            <w:tcW w:w="2451" w:type="dxa"/>
            <w:tcBorders>
              <w:top w:val="nil"/>
              <w:left w:val="nil"/>
              <w:bottom w:val="nil"/>
              <w:right w:val="nil"/>
            </w:tcBorders>
            <w:vAlign w:val="center"/>
          </w:tcPr>
          <w:p w14:paraId="66BF02C3" w14:textId="77777777" w:rsidR="00F344B9" w:rsidRDefault="0092445D">
            <w:pPr>
              <w:jc w:val="center"/>
            </w:pPr>
            <w:r>
              <w:t xml:space="preserve">7327 </w:t>
            </w:r>
            <w:proofErr w:type="spellStart"/>
            <w:r>
              <w:t>μmol</w:t>
            </w:r>
            <w:proofErr w:type="spellEnd"/>
            <w:r>
              <w:t xml:space="preserve"> h</w:t>
            </w:r>
            <w:r>
              <w:rPr>
                <w:vertAlign w:val="superscript"/>
              </w:rPr>
              <w:t>–1</w:t>
            </w:r>
            <w:r>
              <w:t xml:space="preserve"> g</w:t>
            </w:r>
            <w:r>
              <w:rPr>
                <w:vertAlign w:val="superscript"/>
              </w:rPr>
              <w:t>–1</w:t>
            </w:r>
          </w:p>
        </w:tc>
        <w:tc>
          <w:tcPr>
            <w:tcW w:w="3281" w:type="dxa"/>
            <w:vMerge w:val="restart"/>
            <w:tcBorders>
              <w:top w:val="nil"/>
              <w:left w:val="nil"/>
              <w:bottom w:val="nil"/>
              <w:right w:val="nil"/>
            </w:tcBorders>
            <w:vAlign w:val="center"/>
          </w:tcPr>
          <w:p w14:paraId="48D9EFF8" w14:textId="77777777" w:rsidR="00F344B9" w:rsidRDefault="0092445D">
            <w:pPr>
              <w:jc w:val="center"/>
            </w:pPr>
            <w:r>
              <w:rPr>
                <w:rFonts w:hint="eastAsia"/>
              </w:rPr>
              <w:t>[</w:t>
            </w:r>
            <w:r>
              <w:t>31</w:t>
            </w:r>
            <w:r>
              <w:rPr>
                <w:rFonts w:hint="eastAsia"/>
              </w:rPr>
              <w:t xml:space="preserve">] </w:t>
            </w:r>
            <w:r>
              <w:t>Angew. Chem. Int. Ed. 2023, 62, e202310556</w:t>
            </w:r>
          </w:p>
        </w:tc>
      </w:tr>
      <w:tr w:rsidR="00F344B9" w14:paraId="58CED076" w14:textId="77777777">
        <w:trPr>
          <w:trHeight w:val="567"/>
          <w:jc w:val="center"/>
        </w:trPr>
        <w:tc>
          <w:tcPr>
            <w:tcW w:w="3569" w:type="dxa"/>
            <w:vMerge/>
            <w:tcBorders>
              <w:top w:val="nil"/>
              <w:left w:val="nil"/>
              <w:bottom w:val="nil"/>
              <w:right w:val="nil"/>
            </w:tcBorders>
            <w:vAlign w:val="center"/>
          </w:tcPr>
          <w:p w14:paraId="545189FE" w14:textId="77777777" w:rsidR="00F344B9" w:rsidRDefault="00F344B9">
            <w:pPr>
              <w:jc w:val="center"/>
            </w:pPr>
          </w:p>
        </w:tc>
        <w:tc>
          <w:tcPr>
            <w:tcW w:w="2826" w:type="dxa"/>
            <w:tcBorders>
              <w:top w:val="nil"/>
              <w:left w:val="nil"/>
              <w:bottom w:val="nil"/>
              <w:right w:val="nil"/>
            </w:tcBorders>
            <w:vAlign w:val="center"/>
          </w:tcPr>
          <w:p w14:paraId="5727BA80" w14:textId="77777777" w:rsidR="00F344B9" w:rsidRDefault="0092445D">
            <w:pPr>
              <w:jc w:val="center"/>
            </w:pPr>
            <w:proofErr w:type="spellStart"/>
            <w:r>
              <w:t>TpPz</w:t>
            </w:r>
            <w:proofErr w:type="spellEnd"/>
          </w:p>
        </w:tc>
        <w:tc>
          <w:tcPr>
            <w:tcW w:w="2451" w:type="dxa"/>
            <w:vMerge/>
            <w:tcBorders>
              <w:top w:val="nil"/>
              <w:left w:val="nil"/>
              <w:bottom w:val="nil"/>
              <w:right w:val="nil"/>
            </w:tcBorders>
            <w:vAlign w:val="center"/>
          </w:tcPr>
          <w:p w14:paraId="2A2AA98D" w14:textId="77777777" w:rsidR="00F344B9" w:rsidRDefault="00F344B9">
            <w:pPr>
              <w:jc w:val="center"/>
            </w:pPr>
          </w:p>
        </w:tc>
        <w:tc>
          <w:tcPr>
            <w:tcW w:w="2451" w:type="dxa"/>
            <w:tcBorders>
              <w:top w:val="nil"/>
              <w:left w:val="nil"/>
              <w:bottom w:val="nil"/>
              <w:right w:val="nil"/>
            </w:tcBorders>
            <w:vAlign w:val="center"/>
          </w:tcPr>
          <w:p w14:paraId="41B75306" w14:textId="77777777" w:rsidR="00F344B9" w:rsidRDefault="0092445D">
            <w:pPr>
              <w:jc w:val="center"/>
            </w:pPr>
            <w:r>
              <w:t>1418</w:t>
            </w:r>
            <w:bookmarkStart w:id="93" w:name="OLE_LINK72"/>
            <w:r>
              <w:t xml:space="preserve"> </w:t>
            </w:r>
            <w:proofErr w:type="spellStart"/>
            <w:r>
              <w:t>μmol</w:t>
            </w:r>
            <w:proofErr w:type="spellEnd"/>
            <w:r>
              <w:t xml:space="preserve"> h</w:t>
            </w:r>
            <w:r>
              <w:rPr>
                <w:vertAlign w:val="superscript"/>
              </w:rPr>
              <w:t>–1</w:t>
            </w:r>
            <w:r>
              <w:t xml:space="preserve"> g</w:t>
            </w:r>
            <w:r>
              <w:rPr>
                <w:vertAlign w:val="superscript"/>
              </w:rPr>
              <w:t>–1</w:t>
            </w:r>
            <w:bookmarkEnd w:id="93"/>
          </w:p>
        </w:tc>
        <w:tc>
          <w:tcPr>
            <w:tcW w:w="3281" w:type="dxa"/>
            <w:vMerge/>
            <w:tcBorders>
              <w:top w:val="nil"/>
              <w:left w:val="nil"/>
              <w:bottom w:val="nil"/>
              <w:right w:val="nil"/>
            </w:tcBorders>
            <w:vAlign w:val="center"/>
          </w:tcPr>
          <w:p w14:paraId="30F8EDFD" w14:textId="77777777" w:rsidR="00F344B9" w:rsidRDefault="00F344B9">
            <w:pPr>
              <w:jc w:val="center"/>
            </w:pPr>
          </w:p>
        </w:tc>
      </w:tr>
      <w:tr w:rsidR="00F344B9" w14:paraId="41D77DAA" w14:textId="77777777">
        <w:trPr>
          <w:trHeight w:val="567"/>
          <w:jc w:val="center"/>
        </w:trPr>
        <w:tc>
          <w:tcPr>
            <w:tcW w:w="3569" w:type="dxa"/>
            <w:vMerge w:val="restart"/>
            <w:tcBorders>
              <w:top w:val="nil"/>
              <w:left w:val="nil"/>
              <w:bottom w:val="nil"/>
              <w:right w:val="nil"/>
            </w:tcBorders>
            <w:vAlign w:val="center"/>
          </w:tcPr>
          <w:p w14:paraId="112018A2"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175DC98F" w14:textId="77777777" w:rsidR="00F344B9" w:rsidRDefault="0092445D">
            <w:pPr>
              <w:jc w:val="center"/>
            </w:pPr>
            <w:r>
              <w:t>FS-COFs</w:t>
            </w:r>
          </w:p>
        </w:tc>
        <w:tc>
          <w:tcPr>
            <w:tcW w:w="2451" w:type="dxa"/>
            <w:vMerge w:val="restart"/>
            <w:tcBorders>
              <w:top w:val="nil"/>
              <w:left w:val="nil"/>
              <w:bottom w:val="nil"/>
              <w:right w:val="nil"/>
            </w:tcBorders>
            <w:vAlign w:val="center"/>
          </w:tcPr>
          <w:p w14:paraId="040A2A1A" w14:textId="77777777" w:rsidR="00F344B9" w:rsidRDefault="0092445D">
            <w:pPr>
              <w:jc w:val="center"/>
            </w:pPr>
            <w:bookmarkStart w:id="94" w:name="OLE_LINK73"/>
            <w:r>
              <w:t>H</w:t>
            </w:r>
            <w:r>
              <w:rPr>
                <w:vertAlign w:val="subscript"/>
              </w:rPr>
              <w:t>2</w:t>
            </w:r>
            <w:r>
              <w:t>O</w:t>
            </w:r>
            <w:r>
              <w:rPr>
                <w:vertAlign w:val="subscript"/>
              </w:rPr>
              <w:t>2</w:t>
            </w:r>
            <w:r>
              <w:t xml:space="preserve"> production</w:t>
            </w:r>
            <w:bookmarkEnd w:id="94"/>
          </w:p>
        </w:tc>
        <w:tc>
          <w:tcPr>
            <w:tcW w:w="2451" w:type="dxa"/>
            <w:tcBorders>
              <w:top w:val="nil"/>
              <w:left w:val="nil"/>
              <w:bottom w:val="nil"/>
              <w:right w:val="nil"/>
            </w:tcBorders>
            <w:vAlign w:val="center"/>
          </w:tcPr>
          <w:p w14:paraId="14FDCEEF" w14:textId="77777777" w:rsidR="00F344B9" w:rsidRDefault="0092445D">
            <w:pPr>
              <w:jc w:val="center"/>
            </w:pPr>
            <w:r>
              <w:t xml:space="preserve">1501 </w:t>
            </w:r>
            <w:proofErr w:type="spellStart"/>
            <w:r>
              <w:t>μmol</w:t>
            </w:r>
            <w:proofErr w:type="spellEnd"/>
            <w:r>
              <w:t xml:space="preserve"> h</w:t>
            </w:r>
            <w:r>
              <w:rPr>
                <w:vertAlign w:val="superscript"/>
              </w:rPr>
              <w:t>–1</w:t>
            </w:r>
            <w:r>
              <w:t xml:space="preserve"> g</w:t>
            </w:r>
            <w:r>
              <w:rPr>
                <w:vertAlign w:val="superscript"/>
              </w:rPr>
              <w:t>–1</w:t>
            </w:r>
          </w:p>
        </w:tc>
        <w:tc>
          <w:tcPr>
            <w:tcW w:w="3281" w:type="dxa"/>
            <w:vMerge w:val="restart"/>
            <w:tcBorders>
              <w:top w:val="nil"/>
              <w:left w:val="nil"/>
              <w:bottom w:val="nil"/>
              <w:right w:val="nil"/>
            </w:tcBorders>
            <w:vAlign w:val="center"/>
          </w:tcPr>
          <w:p w14:paraId="67F87619" w14:textId="77777777" w:rsidR="00F344B9" w:rsidRDefault="0092445D">
            <w:pPr>
              <w:jc w:val="center"/>
            </w:pPr>
            <w:r>
              <w:rPr>
                <w:rFonts w:hint="eastAsia"/>
              </w:rPr>
              <w:t>[</w:t>
            </w:r>
            <w:r>
              <w:t>32</w:t>
            </w:r>
            <w:r>
              <w:rPr>
                <w:rFonts w:hint="eastAsia"/>
              </w:rPr>
              <w:t xml:space="preserve">] </w:t>
            </w:r>
            <w:r>
              <w:t>Angew. Chem. Int. Ed. 2023, 62, e202305355</w:t>
            </w:r>
          </w:p>
        </w:tc>
      </w:tr>
      <w:tr w:rsidR="00F344B9" w14:paraId="06D5EFA2" w14:textId="77777777">
        <w:trPr>
          <w:trHeight w:val="567"/>
          <w:jc w:val="center"/>
        </w:trPr>
        <w:tc>
          <w:tcPr>
            <w:tcW w:w="3569" w:type="dxa"/>
            <w:vMerge/>
            <w:tcBorders>
              <w:top w:val="nil"/>
              <w:left w:val="nil"/>
              <w:bottom w:val="nil"/>
              <w:right w:val="nil"/>
            </w:tcBorders>
            <w:vAlign w:val="center"/>
          </w:tcPr>
          <w:p w14:paraId="02FCC1C5" w14:textId="77777777" w:rsidR="00F344B9" w:rsidRDefault="00F344B9">
            <w:pPr>
              <w:jc w:val="center"/>
            </w:pPr>
          </w:p>
        </w:tc>
        <w:tc>
          <w:tcPr>
            <w:tcW w:w="2826" w:type="dxa"/>
            <w:tcBorders>
              <w:top w:val="nil"/>
              <w:left w:val="nil"/>
              <w:bottom w:val="nil"/>
              <w:right w:val="nil"/>
            </w:tcBorders>
            <w:vAlign w:val="center"/>
          </w:tcPr>
          <w:p w14:paraId="35A26255" w14:textId="77777777" w:rsidR="00F344B9" w:rsidRDefault="0092445D">
            <w:pPr>
              <w:jc w:val="center"/>
            </w:pPr>
            <w:r>
              <w:t>C-COFs</w:t>
            </w:r>
          </w:p>
        </w:tc>
        <w:tc>
          <w:tcPr>
            <w:tcW w:w="2451" w:type="dxa"/>
            <w:vMerge/>
            <w:tcBorders>
              <w:top w:val="nil"/>
              <w:left w:val="nil"/>
              <w:bottom w:val="nil"/>
              <w:right w:val="nil"/>
            </w:tcBorders>
            <w:vAlign w:val="center"/>
          </w:tcPr>
          <w:p w14:paraId="31A32076" w14:textId="77777777" w:rsidR="00F344B9" w:rsidRDefault="00F344B9">
            <w:pPr>
              <w:jc w:val="center"/>
            </w:pPr>
          </w:p>
        </w:tc>
        <w:tc>
          <w:tcPr>
            <w:tcW w:w="2451" w:type="dxa"/>
            <w:tcBorders>
              <w:top w:val="nil"/>
              <w:left w:val="nil"/>
              <w:bottom w:val="nil"/>
              <w:right w:val="nil"/>
            </w:tcBorders>
            <w:vAlign w:val="center"/>
          </w:tcPr>
          <w:p w14:paraId="5A212795" w14:textId="77777777" w:rsidR="00F344B9" w:rsidRDefault="0092445D">
            <w:pPr>
              <w:jc w:val="center"/>
            </w:pPr>
            <w:r>
              <w:t>487.6</w:t>
            </w:r>
            <w:bookmarkStart w:id="95" w:name="OLE_LINK74"/>
            <w:r>
              <w:t xml:space="preserve"> </w:t>
            </w:r>
            <w:proofErr w:type="spellStart"/>
            <w:r>
              <w:t>μmol</w:t>
            </w:r>
            <w:proofErr w:type="spellEnd"/>
            <w:r>
              <w:t xml:space="preserve"> h</w:t>
            </w:r>
            <w:r>
              <w:rPr>
                <w:vertAlign w:val="superscript"/>
              </w:rPr>
              <w:t>–1</w:t>
            </w:r>
            <w:r>
              <w:t xml:space="preserve"> g</w:t>
            </w:r>
            <w:r>
              <w:rPr>
                <w:vertAlign w:val="superscript"/>
              </w:rPr>
              <w:t>–1</w:t>
            </w:r>
            <w:bookmarkEnd w:id="95"/>
          </w:p>
        </w:tc>
        <w:tc>
          <w:tcPr>
            <w:tcW w:w="3281" w:type="dxa"/>
            <w:vMerge/>
            <w:tcBorders>
              <w:top w:val="nil"/>
              <w:left w:val="nil"/>
              <w:bottom w:val="nil"/>
              <w:right w:val="nil"/>
            </w:tcBorders>
            <w:vAlign w:val="center"/>
          </w:tcPr>
          <w:p w14:paraId="44F85B5E" w14:textId="77777777" w:rsidR="00F344B9" w:rsidRDefault="00F344B9">
            <w:pPr>
              <w:jc w:val="center"/>
            </w:pPr>
          </w:p>
        </w:tc>
      </w:tr>
      <w:tr w:rsidR="00F344B9" w14:paraId="3BB99F4A" w14:textId="77777777">
        <w:trPr>
          <w:trHeight w:val="567"/>
          <w:jc w:val="center"/>
        </w:trPr>
        <w:tc>
          <w:tcPr>
            <w:tcW w:w="3569" w:type="dxa"/>
            <w:vMerge w:val="restart"/>
            <w:tcBorders>
              <w:top w:val="nil"/>
              <w:left w:val="nil"/>
              <w:bottom w:val="nil"/>
              <w:right w:val="nil"/>
            </w:tcBorders>
            <w:vAlign w:val="center"/>
          </w:tcPr>
          <w:p w14:paraId="5856BC18"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127ABEEF" w14:textId="77777777" w:rsidR="00F344B9" w:rsidRDefault="0092445D">
            <w:pPr>
              <w:jc w:val="center"/>
            </w:pPr>
            <w:r>
              <w:t>COF N32</w:t>
            </w:r>
          </w:p>
        </w:tc>
        <w:tc>
          <w:tcPr>
            <w:tcW w:w="2451" w:type="dxa"/>
            <w:vMerge w:val="restart"/>
            <w:tcBorders>
              <w:top w:val="nil"/>
              <w:left w:val="nil"/>
              <w:bottom w:val="nil"/>
              <w:right w:val="nil"/>
            </w:tcBorders>
            <w:vAlign w:val="center"/>
          </w:tcPr>
          <w:p w14:paraId="09FBA4FA" w14:textId="77777777" w:rsidR="00F344B9" w:rsidRDefault="0092445D">
            <w:pPr>
              <w:jc w:val="center"/>
            </w:pPr>
            <w:bookmarkStart w:id="96" w:name="OLE_LINK75"/>
            <w:r>
              <w:t>H</w:t>
            </w:r>
            <w:r>
              <w:rPr>
                <w:vertAlign w:val="subscript"/>
              </w:rPr>
              <w:t>2</w:t>
            </w:r>
            <w:r>
              <w:t>O</w:t>
            </w:r>
            <w:r>
              <w:rPr>
                <w:vertAlign w:val="subscript"/>
              </w:rPr>
              <w:t>2</w:t>
            </w:r>
            <w:r>
              <w:t xml:space="preserve"> production</w:t>
            </w:r>
            <w:bookmarkEnd w:id="96"/>
          </w:p>
        </w:tc>
        <w:tc>
          <w:tcPr>
            <w:tcW w:w="2451" w:type="dxa"/>
            <w:tcBorders>
              <w:top w:val="nil"/>
              <w:left w:val="nil"/>
              <w:bottom w:val="nil"/>
              <w:right w:val="nil"/>
            </w:tcBorders>
            <w:vAlign w:val="center"/>
          </w:tcPr>
          <w:p w14:paraId="15F4CF9B" w14:textId="77777777" w:rsidR="00F344B9" w:rsidRDefault="0092445D">
            <w:pPr>
              <w:jc w:val="center"/>
            </w:pPr>
            <w:r>
              <w:t xml:space="preserve">650 </w:t>
            </w:r>
            <w:proofErr w:type="spellStart"/>
            <w:r>
              <w:t>μmol</w:t>
            </w:r>
            <w:proofErr w:type="spellEnd"/>
            <w:r>
              <w:t xml:space="preserve"> h</w:t>
            </w:r>
            <w:r>
              <w:rPr>
                <w:vertAlign w:val="superscript"/>
              </w:rPr>
              <w:t>–1</w:t>
            </w:r>
            <w:r>
              <w:t xml:space="preserve"> g</w:t>
            </w:r>
            <w:r>
              <w:rPr>
                <w:vertAlign w:val="superscript"/>
              </w:rPr>
              <w:t>–1</w:t>
            </w:r>
          </w:p>
        </w:tc>
        <w:tc>
          <w:tcPr>
            <w:tcW w:w="3281" w:type="dxa"/>
            <w:vMerge w:val="restart"/>
            <w:tcBorders>
              <w:top w:val="nil"/>
              <w:left w:val="nil"/>
              <w:bottom w:val="nil"/>
              <w:right w:val="nil"/>
            </w:tcBorders>
            <w:vAlign w:val="center"/>
          </w:tcPr>
          <w:p w14:paraId="6BCD3D68" w14:textId="77777777" w:rsidR="00F344B9" w:rsidRDefault="0092445D">
            <w:pPr>
              <w:jc w:val="center"/>
            </w:pPr>
            <w:r>
              <w:rPr>
                <w:rFonts w:hint="eastAsia"/>
              </w:rPr>
              <w:t>[</w:t>
            </w:r>
            <w:r>
              <w:t>33</w:t>
            </w:r>
            <w:r>
              <w:rPr>
                <w:rFonts w:hint="eastAsia"/>
              </w:rPr>
              <w:t xml:space="preserve">] </w:t>
            </w:r>
            <w:r>
              <w:t xml:space="preserve">Nat. </w:t>
            </w:r>
            <w:proofErr w:type="spellStart"/>
            <w:r>
              <w:t>Commun</w:t>
            </w:r>
            <w:proofErr w:type="spellEnd"/>
            <w:r>
              <w:t xml:space="preserve">. </w:t>
            </w:r>
            <w:r>
              <w:t>2023, 14, 4344</w:t>
            </w:r>
          </w:p>
        </w:tc>
      </w:tr>
      <w:tr w:rsidR="00F344B9" w14:paraId="15C5ED86" w14:textId="77777777">
        <w:trPr>
          <w:trHeight w:val="567"/>
          <w:jc w:val="center"/>
        </w:trPr>
        <w:tc>
          <w:tcPr>
            <w:tcW w:w="3569" w:type="dxa"/>
            <w:vMerge/>
            <w:tcBorders>
              <w:top w:val="nil"/>
              <w:left w:val="nil"/>
              <w:bottom w:val="nil"/>
              <w:right w:val="nil"/>
            </w:tcBorders>
            <w:vAlign w:val="center"/>
          </w:tcPr>
          <w:p w14:paraId="5B20B1EC" w14:textId="77777777" w:rsidR="00F344B9" w:rsidRDefault="00F344B9">
            <w:pPr>
              <w:jc w:val="center"/>
            </w:pPr>
          </w:p>
        </w:tc>
        <w:tc>
          <w:tcPr>
            <w:tcW w:w="2826" w:type="dxa"/>
            <w:tcBorders>
              <w:top w:val="nil"/>
              <w:left w:val="nil"/>
              <w:bottom w:val="nil"/>
              <w:right w:val="nil"/>
            </w:tcBorders>
            <w:vAlign w:val="center"/>
          </w:tcPr>
          <w:p w14:paraId="105694FC" w14:textId="77777777" w:rsidR="00F344B9" w:rsidRDefault="0092445D">
            <w:pPr>
              <w:jc w:val="center"/>
            </w:pPr>
            <w:r>
              <w:t>COF N33</w:t>
            </w:r>
          </w:p>
        </w:tc>
        <w:tc>
          <w:tcPr>
            <w:tcW w:w="2451" w:type="dxa"/>
            <w:vMerge/>
            <w:tcBorders>
              <w:top w:val="nil"/>
              <w:left w:val="nil"/>
              <w:bottom w:val="nil"/>
              <w:right w:val="nil"/>
            </w:tcBorders>
            <w:vAlign w:val="center"/>
          </w:tcPr>
          <w:p w14:paraId="649E50C0" w14:textId="77777777" w:rsidR="00F344B9" w:rsidRDefault="00F344B9">
            <w:pPr>
              <w:jc w:val="center"/>
            </w:pPr>
          </w:p>
        </w:tc>
        <w:tc>
          <w:tcPr>
            <w:tcW w:w="2451" w:type="dxa"/>
            <w:tcBorders>
              <w:top w:val="nil"/>
              <w:left w:val="nil"/>
              <w:bottom w:val="nil"/>
              <w:right w:val="nil"/>
            </w:tcBorders>
            <w:vAlign w:val="center"/>
          </w:tcPr>
          <w:p w14:paraId="288CC159" w14:textId="77777777" w:rsidR="00F344B9" w:rsidRDefault="0092445D">
            <w:pPr>
              <w:jc w:val="center"/>
            </w:pPr>
            <w:r>
              <w:t>150</w:t>
            </w:r>
            <w:bookmarkStart w:id="97" w:name="OLE_LINK76"/>
            <w:r>
              <w:t xml:space="preserve"> </w:t>
            </w:r>
            <w:proofErr w:type="spellStart"/>
            <w:r>
              <w:t>μmol</w:t>
            </w:r>
            <w:proofErr w:type="spellEnd"/>
            <w:r>
              <w:t xml:space="preserve"> h</w:t>
            </w:r>
            <w:r>
              <w:rPr>
                <w:vertAlign w:val="superscript"/>
              </w:rPr>
              <w:t>–1</w:t>
            </w:r>
            <w:r>
              <w:t xml:space="preserve"> g</w:t>
            </w:r>
            <w:r>
              <w:rPr>
                <w:vertAlign w:val="superscript"/>
              </w:rPr>
              <w:t>–1</w:t>
            </w:r>
            <w:bookmarkEnd w:id="97"/>
          </w:p>
        </w:tc>
        <w:tc>
          <w:tcPr>
            <w:tcW w:w="3281" w:type="dxa"/>
            <w:vMerge/>
            <w:tcBorders>
              <w:top w:val="nil"/>
              <w:left w:val="nil"/>
              <w:bottom w:val="nil"/>
              <w:right w:val="nil"/>
            </w:tcBorders>
            <w:vAlign w:val="center"/>
          </w:tcPr>
          <w:p w14:paraId="3AE246E1" w14:textId="77777777" w:rsidR="00F344B9" w:rsidRDefault="00F344B9">
            <w:pPr>
              <w:jc w:val="center"/>
            </w:pPr>
          </w:p>
        </w:tc>
      </w:tr>
      <w:tr w:rsidR="00F344B9" w14:paraId="0532184B" w14:textId="77777777">
        <w:trPr>
          <w:trHeight w:val="567"/>
          <w:jc w:val="center"/>
        </w:trPr>
        <w:tc>
          <w:tcPr>
            <w:tcW w:w="3569" w:type="dxa"/>
            <w:vMerge/>
            <w:tcBorders>
              <w:top w:val="nil"/>
              <w:left w:val="nil"/>
              <w:bottom w:val="nil"/>
              <w:right w:val="nil"/>
            </w:tcBorders>
            <w:vAlign w:val="center"/>
          </w:tcPr>
          <w:p w14:paraId="6535E19A" w14:textId="77777777" w:rsidR="00F344B9" w:rsidRDefault="00F344B9">
            <w:pPr>
              <w:jc w:val="center"/>
            </w:pPr>
          </w:p>
        </w:tc>
        <w:tc>
          <w:tcPr>
            <w:tcW w:w="2826" w:type="dxa"/>
            <w:tcBorders>
              <w:top w:val="nil"/>
              <w:left w:val="nil"/>
              <w:bottom w:val="nil"/>
              <w:right w:val="nil"/>
            </w:tcBorders>
            <w:vAlign w:val="center"/>
          </w:tcPr>
          <w:p w14:paraId="5F1CCC6D" w14:textId="77777777" w:rsidR="00F344B9" w:rsidRDefault="0092445D">
            <w:pPr>
              <w:jc w:val="center"/>
            </w:pPr>
            <w:r>
              <w:t>BAH-COF</w:t>
            </w:r>
          </w:p>
        </w:tc>
        <w:tc>
          <w:tcPr>
            <w:tcW w:w="2451" w:type="dxa"/>
            <w:vMerge/>
            <w:tcBorders>
              <w:top w:val="nil"/>
              <w:left w:val="nil"/>
              <w:bottom w:val="nil"/>
              <w:right w:val="nil"/>
            </w:tcBorders>
            <w:vAlign w:val="center"/>
          </w:tcPr>
          <w:p w14:paraId="6EDB589F" w14:textId="77777777" w:rsidR="00F344B9" w:rsidRDefault="00F344B9">
            <w:pPr>
              <w:jc w:val="center"/>
            </w:pPr>
          </w:p>
        </w:tc>
        <w:tc>
          <w:tcPr>
            <w:tcW w:w="2451" w:type="dxa"/>
            <w:tcBorders>
              <w:top w:val="nil"/>
              <w:left w:val="nil"/>
              <w:bottom w:val="nil"/>
              <w:right w:val="nil"/>
            </w:tcBorders>
            <w:vAlign w:val="center"/>
          </w:tcPr>
          <w:p w14:paraId="6FE3C298" w14:textId="77777777" w:rsidR="00F344B9" w:rsidRDefault="0092445D">
            <w:pPr>
              <w:jc w:val="center"/>
            </w:pPr>
            <w:r>
              <w:t>1297</w:t>
            </w:r>
            <w:bookmarkStart w:id="98" w:name="OLE_LINK78"/>
            <w:r>
              <w:t xml:space="preserve"> </w:t>
            </w:r>
            <w:proofErr w:type="spellStart"/>
            <w:r>
              <w:t>μmol</w:t>
            </w:r>
            <w:proofErr w:type="spellEnd"/>
            <w:r>
              <w:t xml:space="preserve"> h</w:t>
            </w:r>
            <w:r>
              <w:rPr>
                <w:vertAlign w:val="superscript"/>
              </w:rPr>
              <w:t>–1</w:t>
            </w:r>
            <w:r>
              <w:t xml:space="preserve"> g</w:t>
            </w:r>
            <w:r>
              <w:rPr>
                <w:vertAlign w:val="superscript"/>
              </w:rPr>
              <w:t>–1</w:t>
            </w:r>
            <w:bookmarkEnd w:id="98"/>
          </w:p>
        </w:tc>
        <w:tc>
          <w:tcPr>
            <w:tcW w:w="3281" w:type="dxa"/>
            <w:vMerge/>
            <w:tcBorders>
              <w:top w:val="nil"/>
              <w:left w:val="nil"/>
              <w:bottom w:val="nil"/>
              <w:right w:val="nil"/>
            </w:tcBorders>
            <w:vAlign w:val="center"/>
          </w:tcPr>
          <w:p w14:paraId="0FAD44B9" w14:textId="77777777" w:rsidR="00F344B9" w:rsidRDefault="00F344B9">
            <w:pPr>
              <w:jc w:val="center"/>
            </w:pPr>
          </w:p>
        </w:tc>
      </w:tr>
      <w:tr w:rsidR="00F344B9" w14:paraId="6FB01221" w14:textId="77777777">
        <w:trPr>
          <w:trHeight w:val="567"/>
          <w:jc w:val="center"/>
        </w:trPr>
        <w:tc>
          <w:tcPr>
            <w:tcW w:w="3569" w:type="dxa"/>
            <w:vMerge w:val="restart"/>
            <w:tcBorders>
              <w:top w:val="nil"/>
              <w:left w:val="nil"/>
              <w:bottom w:val="nil"/>
              <w:right w:val="nil"/>
            </w:tcBorders>
            <w:vAlign w:val="center"/>
          </w:tcPr>
          <w:p w14:paraId="6DDAB9BA" w14:textId="77777777" w:rsidR="00F344B9" w:rsidRDefault="0092445D">
            <w:pPr>
              <w:jc w:val="center"/>
            </w:pPr>
            <w:bookmarkStart w:id="99" w:name="OLE_LINK83"/>
            <w:r>
              <w:t>1,3,5-triformylphloroglucinol (</w:t>
            </w:r>
            <w:proofErr w:type="spellStart"/>
            <w:r>
              <w:t>Tp</w:t>
            </w:r>
            <w:proofErr w:type="spellEnd"/>
            <w:r>
              <w:t>)</w:t>
            </w:r>
            <w:bookmarkEnd w:id="99"/>
          </w:p>
        </w:tc>
        <w:tc>
          <w:tcPr>
            <w:tcW w:w="2826" w:type="dxa"/>
            <w:tcBorders>
              <w:top w:val="nil"/>
              <w:left w:val="nil"/>
              <w:bottom w:val="nil"/>
              <w:right w:val="nil"/>
            </w:tcBorders>
            <w:vAlign w:val="center"/>
          </w:tcPr>
          <w:p w14:paraId="7B141585" w14:textId="77777777" w:rsidR="00F344B9" w:rsidRDefault="0092445D">
            <w:pPr>
              <w:jc w:val="center"/>
            </w:pPr>
            <w:proofErr w:type="spellStart"/>
            <w:r>
              <w:t>Kf</w:t>
            </w:r>
            <w:proofErr w:type="spellEnd"/>
            <w:r>
              <w:t xml:space="preserve">-AQ </w:t>
            </w:r>
            <w:r>
              <w:rPr>
                <w:rFonts w:hint="eastAsia"/>
              </w:rPr>
              <w:t>p</w:t>
            </w:r>
            <w:r>
              <w:t>H=13</w:t>
            </w:r>
          </w:p>
        </w:tc>
        <w:tc>
          <w:tcPr>
            <w:tcW w:w="2451" w:type="dxa"/>
            <w:vMerge w:val="restart"/>
            <w:tcBorders>
              <w:top w:val="nil"/>
              <w:left w:val="nil"/>
              <w:bottom w:val="nil"/>
              <w:right w:val="nil"/>
            </w:tcBorders>
            <w:vAlign w:val="center"/>
          </w:tcPr>
          <w:p w14:paraId="4C8A8062" w14:textId="77777777" w:rsidR="00F344B9" w:rsidRDefault="0092445D">
            <w:pPr>
              <w:jc w:val="center"/>
            </w:pPr>
            <w:bookmarkStart w:id="100" w:name="OLE_LINK79"/>
            <w:r>
              <w:t>H</w:t>
            </w:r>
            <w:r>
              <w:rPr>
                <w:vertAlign w:val="subscript"/>
              </w:rPr>
              <w:t>2</w:t>
            </w:r>
            <w:r>
              <w:t>O</w:t>
            </w:r>
            <w:r>
              <w:rPr>
                <w:vertAlign w:val="subscript"/>
              </w:rPr>
              <w:t>2</w:t>
            </w:r>
            <w:r>
              <w:t xml:space="preserve"> production</w:t>
            </w:r>
            <w:bookmarkEnd w:id="100"/>
          </w:p>
        </w:tc>
        <w:tc>
          <w:tcPr>
            <w:tcW w:w="2451" w:type="dxa"/>
            <w:tcBorders>
              <w:top w:val="nil"/>
              <w:left w:val="nil"/>
              <w:bottom w:val="nil"/>
              <w:right w:val="nil"/>
            </w:tcBorders>
            <w:vAlign w:val="center"/>
          </w:tcPr>
          <w:p w14:paraId="786C0D2F" w14:textId="77777777" w:rsidR="00F344B9" w:rsidRDefault="0092445D">
            <w:pPr>
              <w:jc w:val="center"/>
            </w:pPr>
            <w:r>
              <w:t xml:space="preserve">4784 </w:t>
            </w:r>
            <w:proofErr w:type="spellStart"/>
            <w:r>
              <w:t>μmol</w:t>
            </w:r>
            <w:proofErr w:type="spellEnd"/>
            <w:r>
              <w:t xml:space="preserve"> h</w:t>
            </w:r>
            <w:r>
              <w:rPr>
                <w:vertAlign w:val="superscript"/>
              </w:rPr>
              <w:t>–1</w:t>
            </w:r>
            <w:r>
              <w:t xml:space="preserve"> g</w:t>
            </w:r>
            <w:r>
              <w:rPr>
                <w:vertAlign w:val="superscript"/>
              </w:rPr>
              <w:t>–1</w:t>
            </w:r>
          </w:p>
        </w:tc>
        <w:tc>
          <w:tcPr>
            <w:tcW w:w="3281" w:type="dxa"/>
            <w:vMerge w:val="restart"/>
            <w:tcBorders>
              <w:top w:val="nil"/>
              <w:left w:val="nil"/>
              <w:bottom w:val="nil"/>
              <w:right w:val="nil"/>
            </w:tcBorders>
            <w:vAlign w:val="center"/>
          </w:tcPr>
          <w:p w14:paraId="6442BF41" w14:textId="77777777" w:rsidR="00F344B9" w:rsidRDefault="0092445D">
            <w:pPr>
              <w:jc w:val="center"/>
            </w:pPr>
            <w:r>
              <w:rPr>
                <w:rFonts w:hint="eastAsia"/>
              </w:rPr>
              <w:t>[</w:t>
            </w:r>
            <w:r>
              <w:t>34</w:t>
            </w:r>
            <w:r>
              <w:rPr>
                <w:rFonts w:hint="eastAsia"/>
              </w:rPr>
              <w:t xml:space="preserve">] </w:t>
            </w:r>
            <w:r>
              <w:t xml:space="preserve">Nat. </w:t>
            </w:r>
            <w:proofErr w:type="spellStart"/>
            <w:r>
              <w:t>Commun</w:t>
            </w:r>
            <w:proofErr w:type="spellEnd"/>
            <w:r>
              <w:t>. 2024, 15, 2649</w:t>
            </w:r>
          </w:p>
        </w:tc>
      </w:tr>
      <w:tr w:rsidR="00F344B9" w14:paraId="18A67CFE" w14:textId="77777777">
        <w:trPr>
          <w:trHeight w:val="567"/>
          <w:jc w:val="center"/>
        </w:trPr>
        <w:tc>
          <w:tcPr>
            <w:tcW w:w="3569" w:type="dxa"/>
            <w:vMerge/>
            <w:tcBorders>
              <w:top w:val="nil"/>
              <w:left w:val="nil"/>
              <w:bottom w:val="nil"/>
              <w:right w:val="nil"/>
            </w:tcBorders>
            <w:vAlign w:val="center"/>
          </w:tcPr>
          <w:p w14:paraId="50B45CF2" w14:textId="77777777" w:rsidR="00F344B9" w:rsidRDefault="00F344B9">
            <w:pPr>
              <w:jc w:val="center"/>
            </w:pPr>
          </w:p>
        </w:tc>
        <w:tc>
          <w:tcPr>
            <w:tcW w:w="2826" w:type="dxa"/>
            <w:tcBorders>
              <w:top w:val="nil"/>
              <w:left w:val="nil"/>
              <w:bottom w:val="nil"/>
              <w:right w:val="nil"/>
            </w:tcBorders>
            <w:vAlign w:val="center"/>
          </w:tcPr>
          <w:p w14:paraId="325E8B8D" w14:textId="77777777" w:rsidR="00F344B9" w:rsidRDefault="0092445D">
            <w:pPr>
              <w:jc w:val="center"/>
            </w:pPr>
            <w:proofErr w:type="spellStart"/>
            <w:r>
              <w:t>Kf</w:t>
            </w:r>
            <w:proofErr w:type="spellEnd"/>
            <w:r>
              <w:t xml:space="preserve">-AQ </w:t>
            </w:r>
            <w:r>
              <w:rPr>
                <w:rFonts w:hint="eastAsia"/>
              </w:rPr>
              <w:t>p</w:t>
            </w:r>
            <w:r>
              <w:t>H=7</w:t>
            </w:r>
          </w:p>
        </w:tc>
        <w:tc>
          <w:tcPr>
            <w:tcW w:w="2451" w:type="dxa"/>
            <w:vMerge/>
            <w:tcBorders>
              <w:top w:val="nil"/>
              <w:left w:val="nil"/>
              <w:bottom w:val="nil"/>
              <w:right w:val="nil"/>
            </w:tcBorders>
            <w:vAlign w:val="center"/>
          </w:tcPr>
          <w:p w14:paraId="701C7FAE" w14:textId="77777777" w:rsidR="00F344B9" w:rsidRDefault="00F344B9">
            <w:pPr>
              <w:jc w:val="center"/>
            </w:pPr>
          </w:p>
        </w:tc>
        <w:tc>
          <w:tcPr>
            <w:tcW w:w="2451" w:type="dxa"/>
            <w:tcBorders>
              <w:top w:val="nil"/>
              <w:left w:val="nil"/>
              <w:bottom w:val="nil"/>
              <w:right w:val="nil"/>
            </w:tcBorders>
            <w:vAlign w:val="center"/>
          </w:tcPr>
          <w:p w14:paraId="105B1FCA" w14:textId="77777777" w:rsidR="00F344B9" w:rsidRDefault="0092445D">
            <w:pPr>
              <w:jc w:val="center"/>
            </w:pPr>
            <w:r>
              <w:t>2300</w:t>
            </w:r>
            <w:bookmarkStart w:id="101" w:name="OLE_LINK81"/>
            <w:r>
              <w:t xml:space="preserve"> </w:t>
            </w:r>
            <w:proofErr w:type="spellStart"/>
            <w:r>
              <w:t>μmol</w:t>
            </w:r>
            <w:proofErr w:type="spellEnd"/>
            <w:r>
              <w:t xml:space="preserve"> h</w:t>
            </w:r>
            <w:r>
              <w:rPr>
                <w:vertAlign w:val="superscript"/>
              </w:rPr>
              <w:t>–1</w:t>
            </w:r>
            <w:r>
              <w:t xml:space="preserve"> g</w:t>
            </w:r>
            <w:r>
              <w:rPr>
                <w:vertAlign w:val="superscript"/>
              </w:rPr>
              <w:t>–1</w:t>
            </w:r>
            <w:bookmarkEnd w:id="101"/>
          </w:p>
        </w:tc>
        <w:tc>
          <w:tcPr>
            <w:tcW w:w="3281" w:type="dxa"/>
            <w:vMerge/>
            <w:tcBorders>
              <w:top w:val="nil"/>
              <w:left w:val="nil"/>
              <w:bottom w:val="nil"/>
              <w:right w:val="nil"/>
            </w:tcBorders>
            <w:vAlign w:val="center"/>
          </w:tcPr>
          <w:p w14:paraId="12DF3950" w14:textId="77777777" w:rsidR="00F344B9" w:rsidRDefault="00F344B9">
            <w:pPr>
              <w:jc w:val="center"/>
            </w:pPr>
          </w:p>
        </w:tc>
      </w:tr>
      <w:tr w:rsidR="00F344B9" w14:paraId="6188FD07" w14:textId="77777777">
        <w:trPr>
          <w:trHeight w:val="567"/>
          <w:jc w:val="center"/>
        </w:trPr>
        <w:tc>
          <w:tcPr>
            <w:tcW w:w="3569" w:type="dxa"/>
            <w:vMerge w:val="restart"/>
            <w:tcBorders>
              <w:top w:val="nil"/>
              <w:left w:val="nil"/>
              <w:bottom w:val="nil"/>
              <w:right w:val="nil"/>
            </w:tcBorders>
            <w:vAlign w:val="center"/>
          </w:tcPr>
          <w:p w14:paraId="4615E853" w14:textId="77777777" w:rsidR="00F344B9" w:rsidRDefault="0092445D">
            <w:pPr>
              <w:jc w:val="center"/>
            </w:pPr>
            <w:r>
              <w:t>1,3,5-benzenetricarboxaldehyde</w:t>
            </w:r>
          </w:p>
          <w:p w14:paraId="517EA001" w14:textId="77777777" w:rsidR="00F344B9" w:rsidRDefault="0092445D">
            <w:pPr>
              <w:jc w:val="center"/>
            </w:pPr>
            <w:r>
              <w:t>(Tb)</w:t>
            </w:r>
          </w:p>
        </w:tc>
        <w:tc>
          <w:tcPr>
            <w:tcW w:w="2826" w:type="dxa"/>
            <w:tcBorders>
              <w:top w:val="nil"/>
              <w:left w:val="nil"/>
              <w:bottom w:val="nil"/>
              <w:right w:val="nil"/>
            </w:tcBorders>
            <w:vAlign w:val="center"/>
          </w:tcPr>
          <w:p w14:paraId="01CD16C4" w14:textId="77777777" w:rsidR="00F344B9" w:rsidRDefault="0092445D">
            <w:pPr>
              <w:jc w:val="center"/>
            </w:pPr>
            <w:r>
              <w:t>BDOH-Tb-IM</w:t>
            </w:r>
          </w:p>
        </w:tc>
        <w:tc>
          <w:tcPr>
            <w:tcW w:w="2451" w:type="dxa"/>
            <w:vMerge w:val="restart"/>
            <w:tcBorders>
              <w:top w:val="nil"/>
              <w:left w:val="nil"/>
              <w:bottom w:val="nil"/>
              <w:right w:val="nil"/>
            </w:tcBorders>
            <w:vAlign w:val="center"/>
          </w:tcPr>
          <w:p w14:paraId="33EF0CDC" w14:textId="77777777" w:rsidR="00F344B9" w:rsidRDefault="0092445D">
            <w:pPr>
              <w:jc w:val="center"/>
            </w:pPr>
            <w:bookmarkStart w:id="102" w:name="OLE_LINK82"/>
            <w:r>
              <w:t>H</w:t>
            </w:r>
            <w:r>
              <w:rPr>
                <w:vertAlign w:val="subscript"/>
              </w:rPr>
              <w:t>2</w:t>
            </w:r>
            <w:r>
              <w:t>O</w:t>
            </w:r>
            <w:r>
              <w:rPr>
                <w:vertAlign w:val="subscript"/>
              </w:rPr>
              <w:t>2</w:t>
            </w:r>
            <w:r>
              <w:t xml:space="preserve"> production</w:t>
            </w:r>
            <w:bookmarkEnd w:id="102"/>
          </w:p>
        </w:tc>
        <w:tc>
          <w:tcPr>
            <w:tcW w:w="2451" w:type="dxa"/>
            <w:tcBorders>
              <w:top w:val="nil"/>
              <w:left w:val="nil"/>
              <w:bottom w:val="nil"/>
              <w:right w:val="nil"/>
            </w:tcBorders>
            <w:vAlign w:val="center"/>
          </w:tcPr>
          <w:p w14:paraId="74CD1B7A" w14:textId="77777777" w:rsidR="00F344B9" w:rsidRDefault="0092445D">
            <w:pPr>
              <w:jc w:val="center"/>
            </w:pPr>
            <w:r>
              <w:t xml:space="preserve">2490 </w:t>
            </w:r>
            <w:proofErr w:type="spellStart"/>
            <w:r>
              <w:t>μmol</w:t>
            </w:r>
            <w:proofErr w:type="spellEnd"/>
            <w:r>
              <w:t xml:space="preserve"> h</w:t>
            </w:r>
            <w:r>
              <w:rPr>
                <w:vertAlign w:val="superscript"/>
              </w:rPr>
              <w:t>–1</w:t>
            </w:r>
            <w:r>
              <w:t xml:space="preserve"> g</w:t>
            </w:r>
            <w:r>
              <w:rPr>
                <w:vertAlign w:val="superscript"/>
              </w:rPr>
              <w:t>–1</w:t>
            </w:r>
          </w:p>
        </w:tc>
        <w:tc>
          <w:tcPr>
            <w:tcW w:w="3281" w:type="dxa"/>
            <w:vMerge w:val="restart"/>
            <w:tcBorders>
              <w:top w:val="nil"/>
              <w:left w:val="nil"/>
              <w:bottom w:val="nil"/>
              <w:right w:val="nil"/>
            </w:tcBorders>
            <w:vAlign w:val="center"/>
          </w:tcPr>
          <w:p w14:paraId="7BA41A11" w14:textId="77777777" w:rsidR="00F344B9" w:rsidRDefault="0092445D">
            <w:pPr>
              <w:jc w:val="center"/>
            </w:pPr>
            <w:r>
              <w:rPr>
                <w:shd w:val="clear" w:color="auto" w:fill="FFFFFF"/>
              </w:rPr>
              <w:t xml:space="preserve">[35] </w:t>
            </w:r>
            <w:r>
              <w:t>ACS</w:t>
            </w:r>
            <w:r>
              <w:rPr>
                <w:rFonts w:hint="eastAsia"/>
              </w:rPr>
              <w:t>.</w:t>
            </w:r>
            <w:r>
              <w:t xml:space="preserve"> Appl. Mater. Interfaces 2024, 16, 40180−40189</w:t>
            </w:r>
          </w:p>
        </w:tc>
      </w:tr>
      <w:tr w:rsidR="00F344B9" w14:paraId="047ED9BE" w14:textId="77777777">
        <w:trPr>
          <w:trHeight w:val="567"/>
          <w:jc w:val="center"/>
        </w:trPr>
        <w:tc>
          <w:tcPr>
            <w:tcW w:w="3569" w:type="dxa"/>
            <w:vMerge/>
            <w:tcBorders>
              <w:top w:val="nil"/>
              <w:left w:val="nil"/>
              <w:bottom w:val="nil"/>
              <w:right w:val="nil"/>
            </w:tcBorders>
            <w:vAlign w:val="center"/>
          </w:tcPr>
          <w:p w14:paraId="5F5FE350" w14:textId="77777777" w:rsidR="00F344B9" w:rsidRDefault="00F344B9">
            <w:pPr>
              <w:jc w:val="center"/>
            </w:pPr>
          </w:p>
        </w:tc>
        <w:tc>
          <w:tcPr>
            <w:tcW w:w="2826" w:type="dxa"/>
            <w:tcBorders>
              <w:top w:val="nil"/>
              <w:left w:val="nil"/>
              <w:bottom w:val="nil"/>
              <w:right w:val="nil"/>
            </w:tcBorders>
            <w:vAlign w:val="center"/>
          </w:tcPr>
          <w:p w14:paraId="7CA051DF" w14:textId="77777777" w:rsidR="00F344B9" w:rsidRDefault="0092445D">
            <w:pPr>
              <w:jc w:val="center"/>
            </w:pPr>
            <w:r>
              <w:t>BDOH-Tb-BO-a</w:t>
            </w:r>
          </w:p>
        </w:tc>
        <w:tc>
          <w:tcPr>
            <w:tcW w:w="2451" w:type="dxa"/>
            <w:vMerge/>
            <w:tcBorders>
              <w:top w:val="nil"/>
              <w:left w:val="nil"/>
              <w:bottom w:val="nil"/>
              <w:right w:val="nil"/>
            </w:tcBorders>
            <w:vAlign w:val="center"/>
          </w:tcPr>
          <w:p w14:paraId="2D71C1BD" w14:textId="77777777" w:rsidR="00F344B9" w:rsidRDefault="00F344B9">
            <w:pPr>
              <w:jc w:val="center"/>
            </w:pPr>
          </w:p>
        </w:tc>
        <w:tc>
          <w:tcPr>
            <w:tcW w:w="2451" w:type="dxa"/>
            <w:tcBorders>
              <w:top w:val="nil"/>
              <w:left w:val="nil"/>
              <w:bottom w:val="nil"/>
              <w:right w:val="nil"/>
            </w:tcBorders>
            <w:vAlign w:val="center"/>
          </w:tcPr>
          <w:p w14:paraId="00222E87" w14:textId="77777777" w:rsidR="00F344B9" w:rsidRDefault="0092445D">
            <w:pPr>
              <w:jc w:val="center"/>
            </w:pPr>
            <w:r>
              <w:t>1168</w:t>
            </w:r>
            <w:bookmarkStart w:id="103" w:name="OLE_LINK84"/>
            <w:r>
              <w:t xml:space="preserve"> </w:t>
            </w:r>
            <w:proofErr w:type="spellStart"/>
            <w:r>
              <w:t>μmol</w:t>
            </w:r>
            <w:proofErr w:type="spellEnd"/>
            <w:r>
              <w:t xml:space="preserve"> h</w:t>
            </w:r>
            <w:r>
              <w:rPr>
                <w:vertAlign w:val="superscript"/>
              </w:rPr>
              <w:t>–1</w:t>
            </w:r>
            <w:r>
              <w:t xml:space="preserve"> g</w:t>
            </w:r>
            <w:r>
              <w:rPr>
                <w:vertAlign w:val="superscript"/>
              </w:rPr>
              <w:t>–1</w:t>
            </w:r>
            <w:bookmarkEnd w:id="103"/>
          </w:p>
        </w:tc>
        <w:tc>
          <w:tcPr>
            <w:tcW w:w="3281" w:type="dxa"/>
            <w:vMerge/>
            <w:tcBorders>
              <w:top w:val="nil"/>
              <w:left w:val="nil"/>
              <w:bottom w:val="nil"/>
              <w:right w:val="nil"/>
            </w:tcBorders>
            <w:vAlign w:val="center"/>
          </w:tcPr>
          <w:p w14:paraId="3A5FB3BB" w14:textId="77777777" w:rsidR="00F344B9" w:rsidRDefault="00F344B9">
            <w:pPr>
              <w:jc w:val="center"/>
            </w:pPr>
          </w:p>
        </w:tc>
      </w:tr>
      <w:tr w:rsidR="00F344B9" w14:paraId="092E04BF" w14:textId="77777777">
        <w:trPr>
          <w:trHeight w:val="567"/>
          <w:jc w:val="center"/>
        </w:trPr>
        <w:tc>
          <w:tcPr>
            <w:tcW w:w="3569" w:type="dxa"/>
            <w:vMerge w:val="restart"/>
            <w:tcBorders>
              <w:top w:val="nil"/>
              <w:left w:val="nil"/>
              <w:bottom w:val="nil"/>
              <w:right w:val="nil"/>
            </w:tcBorders>
            <w:vAlign w:val="center"/>
          </w:tcPr>
          <w:p w14:paraId="1173F07E" w14:textId="77777777" w:rsidR="00F344B9" w:rsidRDefault="0092445D">
            <w:pPr>
              <w:jc w:val="center"/>
            </w:pPr>
            <w:bookmarkStart w:id="104" w:name="OLE_LINK87"/>
            <w:r>
              <w:lastRenderedPageBreak/>
              <w:t>1,3,5-triformylphloroglucinol (</w:t>
            </w:r>
            <w:proofErr w:type="spellStart"/>
            <w:r>
              <w:t>Tp</w:t>
            </w:r>
            <w:proofErr w:type="spellEnd"/>
            <w:r>
              <w:t>)</w:t>
            </w:r>
            <w:bookmarkEnd w:id="104"/>
          </w:p>
        </w:tc>
        <w:tc>
          <w:tcPr>
            <w:tcW w:w="2826" w:type="dxa"/>
            <w:tcBorders>
              <w:top w:val="nil"/>
              <w:left w:val="nil"/>
              <w:bottom w:val="nil"/>
              <w:right w:val="nil"/>
            </w:tcBorders>
            <w:vAlign w:val="center"/>
          </w:tcPr>
          <w:p w14:paraId="27DDDA88" w14:textId="77777777" w:rsidR="00F344B9" w:rsidRDefault="0092445D">
            <w:pPr>
              <w:jc w:val="center"/>
            </w:pPr>
            <w:r>
              <w:t>COF-2CN</w:t>
            </w:r>
          </w:p>
        </w:tc>
        <w:tc>
          <w:tcPr>
            <w:tcW w:w="2451" w:type="dxa"/>
            <w:vMerge w:val="restart"/>
            <w:tcBorders>
              <w:top w:val="nil"/>
              <w:left w:val="nil"/>
              <w:bottom w:val="nil"/>
              <w:right w:val="nil"/>
            </w:tcBorders>
            <w:vAlign w:val="center"/>
          </w:tcPr>
          <w:p w14:paraId="05155532" w14:textId="77777777" w:rsidR="00F344B9" w:rsidRDefault="0092445D">
            <w:pPr>
              <w:jc w:val="center"/>
            </w:pPr>
            <w:r>
              <w:t>H</w:t>
            </w:r>
            <w:r>
              <w:rPr>
                <w:vertAlign w:val="subscript"/>
              </w:rPr>
              <w:t>2</w:t>
            </w:r>
            <w:r>
              <w:t>O</w:t>
            </w:r>
            <w:r>
              <w:rPr>
                <w:vertAlign w:val="subscript"/>
              </w:rPr>
              <w:t>2</w:t>
            </w:r>
            <w:r>
              <w:t xml:space="preserve"> production</w:t>
            </w:r>
          </w:p>
        </w:tc>
        <w:tc>
          <w:tcPr>
            <w:tcW w:w="2451" w:type="dxa"/>
            <w:tcBorders>
              <w:top w:val="nil"/>
              <w:left w:val="nil"/>
              <w:bottom w:val="nil"/>
              <w:right w:val="nil"/>
            </w:tcBorders>
            <w:vAlign w:val="center"/>
          </w:tcPr>
          <w:p w14:paraId="1E722513" w14:textId="77777777" w:rsidR="00F344B9" w:rsidRDefault="0092445D">
            <w:pPr>
              <w:jc w:val="center"/>
            </w:pPr>
            <w:r>
              <w:t>1587</w:t>
            </w:r>
            <w:bookmarkStart w:id="105" w:name="OLE_LINK86"/>
            <w:r>
              <w:t xml:space="preserve"> </w:t>
            </w:r>
            <w:proofErr w:type="spellStart"/>
            <w:r>
              <w:t>μmol</w:t>
            </w:r>
            <w:proofErr w:type="spellEnd"/>
            <w:r>
              <w:t xml:space="preserve"> h</w:t>
            </w:r>
            <w:r>
              <w:rPr>
                <w:vertAlign w:val="superscript"/>
              </w:rPr>
              <w:t>–1</w:t>
            </w:r>
            <w:r>
              <w:t xml:space="preserve"> g</w:t>
            </w:r>
            <w:r>
              <w:rPr>
                <w:vertAlign w:val="superscript"/>
              </w:rPr>
              <w:t>–1</w:t>
            </w:r>
            <w:bookmarkEnd w:id="105"/>
          </w:p>
        </w:tc>
        <w:tc>
          <w:tcPr>
            <w:tcW w:w="3281" w:type="dxa"/>
            <w:vMerge w:val="restart"/>
            <w:tcBorders>
              <w:top w:val="nil"/>
              <w:left w:val="nil"/>
              <w:bottom w:val="nil"/>
              <w:right w:val="nil"/>
            </w:tcBorders>
            <w:vAlign w:val="center"/>
          </w:tcPr>
          <w:p w14:paraId="1C050F70" w14:textId="77777777" w:rsidR="00F344B9" w:rsidRDefault="0092445D">
            <w:pPr>
              <w:jc w:val="center"/>
            </w:pPr>
            <w:r>
              <w:rPr>
                <w:shd w:val="clear" w:color="auto" w:fill="FFFFFF"/>
              </w:rPr>
              <w:t xml:space="preserve">[36] </w:t>
            </w:r>
            <w:r>
              <w:t xml:space="preserve">Angew. Chem. Int. Ed. 2024, </w:t>
            </w:r>
            <w:r>
              <w:rPr>
                <w:rFonts w:hint="eastAsia"/>
              </w:rPr>
              <w:t xml:space="preserve">63, </w:t>
            </w:r>
            <w:r>
              <w:t>e202318562</w:t>
            </w:r>
          </w:p>
        </w:tc>
      </w:tr>
      <w:tr w:rsidR="00F344B9" w14:paraId="13CBAFFC" w14:textId="77777777">
        <w:trPr>
          <w:trHeight w:val="567"/>
          <w:jc w:val="center"/>
        </w:trPr>
        <w:tc>
          <w:tcPr>
            <w:tcW w:w="3569" w:type="dxa"/>
            <w:vMerge/>
            <w:tcBorders>
              <w:top w:val="nil"/>
              <w:left w:val="nil"/>
              <w:bottom w:val="nil"/>
              <w:right w:val="nil"/>
            </w:tcBorders>
            <w:vAlign w:val="center"/>
          </w:tcPr>
          <w:p w14:paraId="4578CAAF" w14:textId="77777777" w:rsidR="00F344B9" w:rsidRDefault="00F344B9">
            <w:pPr>
              <w:jc w:val="center"/>
            </w:pPr>
          </w:p>
        </w:tc>
        <w:tc>
          <w:tcPr>
            <w:tcW w:w="2826" w:type="dxa"/>
            <w:tcBorders>
              <w:top w:val="nil"/>
              <w:left w:val="nil"/>
              <w:bottom w:val="nil"/>
              <w:right w:val="nil"/>
            </w:tcBorders>
            <w:vAlign w:val="center"/>
          </w:tcPr>
          <w:p w14:paraId="4604775D" w14:textId="77777777" w:rsidR="00F344B9" w:rsidRDefault="0092445D">
            <w:pPr>
              <w:jc w:val="center"/>
            </w:pPr>
            <w:r>
              <w:t>COF-1CN</w:t>
            </w:r>
          </w:p>
        </w:tc>
        <w:tc>
          <w:tcPr>
            <w:tcW w:w="2451" w:type="dxa"/>
            <w:vMerge/>
            <w:tcBorders>
              <w:top w:val="nil"/>
              <w:left w:val="nil"/>
              <w:bottom w:val="nil"/>
              <w:right w:val="nil"/>
            </w:tcBorders>
            <w:vAlign w:val="center"/>
          </w:tcPr>
          <w:p w14:paraId="3463F1D1" w14:textId="77777777" w:rsidR="00F344B9" w:rsidRDefault="00F344B9">
            <w:pPr>
              <w:jc w:val="center"/>
            </w:pPr>
          </w:p>
        </w:tc>
        <w:tc>
          <w:tcPr>
            <w:tcW w:w="2451" w:type="dxa"/>
            <w:tcBorders>
              <w:top w:val="nil"/>
              <w:left w:val="nil"/>
              <w:bottom w:val="nil"/>
              <w:right w:val="nil"/>
            </w:tcBorders>
            <w:vAlign w:val="center"/>
          </w:tcPr>
          <w:p w14:paraId="7940C041" w14:textId="77777777" w:rsidR="00F344B9" w:rsidRDefault="0092445D">
            <w:pPr>
              <w:jc w:val="center"/>
            </w:pPr>
            <w:r>
              <w:t xml:space="preserve">500 </w:t>
            </w:r>
            <w:bookmarkStart w:id="106" w:name="OLE_LINK85"/>
            <w:proofErr w:type="spellStart"/>
            <w:r>
              <w:t>μmol</w:t>
            </w:r>
            <w:proofErr w:type="spellEnd"/>
            <w:r>
              <w:t xml:space="preserve"> h</w:t>
            </w:r>
            <w:r>
              <w:rPr>
                <w:vertAlign w:val="superscript"/>
              </w:rPr>
              <w:t>–1</w:t>
            </w:r>
            <w:bookmarkEnd w:id="106"/>
            <w:r>
              <w:t xml:space="preserve"> g</w:t>
            </w:r>
            <w:r>
              <w:rPr>
                <w:vertAlign w:val="superscript"/>
              </w:rPr>
              <w:t>–1</w:t>
            </w:r>
          </w:p>
        </w:tc>
        <w:tc>
          <w:tcPr>
            <w:tcW w:w="3281" w:type="dxa"/>
            <w:vMerge/>
            <w:tcBorders>
              <w:top w:val="nil"/>
              <w:left w:val="nil"/>
              <w:bottom w:val="nil"/>
              <w:right w:val="nil"/>
            </w:tcBorders>
            <w:vAlign w:val="center"/>
          </w:tcPr>
          <w:p w14:paraId="441C7BF1" w14:textId="77777777" w:rsidR="00F344B9" w:rsidRDefault="00F344B9">
            <w:pPr>
              <w:jc w:val="center"/>
            </w:pPr>
          </w:p>
        </w:tc>
      </w:tr>
      <w:tr w:rsidR="00F344B9" w14:paraId="3E3B9BC8" w14:textId="77777777">
        <w:trPr>
          <w:trHeight w:val="567"/>
          <w:jc w:val="center"/>
        </w:trPr>
        <w:tc>
          <w:tcPr>
            <w:tcW w:w="3569" w:type="dxa"/>
            <w:vMerge w:val="restart"/>
            <w:tcBorders>
              <w:top w:val="nil"/>
              <w:left w:val="nil"/>
              <w:bottom w:val="nil"/>
              <w:right w:val="nil"/>
            </w:tcBorders>
            <w:vAlign w:val="center"/>
          </w:tcPr>
          <w:p w14:paraId="082B0B73" w14:textId="77777777" w:rsidR="00F344B9" w:rsidRDefault="0092445D">
            <w:pPr>
              <w:jc w:val="center"/>
            </w:pPr>
            <w:r>
              <w:t>TpPa-1-COF</w:t>
            </w:r>
          </w:p>
        </w:tc>
        <w:tc>
          <w:tcPr>
            <w:tcW w:w="2826" w:type="dxa"/>
            <w:tcBorders>
              <w:top w:val="nil"/>
              <w:left w:val="nil"/>
              <w:bottom w:val="nil"/>
              <w:right w:val="nil"/>
            </w:tcBorders>
            <w:vAlign w:val="center"/>
          </w:tcPr>
          <w:p w14:paraId="7662F764" w14:textId="77777777" w:rsidR="00F344B9" w:rsidRDefault="0092445D">
            <w:pPr>
              <w:jc w:val="center"/>
            </w:pPr>
            <w:r>
              <w:t>TMPs/TpPa-1-COF</w:t>
            </w:r>
          </w:p>
        </w:tc>
        <w:tc>
          <w:tcPr>
            <w:tcW w:w="2451" w:type="dxa"/>
            <w:vMerge w:val="restart"/>
            <w:tcBorders>
              <w:top w:val="nil"/>
              <w:left w:val="nil"/>
              <w:bottom w:val="nil"/>
              <w:right w:val="nil"/>
            </w:tcBorders>
            <w:vAlign w:val="center"/>
          </w:tcPr>
          <w:p w14:paraId="4DB9B582" w14:textId="77777777" w:rsidR="00F344B9" w:rsidRDefault="0092445D">
            <w:pPr>
              <w:jc w:val="center"/>
            </w:pPr>
            <w:r>
              <w:t>H</w:t>
            </w:r>
            <w:r>
              <w:rPr>
                <w:vertAlign w:val="subscript"/>
              </w:rPr>
              <w:t>2</w:t>
            </w:r>
            <w:r>
              <w:t xml:space="preserve"> evolution</w:t>
            </w:r>
          </w:p>
        </w:tc>
        <w:tc>
          <w:tcPr>
            <w:tcW w:w="2451" w:type="dxa"/>
            <w:tcBorders>
              <w:top w:val="nil"/>
              <w:left w:val="nil"/>
              <w:bottom w:val="nil"/>
              <w:right w:val="nil"/>
            </w:tcBorders>
            <w:vAlign w:val="center"/>
          </w:tcPr>
          <w:p w14:paraId="68751191" w14:textId="77777777" w:rsidR="00F344B9" w:rsidRDefault="0092445D">
            <w:pPr>
              <w:jc w:val="center"/>
            </w:pPr>
            <w:r>
              <w:t xml:space="preserve">31.6 </w:t>
            </w:r>
            <w:proofErr w:type="spellStart"/>
            <w:r>
              <w:t>μmol</w:t>
            </w:r>
            <w:proofErr w:type="spellEnd"/>
            <w:r>
              <w:t xml:space="preserve"> h</w:t>
            </w:r>
            <w:r>
              <w:rPr>
                <w:vertAlign w:val="superscript"/>
              </w:rPr>
              <w:t>–1</w:t>
            </w:r>
          </w:p>
        </w:tc>
        <w:tc>
          <w:tcPr>
            <w:tcW w:w="3281" w:type="dxa"/>
            <w:vMerge w:val="restart"/>
            <w:tcBorders>
              <w:top w:val="nil"/>
              <w:left w:val="nil"/>
              <w:bottom w:val="nil"/>
              <w:right w:val="nil"/>
            </w:tcBorders>
            <w:vAlign w:val="center"/>
          </w:tcPr>
          <w:p w14:paraId="6E2FE39B" w14:textId="77777777" w:rsidR="00F344B9" w:rsidRDefault="0092445D">
            <w:pPr>
              <w:jc w:val="center"/>
            </w:pPr>
            <w:r>
              <w:rPr>
                <w:shd w:val="clear" w:color="auto" w:fill="FFFFFF"/>
              </w:rPr>
              <w:t>[37] Small 2022, 18, 2201340</w:t>
            </w:r>
          </w:p>
        </w:tc>
      </w:tr>
      <w:tr w:rsidR="00F344B9" w14:paraId="37D56427" w14:textId="77777777">
        <w:trPr>
          <w:trHeight w:val="567"/>
          <w:jc w:val="center"/>
        </w:trPr>
        <w:tc>
          <w:tcPr>
            <w:tcW w:w="3569" w:type="dxa"/>
            <w:vMerge/>
            <w:tcBorders>
              <w:top w:val="nil"/>
              <w:left w:val="nil"/>
              <w:bottom w:val="nil"/>
              <w:right w:val="nil"/>
            </w:tcBorders>
            <w:vAlign w:val="center"/>
          </w:tcPr>
          <w:p w14:paraId="0FD425D8" w14:textId="77777777" w:rsidR="00F344B9" w:rsidRDefault="00F344B9">
            <w:pPr>
              <w:jc w:val="center"/>
            </w:pPr>
          </w:p>
        </w:tc>
        <w:tc>
          <w:tcPr>
            <w:tcW w:w="2826" w:type="dxa"/>
            <w:tcBorders>
              <w:top w:val="nil"/>
              <w:left w:val="nil"/>
              <w:bottom w:val="nil"/>
              <w:right w:val="nil"/>
            </w:tcBorders>
            <w:vAlign w:val="center"/>
          </w:tcPr>
          <w:p w14:paraId="58BC8F4E" w14:textId="77777777" w:rsidR="00F344B9" w:rsidRDefault="0092445D">
            <w:pPr>
              <w:jc w:val="center"/>
            </w:pPr>
            <w:r>
              <w:t>TpPa-1-COF</w:t>
            </w:r>
          </w:p>
        </w:tc>
        <w:tc>
          <w:tcPr>
            <w:tcW w:w="2451" w:type="dxa"/>
            <w:vMerge/>
            <w:tcBorders>
              <w:top w:val="nil"/>
              <w:left w:val="nil"/>
              <w:bottom w:val="nil"/>
              <w:right w:val="nil"/>
            </w:tcBorders>
            <w:vAlign w:val="center"/>
          </w:tcPr>
          <w:p w14:paraId="54D29A3F" w14:textId="77777777" w:rsidR="00F344B9" w:rsidRDefault="00F344B9">
            <w:pPr>
              <w:jc w:val="center"/>
            </w:pPr>
          </w:p>
        </w:tc>
        <w:tc>
          <w:tcPr>
            <w:tcW w:w="2451" w:type="dxa"/>
            <w:tcBorders>
              <w:top w:val="nil"/>
              <w:left w:val="nil"/>
              <w:bottom w:val="nil"/>
              <w:right w:val="nil"/>
            </w:tcBorders>
            <w:vAlign w:val="center"/>
          </w:tcPr>
          <w:p w14:paraId="2E7446D8" w14:textId="77777777" w:rsidR="00F344B9" w:rsidRDefault="0092445D">
            <w:pPr>
              <w:jc w:val="center"/>
            </w:pPr>
            <w:r>
              <w:t xml:space="preserve">1.65 </w:t>
            </w:r>
            <w:proofErr w:type="spellStart"/>
            <w:r>
              <w:t>μmol</w:t>
            </w:r>
            <w:proofErr w:type="spellEnd"/>
            <w:r>
              <w:t xml:space="preserve"> h</w:t>
            </w:r>
            <w:r>
              <w:rPr>
                <w:vertAlign w:val="superscript"/>
              </w:rPr>
              <w:t>–1</w:t>
            </w:r>
          </w:p>
        </w:tc>
        <w:tc>
          <w:tcPr>
            <w:tcW w:w="3281" w:type="dxa"/>
            <w:vMerge/>
            <w:tcBorders>
              <w:top w:val="nil"/>
              <w:left w:val="nil"/>
              <w:bottom w:val="nil"/>
              <w:right w:val="nil"/>
            </w:tcBorders>
            <w:vAlign w:val="center"/>
          </w:tcPr>
          <w:p w14:paraId="3DCE8BC9" w14:textId="77777777" w:rsidR="00F344B9" w:rsidRDefault="00F344B9">
            <w:pPr>
              <w:jc w:val="center"/>
            </w:pPr>
          </w:p>
        </w:tc>
      </w:tr>
      <w:tr w:rsidR="00F344B9" w14:paraId="3409141C" w14:textId="77777777">
        <w:trPr>
          <w:trHeight w:val="567"/>
          <w:jc w:val="center"/>
        </w:trPr>
        <w:tc>
          <w:tcPr>
            <w:tcW w:w="3569" w:type="dxa"/>
            <w:vMerge w:val="restart"/>
            <w:tcBorders>
              <w:top w:val="nil"/>
              <w:left w:val="nil"/>
              <w:bottom w:val="nil"/>
              <w:right w:val="nil"/>
            </w:tcBorders>
            <w:vAlign w:val="center"/>
          </w:tcPr>
          <w:p w14:paraId="1070069C" w14:textId="77777777" w:rsidR="00F344B9" w:rsidRDefault="0092445D">
            <w:pPr>
              <w:jc w:val="center"/>
            </w:pPr>
            <w:r>
              <w:t>1,3,5-triformylphloroglucinol (</w:t>
            </w:r>
            <w:proofErr w:type="spellStart"/>
            <w:r>
              <w:t>Tp</w:t>
            </w:r>
            <w:proofErr w:type="spellEnd"/>
            <w:r>
              <w:t>)</w:t>
            </w:r>
          </w:p>
        </w:tc>
        <w:tc>
          <w:tcPr>
            <w:tcW w:w="2826" w:type="dxa"/>
            <w:tcBorders>
              <w:top w:val="nil"/>
              <w:left w:val="nil"/>
              <w:bottom w:val="nil"/>
              <w:right w:val="nil"/>
            </w:tcBorders>
            <w:vAlign w:val="center"/>
          </w:tcPr>
          <w:p w14:paraId="34BA4B5D" w14:textId="77777777" w:rsidR="00F344B9" w:rsidRDefault="0092445D">
            <w:pPr>
              <w:jc w:val="center"/>
            </w:pPr>
            <w:r>
              <w:t>o-</w:t>
            </w:r>
            <w:proofErr w:type="spellStart"/>
            <w:r>
              <w:t>COFTpPzda</w:t>
            </w:r>
            <w:proofErr w:type="spellEnd"/>
          </w:p>
        </w:tc>
        <w:tc>
          <w:tcPr>
            <w:tcW w:w="2451" w:type="dxa"/>
            <w:vMerge w:val="restart"/>
            <w:tcBorders>
              <w:top w:val="nil"/>
              <w:left w:val="nil"/>
              <w:bottom w:val="nil"/>
              <w:right w:val="nil"/>
            </w:tcBorders>
            <w:vAlign w:val="center"/>
          </w:tcPr>
          <w:p w14:paraId="69EA0D91" w14:textId="77777777" w:rsidR="00F344B9" w:rsidRDefault="0092445D">
            <w:pPr>
              <w:jc w:val="center"/>
            </w:pPr>
            <w:r>
              <w:t>H</w:t>
            </w:r>
            <w:r>
              <w:rPr>
                <w:vertAlign w:val="subscript"/>
              </w:rPr>
              <w:t>2</w:t>
            </w:r>
            <w:r>
              <w:t>O</w:t>
            </w:r>
            <w:r>
              <w:rPr>
                <w:vertAlign w:val="subscript"/>
              </w:rPr>
              <w:t>2</w:t>
            </w:r>
            <w:r>
              <w:t xml:space="preserve"> production</w:t>
            </w:r>
          </w:p>
        </w:tc>
        <w:tc>
          <w:tcPr>
            <w:tcW w:w="2451" w:type="dxa"/>
            <w:tcBorders>
              <w:top w:val="nil"/>
              <w:left w:val="nil"/>
              <w:bottom w:val="nil"/>
              <w:right w:val="nil"/>
            </w:tcBorders>
            <w:vAlign w:val="center"/>
          </w:tcPr>
          <w:p w14:paraId="53176B43" w14:textId="77777777" w:rsidR="00F344B9" w:rsidRDefault="0092445D">
            <w:pPr>
              <w:jc w:val="center"/>
            </w:pPr>
            <w:r>
              <w:t xml:space="preserve">4396 </w:t>
            </w:r>
            <w:proofErr w:type="spellStart"/>
            <w:r>
              <w:t>μmol</w:t>
            </w:r>
            <w:proofErr w:type="spellEnd"/>
            <w:r>
              <w:t xml:space="preserve"> h</w:t>
            </w:r>
            <w:r>
              <w:rPr>
                <w:vertAlign w:val="superscript"/>
              </w:rPr>
              <w:t>–1</w:t>
            </w:r>
            <w:r>
              <w:t xml:space="preserve"> g</w:t>
            </w:r>
            <w:r>
              <w:rPr>
                <w:vertAlign w:val="superscript"/>
              </w:rPr>
              <w:t>–1</w:t>
            </w:r>
          </w:p>
        </w:tc>
        <w:tc>
          <w:tcPr>
            <w:tcW w:w="3281" w:type="dxa"/>
            <w:vMerge w:val="restart"/>
            <w:tcBorders>
              <w:top w:val="nil"/>
              <w:left w:val="nil"/>
              <w:bottom w:val="nil"/>
              <w:right w:val="nil"/>
            </w:tcBorders>
            <w:vAlign w:val="center"/>
          </w:tcPr>
          <w:p w14:paraId="447ABF48" w14:textId="77777777" w:rsidR="00F344B9" w:rsidRDefault="0092445D">
            <w:pPr>
              <w:jc w:val="center"/>
            </w:pPr>
            <w:r>
              <w:rPr>
                <w:shd w:val="clear" w:color="auto" w:fill="FFFFFF"/>
              </w:rPr>
              <w:t xml:space="preserve">[38] </w:t>
            </w:r>
            <w:r>
              <w:t>Angew. Chem. Int. Ed. 2024, 63, e202404077</w:t>
            </w:r>
          </w:p>
        </w:tc>
      </w:tr>
      <w:tr w:rsidR="00F344B9" w14:paraId="7E54AC11" w14:textId="77777777">
        <w:trPr>
          <w:trHeight w:val="567"/>
          <w:jc w:val="center"/>
        </w:trPr>
        <w:tc>
          <w:tcPr>
            <w:tcW w:w="3569" w:type="dxa"/>
            <w:vMerge/>
            <w:tcBorders>
              <w:top w:val="nil"/>
              <w:left w:val="nil"/>
              <w:bottom w:val="single" w:sz="18" w:space="0" w:color="auto"/>
              <w:right w:val="nil"/>
            </w:tcBorders>
            <w:vAlign w:val="center"/>
          </w:tcPr>
          <w:p w14:paraId="5B553FAD" w14:textId="77777777" w:rsidR="00F344B9" w:rsidRDefault="00F344B9">
            <w:pPr>
              <w:jc w:val="center"/>
            </w:pPr>
          </w:p>
        </w:tc>
        <w:tc>
          <w:tcPr>
            <w:tcW w:w="2826" w:type="dxa"/>
            <w:tcBorders>
              <w:top w:val="nil"/>
              <w:left w:val="nil"/>
              <w:bottom w:val="single" w:sz="18" w:space="0" w:color="auto"/>
              <w:right w:val="nil"/>
            </w:tcBorders>
            <w:vAlign w:val="center"/>
          </w:tcPr>
          <w:p w14:paraId="7078B0F4" w14:textId="77777777" w:rsidR="00F344B9" w:rsidRDefault="0092445D">
            <w:pPr>
              <w:jc w:val="center"/>
            </w:pPr>
            <w:r>
              <w:t>o-COF-</w:t>
            </w:r>
            <w:proofErr w:type="spellStart"/>
            <w:r>
              <w:t>TpBda</w:t>
            </w:r>
            <w:proofErr w:type="spellEnd"/>
          </w:p>
        </w:tc>
        <w:tc>
          <w:tcPr>
            <w:tcW w:w="2451" w:type="dxa"/>
            <w:vMerge/>
            <w:tcBorders>
              <w:top w:val="nil"/>
              <w:left w:val="nil"/>
              <w:bottom w:val="single" w:sz="18" w:space="0" w:color="auto"/>
              <w:right w:val="nil"/>
            </w:tcBorders>
            <w:vAlign w:val="center"/>
          </w:tcPr>
          <w:p w14:paraId="61296A10" w14:textId="77777777" w:rsidR="00F344B9" w:rsidRDefault="00F344B9">
            <w:pPr>
              <w:jc w:val="center"/>
            </w:pPr>
          </w:p>
        </w:tc>
        <w:tc>
          <w:tcPr>
            <w:tcW w:w="2451" w:type="dxa"/>
            <w:tcBorders>
              <w:top w:val="nil"/>
              <w:left w:val="nil"/>
              <w:bottom w:val="single" w:sz="18" w:space="0" w:color="auto"/>
              <w:right w:val="nil"/>
            </w:tcBorders>
            <w:vAlign w:val="center"/>
          </w:tcPr>
          <w:p w14:paraId="0CD6D789" w14:textId="77777777" w:rsidR="00F344B9" w:rsidRDefault="0092445D">
            <w:pPr>
              <w:jc w:val="center"/>
            </w:pPr>
            <w:r>
              <w:t xml:space="preserve">1030 </w:t>
            </w:r>
            <w:proofErr w:type="spellStart"/>
            <w:r>
              <w:t>μmol</w:t>
            </w:r>
            <w:proofErr w:type="spellEnd"/>
            <w:r>
              <w:t xml:space="preserve"> h</w:t>
            </w:r>
            <w:r>
              <w:rPr>
                <w:vertAlign w:val="superscript"/>
              </w:rPr>
              <w:t>–1</w:t>
            </w:r>
            <w:r>
              <w:t xml:space="preserve"> g</w:t>
            </w:r>
            <w:r>
              <w:rPr>
                <w:vertAlign w:val="superscript"/>
              </w:rPr>
              <w:t>–1</w:t>
            </w:r>
          </w:p>
        </w:tc>
        <w:tc>
          <w:tcPr>
            <w:tcW w:w="3281" w:type="dxa"/>
            <w:vMerge/>
            <w:tcBorders>
              <w:top w:val="nil"/>
              <w:left w:val="nil"/>
              <w:bottom w:val="single" w:sz="18" w:space="0" w:color="auto"/>
              <w:right w:val="nil"/>
            </w:tcBorders>
            <w:vAlign w:val="center"/>
          </w:tcPr>
          <w:p w14:paraId="29174F94" w14:textId="77777777" w:rsidR="00F344B9" w:rsidRDefault="00F344B9">
            <w:pPr>
              <w:jc w:val="center"/>
            </w:pPr>
          </w:p>
        </w:tc>
      </w:tr>
    </w:tbl>
    <w:p w14:paraId="1159F713" w14:textId="77777777" w:rsidR="00F344B9" w:rsidRDefault="00F344B9">
      <w:pPr>
        <w:sectPr w:rsidR="00F344B9">
          <w:pgSz w:w="16838" w:h="11906" w:orient="landscape"/>
          <w:pgMar w:top="1134" w:right="1134" w:bottom="1134" w:left="1134" w:header="851" w:footer="992" w:gutter="0"/>
          <w:cols w:space="425"/>
          <w:docGrid w:type="lines" w:linePitch="312"/>
        </w:sectPr>
      </w:pPr>
    </w:p>
    <w:p w14:paraId="436840C9" w14:textId="77777777" w:rsidR="00F344B9" w:rsidRDefault="0092445D">
      <w:pPr>
        <w:rPr>
          <w:b/>
          <w:bCs/>
        </w:rPr>
      </w:pPr>
      <w:r>
        <w:rPr>
          <w:b/>
          <w:bCs/>
        </w:rPr>
        <w:lastRenderedPageBreak/>
        <w:t xml:space="preserve">Table </w:t>
      </w:r>
      <w:r>
        <w:rPr>
          <w:rFonts w:hint="eastAsia"/>
          <w:b/>
          <w:bCs/>
        </w:rPr>
        <w:t>S2</w:t>
      </w:r>
      <w:r>
        <w:rPr>
          <w:b/>
          <w:bCs/>
        </w:rPr>
        <w:t xml:space="preserve"> Hydrogen peroxide properties of </w:t>
      </w:r>
      <w:r>
        <w:rPr>
          <w:rFonts w:hint="eastAsia"/>
          <w:b/>
          <w:bCs/>
        </w:rPr>
        <w:t>eight</w:t>
      </w:r>
      <w:r>
        <w:rPr>
          <w:b/>
          <w:bCs/>
        </w:rPr>
        <w:t xml:space="preserve"> groups of materials</w:t>
      </w:r>
      <w:r>
        <w:rPr>
          <w:rFonts w:hint="eastAsia"/>
          <w:b/>
          <w:bCs/>
        </w:rPr>
        <w:t xml:space="preserve"> (40</w:t>
      </w:r>
      <w:r>
        <w:rPr>
          <w:b/>
          <w:bCs/>
        </w:rPr>
        <w:t xml:space="preserve"> </w:t>
      </w:r>
      <w:r>
        <w:rPr>
          <w:rFonts w:hint="eastAsia"/>
          <w:b/>
          <w:bCs/>
        </w:rPr>
        <w:t>min).</w:t>
      </w:r>
    </w:p>
    <w:tbl>
      <w:tblPr>
        <w:tblStyle w:val="TableGrid"/>
        <w:tblW w:w="4997" w:type="pct"/>
        <w:tblLook w:val="04A0" w:firstRow="1" w:lastRow="0" w:firstColumn="1" w:lastColumn="0" w:noHBand="0" w:noVBand="1"/>
      </w:tblPr>
      <w:tblGrid>
        <w:gridCol w:w="2665"/>
        <w:gridCol w:w="1725"/>
        <w:gridCol w:w="1725"/>
        <w:gridCol w:w="1724"/>
        <w:gridCol w:w="1793"/>
      </w:tblGrid>
      <w:tr w:rsidR="00F344B9" w14:paraId="5DB1D6A6" w14:textId="77777777">
        <w:trPr>
          <w:trHeight w:val="567"/>
        </w:trPr>
        <w:tc>
          <w:tcPr>
            <w:tcW w:w="1383" w:type="pct"/>
            <w:vMerge w:val="restart"/>
            <w:tcBorders>
              <w:top w:val="single" w:sz="18" w:space="0" w:color="auto"/>
              <w:left w:val="nil"/>
              <w:bottom w:val="nil"/>
              <w:right w:val="nil"/>
            </w:tcBorders>
            <w:vAlign w:val="center"/>
          </w:tcPr>
          <w:p w14:paraId="118A314B" w14:textId="77777777" w:rsidR="00F344B9" w:rsidRDefault="0092445D">
            <w:pPr>
              <w:jc w:val="center"/>
              <w:rPr>
                <w:b/>
                <w:bCs/>
              </w:rPr>
            </w:pPr>
            <w:r>
              <w:rPr>
                <w:rFonts w:hint="eastAsia"/>
                <w:b/>
                <w:bCs/>
              </w:rPr>
              <w:t>Photocatalysts</w:t>
            </w:r>
          </w:p>
        </w:tc>
        <w:tc>
          <w:tcPr>
            <w:tcW w:w="3616" w:type="pct"/>
            <w:gridSpan w:val="4"/>
            <w:tcBorders>
              <w:top w:val="single" w:sz="18" w:space="0" w:color="auto"/>
              <w:left w:val="nil"/>
              <w:bottom w:val="nil"/>
              <w:right w:val="nil"/>
            </w:tcBorders>
            <w:vAlign w:val="center"/>
          </w:tcPr>
          <w:p w14:paraId="7D91CEA7" w14:textId="77777777" w:rsidR="00F344B9" w:rsidRDefault="0092445D">
            <w:pPr>
              <w:jc w:val="center"/>
              <w:rPr>
                <w:b/>
                <w:bCs/>
              </w:rPr>
            </w:pPr>
            <w:r>
              <w:rPr>
                <w:b/>
                <w:bCs/>
              </w:rPr>
              <w:t>H</w:t>
            </w:r>
            <w:r>
              <w:rPr>
                <w:b/>
                <w:bCs/>
                <w:vertAlign w:val="subscript"/>
              </w:rPr>
              <w:t>2</w:t>
            </w:r>
            <w:r>
              <w:rPr>
                <w:b/>
                <w:bCs/>
              </w:rPr>
              <w:t>O</w:t>
            </w:r>
            <w:r>
              <w:rPr>
                <w:b/>
                <w:bCs/>
                <w:vertAlign w:val="subscript"/>
              </w:rPr>
              <w:t>2</w:t>
            </w:r>
            <w:r>
              <w:rPr>
                <w:b/>
                <w:bCs/>
              </w:rPr>
              <w:t xml:space="preserve"> generation rate (</w:t>
            </w:r>
            <w:proofErr w:type="spellStart"/>
            <w:r>
              <w:rPr>
                <w:b/>
                <w:bCs/>
              </w:rPr>
              <w:t>μM</w:t>
            </w:r>
            <w:proofErr w:type="spellEnd"/>
            <w:r>
              <w:rPr>
                <w:b/>
                <w:bCs/>
              </w:rPr>
              <w:t>)</w:t>
            </w:r>
          </w:p>
        </w:tc>
      </w:tr>
      <w:tr w:rsidR="00F344B9" w14:paraId="61C77D47" w14:textId="77777777">
        <w:trPr>
          <w:trHeight w:val="567"/>
        </w:trPr>
        <w:tc>
          <w:tcPr>
            <w:tcW w:w="1383" w:type="pct"/>
            <w:vMerge/>
            <w:tcBorders>
              <w:top w:val="nil"/>
              <w:left w:val="nil"/>
              <w:bottom w:val="single" w:sz="12" w:space="0" w:color="auto"/>
              <w:right w:val="nil"/>
            </w:tcBorders>
            <w:vAlign w:val="center"/>
          </w:tcPr>
          <w:p w14:paraId="0A84936C" w14:textId="77777777" w:rsidR="00F344B9" w:rsidRDefault="00F344B9">
            <w:pPr>
              <w:jc w:val="center"/>
              <w:rPr>
                <w:b/>
                <w:bCs/>
              </w:rPr>
            </w:pPr>
          </w:p>
        </w:tc>
        <w:tc>
          <w:tcPr>
            <w:tcW w:w="895" w:type="pct"/>
            <w:tcBorders>
              <w:top w:val="nil"/>
              <w:left w:val="nil"/>
              <w:bottom w:val="single" w:sz="12" w:space="0" w:color="auto"/>
              <w:right w:val="nil"/>
            </w:tcBorders>
            <w:vAlign w:val="center"/>
          </w:tcPr>
          <w:p w14:paraId="1B18460B" w14:textId="77777777" w:rsidR="00F344B9" w:rsidRDefault="0092445D">
            <w:pPr>
              <w:jc w:val="center"/>
              <w:rPr>
                <w:b/>
                <w:bCs/>
              </w:rPr>
            </w:pPr>
            <w:r>
              <w:rPr>
                <w:rFonts w:hint="eastAsia"/>
                <w:b/>
                <w:bCs/>
              </w:rPr>
              <w:t>10 min</w:t>
            </w:r>
          </w:p>
        </w:tc>
        <w:tc>
          <w:tcPr>
            <w:tcW w:w="895" w:type="pct"/>
            <w:tcBorders>
              <w:top w:val="nil"/>
              <w:left w:val="nil"/>
              <w:bottom w:val="single" w:sz="12" w:space="0" w:color="auto"/>
              <w:right w:val="nil"/>
            </w:tcBorders>
            <w:vAlign w:val="center"/>
          </w:tcPr>
          <w:p w14:paraId="0D43C321" w14:textId="77777777" w:rsidR="00F344B9" w:rsidRDefault="0092445D">
            <w:pPr>
              <w:jc w:val="center"/>
              <w:rPr>
                <w:b/>
                <w:bCs/>
              </w:rPr>
            </w:pPr>
            <w:r>
              <w:rPr>
                <w:rFonts w:hint="eastAsia"/>
                <w:b/>
                <w:bCs/>
              </w:rPr>
              <w:t>20 min</w:t>
            </w:r>
          </w:p>
        </w:tc>
        <w:tc>
          <w:tcPr>
            <w:tcW w:w="895" w:type="pct"/>
            <w:tcBorders>
              <w:top w:val="nil"/>
              <w:left w:val="nil"/>
              <w:bottom w:val="single" w:sz="12" w:space="0" w:color="auto"/>
              <w:right w:val="nil"/>
            </w:tcBorders>
            <w:vAlign w:val="center"/>
          </w:tcPr>
          <w:p w14:paraId="7BA18620" w14:textId="77777777" w:rsidR="00F344B9" w:rsidRDefault="0092445D">
            <w:pPr>
              <w:jc w:val="center"/>
              <w:rPr>
                <w:b/>
                <w:bCs/>
              </w:rPr>
            </w:pPr>
            <w:r>
              <w:rPr>
                <w:rFonts w:hint="eastAsia"/>
                <w:b/>
                <w:bCs/>
              </w:rPr>
              <w:t>30 min</w:t>
            </w:r>
          </w:p>
        </w:tc>
        <w:tc>
          <w:tcPr>
            <w:tcW w:w="929" w:type="pct"/>
            <w:tcBorders>
              <w:top w:val="nil"/>
              <w:left w:val="nil"/>
              <w:bottom w:val="single" w:sz="12" w:space="0" w:color="auto"/>
              <w:right w:val="nil"/>
            </w:tcBorders>
            <w:vAlign w:val="center"/>
          </w:tcPr>
          <w:p w14:paraId="7EA38237" w14:textId="77777777" w:rsidR="00F344B9" w:rsidRDefault="0092445D">
            <w:pPr>
              <w:jc w:val="center"/>
              <w:rPr>
                <w:b/>
                <w:bCs/>
              </w:rPr>
            </w:pPr>
            <w:r>
              <w:rPr>
                <w:rFonts w:hint="eastAsia"/>
                <w:b/>
                <w:bCs/>
              </w:rPr>
              <w:t>40 min</w:t>
            </w:r>
          </w:p>
        </w:tc>
      </w:tr>
      <w:tr w:rsidR="00F344B9" w14:paraId="2848423F" w14:textId="77777777">
        <w:trPr>
          <w:trHeight w:val="567"/>
        </w:trPr>
        <w:tc>
          <w:tcPr>
            <w:tcW w:w="1383" w:type="pct"/>
            <w:tcBorders>
              <w:top w:val="single" w:sz="12" w:space="0" w:color="auto"/>
              <w:left w:val="nil"/>
              <w:bottom w:val="nil"/>
              <w:right w:val="nil"/>
            </w:tcBorders>
            <w:vAlign w:val="center"/>
          </w:tcPr>
          <w:p w14:paraId="3D1DEC07" w14:textId="77777777" w:rsidR="00F344B9" w:rsidRDefault="0092445D">
            <w:pPr>
              <w:jc w:val="center"/>
            </w:pPr>
            <w:proofErr w:type="spellStart"/>
            <w:r>
              <w:rPr>
                <w:rFonts w:hint="eastAsia"/>
              </w:rPr>
              <w:t>TpPa</w:t>
            </w:r>
            <w:proofErr w:type="spellEnd"/>
          </w:p>
        </w:tc>
        <w:tc>
          <w:tcPr>
            <w:tcW w:w="895" w:type="pct"/>
            <w:tcBorders>
              <w:top w:val="single" w:sz="12" w:space="0" w:color="auto"/>
              <w:left w:val="nil"/>
              <w:bottom w:val="nil"/>
              <w:right w:val="nil"/>
            </w:tcBorders>
            <w:vAlign w:val="center"/>
          </w:tcPr>
          <w:p w14:paraId="3FF49D36" w14:textId="77777777" w:rsidR="00F344B9" w:rsidRDefault="0092445D">
            <w:pPr>
              <w:jc w:val="center"/>
            </w:pPr>
            <w:r>
              <w:rPr>
                <w:rFonts w:hint="eastAsia"/>
              </w:rPr>
              <w:t>37.0</w:t>
            </w:r>
          </w:p>
        </w:tc>
        <w:tc>
          <w:tcPr>
            <w:tcW w:w="895" w:type="pct"/>
            <w:tcBorders>
              <w:top w:val="single" w:sz="12" w:space="0" w:color="auto"/>
              <w:left w:val="nil"/>
              <w:bottom w:val="nil"/>
              <w:right w:val="nil"/>
            </w:tcBorders>
            <w:vAlign w:val="center"/>
          </w:tcPr>
          <w:p w14:paraId="26400433" w14:textId="77777777" w:rsidR="00F344B9" w:rsidRDefault="0092445D">
            <w:pPr>
              <w:jc w:val="center"/>
            </w:pPr>
            <w:r>
              <w:rPr>
                <w:rFonts w:hint="eastAsia"/>
              </w:rPr>
              <w:t>105.2</w:t>
            </w:r>
          </w:p>
        </w:tc>
        <w:tc>
          <w:tcPr>
            <w:tcW w:w="895" w:type="pct"/>
            <w:tcBorders>
              <w:top w:val="single" w:sz="12" w:space="0" w:color="auto"/>
              <w:left w:val="nil"/>
              <w:bottom w:val="nil"/>
              <w:right w:val="nil"/>
            </w:tcBorders>
            <w:vAlign w:val="center"/>
          </w:tcPr>
          <w:p w14:paraId="00EDDB5E" w14:textId="77777777" w:rsidR="00F344B9" w:rsidRDefault="0092445D">
            <w:pPr>
              <w:jc w:val="center"/>
            </w:pPr>
            <w:r>
              <w:rPr>
                <w:rFonts w:hint="eastAsia"/>
              </w:rPr>
              <w:t>148.2</w:t>
            </w:r>
          </w:p>
        </w:tc>
        <w:tc>
          <w:tcPr>
            <w:tcW w:w="929" w:type="pct"/>
            <w:tcBorders>
              <w:top w:val="single" w:sz="12" w:space="0" w:color="auto"/>
              <w:left w:val="nil"/>
              <w:bottom w:val="nil"/>
              <w:right w:val="nil"/>
            </w:tcBorders>
            <w:vAlign w:val="center"/>
          </w:tcPr>
          <w:p w14:paraId="40055986" w14:textId="77777777" w:rsidR="00F344B9" w:rsidRDefault="0092445D">
            <w:pPr>
              <w:jc w:val="center"/>
            </w:pPr>
            <w:r>
              <w:rPr>
                <w:rFonts w:hint="eastAsia"/>
              </w:rPr>
              <w:t>2</w:t>
            </w:r>
            <w:r>
              <w:rPr>
                <w:rFonts w:hint="eastAsia"/>
              </w:rPr>
              <w:t>0</w:t>
            </w:r>
            <w:r>
              <w:rPr>
                <w:rFonts w:hint="eastAsia"/>
              </w:rPr>
              <w:t>2</w:t>
            </w:r>
            <w:r>
              <w:rPr>
                <w:rFonts w:hint="eastAsia"/>
              </w:rPr>
              <w:t>.0</w:t>
            </w:r>
          </w:p>
        </w:tc>
      </w:tr>
      <w:tr w:rsidR="00F344B9" w14:paraId="6C26A462" w14:textId="77777777">
        <w:trPr>
          <w:trHeight w:val="567"/>
        </w:trPr>
        <w:tc>
          <w:tcPr>
            <w:tcW w:w="1383" w:type="pct"/>
            <w:tcBorders>
              <w:top w:val="nil"/>
              <w:left w:val="nil"/>
              <w:bottom w:val="nil"/>
              <w:right w:val="nil"/>
            </w:tcBorders>
            <w:vAlign w:val="center"/>
          </w:tcPr>
          <w:p w14:paraId="772244A6" w14:textId="77777777" w:rsidR="00F344B9" w:rsidRDefault="0092445D">
            <w:pPr>
              <w:jc w:val="center"/>
            </w:pPr>
            <w:proofErr w:type="spellStart"/>
            <w:r>
              <w:rPr>
                <w:rFonts w:hint="eastAsia"/>
              </w:rPr>
              <w:t>BTPa</w:t>
            </w:r>
            <w:proofErr w:type="spellEnd"/>
          </w:p>
        </w:tc>
        <w:tc>
          <w:tcPr>
            <w:tcW w:w="895" w:type="pct"/>
            <w:tcBorders>
              <w:top w:val="nil"/>
              <w:left w:val="nil"/>
              <w:bottom w:val="nil"/>
              <w:right w:val="nil"/>
            </w:tcBorders>
            <w:vAlign w:val="center"/>
          </w:tcPr>
          <w:p w14:paraId="78B0855E" w14:textId="77777777" w:rsidR="00F344B9" w:rsidRDefault="0092445D">
            <w:pPr>
              <w:jc w:val="center"/>
            </w:pPr>
            <w:r>
              <w:rPr>
                <w:rFonts w:hint="eastAsia"/>
              </w:rPr>
              <w:t>12.8</w:t>
            </w:r>
          </w:p>
        </w:tc>
        <w:tc>
          <w:tcPr>
            <w:tcW w:w="895" w:type="pct"/>
            <w:tcBorders>
              <w:top w:val="nil"/>
              <w:left w:val="nil"/>
              <w:bottom w:val="nil"/>
              <w:right w:val="nil"/>
            </w:tcBorders>
            <w:vAlign w:val="center"/>
          </w:tcPr>
          <w:p w14:paraId="26F96B19" w14:textId="77777777" w:rsidR="00F344B9" w:rsidRDefault="0092445D">
            <w:pPr>
              <w:jc w:val="center"/>
            </w:pPr>
            <w:r>
              <w:rPr>
                <w:rFonts w:hint="eastAsia"/>
              </w:rPr>
              <w:t>29.0</w:t>
            </w:r>
          </w:p>
        </w:tc>
        <w:tc>
          <w:tcPr>
            <w:tcW w:w="895" w:type="pct"/>
            <w:tcBorders>
              <w:top w:val="nil"/>
              <w:left w:val="nil"/>
              <w:bottom w:val="nil"/>
              <w:right w:val="nil"/>
            </w:tcBorders>
            <w:vAlign w:val="center"/>
          </w:tcPr>
          <w:p w14:paraId="498E72FA" w14:textId="77777777" w:rsidR="00F344B9" w:rsidRDefault="0092445D">
            <w:pPr>
              <w:jc w:val="center"/>
            </w:pPr>
            <w:r>
              <w:rPr>
                <w:rFonts w:hint="eastAsia"/>
              </w:rPr>
              <w:t>41.0</w:t>
            </w:r>
          </w:p>
        </w:tc>
        <w:tc>
          <w:tcPr>
            <w:tcW w:w="929" w:type="pct"/>
            <w:tcBorders>
              <w:top w:val="nil"/>
              <w:left w:val="nil"/>
              <w:bottom w:val="nil"/>
              <w:right w:val="nil"/>
            </w:tcBorders>
            <w:vAlign w:val="center"/>
          </w:tcPr>
          <w:p w14:paraId="78DDB2F0" w14:textId="77777777" w:rsidR="00F344B9" w:rsidRDefault="0092445D">
            <w:pPr>
              <w:jc w:val="center"/>
            </w:pPr>
            <w:r>
              <w:rPr>
                <w:rFonts w:hint="eastAsia"/>
              </w:rPr>
              <w:t>84.2</w:t>
            </w:r>
          </w:p>
        </w:tc>
      </w:tr>
      <w:tr w:rsidR="00F344B9" w14:paraId="31F32B77" w14:textId="77777777">
        <w:trPr>
          <w:trHeight w:val="567"/>
        </w:trPr>
        <w:tc>
          <w:tcPr>
            <w:tcW w:w="1383" w:type="pct"/>
            <w:tcBorders>
              <w:top w:val="nil"/>
              <w:left w:val="nil"/>
              <w:bottom w:val="nil"/>
              <w:right w:val="nil"/>
            </w:tcBorders>
            <w:vAlign w:val="center"/>
          </w:tcPr>
          <w:p w14:paraId="217D45E7" w14:textId="77777777" w:rsidR="00F344B9" w:rsidRDefault="0092445D">
            <w:pPr>
              <w:jc w:val="center"/>
            </w:pPr>
            <w:r>
              <w:rPr>
                <w:rFonts w:hint="eastAsia"/>
              </w:rPr>
              <w:t>Tp-2F</w:t>
            </w:r>
          </w:p>
        </w:tc>
        <w:tc>
          <w:tcPr>
            <w:tcW w:w="895" w:type="pct"/>
            <w:tcBorders>
              <w:top w:val="nil"/>
              <w:left w:val="nil"/>
              <w:bottom w:val="nil"/>
              <w:right w:val="nil"/>
            </w:tcBorders>
            <w:vAlign w:val="center"/>
          </w:tcPr>
          <w:p w14:paraId="5DEF83F6" w14:textId="77777777" w:rsidR="00F344B9" w:rsidRDefault="0092445D">
            <w:pPr>
              <w:jc w:val="center"/>
            </w:pPr>
            <w:r>
              <w:rPr>
                <w:rFonts w:hint="eastAsia"/>
              </w:rPr>
              <w:t>109.4</w:t>
            </w:r>
          </w:p>
        </w:tc>
        <w:tc>
          <w:tcPr>
            <w:tcW w:w="895" w:type="pct"/>
            <w:tcBorders>
              <w:top w:val="nil"/>
              <w:left w:val="nil"/>
              <w:bottom w:val="nil"/>
              <w:right w:val="nil"/>
            </w:tcBorders>
            <w:vAlign w:val="center"/>
          </w:tcPr>
          <w:p w14:paraId="48A6546D" w14:textId="77777777" w:rsidR="00F344B9" w:rsidRDefault="0092445D">
            <w:pPr>
              <w:jc w:val="center"/>
            </w:pPr>
            <w:r>
              <w:rPr>
                <w:rFonts w:hint="eastAsia"/>
              </w:rPr>
              <w:t>239.2</w:t>
            </w:r>
          </w:p>
        </w:tc>
        <w:tc>
          <w:tcPr>
            <w:tcW w:w="895" w:type="pct"/>
            <w:tcBorders>
              <w:top w:val="nil"/>
              <w:left w:val="nil"/>
              <w:bottom w:val="nil"/>
              <w:right w:val="nil"/>
            </w:tcBorders>
            <w:vAlign w:val="center"/>
          </w:tcPr>
          <w:p w14:paraId="3001AE31" w14:textId="77777777" w:rsidR="00F344B9" w:rsidRDefault="0092445D">
            <w:pPr>
              <w:jc w:val="center"/>
            </w:pPr>
            <w:r>
              <w:rPr>
                <w:rFonts w:hint="eastAsia"/>
              </w:rPr>
              <w:t>330.0</w:t>
            </w:r>
          </w:p>
        </w:tc>
        <w:tc>
          <w:tcPr>
            <w:tcW w:w="929" w:type="pct"/>
            <w:tcBorders>
              <w:top w:val="nil"/>
              <w:left w:val="nil"/>
              <w:bottom w:val="nil"/>
              <w:right w:val="nil"/>
            </w:tcBorders>
            <w:vAlign w:val="center"/>
          </w:tcPr>
          <w:p w14:paraId="4B846A69" w14:textId="77777777" w:rsidR="00F344B9" w:rsidRDefault="0092445D">
            <w:pPr>
              <w:jc w:val="center"/>
            </w:pPr>
            <w:r>
              <w:rPr>
                <w:rFonts w:hint="eastAsia"/>
              </w:rPr>
              <w:t>445.4</w:t>
            </w:r>
          </w:p>
        </w:tc>
      </w:tr>
      <w:tr w:rsidR="00F344B9" w14:paraId="570C4803" w14:textId="77777777">
        <w:trPr>
          <w:trHeight w:val="567"/>
        </w:trPr>
        <w:tc>
          <w:tcPr>
            <w:tcW w:w="1383" w:type="pct"/>
            <w:tcBorders>
              <w:top w:val="nil"/>
              <w:left w:val="nil"/>
              <w:bottom w:val="nil"/>
              <w:right w:val="nil"/>
            </w:tcBorders>
            <w:vAlign w:val="center"/>
          </w:tcPr>
          <w:p w14:paraId="58D74E98" w14:textId="77777777" w:rsidR="00F344B9" w:rsidRDefault="0092445D">
            <w:pPr>
              <w:jc w:val="center"/>
            </w:pPr>
            <w:r>
              <w:rPr>
                <w:rFonts w:hint="eastAsia"/>
              </w:rPr>
              <w:t>BT-2F</w:t>
            </w:r>
          </w:p>
        </w:tc>
        <w:tc>
          <w:tcPr>
            <w:tcW w:w="895" w:type="pct"/>
            <w:tcBorders>
              <w:top w:val="nil"/>
              <w:left w:val="nil"/>
              <w:bottom w:val="nil"/>
              <w:right w:val="nil"/>
            </w:tcBorders>
            <w:vAlign w:val="center"/>
          </w:tcPr>
          <w:p w14:paraId="56EEF94E" w14:textId="77777777" w:rsidR="00F344B9" w:rsidRDefault="0092445D">
            <w:pPr>
              <w:jc w:val="center"/>
            </w:pPr>
            <w:r>
              <w:rPr>
                <w:rFonts w:hint="eastAsia"/>
              </w:rPr>
              <w:t>20.8</w:t>
            </w:r>
          </w:p>
        </w:tc>
        <w:tc>
          <w:tcPr>
            <w:tcW w:w="895" w:type="pct"/>
            <w:tcBorders>
              <w:top w:val="nil"/>
              <w:left w:val="nil"/>
              <w:bottom w:val="nil"/>
              <w:right w:val="nil"/>
            </w:tcBorders>
            <w:vAlign w:val="center"/>
          </w:tcPr>
          <w:p w14:paraId="28DF083E" w14:textId="77777777" w:rsidR="00F344B9" w:rsidRDefault="0092445D">
            <w:pPr>
              <w:jc w:val="center"/>
            </w:pPr>
            <w:r>
              <w:rPr>
                <w:rFonts w:hint="eastAsia"/>
              </w:rPr>
              <w:t>40.2</w:t>
            </w:r>
          </w:p>
        </w:tc>
        <w:tc>
          <w:tcPr>
            <w:tcW w:w="895" w:type="pct"/>
            <w:tcBorders>
              <w:top w:val="nil"/>
              <w:left w:val="nil"/>
              <w:bottom w:val="nil"/>
              <w:right w:val="nil"/>
            </w:tcBorders>
            <w:vAlign w:val="center"/>
          </w:tcPr>
          <w:p w14:paraId="0F4C0360" w14:textId="77777777" w:rsidR="00F344B9" w:rsidRDefault="0092445D">
            <w:pPr>
              <w:jc w:val="center"/>
            </w:pPr>
            <w:r>
              <w:rPr>
                <w:rFonts w:hint="eastAsia"/>
              </w:rPr>
              <w:t>45.6</w:t>
            </w:r>
          </w:p>
        </w:tc>
        <w:tc>
          <w:tcPr>
            <w:tcW w:w="929" w:type="pct"/>
            <w:tcBorders>
              <w:top w:val="nil"/>
              <w:left w:val="nil"/>
              <w:bottom w:val="nil"/>
              <w:right w:val="nil"/>
            </w:tcBorders>
            <w:vAlign w:val="center"/>
          </w:tcPr>
          <w:p w14:paraId="722A2CF9" w14:textId="77777777" w:rsidR="00F344B9" w:rsidRDefault="0092445D">
            <w:pPr>
              <w:jc w:val="center"/>
            </w:pPr>
            <w:r>
              <w:rPr>
                <w:rFonts w:hint="eastAsia"/>
              </w:rPr>
              <w:t>62.8</w:t>
            </w:r>
          </w:p>
        </w:tc>
      </w:tr>
      <w:tr w:rsidR="00F344B9" w14:paraId="237C8E15" w14:textId="77777777">
        <w:trPr>
          <w:trHeight w:val="567"/>
        </w:trPr>
        <w:tc>
          <w:tcPr>
            <w:tcW w:w="1383" w:type="pct"/>
            <w:tcBorders>
              <w:top w:val="nil"/>
              <w:left w:val="nil"/>
              <w:bottom w:val="nil"/>
              <w:right w:val="nil"/>
            </w:tcBorders>
            <w:vAlign w:val="center"/>
          </w:tcPr>
          <w:p w14:paraId="0D33892A" w14:textId="77777777" w:rsidR="00F344B9" w:rsidRDefault="0092445D">
            <w:pPr>
              <w:jc w:val="center"/>
            </w:pPr>
            <w:r>
              <w:rPr>
                <w:rFonts w:hint="eastAsia"/>
              </w:rPr>
              <w:t>Tp-CH</w:t>
            </w:r>
            <w:r>
              <w:rPr>
                <w:rFonts w:hint="eastAsia"/>
                <w:vertAlign w:val="subscript"/>
              </w:rPr>
              <w:t>3</w:t>
            </w:r>
          </w:p>
        </w:tc>
        <w:tc>
          <w:tcPr>
            <w:tcW w:w="895" w:type="pct"/>
            <w:tcBorders>
              <w:top w:val="nil"/>
              <w:left w:val="nil"/>
              <w:bottom w:val="nil"/>
              <w:right w:val="nil"/>
            </w:tcBorders>
            <w:vAlign w:val="center"/>
          </w:tcPr>
          <w:p w14:paraId="0D21BD38" w14:textId="77777777" w:rsidR="00F344B9" w:rsidRDefault="0092445D">
            <w:pPr>
              <w:jc w:val="center"/>
            </w:pPr>
            <w:r>
              <w:rPr>
                <w:rFonts w:hint="eastAsia"/>
              </w:rPr>
              <w:t>64.4</w:t>
            </w:r>
          </w:p>
        </w:tc>
        <w:tc>
          <w:tcPr>
            <w:tcW w:w="895" w:type="pct"/>
            <w:tcBorders>
              <w:top w:val="nil"/>
              <w:left w:val="nil"/>
              <w:bottom w:val="nil"/>
              <w:right w:val="nil"/>
            </w:tcBorders>
            <w:vAlign w:val="center"/>
          </w:tcPr>
          <w:p w14:paraId="6264C038" w14:textId="77777777" w:rsidR="00F344B9" w:rsidRDefault="0092445D">
            <w:pPr>
              <w:jc w:val="center"/>
            </w:pPr>
            <w:r>
              <w:rPr>
                <w:rFonts w:hint="eastAsia"/>
              </w:rPr>
              <w:t>174.0</w:t>
            </w:r>
          </w:p>
        </w:tc>
        <w:tc>
          <w:tcPr>
            <w:tcW w:w="895" w:type="pct"/>
            <w:tcBorders>
              <w:top w:val="nil"/>
              <w:left w:val="nil"/>
              <w:bottom w:val="nil"/>
              <w:right w:val="nil"/>
            </w:tcBorders>
            <w:vAlign w:val="center"/>
          </w:tcPr>
          <w:p w14:paraId="4E2F0AFF" w14:textId="77777777" w:rsidR="00F344B9" w:rsidRDefault="0092445D">
            <w:pPr>
              <w:jc w:val="center"/>
            </w:pPr>
            <w:r>
              <w:rPr>
                <w:rFonts w:hint="eastAsia"/>
              </w:rPr>
              <w:t>293.4</w:t>
            </w:r>
          </w:p>
        </w:tc>
        <w:tc>
          <w:tcPr>
            <w:tcW w:w="929" w:type="pct"/>
            <w:tcBorders>
              <w:top w:val="nil"/>
              <w:left w:val="nil"/>
              <w:bottom w:val="nil"/>
              <w:right w:val="nil"/>
            </w:tcBorders>
            <w:vAlign w:val="center"/>
          </w:tcPr>
          <w:p w14:paraId="7DC5ACA1" w14:textId="77777777" w:rsidR="00F344B9" w:rsidRDefault="0092445D">
            <w:pPr>
              <w:jc w:val="center"/>
            </w:pPr>
            <w:r>
              <w:rPr>
                <w:rFonts w:hint="eastAsia"/>
              </w:rPr>
              <w:t>402.4</w:t>
            </w:r>
          </w:p>
        </w:tc>
      </w:tr>
      <w:tr w:rsidR="00F344B9" w14:paraId="1C0D67D2" w14:textId="77777777">
        <w:trPr>
          <w:trHeight w:val="567"/>
        </w:trPr>
        <w:tc>
          <w:tcPr>
            <w:tcW w:w="1383" w:type="pct"/>
            <w:tcBorders>
              <w:top w:val="nil"/>
              <w:left w:val="nil"/>
              <w:bottom w:val="nil"/>
              <w:right w:val="nil"/>
            </w:tcBorders>
            <w:vAlign w:val="center"/>
          </w:tcPr>
          <w:p w14:paraId="7C637D30" w14:textId="77777777" w:rsidR="00F344B9" w:rsidRDefault="0092445D">
            <w:pPr>
              <w:jc w:val="center"/>
            </w:pPr>
            <w:r>
              <w:rPr>
                <w:rFonts w:hint="eastAsia"/>
              </w:rPr>
              <w:t>BT-CH</w:t>
            </w:r>
            <w:r>
              <w:rPr>
                <w:rFonts w:hint="eastAsia"/>
                <w:vertAlign w:val="subscript"/>
              </w:rPr>
              <w:t>3</w:t>
            </w:r>
          </w:p>
        </w:tc>
        <w:tc>
          <w:tcPr>
            <w:tcW w:w="895" w:type="pct"/>
            <w:tcBorders>
              <w:top w:val="nil"/>
              <w:left w:val="nil"/>
              <w:bottom w:val="nil"/>
              <w:right w:val="nil"/>
            </w:tcBorders>
            <w:vAlign w:val="center"/>
          </w:tcPr>
          <w:p w14:paraId="0FC6982C" w14:textId="77777777" w:rsidR="00F344B9" w:rsidRDefault="0092445D">
            <w:pPr>
              <w:jc w:val="center"/>
            </w:pPr>
            <w:r>
              <w:rPr>
                <w:rFonts w:hint="eastAsia"/>
              </w:rPr>
              <w:t>1.0</w:t>
            </w:r>
          </w:p>
        </w:tc>
        <w:tc>
          <w:tcPr>
            <w:tcW w:w="895" w:type="pct"/>
            <w:tcBorders>
              <w:top w:val="nil"/>
              <w:left w:val="nil"/>
              <w:bottom w:val="nil"/>
              <w:right w:val="nil"/>
            </w:tcBorders>
            <w:vAlign w:val="center"/>
          </w:tcPr>
          <w:p w14:paraId="50C87BAB" w14:textId="77777777" w:rsidR="00F344B9" w:rsidRDefault="0092445D">
            <w:pPr>
              <w:jc w:val="center"/>
            </w:pPr>
            <w:r>
              <w:rPr>
                <w:rFonts w:hint="eastAsia"/>
              </w:rPr>
              <w:t>5.0</w:t>
            </w:r>
          </w:p>
        </w:tc>
        <w:tc>
          <w:tcPr>
            <w:tcW w:w="895" w:type="pct"/>
            <w:tcBorders>
              <w:top w:val="nil"/>
              <w:left w:val="nil"/>
              <w:bottom w:val="nil"/>
              <w:right w:val="nil"/>
            </w:tcBorders>
            <w:vAlign w:val="center"/>
          </w:tcPr>
          <w:p w14:paraId="363D24FD" w14:textId="77777777" w:rsidR="00F344B9" w:rsidRDefault="0092445D">
            <w:pPr>
              <w:jc w:val="center"/>
            </w:pPr>
            <w:r>
              <w:rPr>
                <w:rFonts w:hint="eastAsia"/>
              </w:rPr>
              <w:t>17.8</w:t>
            </w:r>
          </w:p>
        </w:tc>
        <w:tc>
          <w:tcPr>
            <w:tcW w:w="929" w:type="pct"/>
            <w:tcBorders>
              <w:top w:val="nil"/>
              <w:left w:val="nil"/>
              <w:bottom w:val="nil"/>
              <w:right w:val="nil"/>
            </w:tcBorders>
            <w:vAlign w:val="center"/>
          </w:tcPr>
          <w:p w14:paraId="62C0DDE4" w14:textId="77777777" w:rsidR="00F344B9" w:rsidRDefault="0092445D">
            <w:pPr>
              <w:jc w:val="center"/>
            </w:pPr>
            <w:r>
              <w:rPr>
                <w:rFonts w:hint="eastAsia"/>
              </w:rPr>
              <w:t>30.4</w:t>
            </w:r>
          </w:p>
        </w:tc>
      </w:tr>
      <w:tr w:rsidR="00F344B9" w14:paraId="215B83ED" w14:textId="77777777">
        <w:trPr>
          <w:trHeight w:val="567"/>
        </w:trPr>
        <w:tc>
          <w:tcPr>
            <w:tcW w:w="1383" w:type="pct"/>
            <w:tcBorders>
              <w:top w:val="nil"/>
              <w:left w:val="nil"/>
              <w:bottom w:val="nil"/>
              <w:right w:val="nil"/>
            </w:tcBorders>
            <w:vAlign w:val="center"/>
          </w:tcPr>
          <w:p w14:paraId="49549DA8" w14:textId="77777777" w:rsidR="00F344B9" w:rsidRDefault="0092445D">
            <w:pPr>
              <w:jc w:val="center"/>
            </w:pPr>
            <w:proofErr w:type="spellStart"/>
            <w:r>
              <w:rPr>
                <w:rFonts w:hint="eastAsia"/>
              </w:rPr>
              <w:t>TpDpt</w:t>
            </w:r>
            <w:proofErr w:type="spellEnd"/>
          </w:p>
        </w:tc>
        <w:tc>
          <w:tcPr>
            <w:tcW w:w="895" w:type="pct"/>
            <w:tcBorders>
              <w:top w:val="nil"/>
              <w:left w:val="nil"/>
              <w:bottom w:val="nil"/>
              <w:right w:val="nil"/>
            </w:tcBorders>
            <w:vAlign w:val="center"/>
          </w:tcPr>
          <w:p w14:paraId="4E3122FA" w14:textId="77777777" w:rsidR="00F344B9" w:rsidRDefault="0092445D">
            <w:pPr>
              <w:jc w:val="center"/>
            </w:pPr>
            <w:r>
              <w:rPr>
                <w:rFonts w:hint="eastAsia"/>
              </w:rPr>
              <w:t>26.8</w:t>
            </w:r>
          </w:p>
        </w:tc>
        <w:tc>
          <w:tcPr>
            <w:tcW w:w="895" w:type="pct"/>
            <w:tcBorders>
              <w:top w:val="nil"/>
              <w:left w:val="nil"/>
              <w:bottom w:val="nil"/>
              <w:right w:val="nil"/>
            </w:tcBorders>
            <w:vAlign w:val="center"/>
          </w:tcPr>
          <w:p w14:paraId="4E17AEB4" w14:textId="77777777" w:rsidR="00F344B9" w:rsidRDefault="0092445D">
            <w:pPr>
              <w:jc w:val="center"/>
            </w:pPr>
            <w:r>
              <w:rPr>
                <w:rFonts w:hint="eastAsia"/>
              </w:rPr>
              <w:t>55.2</w:t>
            </w:r>
          </w:p>
        </w:tc>
        <w:tc>
          <w:tcPr>
            <w:tcW w:w="895" w:type="pct"/>
            <w:tcBorders>
              <w:top w:val="nil"/>
              <w:left w:val="nil"/>
              <w:bottom w:val="nil"/>
              <w:right w:val="nil"/>
            </w:tcBorders>
            <w:vAlign w:val="center"/>
          </w:tcPr>
          <w:p w14:paraId="7D962014" w14:textId="77777777" w:rsidR="00F344B9" w:rsidRDefault="0092445D">
            <w:pPr>
              <w:jc w:val="center"/>
            </w:pPr>
            <w:r>
              <w:rPr>
                <w:rFonts w:hint="eastAsia"/>
              </w:rPr>
              <w:t>72.6</w:t>
            </w:r>
          </w:p>
        </w:tc>
        <w:tc>
          <w:tcPr>
            <w:tcW w:w="929" w:type="pct"/>
            <w:tcBorders>
              <w:top w:val="nil"/>
              <w:left w:val="nil"/>
              <w:bottom w:val="nil"/>
              <w:right w:val="nil"/>
            </w:tcBorders>
            <w:vAlign w:val="center"/>
          </w:tcPr>
          <w:p w14:paraId="0359A6AA" w14:textId="77777777" w:rsidR="00F344B9" w:rsidRDefault="0092445D">
            <w:pPr>
              <w:jc w:val="center"/>
            </w:pPr>
            <w:r>
              <w:rPr>
                <w:rFonts w:hint="eastAsia"/>
              </w:rPr>
              <w:t>90.4</w:t>
            </w:r>
          </w:p>
        </w:tc>
      </w:tr>
      <w:tr w:rsidR="00F344B9" w14:paraId="5D75E305" w14:textId="77777777">
        <w:trPr>
          <w:trHeight w:val="567"/>
        </w:trPr>
        <w:tc>
          <w:tcPr>
            <w:tcW w:w="1383" w:type="pct"/>
            <w:tcBorders>
              <w:top w:val="nil"/>
              <w:left w:val="nil"/>
              <w:bottom w:val="nil"/>
              <w:right w:val="nil"/>
            </w:tcBorders>
            <w:vAlign w:val="center"/>
          </w:tcPr>
          <w:p w14:paraId="4EE0EF77" w14:textId="77777777" w:rsidR="00F344B9" w:rsidRDefault="0092445D">
            <w:pPr>
              <w:jc w:val="center"/>
            </w:pPr>
            <w:proofErr w:type="spellStart"/>
            <w:r>
              <w:rPr>
                <w:rFonts w:hint="eastAsia"/>
              </w:rPr>
              <w:t>BTDpt</w:t>
            </w:r>
            <w:proofErr w:type="spellEnd"/>
          </w:p>
        </w:tc>
        <w:tc>
          <w:tcPr>
            <w:tcW w:w="895" w:type="pct"/>
            <w:tcBorders>
              <w:top w:val="nil"/>
              <w:left w:val="nil"/>
              <w:bottom w:val="nil"/>
              <w:right w:val="nil"/>
            </w:tcBorders>
            <w:vAlign w:val="center"/>
          </w:tcPr>
          <w:p w14:paraId="264F964D" w14:textId="77777777" w:rsidR="00F344B9" w:rsidRDefault="0092445D">
            <w:pPr>
              <w:jc w:val="center"/>
            </w:pPr>
            <w:r>
              <w:rPr>
                <w:rFonts w:hint="eastAsia"/>
              </w:rPr>
              <w:t>10.0</w:t>
            </w:r>
          </w:p>
        </w:tc>
        <w:tc>
          <w:tcPr>
            <w:tcW w:w="895" w:type="pct"/>
            <w:tcBorders>
              <w:top w:val="nil"/>
              <w:left w:val="nil"/>
              <w:bottom w:val="nil"/>
              <w:right w:val="nil"/>
            </w:tcBorders>
            <w:vAlign w:val="center"/>
          </w:tcPr>
          <w:p w14:paraId="5645DB4B" w14:textId="77777777" w:rsidR="00F344B9" w:rsidRDefault="0092445D">
            <w:pPr>
              <w:jc w:val="center"/>
            </w:pPr>
            <w:r>
              <w:rPr>
                <w:rFonts w:hint="eastAsia"/>
              </w:rPr>
              <w:t>28</w:t>
            </w:r>
            <w:r>
              <w:rPr>
                <w:rFonts w:hint="eastAsia"/>
              </w:rPr>
              <w:t>.0</w:t>
            </w:r>
          </w:p>
        </w:tc>
        <w:tc>
          <w:tcPr>
            <w:tcW w:w="895" w:type="pct"/>
            <w:tcBorders>
              <w:top w:val="nil"/>
              <w:left w:val="nil"/>
              <w:bottom w:val="nil"/>
              <w:right w:val="nil"/>
            </w:tcBorders>
            <w:vAlign w:val="center"/>
          </w:tcPr>
          <w:p w14:paraId="50FAA57C" w14:textId="77777777" w:rsidR="00F344B9" w:rsidRDefault="0092445D">
            <w:pPr>
              <w:jc w:val="center"/>
            </w:pPr>
            <w:r>
              <w:rPr>
                <w:rFonts w:hint="eastAsia"/>
              </w:rPr>
              <w:t>38.2</w:t>
            </w:r>
          </w:p>
        </w:tc>
        <w:tc>
          <w:tcPr>
            <w:tcW w:w="929" w:type="pct"/>
            <w:tcBorders>
              <w:top w:val="nil"/>
              <w:left w:val="nil"/>
              <w:bottom w:val="nil"/>
              <w:right w:val="nil"/>
            </w:tcBorders>
            <w:vAlign w:val="center"/>
          </w:tcPr>
          <w:p w14:paraId="3AAB6CB3" w14:textId="77777777" w:rsidR="00F344B9" w:rsidRDefault="0092445D">
            <w:pPr>
              <w:jc w:val="center"/>
            </w:pPr>
            <w:r>
              <w:rPr>
                <w:rFonts w:hint="eastAsia"/>
              </w:rPr>
              <w:t>43.6</w:t>
            </w:r>
          </w:p>
        </w:tc>
      </w:tr>
      <w:tr w:rsidR="00F344B9" w14:paraId="7C8E99E0" w14:textId="77777777">
        <w:trPr>
          <w:trHeight w:val="567"/>
        </w:trPr>
        <w:tc>
          <w:tcPr>
            <w:tcW w:w="1383" w:type="pct"/>
            <w:tcBorders>
              <w:top w:val="nil"/>
              <w:left w:val="nil"/>
              <w:bottom w:val="nil"/>
              <w:right w:val="nil"/>
            </w:tcBorders>
            <w:vAlign w:val="center"/>
          </w:tcPr>
          <w:p w14:paraId="0E932869" w14:textId="77777777" w:rsidR="00F344B9" w:rsidRDefault="0092445D">
            <w:pPr>
              <w:jc w:val="center"/>
            </w:pPr>
            <w:proofErr w:type="spellStart"/>
            <w:r>
              <w:rPr>
                <w:rFonts w:hint="eastAsia"/>
              </w:rPr>
              <w:t>TpBpy</w:t>
            </w:r>
            <w:proofErr w:type="spellEnd"/>
          </w:p>
        </w:tc>
        <w:tc>
          <w:tcPr>
            <w:tcW w:w="895" w:type="pct"/>
            <w:tcBorders>
              <w:top w:val="nil"/>
              <w:left w:val="nil"/>
              <w:bottom w:val="nil"/>
              <w:right w:val="nil"/>
            </w:tcBorders>
            <w:vAlign w:val="center"/>
          </w:tcPr>
          <w:p w14:paraId="3E8205B5" w14:textId="77777777" w:rsidR="00F344B9" w:rsidRDefault="0092445D">
            <w:pPr>
              <w:jc w:val="center"/>
            </w:pPr>
            <w:r>
              <w:rPr>
                <w:rFonts w:hint="eastAsia"/>
              </w:rPr>
              <w:t>450</w:t>
            </w:r>
            <w:r>
              <w:rPr>
                <w:rFonts w:hint="eastAsia"/>
              </w:rPr>
              <w:t>.0</w:t>
            </w:r>
          </w:p>
        </w:tc>
        <w:tc>
          <w:tcPr>
            <w:tcW w:w="895" w:type="pct"/>
            <w:tcBorders>
              <w:top w:val="nil"/>
              <w:left w:val="nil"/>
              <w:bottom w:val="nil"/>
              <w:right w:val="nil"/>
            </w:tcBorders>
            <w:vAlign w:val="center"/>
          </w:tcPr>
          <w:p w14:paraId="1D21C81F" w14:textId="77777777" w:rsidR="00F344B9" w:rsidRDefault="0092445D">
            <w:pPr>
              <w:jc w:val="center"/>
            </w:pPr>
            <w:r>
              <w:rPr>
                <w:rFonts w:hint="eastAsia"/>
              </w:rPr>
              <w:t>1024.2</w:t>
            </w:r>
          </w:p>
        </w:tc>
        <w:tc>
          <w:tcPr>
            <w:tcW w:w="895" w:type="pct"/>
            <w:tcBorders>
              <w:top w:val="nil"/>
              <w:left w:val="nil"/>
              <w:bottom w:val="nil"/>
              <w:right w:val="nil"/>
            </w:tcBorders>
            <w:vAlign w:val="center"/>
          </w:tcPr>
          <w:p w14:paraId="34071F29" w14:textId="77777777" w:rsidR="00F344B9" w:rsidRDefault="0092445D">
            <w:pPr>
              <w:jc w:val="center"/>
            </w:pPr>
            <w:r>
              <w:rPr>
                <w:rFonts w:hint="eastAsia"/>
              </w:rPr>
              <w:t>1686.2</w:t>
            </w:r>
          </w:p>
        </w:tc>
        <w:tc>
          <w:tcPr>
            <w:tcW w:w="929" w:type="pct"/>
            <w:tcBorders>
              <w:top w:val="nil"/>
              <w:left w:val="nil"/>
              <w:bottom w:val="nil"/>
              <w:right w:val="nil"/>
            </w:tcBorders>
            <w:vAlign w:val="center"/>
          </w:tcPr>
          <w:p w14:paraId="10432FD4" w14:textId="77777777" w:rsidR="00F344B9" w:rsidRDefault="0092445D">
            <w:pPr>
              <w:jc w:val="center"/>
            </w:pPr>
            <w:r>
              <w:rPr>
                <w:rFonts w:hint="eastAsia"/>
              </w:rPr>
              <w:t>2526.2</w:t>
            </w:r>
          </w:p>
        </w:tc>
      </w:tr>
      <w:tr w:rsidR="00F344B9" w14:paraId="645FB3E3" w14:textId="77777777">
        <w:trPr>
          <w:trHeight w:val="567"/>
        </w:trPr>
        <w:tc>
          <w:tcPr>
            <w:tcW w:w="1383" w:type="pct"/>
            <w:tcBorders>
              <w:top w:val="nil"/>
              <w:left w:val="nil"/>
              <w:bottom w:val="nil"/>
              <w:right w:val="nil"/>
            </w:tcBorders>
            <w:vAlign w:val="center"/>
          </w:tcPr>
          <w:p w14:paraId="05B2199E" w14:textId="77777777" w:rsidR="00F344B9" w:rsidRDefault="0092445D">
            <w:pPr>
              <w:jc w:val="center"/>
            </w:pPr>
            <w:proofErr w:type="spellStart"/>
            <w:r>
              <w:rPr>
                <w:rFonts w:hint="eastAsia"/>
              </w:rPr>
              <w:t>BTBpy</w:t>
            </w:r>
            <w:proofErr w:type="spellEnd"/>
          </w:p>
        </w:tc>
        <w:tc>
          <w:tcPr>
            <w:tcW w:w="895" w:type="pct"/>
            <w:tcBorders>
              <w:top w:val="nil"/>
              <w:left w:val="nil"/>
              <w:bottom w:val="nil"/>
              <w:right w:val="nil"/>
            </w:tcBorders>
            <w:vAlign w:val="center"/>
          </w:tcPr>
          <w:p w14:paraId="1C8D83F7" w14:textId="77777777" w:rsidR="00F344B9" w:rsidRDefault="0092445D">
            <w:pPr>
              <w:jc w:val="center"/>
            </w:pPr>
            <w:r>
              <w:rPr>
                <w:rFonts w:hint="eastAsia"/>
              </w:rPr>
              <w:t>10</w:t>
            </w:r>
            <w:r>
              <w:rPr>
                <w:rFonts w:hint="eastAsia"/>
              </w:rPr>
              <w:t>.0</w:t>
            </w:r>
          </w:p>
        </w:tc>
        <w:tc>
          <w:tcPr>
            <w:tcW w:w="895" w:type="pct"/>
            <w:tcBorders>
              <w:top w:val="nil"/>
              <w:left w:val="nil"/>
              <w:bottom w:val="nil"/>
              <w:right w:val="nil"/>
            </w:tcBorders>
            <w:vAlign w:val="center"/>
          </w:tcPr>
          <w:p w14:paraId="7C0C4BBB" w14:textId="77777777" w:rsidR="00F344B9" w:rsidRDefault="0092445D">
            <w:pPr>
              <w:jc w:val="center"/>
            </w:pPr>
            <w:r>
              <w:rPr>
                <w:rFonts w:hint="eastAsia"/>
              </w:rPr>
              <w:t>42</w:t>
            </w:r>
            <w:r>
              <w:rPr>
                <w:rFonts w:hint="eastAsia"/>
              </w:rPr>
              <w:t>.0</w:t>
            </w:r>
          </w:p>
        </w:tc>
        <w:tc>
          <w:tcPr>
            <w:tcW w:w="895" w:type="pct"/>
            <w:tcBorders>
              <w:top w:val="nil"/>
              <w:left w:val="nil"/>
              <w:bottom w:val="nil"/>
              <w:right w:val="nil"/>
            </w:tcBorders>
            <w:vAlign w:val="center"/>
          </w:tcPr>
          <w:p w14:paraId="7EC23D31" w14:textId="77777777" w:rsidR="00F344B9" w:rsidRDefault="0092445D">
            <w:pPr>
              <w:jc w:val="center"/>
            </w:pPr>
            <w:r>
              <w:rPr>
                <w:rFonts w:hint="eastAsia"/>
              </w:rPr>
              <w:t>88</w:t>
            </w:r>
            <w:r>
              <w:rPr>
                <w:rFonts w:hint="eastAsia"/>
              </w:rPr>
              <w:t>.</w:t>
            </w:r>
            <w:r>
              <w:rPr>
                <w:rFonts w:hint="eastAsia"/>
              </w:rPr>
              <w:t>8</w:t>
            </w:r>
          </w:p>
        </w:tc>
        <w:tc>
          <w:tcPr>
            <w:tcW w:w="929" w:type="pct"/>
            <w:tcBorders>
              <w:top w:val="nil"/>
              <w:left w:val="nil"/>
              <w:bottom w:val="nil"/>
              <w:right w:val="nil"/>
            </w:tcBorders>
            <w:vAlign w:val="center"/>
          </w:tcPr>
          <w:p w14:paraId="7CB26F2B" w14:textId="77777777" w:rsidR="00F344B9" w:rsidRDefault="0092445D">
            <w:pPr>
              <w:jc w:val="center"/>
            </w:pPr>
            <w:r>
              <w:rPr>
                <w:rFonts w:hint="eastAsia"/>
              </w:rPr>
              <w:t>132.4</w:t>
            </w:r>
          </w:p>
        </w:tc>
      </w:tr>
      <w:tr w:rsidR="00F344B9" w14:paraId="3D12BABE" w14:textId="77777777">
        <w:trPr>
          <w:trHeight w:val="567"/>
        </w:trPr>
        <w:tc>
          <w:tcPr>
            <w:tcW w:w="1383" w:type="pct"/>
            <w:tcBorders>
              <w:top w:val="nil"/>
              <w:left w:val="nil"/>
              <w:bottom w:val="nil"/>
              <w:right w:val="nil"/>
            </w:tcBorders>
            <w:vAlign w:val="center"/>
          </w:tcPr>
          <w:p w14:paraId="468501A0" w14:textId="77777777" w:rsidR="00F344B9" w:rsidRDefault="0092445D">
            <w:pPr>
              <w:jc w:val="center"/>
            </w:pPr>
            <w:proofErr w:type="spellStart"/>
            <w:r>
              <w:rPr>
                <w:rFonts w:hint="eastAsia"/>
              </w:rPr>
              <w:t>TpTAPT</w:t>
            </w:r>
            <w:proofErr w:type="spellEnd"/>
          </w:p>
        </w:tc>
        <w:tc>
          <w:tcPr>
            <w:tcW w:w="895" w:type="pct"/>
            <w:tcBorders>
              <w:top w:val="nil"/>
              <w:left w:val="nil"/>
              <w:bottom w:val="nil"/>
              <w:right w:val="nil"/>
            </w:tcBorders>
            <w:vAlign w:val="center"/>
          </w:tcPr>
          <w:p w14:paraId="779C421F" w14:textId="77777777" w:rsidR="00F344B9" w:rsidRDefault="0092445D">
            <w:pPr>
              <w:jc w:val="center"/>
            </w:pPr>
            <w:r>
              <w:rPr>
                <w:rFonts w:hint="eastAsia"/>
              </w:rPr>
              <w:t>82.8</w:t>
            </w:r>
          </w:p>
        </w:tc>
        <w:tc>
          <w:tcPr>
            <w:tcW w:w="895" w:type="pct"/>
            <w:tcBorders>
              <w:top w:val="nil"/>
              <w:left w:val="nil"/>
              <w:bottom w:val="nil"/>
              <w:right w:val="nil"/>
            </w:tcBorders>
            <w:vAlign w:val="center"/>
          </w:tcPr>
          <w:p w14:paraId="40A187C9" w14:textId="77777777" w:rsidR="00F344B9" w:rsidRDefault="0092445D">
            <w:pPr>
              <w:jc w:val="center"/>
            </w:pPr>
            <w:r>
              <w:rPr>
                <w:rFonts w:hint="eastAsia"/>
              </w:rPr>
              <w:t>187.8</w:t>
            </w:r>
          </w:p>
        </w:tc>
        <w:tc>
          <w:tcPr>
            <w:tcW w:w="895" w:type="pct"/>
            <w:tcBorders>
              <w:top w:val="nil"/>
              <w:left w:val="nil"/>
              <w:bottom w:val="nil"/>
              <w:right w:val="nil"/>
            </w:tcBorders>
            <w:vAlign w:val="center"/>
          </w:tcPr>
          <w:p w14:paraId="0FE312D9" w14:textId="77777777" w:rsidR="00F344B9" w:rsidRDefault="0092445D">
            <w:pPr>
              <w:jc w:val="center"/>
            </w:pPr>
            <w:r>
              <w:rPr>
                <w:rFonts w:hint="eastAsia"/>
              </w:rPr>
              <w:t>291.4</w:t>
            </w:r>
          </w:p>
        </w:tc>
        <w:tc>
          <w:tcPr>
            <w:tcW w:w="929" w:type="pct"/>
            <w:tcBorders>
              <w:top w:val="nil"/>
              <w:left w:val="nil"/>
              <w:bottom w:val="nil"/>
              <w:right w:val="nil"/>
            </w:tcBorders>
            <w:vAlign w:val="center"/>
          </w:tcPr>
          <w:p w14:paraId="1556C6BB" w14:textId="77777777" w:rsidR="00F344B9" w:rsidRDefault="0092445D">
            <w:pPr>
              <w:jc w:val="center"/>
            </w:pPr>
            <w:r>
              <w:rPr>
                <w:rFonts w:hint="eastAsia"/>
              </w:rPr>
              <w:t>411.4</w:t>
            </w:r>
          </w:p>
        </w:tc>
      </w:tr>
      <w:tr w:rsidR="00F344B9" w14:paraId="7B215959" w14:textId="77777777">
        <w:trPr>
          <w:trHeight w:val="567"/>
        </w:trPr>
        <w:tc>
          <w:tcPr>
            <w:tcW w:w="1383" w:type="pct"/>
            <w:tcBorders>
              <w:top w:val="nil"/>
              <w:left w:val="nil"/>
              <w:bottom w:val="nil"/>
              <w:right w:val="nil"/>
            </w:tcBorders>
            <w:vAlign w:val="center"/>
          </w:tcPr>
          <w:p w14:paraId="1292D774" w14:textId="77777777" w:rsidR="00F344B9" w:rsidRDefault="0092445D">
            <w:pPr>
              <w:jc w:val="center"/>
            </w:pPr>
            <w:r>
              <w:rPr>
                <w:rFonts w:hint="eastAsia"/>
              </w:rPr>
              <w:t>BTTAPT</w:t>
            </w:r>
          </w:p>
        </w:tc>
        <w:tc>
          <w:tcPr>
            <w:tcW w:w="895" w:type="pct"/>
            <w:tcBorders>
              <w:top w:val="nil"/>
              <w:left w:val="nil"/>
              <w:bottom w:val="nil"/>
              <w:right w:val="nil"/>
            </w:tcBorders>
            <w:vAlign w:val="center"/>
          </w:tcPr>
          <w:p w14:paraId="26603B1C" w14:textId="77777777" w:rsidR="00F344B9" w:rsidRDefault="0092445D">
            <w:pPr>
              <w:jc w:val="center"/>
            </w:pPr>
            <w:r>
              <w:rPr>
                <w:rFonts w:hint="eastAsia"/>
              </w:rPr>
              <w:t>2</w:t>
            </w:r>
            <w:r>
              <w:rPr>
                <w:rFonts w:hint="eastAsia"/>
              </w:rPr>
              <w:t>0.0</w:t>
            </w:r>
          </w:p>
        </w:tc>
        <w:tc>
          <w:tcPr>
            <w:tcW w:w="895" w:type="pct"/>
            <w:tcBorders>
              <w:top w:val="nil"/>
              <w:left w:val="nil"/>
              <w:bottom w:val="nil"/>
              <w:right w:val="nil"/>
            </w:tcBorders>
            <w:vAlign w:val="center"/>
          </w:tcPr>
          <w:p w14:paraId="54C85CF7" w14:textId="77777777" w:rsidR="00F344B9" w:rsidRDefault="0092445D">
            <w:pPr>
              <w:jc w:val="center"/>
            </w:pPr>
            <w:r>
              <w:rPr>
                <w:rFonts w:hint="eastAsia"/>
              </w:rPr>
              <w:t>90.8</w:t>
            </w:r>
          </w:p>
        </w:tc>
        <w:tc>
          <w:tcPr>
            <w:tcW w:w="895" w:type="pct"/>
            <w:tcBorders>
              <w:top w:val="nil"/>
              <w:left w:val="nil"/>
              <w:bottom w:val="nil"/>
              <w:right w:val="nil"/>
            </w:tcBorders>
            <w:vAlign w:val="center"/>
          </w:tcPr>
          <w:p w14:paraId="25A347A0" w14:textId="77777777" w:rsidR="00F344B9" w:rsidRDefault="0092445D">
            <w:pPr>
              <w:jc w:val="center"/>
            </w:pPr>
            <w:r>
              <w:rPr>
                <w:rFonts w:hint="eastAsia"/>
              </w:rPr>
              <w:t>148.6</w:t>
            </w:r>
          </w:p>
        </w:tc>
        <w:tc>
          <w:tcPr>
            <w:tcW w:w="929" w:type="pct"/>
            <w:tcBorders>
              <w:top w:val="nil"/>
              <w:left w:val="nil"/>
              <w:bottom w:val="nil"/>
              <w:right w:val="nil"/>
            </w:tcBorders>
            <w:vAlign w:val="center"/>
          </w:tcPr>
          <w:p w14:paraId="03FF7B14" w14:textId="77777777" w:rsidR="00F344B9" w:rsidRDefault="0092445D">
            <w:pPr>
              <w:jc w:val="center"/>
            </w:pPr>
            <w:r>
              <w:rPr>
                <w:rFonts w:hint="eastAsia"/>
              </w:rPr>
              <w:t>242.8</w:t>
            </w:r>
          </w:p>
        </w:tc>
      </w:tr>
      <w:tr w:rsidR="00F344B9" w14:paraId="3563913D" w14:textId="77777777">
        <w:trPr>
          <w:trHeight w:val="567"/>
        </w:trPr>
        <w:tc>
          <w:tcPr>
            <w:tcW w:w="1383" w:type="pct"/>
            <w:tcBorders>
              <w:top w:val="nil"/>
              <w:left w:val="nil"/>
              <w:bottom w:val="nil"/>
              <w:right w:val="nil"/>
            </w:tcBorders>
            <w:vAlign w:val="center"/>
          </w:tcPr>
          <w:p w14:paraId="496D962E" w14:textId="77777777" w:rsidR="00F344B9" w:rsidRDefault="0092445D">
            <w:pPr>
              <w:jc w:val="center"/>
            </w:pPr>
            <w:proofErr w:type="spellStart"/>
            <w:r>
              <w:rPr>
                <w:rFonts w:hint="eastAsia"/>
              </w:rPr>
              <w:t>Tp</w:t>
            </w:r>
            <w:proofErr w:type="spellEnd"/>
            <w:r>
              <w:rPr>
                <w:rFonts w:hint="eastAsia"/>
              </w:rPr>
              <w:t>-COOH</w:t>
            </w:r>
          </w:p>
        </w:tc>
        <w:tc>
          <w:tcPr>
            <w:tcW w:w="895" w:type="pct"/>
            <w:tcBorders>
              <w:top w:val="nil"/>
              <w:left w:val="nil"/>
              <w:bottom w:val="nil"/>
              <w:right w:val="nil"/>
            </w:tcBorders>
            <w:vAlign w:val="center"/>
          </w:tcPr>
          <w:p w14:paraId="0C273D74" w14:textId="77777777" w:rsidR="00F344B9" w:rsidRDefault="0092445D">
            <w:pPr>
              <w:jc w:val="center"/>
            </w:pPr>
            <w:r>
              <w:rPr>
                <w:rFonts w:hint="eastAsia"/>
              </w:rPr>
              <w:t>43.0</w:t>
            </w:r>
          </w:p>
        </w:tc>
        <w:tc>
          <w:tcPr>
            <w:tcW w:w="895" w:type="pct"/>
            <w:tcBorders>
              <w:top w:val="nil"/>
              <w:left w:val="nil"/>
              <w:bottom w:val="nil"/>
              <w:right w:val="nil"/>
            </w:tcBorders>
            <w:vAlign w:val="center"/>
          </w:tcPr>
          <w:p w14:paraId="586D3D57" w14:textId="77777777" w:rsidR="00F344B9" w:rsidRDefault="0092445D">
            <w:pPr>
              <w:jc w:val="center"/>
            </w:pPr>
            <w:r>
              <w:rPr>
                <w:rFonts w:hint="eastAsia"/>
              </w:rPr>
              <w:t>67.6</w:t>
            </w:r>
          </w:p>
        </w:tc>
        <w:tc>
          <w:tcPr>
            <w:tcW w:w="895" w:type="pct"/>
            <w:tcBorders>
              <w:top w:val="nil"/>
              <w:left w:val="nil"/>
              <w:bottom w:val="nil"/>
              <w:right w:val="nil"/>
            </w:tcBorders>
            <w:vAlign w:val="center"/>
          </w:tcPr>
          <w:p w14:paraId="71D72744" w14:textId="77777777" w:rsidR="00F344B9" w:rsidRDefault="0092445D">
            <w:pPr>
              <w:jc w:val="center"/>
            </w:pPr>
            <w:r>
              <w:rPr>
                <w:rFonts w:hint="eastAsia"/>
              </w:rPr>
              <w:t>96.6</w:t>
            </w:r>
          </w:p>
        </w:tc>
        <w:tc>
          <w:tcPr>
            <w:tcW w:w="929" w:type="pct"/>
            <w:tcBorders>
              <w:top w:val="nil"/>
              <w:left w:val="nil"/>
              <w:bottom w:val="nil"/>
              <w:right w:val="nil"/>
            </w:tcBorders>
            <w:vAlign w:val="center"/>
          </w:tcPr>
          <w:p w14:paraId="660A54C9" w14:textId="77777777" w:rsidR="00F344B9" w:rsidRDefault="0092445D">
            <w:pPr>
              <w:jc w:val="center"/>
            </w:pPr>
            <w:r>
              <w:rPr>
                <w:rFonts w:hint="eastAsia"/>
              </w:rPr>
              <w:t>125.0</w:t>
            </w:r>
          </w:p>
        </w:tc>
      </w:tr>
      <w:tr w:rsidR="00F344B9" w14:paraId="2C5523E5" w14:textId="77777777">
        <w:trPr>
          <w:trHeight w:val="531"/>
        </w:trPr>
        <w:tc>
          <w:tcPr>
            <w:tcW w:w="1383" w:type="pct"/>
            <w:tcBorders>
              <w:top w:val="nil"/>
              <w:left w:val="nil"/>
              <w:bottom w:val="nil"/>
              <w:right w:val="nil"/>
            </w:tcBorders>
            <w:vAlign w:val="center"/>
          </w:tcPr>
          <w:p w14:paraId="47C7B26B" w14:textId="77777777" w:rsidR="00F344B9" w:rsidRDefault="0092445D">
            <w:pPr>
              <w:jc w:val="center"/>
            </w:pPr>
            <w:r>
              <w:rPr>
                <w:rFonts w:hint="eastAsia"/>
              </w:rPr>
              <w:t>BT-COOH</w:t>
            </w:r>
          </w:p>
        </w:tc>
        <w:tc>
          <w:tcPr>
            <w:tcW w:w="895" w:type="pct"/>
            <w:tcBorders>
              <w:top w:val="nil"/>
              <w:left w:val="nil"/>
              <w:bottom w:val="nil"/>
              <w:right w:val="nil"/>
            </w:tcBorders>
            <w:vAlign w:val="center"/>
          </w:tcPr>
          <w:p w14:paraId="531483DE" w14:textId="77777777" w:rsidR="00F344B9" w:rsidRDefault="0092445D">
            <w:pPr>
              <w:jc w:val="center"/>
            </w:pPr>
            <w:r>
              <w:rPr>
                <w:rFonts w:hint="eastAsia"/>
              </w:rPr>
              <w:t>~0</w:t>
            </w:r>
          </w:p>
        </w:tc>
        <w:tc>
          <w:tcPr>
            <w:tcW w:w="895" w:type="pct"/>
            <w:tcBorders>
              <w:top w:val="nil"/>
              <w:left w:val="nil"/>
              <w:bottom w:val="nil"/>
              <w:right w:val="nil"/>
            </w:tcBorders>
            <w:vAlign w:val="center"/>
          </w:tcPr>
          <w:p w14:paraId="5513C30C" w14:textId="77777777" w:rsidR="00F344B9" w:rsidRDefault="0092445D">
            <w:pPr>
              <w:jc w:val="center"/>
            </w:pPr>
            <w:r>
              <w:rPr>
                <w:rFonts w:hint="eastAsia"/>
              </w:rPr>
              <w:t>2</w:t>
            </w:r>
            <w:r>
              <w:rPr>
                <w:rFonts w:hint="eastAsia"/>
              </w:rPr>
              <w:t>.</w:t>
            </w:r>
            <w:r>
              <w:rPr>
                <w:rFonts w:hint="eastAsia"/>
              </w:rPr>
              <w:t>2</w:t>
            </w:r>
          </w:p>
        </w:tc>
        <w:tc>
          <w:tcPr>
            <w:tcW w:w="895" w:type="pct"/>
            <w:tcBorders>
              <w:top w:val="nil"/>
              <w:left w:val="nil"/>
              <w:bottom w:val="nil"/>
              <w:right w:val="nil"/>
            </w:tcBorders>
            <w:vAlign w:val="center"/>
          </w:tcPr>
          <w:p w14:paraId="722E96AC" w14:textId="77777777" w:rsidR="00F344B9" w:rsidRDefault="0092445D">
            <w:pPr>
              <w:jc w:val="center"/>
            </w:pPr>
            <w:r>
              <w:rPr>
                <w:rFonts w:hint="eastAsia"/>
              </w:rPr>
              <w:t>6</w:t>
            </w:r>
            <w:r>
              <w:rPr>
                <w:rFonts w:hint="eastAsia"/>
              </w:rPr>
              <w:t>.</w:t>
            </w:r>
            <w:r>
              <w:rPr>
                <w:rFonts w:hint="eastAsia"/>
              </w:rPr>
              <w:t>4</w:t>
            </w:r>
          </w:p>
        </w:tc>
        <w:tc>
          <w:tcPr>
            <w:tcW w:w="929" w:type="pct"/>
            <w:tcBorders>
              <w:top w:val="nil"/>
              <w:left w:val="nil"/>
              <w:bottom w:val="nil"/>
              <w:right w:val="nil"/>
            </w:tcBorders>
            <w:vAlign w:val="center"/>
          </w:tcPr>
          <w:p w14:paraId="0057333C" w14:textId="77777777" w:rsidR="00F344B9" w:rsidRDefault="0092445D">
            <w:pPr>
              <w:jc w:val="center"/>
            </w:pPr>
            <w:r>
              <w:rPr>
                <w:rFonts w:hint="eastAsia"/>
              </w:rPr>
              <w:t>11</w:t>
            </w:r>
            <w:r>
              <w:rPr>
                <w:rFonts w:hint="eastAsia"/>
              </w:rPr>
              <w:t>.</w:t>
            </w:r>
            <w:r>
              <w:rPr>
                <w:rFonts w:hint="eastAsia"/>
              </w:rPr>
              <w:t>8</w:t>
            </w:r>
          </w:p>
        </w:tc>
      </w:tr>
      <w:tr w:rsidR="00F344B9" w14:paraId="74D4A3C9" w14:textId="77777777">
        <w:trPr>
          <w:trHeight w:val="567"/>
        </w:trPr>
        <w:tc>
          <w:tcPr>
            <w:tcW w:w="1383" w:type="pct"/>
            <w:tcBorders>
              <w:top w:val="nil"/>
              <w:left w:val="nil"/>
              <w:bottom w:val="nil"/>
              <w:right w:val="nil"/>
            </w:tcBorders>
            <w:vAlign w:val="center"/>
          </w:tcPr>
          <w:p w14:paraId="594ECA47" w14:textId="77777777" w:rsidR="00F344B9" w:rsidRDefault="0092445D">
            <w:pPr>
              <w:jc w:val="center"/>
            </w:pPr>
            <w:proofErr w:type="spellStart"/>
            <w:r>
              <w:rPr>
                <w:rFonts w:hint="eastAsia"/>
              </w:rPr>
              <w:t>TpTBPT</w:t>
            </w:r>
            <w:proofErr w:type="spellEnd"/>
          </w:p>
        </w:tc>
        <w:tc>
          <w:tcPr>
            <w:tcW w:w="895" w:type="pct"/>
            <w:tcBorders>
              <w:top w:val="nil"/>
              <w:left w:val="nil"/>
              <w:bottom w:val="nil"/>
              <w:right w:val="nil"/>
            </w:tcBorders>
            <w:vAlign w:val="center"/>
          </w:tcPr>
          <w:p w14:paraId="3EB2F5F6" w14:textId="77777777" w:rsidR="00F344B9" w:rsidRDefault="0092445D">
            <w:pPr>
              <w:jc w:val="center"/>
            </w:pPr>
            <w:r>
              <w:rPr>
                <w:rFonts w:hint="eastAsia"/>
              </w:rPr>
              <w:t>83</w:t>
            </w:r>
            <w:r>
              <w:rPr>
                <w:rFonts w:hint="eastAsia"/>
              </w:rPr>
              <w:t>.</w:t>
            </w:r>
            <w:r>
              <w:rPr>
                <w:rFonts w:hint="eastAsia"/>
              </w:rPr>
              <w:t>8</w:t>
            </w:r>
          </w:p>
        </w:tc>
        <w:tc>
          <w:tcPr>
            <w:tcW w:w="895" w:type="pct"/>
            <w:tcBorders>
              <w:top w:val="nil"/>
              <w:left w:val="nil"/>
              <w:bottom w:val="nil"/>
              <w:right w:val="nil"/>
            </w:tcBorders>
            <w:vAlign w:val="center"/>
          </w:tcPr>
          <w:p w14:paraId="7292B4FB" w14:textId="77777777" w:rsidR="00F344B9" w:rsidRDefault="0092445D">
            <w:pPr>
              <w:jc w:val="center"/>
            </w:pPr>
            <w:r>
              <w:rPr>
                <w:rFonts w:hint="eastAsia"/>
              </w:rPr>
              <w:t>128.2</w:t>
            </w:r>
          </w:p>
        </w:tc>
        <w:tc>
          <w:tcPr>
            <w:tcW w:w="895" w:type="pct"/>
            <w:tcBorders>
              <w:top w:val="nil"/>
              <w:left w:val="nil"/>
              <w:bottom w:val="nil"/>
              <w:right w:val="nil"/>
            </w:tcBorders>
            <w:vAlign w:val="center"/>
          </w:tcPr>
          <w:p w14:paraId="0136007E" w14:textId="77777777" w:rsidR="00F344B9" w:rsidRDefault="0092445D">
            <w:pPr>
              <w:jc w:val="center"/>
            </w:pPr>
            <w:r>
              <w:rPr>
                <w:rFonts w:hint="eastAsia"/>
              </w:rPr>
              <w:t>194.8</w:t>
            </w:r>
          </w:p>
        </w:tc>
        <w:tc>
          <w:tcPr>
            <w:tcW w:w="929" w:type="pct"/>
            <w:tcBorders>
              <w:top w:val="nil"/>
              <w:left w:val="nil"/>
              <w:bottom w:val="nil"/>
              <w:right w:val="nil"/>
            </w:tcBorders>
            <w:vAlign w:val="center"/>
          </w:tcPr>
          <w:p w14:paraId="0FBD8644" w14:textId="77777777" w:rsidR="00F344B9" w:rsidRDefault="0092445D">
            <w:pPr>
              <w:jc w:val="center"/>
            </w:pPr>
            <w:r>
              <w:rPr>
                <w:rFonts w:hint="eastAsia"/>
              </w:rPr>
              <w:t>204.2</w:t>
            </w:r>
          </w:p>
        </w:tc>
      </w:tr>
      <w:tr w:rsidR="00F344B9" w14:paraId="54925419" w14:textId="77777777">
        <w:trPr>
          <w:trHeight w:val="567"/>
        </w:trPr>
        <w:tc>
          <w:tcPr>
            <w:tcW w:w="1383" w:type="pct"/>
            <w:tcBorders>
              <w:top w:val="nil"/>
              <w:left w:val="nil"/>
              <w:bottom w:val="single" w:sz="18" w:space="0" w:color="auto"/>
              <w:right w:val="nil"/>
            </w:tcBorders>
            <w:vAlign w:val="center"/>
          </w:tcPr>
          <w:p w14:paraId="1C9C4D7F" w14:textId="77777777" w:rsidR="00F344B9" w:rsidRDefault="0092445D">
            <w:pPr>
              <w:jc w:val="center"/>
            </w:pPr>
            <w:r>
              <w:rPr>
                <w:rFonts w:hint="eastAsia"/>
              </w:rPr>
              <w:t>BTTBPT</w:t>
            </w:r>
          </w:p>
        </w:tc>
        <w:tc>
          <w:tcPr>
            <w:tcW w:w="895" w:type="pct"/>
            <w:tcBorders>
              <w:top w:val="nil"/>
              <w:left w:val="nil"/>
              <w:bottom w:val="single" w:sz="18" w:space="0" w:color="auto"/>
              <w:right w:val="nil"/>
            </w:tcBorders>
            <w:vAlign w:val="center"/>
          </w:tcPr>
          <w:p w14:paraId="3355B98F" w14:textId="77777777" w:rsidR="00F344B9" w:rsidRDefault="0092445D">
            <w:pPr>
              <w:jc w:val="center"/>
            </w:pPr>
            <w:r>
              <w:rPr>
                <w:rFonts w:hint="eastAsia"/>
              </w:rPr>
              <w:t>24</w:t>
            </w:r>
            <w:r>
              <w:rPr>
                <w:rFonts w:hint="eastAsia"/>
              </w:rPr>
              <w:t>.0</w:t>
            </w:r>
          </w:p>
        </w:tc>
        <w:tc>
          <w:tcPr>
            <w:tcW w:w="895" w:type="pct"/>
            <w:tcBorders>
              <w:top w:val="nil"/>
              <w:left w:val="nil"/>
              <w:bottom w:val="single" w:sz="18" w:space="0" w:color="auto"/>
              <w:right w:val="nil"/>
            </w:tcBorders>
            <w:vAlign w:val="center"/>
          </w:tcPr>
          <w:p w14:paraId="7ABC742B" w14:textId="77777777" w:rsidR="00F344B9" w:rsidRDefault="0092445D">
            <w:pPr>
              <w:jc w:val="center"/>
            </w:pPr>
            <w:r>
              <w:rPr>
                <w:rFonts w:hint="eastAsia"/>
              </w:rPr>
              <w:t>51.2</w:t>
            </w:r>
          </w:p>
        </w:tc>
        <w:tc>
          <w:tcPr>
            <w:tcW w:w="895" w:type="pct"/>
            <w:tcBorders>
              <w:top w:val="nil"/>
              <w:left w:val="nil"/>
              <w:bottom w:val="single" w:sz="18" w:space="0" w:color="auto"/>
              <w:right w:val="nil"/>
            </w:tcBorders>
            <w:vAlign w:val="center"/>
          </w:tcPr>
          <w:p w14:paraId="2AC191EE" w14:textId="77777777" w:rsidR="00F344B9" w:rsidRDefault="0092445D">
            <w:pPr>
              <w:jc w:val="center"/>
            </w:pPr>
            <w:r>
              <w:rPr>
                <w:rFonts w:hint="eastAsia"/>
              </w:rPr>
              <w:t>73.0</w:t>
            </w:r>
          </w:p>
        </w:tc>
        <w:tc>
          <w:tcPr>
            <w:tcW w:w="929" w:type="pct"/>
            <w:tcBorders>
              <w:top w:val="nil"/>
              <w:left w:val="nil"/>
              <w:bottom w:val="single" w:sz="18" w:space="0" w:color="auto"/>
              <w:right w:val="nil"/>
            </w:tcBorders>
            <w:vAlign w:val="center"/>
          </w:tcPr>
          <w:p w14:paraId="5F08181F" w14:textId="77777777" w:rsidR="00F344B9" w:rsidRDefault="0092445D">
            <w:pPr>
              <w:jc w:val="center"/>
            </w:pPr>
            <w:r>
              <w:rPr>
                <w:rFonts w:hint="eastAsia"/>
              </w:rPr>
              <w:t>101.4</w:t>
            </w:r>
          </w:p>
        </w:tc>
      </w:tr>
    </w:tbl>
    <w:p w14:paraId="0CB12012" w14:textId="77777777" w:rsidR="00F344B9" w:rsidRDefault="00F344B9">
      <w:pPr>
        <w:sectPr w:rsidR="00F344B9">
          <w:type w:val="continuous"/>
          <w:pgSz w:w="11906" w:h="16838"/>
          <w:pgMar w:top="1134" w:right="1134" w:bottom="1134" w:left="1134" w:header="851" w:footer="992" w:gutter="0"/>
          <w:cols w:space="425"/>
          <w:docGrid w:type="lines" w:linePitch="312"/>
        </w:sectPr>
      </w:pPr>
    </w:p>
    <w:p w14:paraId="022815FB" w14:textId="77777777" w:rsidR="00F344B9" w:rsidRDefault="0092445D">
      <w:pPr>
        <w:widowControl/>
        <w:jc w:val="left"/>
        <w:rPr>
          <w:b/>
          <w:bCs/>
        </w:rPr>
      </w:pPr>
      <w:bookmarkStart w:id="107" w:name="OLE_LINK164"/>
      <w:r>
        <w:rPr>
          <w:rFonts w:hint="eastAsia"/>
          <w:b/>
          <w:bCs/>
        </w:rPr>
        <w:lastRenderedPageBreak/>
        <w:t xml:space="preserve">Table S3 </w:t>
      </w:r>
      <w:r>
        <w:rPr>
          <w:b/>
          <w:bCs/>
        </w:rPr>
        <w:t xml:space="preserve">Comparison of hydrogen peroxide production performance </w:t>
      </w:r>
      <w:bookmarkStart w:id="108" w:name="OLE_LINK161"/>
      <w:r>
        <w:rPr>
          <w:b/>
          <w:bCs/>
        </w:rPr>
        <w:t>over different photocatalysts</w:t>
      </w:r>
      <w:r>
        <w:rPr>
          <w:rFonts w:hint="eastAsia"/>
          <w:b/>
          <w:bCs/>
        </w:rPr>
        <w:t xml:space="preserve"> from pure water and air</w:t>
      </w:r>
      <w:r>
        <w:rPr>
          <w:b/>
          <w:bCs/>
        </w:rPr>
        <w:t>.</w:t>
      </w:r>
      <w:bookmarkEnd w:id="108"/>
    </w:p>
    <w:tbl>
      <w:tblPr>
        <w:tblStyle w:val="TableGrid"/>
        <w:tblW w:w="0" w:type="auto"/>
        <w:jc w:val="center"/>
        <w:tblLayout w:type="fixed"/>
        <w:tblLook w:val="04A0" w:firstRow="1" w:lastRow="0" w:firstColumn="1" w:lastColumn="0" w:noHBand="0" w:noVBand="1"/>
      </w:tblPr>
      <w:tblGrid>
        <w:gridCol w:w="2843"/>
        <w:gridCol w:w="1478"/>
        <w:gridCol w:w="2667"/>
        <w:gridCol w:w="2576"/>
        <w:gridCol w:w="4580"/>
      </w:tblGrid>
      <w:tr w:rsidR="00F344B9" w14:paraId="399B5C28" w14:textId="77777777">
        <w:trPr>
          <w:trHeight w:val="567"/>
          <w:jc w:val="center"/>
        </w:trPr>
        <w:tc>
          <w:tcPr>
            <w:tcW w:w="2843" w:type="dxa"/>
            <w:tcBorders>
              <w:top w:val="single" w:sz="18" w:space="0" w:color="auto"/>
              <w:left w:val="nil"/>
              <w:bottom w:val="single" w:sz="12" w:space="0" w:color="auto"/>
              <w:right w:val="nil"/>
            </w:tcBorders>
            <w:vAlign w:val="center"/>
          </w:tcPr>
          <w:p w14:paraId="56DFDD94" w14:textId="77777777" w:rsidR="00F344B9" w:rsidRDefault="0092445D">
            <w:pPr>
              <w:jc w:val="center"/>
              <w:rPr>
                <w:b/>
                <w:bCs/>
              </w:rPr>
            </w:pPr>
            <w:bookmarkStart w:id="109" w:name="OLE_LINK163"/>
            <w:bookmarkStart w:id="110" w:name="OLE_LINK49" w:colFirst="2" w:colLast="2"/>
            <w:bookmarkEnd w:id="107"/>
            <w:r>
              <w:rPr>
                <w:b/>
                <w:bCs/>
              </w:rPr>
              <w:t>Photocatalysts</w:t>
            </w:r>
          </w:p>
        </w:tc>
        <w:tc>
          <w:tcPr>
            <w:tcW w:w="1478" w:type="dxa"/>
            <w:tcBorders>
              <w:top w:val="single" w:sz="18" w:space="0" w:color="auto"/>
              <w:left w:val="nil"/>
              <w:bottom w:val="single" w:sz="12" w:space="0" w:color="auto"/>
              <w:right w:val="nil"/>
            </w:tcBorders>
            <w:vAlign w:val="center"/>
          </w:tcPr>
          <w:p w14:paraId="654454BA" w14:textId="77777777" w:rsidR="00F344B9" w:rsidRDefault="0092445D">
            <w:pPr>
              <w:jc w:val="center"/>
              <w:rPr>
                <w:b/>
                <w:bCs/>
              </w:rPr>
            </w:pPr>
            <w:r>
              <w:rPr>
                <w:b/>
                <w:bCs/>
              </w:rPr>
              <w:t>Light</w:t>
            </w:r>
          </w:p>
          <w:p w14:paraId="09734BE0" w14:textId="77777777" w:rsidR="00F344B9" w:rsidRDefault="0092445D">
            <w:pPr>
              <w:jc w:val="center"/>
              <w:rPr>
                <w:b/>
                <w:bCs/>
              </w:rPr>
            </w:pPr>
            <w:r>
              <w:rPr>
                <w:b/>
                <w:bCs/>
              </w:rPr>
              <w:t>source</w:t>
            </w:r>
          </w:p>
        </w:tc>
        <w:tc>
          <w:tcPr>
            <w:tcW w:w="2667" w:type="dxa"/>
            <w:tcBorders>
              <w:top w:val="single" w:sz="18" w:space="0" w:color="auto"/>
              <w:left w:val="nil"/>
              <w:bottom w:val="single" w:sz="12" w:space="0" w:color="auto"/>
              <w:right w:val="nil"/>
            </w:tcBorders>
            <w:vAlign w:val="center"/>
          </w:tcPr>
          <w:p w14:paraId="27327DDC" w14:textId="77777777" w:rsidR="00F344B9" w:rsidRDefault="0092445D">
            <w:pPr>
              <w:jc w:val="center"/>
              <w:rPr>
                <w:b/>
                <w:bCs/>
              </w:rPr>
            </w:pPr>
            <w:r>
              <w:rPr>
                <w:b/>
                <w:bCs/>
              </w:rPr>
              <w:t>H</w:t>
            </w:r>
            <w:r>
              <w:rPr>
                <w:b/>
                <w:bCs/>
                <w:vertAlign w:val="subscript"/>
              </w:rPr>
              <w:t>2</w:t>
            </w:r>
            <w:r>
              <w:rPr>
                <w:b/>
                <w:bCs/>
              </w:rPr>
              <w:t>O</w:t>
            </w:r>
            <w:r>
              <w:rPr>
                <w:b/>
                <w:bCs/>
                <w:vertAlign w:val="subscript"/>
              </w:rPr>
              <w:t xml:space="preserve">2 </w:t>
            </w:r>
            <w:r>
              <w:rPr>
                <w:b/>
                <w:bCs/>
              </w:rPr>
              <w:t>concentration</w:t>
            </w:r>
          </w:p>
          <w:p w14:paraId="57131E36" w14:textId="77777777" w:rsidR="00F344B9" w:rsidRDefault="0092445D">
            <w:pPr>
              <w:jc w:val="center"/>
              <w:rPr>
                <w:b/>
                <w:bCs/>
              </w:rPr>
            </w:pPr>
            <w:r>
              <w:rPr>
                <w:b/>
                <w:bCs/>
              </w:rPr>
              <w:t>(</w:t>
            </w:r>
            <w:proofErr w:type="spellStart"/>
            <w:r>
              <w:rPr>
                <w:b/>
                <w:bCs/>
              </w:rPr>
              <w:t>μM</w:t>
            </w:r>
            <w:proofErr w:type="spellEnd"/>
            <w:r>
              <w:rPr>
                <w:rFonts w:hint="eastAsia"/>
                <w:b/>
                <w:bCs/>
              </w:rPr>
              <w:t xml:space="preserve"> </w:t>
            </w:r>
            <w:r>
              <w:rPr>
                <w:b/>
                <w:bCs/>
              </w:rPr>
              <w:t>h</w:t>
            </w:r>
            <w:r>
              <w:rPr>
                <w:b/>
                <w:bCs/>
                <w:vertAlign w:val="superscript"/>
              </w:rPr>
              <w:t>-1</w:t>
            </w:r>
            <w:r>
              <w:rPr>
                <w:b/>
                <w:bCs/>
              </w:rPr>
              <w:t>)</w:t>
            </w:r>
          </w:p>
        </w:tc>
        <w:tc>
          <w:tcPr>
            <w:tcW w:w="2576" w:type="dxa"/>
            <w:tcBorders>
              <w:top w:val="single" w:sz="18" w:space="0" w:color="auto"/>
              <w:left w:val="nil"/>
              <w:bottom w:val="single" w:sz="12" w:space="0" w:color="auto"/>
              <w:right w:val="nil"/>
            </w:tcBorders>
            <w:vAlign w:val="center"/>
          </w:tcPr>
          <w:p w14:paraId="137AEDCA" w14:textId="77777777" w:rsidR="00F344B9" w:rsidRDefault="0092445D">
            <w:pPr>
              <w:jc w:val="center"/>
              <w:rPr>
                <w:b/>
                <w:bCs/>
              </w:rPr>
            </w:pPr>
            <w:r>
              <w:rPr>
                <w:b/>
                <w:bCs/>
              </w:rPr>
              <w:t>Catalyst dosage</w:t>
            </w:r>
          </w:p>
        </w:tc>
        <w:tc>
          <w:tcPr>
            <w:tcW w:w="4580" w:type="dxa"/>
            <w:tcBorders>
              <w:top w:val="single" w:sz="18" w:space="0" w:color="auto"/>
              <w:left w:val="nil"/>
              <w:bottom w:val="single" w:sz="12" w:space="0" w:color="auto"/>
              <w:right w:val="nil"/>
            </w:tcBorders>
            <w:vAlign w:val="center"/>
          </w:tcPr>
          <w:p w14:paraId="6E010EA2" w14:textId="77777777" w:rsidR="00F344B9" w:rsidRDefault="0092445D">
            <w:pPr>
              <w:jc w:val="center"/>
              <w:rPr>
                <w:b/>
                <w:bCs/>
              </w:rPr>
            </w:pPr>
            <w:r>
              <w:rPr>
                <w:b/>
                <w:bCs/>
              </w:rPr>
              <w:t>Refs</w:t>
            </w:r>
          </w:p>
        </w:tc>
      </w:tr>
      <w:tr w:rsidR="00F344B9" w14:paraId="0B4DBFAB" w14:textId="77777777">
        <w:trPr>
          <w:trHeight w:val="567"/>
          <w:jc w:val="center"/>
        </w:trPr>
        <w:tc>
          <w:tcPr>
            <w:tcW w:w="2843" w:type="dxa"/>
            <w:tcBorders>
              <w:top w:val="single" w:sz="12" w:space="0" w:color="auto"/>
              <w:left w:val="nil"/>
              <w:bottom w:val="nil"/>
              <w:right w:val="nil"/>
            </w:tcBorders>
            <w:vAlign w:val="center"/>
          </w:tcPr>
          <w:p w14:paraId="182B3563" w14:textId="77777777" w:rsidR="00F344B9" w:rsidRDefault="0092445D">
            <w:pPr>
              <w:jc w:val="center"/>
            </w:pPr>
            <w:r>
              <w:t>TACOF-1-COOH</w:t>
            </w:r>
          </w:p>
        </w:tc>
        <w:tc>
          <w:tcPr>
            <w:tcW w:w="1478" w:type="dxa"/>
            <w:tcBorders>
              <w:top w:val="single" w:sz="12" w:space="0" w:color="auto"/>
              <w:left w:val="nil"/>
              <w:bottom w:val="nil"/>
              <w:right w:val="nil"/>
            </w:tcBorders>
            <w:vAlign w:val="center"/>
          </w:tcPr>
          <w:p w14:paraId="4CABDC0C" w14:textId="77777777" w:rsidR="00F344B9" w:rsidRDefault="0092445D">
            <w:pPr>
              <w:jc w:val="center"/>
            </w:pPr>
            <w:r>
              <w:t>λ &gt; 420 nm</w:t>
            </w:r>
          </w:p>
        </w:tc>
        <w:tc>
          <w:tcPr>
            <w:tcW w:w="2667" w:type="dxa"/>
            <w:tcBorders>
              <w:top w:val="single" w:sz="12" w:space="0" w:color="auto"/>
              <w:left w:val="nil"/>
              <w:bottom w:val="nil"/>
              <w:right w:val="nil"/>
            </w:tcBorders>
            <w:vAlign w:val="center"/>
          </w:tcPr>
          <w:p w14:paraId="7825A454" w14:textId="77777777" w:rsidR="00F344B9" w:rsidRDefault="0092445D">
            <w:pPr>
              <w:jc w:val="center"/>
            </w:pPr>
            <w:r>
              <w:rPr>
                <w:rFonts w:hint="eastAsia"/>
              </w:rPr>
              <w:t>492</w:t>
            </w:r>
          </w:p>
        </w:tc>
        <w:tc>
          <w:tcPr>
            <w:tcW w:w="2576" w:type="dxa"/>
            <w:tcBorders>
              <w:top w:val="single" w:sz="12" w:space="0" w:color="auto"/>
              <w:left w:val="nil"/>
              <w:bottom w:val="nil"/>
              <w:right w:val="nil"/>
            </w:tcBorders>
            <w:vAlign w:val="center"/>
          </w:tcPr>
          <w:p w14:paraId="571E20E7" w14:textId="77777777" w:rsidR="00F344B9" w:rsidRDefault="0092445D">
            <w:pPr>
              <w:jc w:val="center"/>
            </w:pPr>
            <w:r>
              <w:t>2.5 mg, 18 mL H</w:t>
            </w:r>
            <w:r>
              <w:rPr>
                <w:vertAlign w:val="subscript"/>
              </w:rPr>
              <w:t>2</w:t>
            </w:r>
            <w:r>
              <w:t>O</w:t>
            </w:r>
          </w:p>
        </w:tc>
        <w:tc>
          <w:tcPr>
            <w:tcW w:w="4580" w:type="dxa"/>
            <w:tcBorders>
              <w:top w:val="single" w:sz="12" w:space="0" w:color="auto"/>
              <w:left w:val="nil"/>
              <w:bottom w:val="nil"/>
              <w:right w:val="nil"/>
            </w:tcBorders>
            <w:vAlign w:val="center"/>
          </w:tcPr>
          <w:p w14:paraId="39E11775" w14:textId="77777777" w:rsidR="00F344B9" w:rsidRDefault="0092445D">
            <w:pPr>
              <w:jc w:val="center"/>
            </w:pPr>
            <w:r>
              <w:rPr>
                <w:rFonts w:hint="eastAsia"/>
              </w:rPr>
              <w:t>[</w:t>
            </w:r>
            <w:r>
              <w:t>39</w:t>
            </w:r>
            <w:r>
              <w:rPr>
                <w:rFonts w:hint="eastAsia"/>
              </w:rPr>
              <w:t xml:space="preserve">] </w:t>
            </w:r>
            <w:r>
              <w:t>Angew. Chem. Int. Ed. 2024,</w:t>
            </w:r>
            <w:r>
              <w:rPr>
                <w:rFonts w:hint="eastAsia"/>
              </w:rPr>
              <w:t xml:space="preserve"> 63,</w:t>
            </w:r>
            <w:r>
              <w:t xml:space="preserve"> e202408802</w:t>
            </w:r>
          </w:p>
        </w:tc>
      </w:tr>
      <w:tr w:rsidR="00F344B9" w14:paraId="44C3B485" w14:textId="77777777">
        <w:trPr>
          <w:trHeight w:val="567"/>
          <w:jc w:val="center"/>
        </w:trPr>
        <w:tc>
          <w:tcPr>
            <w:tcW w:w="2843" w:type="dxa"/>
            <w:tcBorders>
              <w:top w:val="nil"/>
              <w:left w:val="nil"/>
              <w:bottom w:val="nil"/>
              <w:right w:val="nil"/>
            </w:tcBorders>
            <w:vAlign w:val="center"/>
          </w:tcPr>
          <w:p w14:paraId="40BEC6A2" w14:textId="77777777" w:rsidR="00F344B9" w:rsidRDefault="0092445D">
            <w:pPr>
              <w:jc w:val="center"/>
            </w:pPr>
            <w:r>
              <w:t>COF-N32</w:t>
            </w:r>
          </w:p>
        </w:tc>
        <w:tc>
          <w:tcPr>
            <w:tcW w:w="1478" w:type="dxa"/>
            <w:tcBorders>
              <w:top w:val="nil"/>
              <w:left w:val="nil"/>
              <w:bottom w:val="nil"/>
              <w:right w:val="nil"/>
            </w:tcBorders>
            <w:vAlign w:val="center"/>
          </w:tcPr>
          <w:p w14:paraId="71D70193" w14:textId="77777777" w:rsidR="00F344B9" w:rsidRDefault="0092445D">
            <w:pPr>
              <w:jc w:val="center"/>
            </w:pPr>
            <w:r>
              <w:t>λ &gt; 420 nm</w:t>
            </w:r>
          </w:p>
        </w:tc>
        <w:tc>
          <w:tcPr>
            <w:tcW w:w="2667" w:type="dxa"/>
            <w:tcBorders>
              <w:top w:val="nil"/>
              <w:left w:val="nil"/>
              <w:bottom w:val="nil"/>
              <w:right w:val="nil"/>
            </w:tcBorders>
            <w:vAlign w:val="center"/>
          </w:tcPr>
          <w:p w14:paraId="6064649A" w14:textId="77777777" w:rsidR="00F344B9" w:rsidRDefault="0092445D">
            <w:pPr>
              <w:jc w:val="center"/>
            </w:pPr>
            <w:r>
              <w:t>12</w:t>
            </w:r>
            <w:r>
              <w:rPr>
                <w:rFonts w:hint="eastAsia"/>
              </w:rPr>
              <w:t>1</w:t>
            </w:r>
          </w:p>
        </w:tc>
        <w:tc>
          <w:tcPr>
            <w:tcW w:w="2576" w:type="dxa"/>
            <w:tcBorders>
              <w:top w:val="nil"/>
              <w:left w:val="nil"/>
              <w:bottom w:val="nil"/>
              <w:right w:val="nil"/>
            </w:tcBorders>
            <w:vAlign w:val="center"/>
          </w:tcPr>
          <w:p w14:paraId="0674600F" w14:textId="77777777" w:rsidR="00F344B9" w:rsidRDefault="0092445D">
            <w:pPr>
              <w:jc w:val="center"/>
            </w:pPr>
            <w:r>
              <w:t>10 mg, 50 mL H</w:t>
            </w:r>
            <w:r>
              <w:rPr>
                <w:vertAlign w:val="subscript"/>
              </w:rPr>
              <w:t>2</w:t>
            </w:r>
            <w:r>
              <w:t>O</w:t>
            </w:r>
          </w:p>
        </w:tc>
        <w:tc>
          <w:tcPr>
            <w:tcW w:w="4580" w:type="dxa"/>
            <w:tcBorders>
              <w:top w:val="nil"/>
              <w:left w:val="nil"/>
              <w:bottom w:val="nil"/>
              <w:right w:val="nil"/>
            </w:tcBorders>
            <w:vAlign w:val="center"/>
          </w:tcPr>
          <w:p w14:paraId="3995D972" w14:textId="77777777" w:rsidR="00F344B9" w:rsidRDefault="0092445D">
            <w:pPr>
              <w:jc w:val="center"/>
            </w:pPr>
            <w:r>
              <w:rPr>
                <w:rFonts w:hint="eastAsia"/>
              </w:rPr>
              <w:t>[</w:t>
            </w:r>
            <w:r>
              <w:t>33</w:t>
            </w:r>
            <w:r>
              <w:rPr>
                <w:rFonts w:hint="eastAsia"/>
              </w:rPr>
              <w:t xml:space="preserve">] </w:t>
            </w:r>
            <w:r>
              <w:t xml:space="preserve">Nat. </w:t>
            </w:r>
            <w:proofErr w:type="spellStart"/>
            <w:r>
              <w:t>Commun</w:t>
            </w:r>
            <w:proofErr w:type="spellEnd"/>
            <w:r>
              <w:t>. 2023,</w:t>
            </w:r>
            <w:bookmarkStart w:id="111" w:name="OLE_LINK1"/>
            <w:r>
              <w:t xml:space="preserve"> 14, 4344</w:t>
            </w:r>
            <w:bookmarkEnd w:id="111"/>
          </w:p>
        </w:tc>
      </w:tr>
      <w:tr w:rsidR="00F344B9" w14:paraId="3D256228" w14:textId="77777777">
        <w:trPr>
          <w:trHeight w:val="567"/>
          <w:jc w:val="center"/>
        </w:trPr>
        <w:tc>
          <w:tcPr>
            <w:tcW w:w="2843" w:type="dxa"/>
            <w:tcBorders>
              <w:top w:val="nil"/>
              <w:left w:val="nil"/>
              <w:bottom w:val="nil"/>
              <w:right w:val="nil"/>
            </w:tcBorders>
            <w:vAlign w:val="center"/>
          </w:tcPr>
          <w:p w14:paraId="22F11E72" w14:textId="77777777" w:rsidR="00F344B9" w:rsidRDefault="0092445D">
            <w:pPr>
              <w:jc w:val="center"/>
            </w:pPr>
            <w:r>
              <w:t>DETH-COF</w:t>
            </w:r>
          </w:p>
        </w:tc>
        <w:tc>
          <w:tcPr>
            <w:tcW w:w="1478" w:type="dxa"/>
            <w:tcBorders>
              <w:top w:val="nil"/>
              <w:left w:val="nil"/>
              <w:bottom w:val="nil"/>
              <w:right w:val="nil"/>
            </w:tcBorders>
            <w:vAlign w:val="center"/>
          </w:tcPr>
          <w:p w14:paraId="1729C3DF" w14:textId="77777777" w:rsidR="00F344B9" w:rsidRDefault="0092445D">
            <w:pPr>
              <w:jc w:val="center"/>
            </w:pPr>
            <w:bookmarkStart w:id="112" w:name="OLE_LINK66"/>
            <w:r>
              <w:t>λ &gt; 420 nm</w:t>
            </w:r>
            <w:bookmarkEnd w:id="112"/>
          </w:p>
        </w:tc>
        <w:tc>
          <w:tcPr>
            <w:tcW w:w="2667" w:type="dxa"/>
            <w:tcBorders>
              <w:top w:val="nil"/>
              <w:left w:val="nil"/>
              <w:bottom w:val="nil"/>
              <w:right w:val="nil"/>
            </w:tcBorders>
            <w:vAlign w:val="center"/>
          </w:tcPr>
          <w:p w14:paraId="384C0E4A" w14:textId="77777777" w:rsidR="00F344B9" w:rsidRDefault="0092445D">
            <w:pPr>
              <w:jc w:val="center"/>
            </w:pPr>
            <w:r>
              <w:t>20</w:t>
            </w:r>
            <w:r>
              <w:rPr>
                <w:rFonts w:hint="eastAsia"/>
              </w:rPr>
              <w:t>0</w:t>
            </w:r>
          </w:p>
        </w:tc>
        <w:tc>
          <w:tcPr>
            <w:tcW w:w="2576" w:type="dxa"/>
            <w:tcBorders>
              <w:top w:val="nil"/>
              <w:left w:val="nil"/>
              <w:bottom w:val="nil"/>
              <w:right w:val="nil"/>
            </w:tcBorders>
            <w:vAlign w:val="center"/>
          </w:tcPr>
          <w:p w14:paraId="58CD0346" w14:textId="77777777" w:rsidR="00F344B9" w:rsidRDefault="0092445D">
            <w:pPr>
              <w:jc w:val="center"/>
            </w:pPr>
            <w:r>
              <w:t>10 mg, 50 mL H</w:t>
            </w:r>
            <w:r>
              <w:rPr>
                <w:vertAlign w:val="subscript"/>
              </w:rPr>
              <w:t>2</w:t>
            </w:r>
            <w:r>
              <w:t>O</w:t>
            </w:r>
          </w:p>
        </w:tc>
        <w:tc>
          <w:tcPr>
            <w:tcW w:w="4580" w:type="dxa"/>
            <w:tcBorders>
              <w:top w:val="nil"/>
              <w:left w:val="nil"/>
              <w:bottom w:val="nil"/>
              <w:right w:val="nil"/>
            </w:tcBorders>
            <w:vAlign w:val="center"/>
          </w:tcPr>
          <w:p w14:paraId="4C037ED4" w14:textId="77777777" w:rsidR="00F344B9" w:rsidRDefault="0092445D">
            <w:pPr>
              <w:jc w:val="center"/>
            </w:pPr>
            <w:r>
              <w:rPr>
                <w:rFonts w:hint="eastAsia"/>
              </w:rPr>
              <w:t>[</w:t>
            </w:r>
            <w:r>
              <w:t>40</w:t>
            </w:r>
            <w:r>
              <w:rPr>
                <w:rFonts w:hint="eastAsia"/>
              </w:rPr>
              <w:t xml:space="preserve">] </w:t>
            </w:r>
            <w:r>
              <w:t xml:space="preserve">ACS. </w:t>
            </w:r>
            <w:proofErr w:type="spellStart"/>
            <w:r>
              <w:t>Catal</w:t>
            </w:r>
            <w:proofErr w:type="spellEnd"/>
            <w:r>
              <w:t xml:space="preserve">. 2022, </w:t>
            </w:r>
            <w:bookmarkStart w:id="113" w:name="OLE_LINK40"/>
            <w:r>
              <w:t xml:space="preserve">12, </w:t>
            </w:r>
            <w:r>
              <w:t>14911−14917</w:t>
            </w:r>
            <w:bookmarkEnd w:id="113"/>
          </w:p>
        </w:tc>
      </w:tr>
      <w:tr w:rsidR="00F344B9" w14:paraId="2147CC13" w14:textId="77777777">
        <w:trPr>
          <w:trHeight w:val="567"/>
          <w:jc w:val="center"/>
        </w:trPr>
        <w:tc>
          <w:tcPr>
            <w:tcW w:w="2843" w:type="dxa"/>
            <w:tcBorders>
              <w:top w:val="nil"/>
              <w:left w:val="nil"/>
              <w:bottom w:val="nil"/>
              <w:right w:val="nil"/>
            </w:tcBorders>
            <w:vAlign w:val="center"/>
          </w:tcPr>
          <w:p w14:paraId="5E337BE2" w14:textId="77777777" w:rsidR="00F344B9" w:rsidRDefault="0092445D">
            <w:pPr>
              <w:jc w:val="center"/>
            </w:pPr>
            <w:r>
              <w:t>DMCR-1NH</w:t>
            </w:r>
          </w:p>
        </w:tc>
        <w:tc>
          <w:tcPr>
            <w:tcW w:w="1478" w:type="dxa"/>
            <w:tcBorders>
              <w:top w:val="nil"/>
              <w:left w:val="nil"/>
              <w:bottom w:val="nil"/>
              <w:right w:val="nil"/>
            </w:tcBorders>
            <w:vAlign w:val="center"/>
          </w:tcPr>
          <w:p w14:paraId="782487C2" w14:textId="77777777" w:rsidR="00F344B9" w:rsidRDefault="0092445D">
            <w:pPr>
              <w:jc w:val="center"/>
            </w:pPr>
            <w:r>
              <w:t>λ &gt; 420 nm</w:t>
            </w:r>
          </w:p>
        </w:tc>
        <w:tc>
          <w:tcPr>
            <w:tcW w:w="2667" w:type="dxa"/>
            <w:tcBorders>
              <w:top w:val="nil"/>
              <w:left w:val="nil"/>
              <w:bottom w:val="nil"/>
              <w:right w:val="nil"/>
            </w:tcBorders>
            <w:vAlign w:val="center"/>
          </w:tcPr>
          <w:p w14:paraId="2C790494" w14:textId="77777777" w:rsidR="00F344B9" w:rsidRDefault="0092445D">
            <w:pPr>
              <w:jc w:val="center"/>
            </w:pPr>
            <w:r>
              <w:t>1029</w:t>
            </w:r>
          </w:p>
        </w:tc>
        <w:tc>
          <w:tcPr>
            <w:tcW w:w="2576" w:type="dxa"/>
            <w:tcBorders>
              <w:top w:val="nil"/>
              <w:left w:val="nil"/>
              <w:bottom w:val="nil"/>
              <w:right w:val="nil"/>
            </w:tcBorders>
            <w:vAlign w:val="center"/>
          </w:tcPr>
          <w:p w14:paraId="39B17935" w14:textId="77777777" w:rsidR="00F344B9" w:rsidRDefault="0092445D">
            <w:pPr>
              <w:jc w:val="center"/>
            </w:pPr>
            <w:r>
              <w:t>10 mg, 22 mL H</w:t>
            </w:r>
            <w:r>
              <w:rPr>
                <w:vertAlign w:val="subscript"/>
              </w:rPr>
              <w:t>2</w:t>
            </w:r>
            <w:r>
              <w:t>O</w:t>
            </w:r>
          </w:p>
        </w:tc>
        <w:tc>
          <w:tcPr>
            <w:tcW w:w="4580" w:type="dxa"/>
            <w:tcBorders>
              <w:top w:val="nil"/>
              <w:left w:val="nil"/>
              <w:bottom w:val="nil"/>
              <w:right w:val="nil"/>
            </w:tcBorders>
            <w:vAlign w:val="center"/>
          </w:tcPr>
          <w:p w14:paraId="6883BF1E" w14:textId="77777777" w:rsidR="00F344B9" w:rsidRDefault="0092445D">
            <w:pPr>
              <w:jc w:val="center"/>
            </w:pPr>
            <w:r>
              <w:t>[41]</w:t>
            </w:r>
            <w:r>
              <w:rPr>
                <w:rFonts w:hint="eastAsia"/>
              </w:rPr>
              <w:t xml:space="preserve"> </w:t>
            </w:r>
            <w:r>
              <w:t>J. Am. Chem. Soc. 2023,</w:t>
            </w:r>
            <w:bookmarkStart w:id="114" w:name="OLE_LINK77"/>
            <w:r>
              <w:t xml:space="preserve"> </w:t>
            </w:r>
            <w:bookmarkStart w:id="115" w:name="OLE_LINK114"/>
            <w:r>
              <w:t>145, 2975−2984</w:t>
            </w:r>
            <w:bookmarkEnd w:id="114"/>
            <w:bookmarkEnd w:id="115"/>
          </w:p>
        </w:tc>
      </w:tr>
      <w:tr w:rsidR="00F344B9" w14:paraId="293D6F3F" w14:textId="77777777">
        <w:trPr>
          <w:trHeight w:val="567"/>
          <w:jc w:val="center"/>
        </w:trPr>
        <w:tc>
          <w:tcPr>
            <w:tcW w:w="2843" w:type="dxa"/>
            <w:tcBorders>
              <w:top w:val="nil"/>
              <w:left w:val="nil"/>
              <w:bottom w:val="nil"/>
              <w:right w:val="nil"/>
            </w:tcBorders>
            <w:vAlign w:val="center"/>
          </w:tcPr>
          <w:p w14:paraId="5A6CB723" w14:textId="77777777" w:rsidR="00F344B9" w:rsidRDefault="0092445D">
            <w:pPr>
              <w:jc w:val="center"/>
            </w:pPr>
            <w:r>
              <w:t>TB-COF</w:t>
            </w:r>
          </w:p>
        </w:tc>
        <w:tc>
          <w:tcPr>
            <w:tcW w:w="1478" w:type="dxa"/>
            <w:tcBorders>
              <w:top w:val="nil"/>
              <w:left w:val="nil"/>
              <w:bottom w:val="nil"/>
              <w:right w:val="nil"/>
            </w:tcBorders>
            <w:vAlign w:val="center"/>
          </w:tcPr>
          <w:p w14:paraId="17BAA970" w14:textId="77777777" w:rsidR="00F344B9" w:rsidRDefault="0092445D">
            <w:pPr>
              <w:jc w:val="center"/>
            </w:pPr>
            <w:r>
              <w:t>λ &gt; 420 nm</w:t>
            </w:r>
          </w:p>
        </w:tc>
        <w:tc>
          <w:tcPr>
            <w:tcW w:w="2667" w:type="dxa"/>
            <w:tcBorders>
              <w:top w:val="nil"/>
              <w:left w:val="nil"/>
              <w:bottom w:val="nil"/>
              <w:right w:val="nil"/>
            </w:tcBorders>
            <w:vAlign w:val="center"/>
          </w:tcPr>
          <w:p w14:paraId="6F02DA7E" w14:textId="77777777" w:rsidR="00F344B9" w:rsidRDefault="0092445D">
            <w:pPr>
              <w:jc w:val="center"/>
            </w:pPr>
            <w:r>
              <w:t>31</w:t>
            </w:r>
            <w:r>
              <w:rPr>
                <w:rFonts w:hint="eastAsia"/>
              </w:rPr>
              <w:t>3</w:t>
            </w:r>
          </w:p>
        </w:tc>
        <w:tc>
          <w:tcPr>
            <w:tcW w:w="2576" w:type="dxa"/>
            <w:tcBorders>
              <w:top w:val="nil"/>
              <w:left w:val="nil"/>
              <w:bottom w:val="nil"/>
              <w:right w:val="nil"/>
            </w:tcBorders>
            <w:vAlign w:val="center"/>
          </w:tcPr>
          <w:p w14:paraId="5B850570" w14:textId="77777777" w:rsidR="00F344B9" w:rsidRDefault="0092445D">
            <w:pPr>
              <w:jc w:val="center"/>
            </w:pPr>
            <w:bookmarkStart w:id="116" w:name="OLE_LINK100"/>
            <w:r>
              <w:t xml:space="preserve">1 mg, </w:t>
            </w:r>
            <w:bookmarkEnd w:id="116"/>
            <w:r>
              <w:t xml:space="preserve">8 mL </w:t>
            </w:r>
            <w:bookmarkStart w:id="117" w:name="OLE_LINK43"/>
            <w:r>
              <w:t>H</w:t>
            </w:r>
            <w:r>
              <w:rPr>
                <w:vertAlign w:val="subscript"/>
              </w:rPr>
              <w:t>2</w:t>
            </w:r>
            <w:r>
              <w:t>O</w:t>
            </w:r>
            <w:bookmarkEnd w:id="117"/>
          </w:p>
        </w:tc>
        <w:tc>
          <w:tcPr>
            <w:tcW w:w="4580" w:type="dxa"/>
            <w:tcBorders>
              <w:top w:val="nil"/>
              <w:left w:val="nil"/>
              <w:bottom w:val="nil"/>
              <w:right w:val="nil"/>
            </w:tcBorders>
            <w:vAlign w:val="center"/>
          </w:tcPr>
          <w:p w14:paraId="192E88A9" w14:textId="77777777" w:rsidR="00F344B9" w:rsidRDefault="0092445D">
            <w:pPr>
              <w:jc w:val="center"/>
            </w:pPr>
            <w:r>
              <w:rPr>
                <w:rFonts w:hint="eastAsia"/>
              </w:rPr>
              <w:t>[</w:t>
            </w:r>
            <w:r>
              <w:t>42</w:t>
            </w:r>
            <w:r>
              <w:rPr>
                <w:rFonts w:hint="eastAsia"/>
              </w:rPr>
              <w:t xml:space="preserve">] </w:t>
            </w:r>
            <w:r>
              <w:t xml:space="preserve">ACS. </w:t>
            </w:r>
            <w:proofErr w:type="spellStart"/>
            <w:r>
              <w:t>Catal</w:t>
            </w:r>
            <w:proofErr w:type="spellEnd"/>
            <w:r>
              <w:t>. 2024, 14, 4728−4737</w:t>
            </w:r>
          </w:p>
        </w:tc>
      </w:tr>
      <w:tr w:rsidR="00F344B9" w14:paraId="522ACCCB" w14:textId="77777777">
        <w:trPr>
          <w:trHeight w:val="567"/>
          <w:jc w:val="center"/>
        </w:trPr>
        <w:tc>
          <w:tcPr>
            <w:tcW w:w="2843" w:type="dxa"/>
            <w:tcBorders>
              <w:top w:val="nil"/>
              <w:left w:val="nil"/>
              <w:bottom w:val="nil"/>
              <w:right w:val="nil"/>
            </w:tcBorders>
            <w:vAlign w:val="center"/>
          </w:tcPr>
          <w:p w14:paraId="34E1920A" w14:textId="77777777" w:rsidR="00F344B9" w:rsidRDefault="0092445D">
            <w:pPr>
              <w:jc w:val="center"/>
            </w:pPr>
            <w:r>
              <w:t>CTF-BTT</w:t>
            </w:r>
          </w:p>
        </w:tc>
        <w:tc>
          <w:tcPr>
            <w:tcW w:w="1478" w:type="dxa"/>
            <w:tcBorders>
              <w:top w:val="nil"/>
              <w:left w:val="nil"/>
              <w:bottom w:val="nil"/>
              <w:right w:val="nil"/>
            </w:tcBorders>
            <w:shd w:val="clear" w:color="auto" w:fill="auto"/>
            <w:vAlign w:val="center"/>
          </w:tcPr>
          <w:p w14:paraId="4CAC4E6B" w14:textId="77777777" w:rsidR="00F344B9" w:rsidRDefault="0092445D">
            <w:pPr>
              <w:jc w:val="center"/>
            </w:pPr>
            <w:r>
              <w:t>λ &gt; 420 nm</w:t>
            </w:r>
          </w:p>
        </w:tc>
        <w:tc>
          <w:tcPr>
            <w:tcW w:w="2667" w:type="dxa"/>
            <w:tcBorders>
              <w:top w:val="nil"/>
              <w:left w:val="nil"/>
              <w:bottom w:val="nil"/>
              <w:right w:val="nil"/>
            </w:tcBorders>
            <w:vAlign w:val="center"/>
          </w:tcPr>
          <w:p w14:paraId="09492EF9" w14:textId="77777777" w:rsidR="00F344B9" w:rsidRDefault="0092445D">
            <w:pPr>
              <w:jc w:val="center"/>
            </w:pPr>
            <w:r>
              <w:rPr>
                <w:rFonts w:hint="eastAsia"/>
              </w:rPr>
              <w:t>686</w:t>
            </w:r>
          </w:p>
        </w:tc>
        <w:tc>
          <w:tcPr>
            <w:tcW w:w="2576" w:type="dxa"/>
            <w:tcBorders>
              <w:top w:val="nil"/>
              <w:left w:val="nil"/>
              <w:bottom w:val="nil"/>
              <w:right w:val="nil"/>
            </w:tcBorders>
            <w:vAlign w:val="center"/>
          </w:tcPr>
          <w:p w14:paraId="579BC09A" w14:textId="77777777" w:rsidR="00F344B9" w:rsidRDefault="0092445D">
            <w:pPr>
              <w:jc w:val="center"/>
            </w:pPr>
            <w:r>
              <w:t>5 mg, 50 mLH</w:t>
            </w:r>
            <w:r>
              <w:rPr>
                <w:vertAlign w:val="subscript"/>
              </w:rPr>
              <w:t>2</w:t>
            </w:r>
            <w:r>
              <w:t>O</w:t>
            </w:r>
          </w:p>
        </w:tc>
        <w:tc>
          <w:tcPr>
            <w:tcW w:w="4580" w:type="dxa"/>
            <w:tcBorders>
              <w:top w:val="nil"/>
              <w:left w:val="nil"/>
              <w:bottom w:val="nil"/>
              <w:right w:val="nil"/>
            </w:tcBorders>
            <w:vAlign w:val="center"/>
          </w:tcPr>
          <w:p w14:paraId="0D38ABFD" w14:textId="77777777" w:rsidR="00F344B9" w:rsidRDefault="0092445D">
            <w:pPr>
              <w:jc w:val="center"/>
            </w:pPr>
            <w:r>
              <w:rPr>
                <w:rFonts w:hint="eastAsia"/>
              </w:rPr>
              <w:t>[</w:t>
            </w:r>
            <w:r>
              <w:t>43</w:t>
            </w:r>
            <w:r>
              <w:rPr>
                <w:rFonts w:hint="eastAsia"/>
              </w:rPr>
              <w:t xml:space="preserve">] </w:t>
            </w:r>
            <w:r>
              <w:t xml:space="preserve">Angew. Chem. Int. Ed. 2024, 63, </w:t>
            </w:r>
            <w:r>
              <w:t>e202416350</w:t>
            </w:r>
          </w:p>
        </w:tc>
      </w:tr>
      <w:tr w:rsidR="00F344B9" w14:paraId="793F3FBD" w14:textId="77777777">
        <w:tblPrEx>
          <w:tblBorders>
            <w:top w:val="single" w:sz="12" w:space="0" w:color="auto"/>
            <w:left w:val="none" w:sz="0" w:space="0" w:color="auto"/>
            <w:bottom w:val="single" w:sz="12" w:space="0" w:color="auto"/>
            <w:right w:val="none" w:sz="0" w:space="0" w:color="auto"/>
            <w:insideH w:val="none" w:sz="0" w:space="0" w:color="auto"/>
            <w:insideV w:val="none" w:sz="0" w:space="0" w:color="auto"/>
          </w:tblBorders>
        </w:tblPrEx>
        <w:trPr>
          <w:trHeight w:val="567"/>
          <w:jc w:val="center"/>
        </w:trPr>
        <w:tc>
          <w:tcPr>
            <w:tcW w:w="2843" w:type="dxa"/>
            <w:tcBorders>
              <w:top w:val="nil"/>
              <w:bottom w:val="nil"/>
            </w:tcBorders>
            <w:vAlign w:val="center"/>
          </w:tcPr>
          <w:p w14:paraId="4EFF7750" w14:textId="77777777" w:rsidR="00F344B9" w:rsidRDefault="0092445D">
            <w:pPr>
              <w:jc w:val="center"/>
            </w:pPr>
            <w:bookmarkStart w:id="118" w:name="OLE_LINK63"/>
            <w:r>
              <w:t>RF523</w:t>
            </w:r>
          </w:p>
        </w:tc>
        <w:tc>
          <w:tcPr>
            <w:tcW w:w="1478" w:type="dxa"/>
            <w:tcBorders>
              <w:top w:val="nil"/>
              <w:bottom w:val="nil"/>
            </w:tcBorders>
            <w:vAlign w:val="center"/>
          </w:tcPr>
          <w:p w14:paraId="399123A9" w14:textId="77777777" w:rsidR="00F344B9" w:rsidRDefault="0092445D">
            <w:pPr>
              <w:jc w:val="center"/>
            </w:pPr>
            <w:r>
              <w:t>λ &gt; 420 nm</w:t>
            </w:r>
          </w:p>
        </w:tc>
        <w:tc>
          <w:tcPr>
            <w:tcW w:w="2667" w:type="dxa"/>
            <w:tcBorders>
              <w:top w:val="nil"/>
              <w:bottom w:val="nil"/>
            </w:tcBorders>
            <w:vAlign w:val="center"/>
          </w:tcPr>
          <w:p w14:paraId="1011DDF1" w14:textId="77777777" w:rsidR="00F344B9" w:rsidRDefault="0092445D">
            <w:pPr>
              <w:jc w:val="center"/>
            </w:pPr>
            <w:r>
              <w:rPr>
                <w:rFonts w:hint="eastAsia"/>
              </w:rPr>
              <w:t>84</w:t>
            </w:r>
          </w:p>
        </w:tc>
        <w:tc>
          <w:tcPr>
            <w:tcW w:w="2576" w:type="dxa"/>
            <w:tcBorders>
              <w:top w:val="nil"/>
              <w:bottom w:val="nil"/>
            </w:tcBorders>
            <w:vAlign w:val="center"/>
          </w:tcPr>
          <w:p w14:paraId="187C2E56" w14:textId="77777777" w:rsidR="00F344B9" w:rsidRDefault="0092445D">
            <w:pPr>
              <w:jc w:val="center"/>
            </w:pPr>
            <w:r>
              <w:t>50 mg, 30 mL H</w:t>
            </w:r>
            <w:r>
              <w:rPr>
                <w:vertAlign w:val="subscript"/>
              </w:rPr>
              <w:t>2</w:t>
            </w:r>
            <w:r>
              <w:t>O</w:t>
            </w:r>
          </w:p>
        </w:tc>
        <w:tc>
          <w:tcPr>
            <w:tcW w:w="4580" w:type="dxa"/>
            <w:tcBorders>
              <w:top w:val="nil"/>
              <w:bottom w:val="nil"/>
            </w:tcBorders>
            <w:vAlign w:val="center"/>
          </w:tcPr>
          <w:p w14:paraId="6F0A4D2A" w14:textId="77777777" w:rsidR="00F344B9" w:rsidRDefault="0092445D">
            <w:pPr>
              <w:jc w:val="center"/>
            </w:pPr>
            <w:r>
              <w:rPr>
                <w:rFonts w:hint="eastAsia"/>
              </w:rPr>
              <w:t>[</w:t>
            </w:r>
            <w:r>
              <w:t>44</w:t>
            </w:r>
            <w:r>
              <w:rPr>
                <w:rFonts w:hint="eastAsia"/>
              </w:rPr>
              <w:t xml:space="preserve">] </w:t>
            </w:r>
            <w:r>
              <w:t>Nat. Mater. 2019, 18, 985–993</w:t>
            </w:r>
          </w:p>
        </w:tc>
      </w:tr>
      <w:tr w:rsidR="00F344B9" w14:paraId="1D00F931" w14:textId="77777777">
        <w:tblPrEx>
          <w:tblBorders>
            <w:top w:val="single" w:sz="12" w:space="0" w:color="auto"/>
            <w:left w:val="none" w:sz="0" w:space="0" w:color="auto"/>
            <w:bottom w:val="single" w:sz="12" w:space="0" w:color="auto"/>
            <w:right w:val="none" w:sz="0" w:space="0" w:color="auto"/>
            <w:insideH w:val="none" w:sz="0" w:space="0" w:color="auto"/>
            <w:insideV w:val="none" w:sz="0" w:space="0" w:color="auto"/>
          </w:tblBorders>
        </w:tblPrEx>
        <w:trPr>
          <w:trHeight w:val="567"/>
          <w:jc w:val="center"/>
        </w:trPr>
        <w:tc>
          <w:tcPr>
            <w:tcW w:w="2843" w:type="dxa"/>
            <w:tcBorders>
              <w:top w:val="nil"/>
              <w:bottom w:val="nil"/>
            </w:tcBorders>
            <w:vAlign w:val="center"/>
          </w:tcPr>
          <w:p w14:paraId="0A7D1CB1" w14:textId="77777777" w:rsidR="00F344B9" w:rsidRDefault="0092445D">
            <w:pPr>
              <w:jc w:val="center"/>
            </w:pPr>
            <w:r>
              <w:t>HEP-TAPT-COF</w:t>
            </w:r>
          </w:p>
        </w:tc>
        <w:tc>
          <w:tcPr>
            <w:tcW w:w="1478" w:type="dxa"/>
            <w:tcBorders>
              <w:top w:val="nil"/>
              <w:bottom w:val="nil"/>
            </w:tcBorders>
            <w:vAlign w:val="center"/>
          </w:tcPr>
          <w:p w14:paraId="7CC25C7B" w14:textId="77777777" w:rsidR="00F344B9" w:rsidRDefault="0092445D">
            <w:pPr>
              <w:jc w:val="center"/>
            </w:pPr>
            <w:r>
              <w:t>λ &gt; 420 nm</w:t>
            </w:r>
          </w:p>
        </w:tc>
        <w:tc>
          <w:tcPr>
            <w:tcW w:w="2667" w:type="dxa"/>
            <w:tcBorders>
              <w:top w:val="nil"/>
              <w:bottom w:val="nil"/>
            </w:tcBorders>
            <w:vAlign w:val="center"/>
          </w:tcPr>
          <w:p w14:paraId="4762E500" w14:textId="77777777" w:rsidR="00F344B9" w:rsidRDefault="0092445D">
            <w:pPr>
              <w:jc w:val="center"/>
            </w:pPr>
            <w:r>
              <w:rPr>
                <w:rFonts w:hint="eastAsia"/>
              </w:rPr>
              <w:t>535</w:t>
            </w:r>
          </w:p>
        </w:tc>
        <w:tc>
          <w:tcPr>
            <w:tcW w:w="2576" w:type="dxa"/>
            <w:tcBorders>
              <w:top w:val="nil"/>
              <w:bottom w:val="nil"/>
            </w:tcBorders>
            <w:vAlign w:val="center"/>
          </w:tcPr>
          <w:p w14:paraId="37F816D4" w14:textId="77777777" w:rsidR="00F344B9" w:rsidRDefault="0092445D">
            <w:pPr>
              <w:jc w:val="center"/>
            </w:pPr>
            <w:r>
              <w:t>6 mg, 20 mL H</w:t>
            </w:r>
            <w:r>
              <w:rPr>
                <w:vertAlign w:val="subscript"/>
              </w:rPr>
              <w:t>2</w:t>
            </w:r>
            <w:r>
              <w:t>O</w:t>
            </w:r>
          </w:p>
        </w:tc>
        <w:tc>
          <w:tcPr>
            <w:tcW w:w="4580" w:type="dxa"/>
            <w:tcBorders>
              <w:top w:val="nil"/>
              <w:bottom w:val="nil"/>
            </w:tcBorders>
            <w:vAlign w:val="center"/>
          </w:tcPr>
          <w:p w14:paraId="43909716" w14:textId="77777777" w:rsidR="00F344B9" w:rsidRDefault="0092445D">
            <w:pPr>
              <w:jc w:val="center"/>
            </w:pPr>
            <w:r>
              <w:rPr>
                <w:rFonts w:hint="eastAsia"/>
              </w:rPr>
              <w:t>[</w:t>
            </w:r>
            <w:r>
              <w:t>45</w:t>
            </w:r>
            <w:r>
              <w:rPr>
                <w:rFonts w:hint="eastAsia"/>
              </w:rPr>
              <w:t xml:space="preserve">] </w:t>
            </w:r>
            <w:r>
              <w:t xml:space="preserve">ACS. </w:t>
            </w:r>
            <w:proofErr w:type="spellStart"/>
            <w:r>
              <w:t>Catal</w:t>
            </w:r>
            <w:proofErr w:type="spellEnd"/>
            <w:r>
              <w:t>. 2022, 12, 616−623</w:t>
            </w:r>
          </w:p>
        </w:tc>
      </w:tr>
      <w:tr w:rsidR="00F344B9" w14:paraId="71FD9D4A" w14:textId="77777777">
        <w:tblPrEx>
          <w:tblBorders>
            <w:top w:val="single" w:sz="12" w:space="0" w:color="auto"/>
            <w:left w:val="none" w:sz="0" w:space="0" w:color="auto"/>
            <w:bottom w:val="single" w:sz="12" w:space="0" w:color="auto"/>
            <w:right w:val="none" w:sz="0" w:space="0" w:color="auto"/>
            <w:insideH w:val="none" w:sz="0" w:space="0" w:color="auto"/>
            <w:insideV w:val="none" w:sz="0" w:space="0" w:color="auto"/>
          </w:tblBorders>
        </w:tblPrEx>
        <w:trPr>
          <w:trHeight w:val="567"/>
          <w:jc w:val="center"/>
        </w:trPr>
        <w:tc>
          <w:tcPr>
            <w:tcW w:w="2843" w:type="dxa"/>
            <w:tcBorders>
              <w:top w:val="nil"/>
              <w:bottom w:val="nil"/>
            </w:tcBorders>
            <w:vAlign w:val="center"/>
          </w:tcPr>
          <w:p w14:paraId="49648A3E" w14:textId="77777777" w:rsidR="00F344B9" w:rsidRDefault="0092445D">
            <w:pPr>
              <w:jc w:val="center"/>
            </w:pPr>
            <w:proofErr w:type="spellStart"/>
            <w:r>
              <w:t>TpDz</w:t>
            </w:r>
            <w:proofErr w:type="spellEnd"/>
          </w:p>
        </w:tc>
        <w:tc>
          <w:tcPr>
            <w:tcW w:w="1478" w:type="dxa"/>
            <w:tcBorders>
              <w:top w:val="nil"/>
              <w:bottom w:val="nil"/>
            </w:tcBorders>
            <w:vAlign w:val="center"/>
          </w:tcPr>
          <w:p w14:paraId="31184444" w14:textId="77777777" w:rsidR="00F344B9" w:rsidRDefault="0092445D">
            <w:pPr>
              <w:jc w:val="center"/>
            </w:pPr>
            <w:r>
              <w:t>λ &gt; 420 nm</w:t>
            </w:r>
          </w:p>
        </w:tc>
        <w:tc>
          <w:tcPr>
            <w:tcW w:w="2667" w:type="dxa"/>
            <w:tcBorders>
              <w:top w:val="nil"/>
              <w:bottom w:val="nil"/>
            </w:tcBorders>
            <w:vAlign w:val="center"/>
          </w:tcPr>
          <w:p w14:paraId="0AFFB315" w14:textId="77777777" w:rsidR="00F344B9" w:rsidRDefault="0092445D">
            <w:pPr>
              <w:jc w:val="center"/>
            </w:pPr>
            <w:r>
              <w:rPr>
                <w:rFonts w:hint="eastAsia"/>
              </w:rPr>
              <w:t>758</w:t>
            </w:r>
          </w:p>
        </w:tc>
        <w:tc>
          <w:tcPr>
            <w:tcW w:w="2576" w:type="dxa"/>
            <w:tcBorders>
              <w:top w:val="nil"/>
              <w:bottom w:val="nil"/>
            </w:tcBorders>
            <w:vAlign w:val="center"/>
          </w:tcPr>
          <w:p w14:paraId="0E85DFF5" w14:textId="77777777" w:rsidR="00F344B9" w:rsidRDefault="0092445D">
            <w:pPr>
              <w:jc w:val="center"/>
            </w:pPr>
            <w:r>
              <w:t>3 mg, 18 mL H</w:t>
            </w:r>
            <w:r>
              <w:rPr>
                <w:vertAlign w:val="subscript"/>
              </w:rPr>
              <w:t>2</w:t>
            </w:r>
            <w:r>
              <w:t>O</w:t>
            </w:r>
          </w:p>
        </w:tc>
        <w:tc>
          <w:tcPr>
            <w:tcW w:w="4580" w:type="dxa"/>
            <w:tcBorders>
              <w:top w:val="nil"/>
              <w:bottom w:val="nil"/>
            </w:tcBorders>
            <w:vAlign w:val="center"/>
          </w:tcPr>
          <w:p w14:paraId="40ED7DBD" w14:textId="77777777" w:rsidR="00F344B9" w:rsidRDefault="0092445D">
            <w:pPr>
              <w:jc w:val="center"/>
            </w:pPr>
            <w:r>
              <w:rPr>
                <w:rFonts w:hint="eastAsia"/>
              </w:rPr>
              <w:t>[</w:t>
            </w:r>
            <w:r>
              <w:t>31</w:t>
            </w:r>
            <w:r>
              <w:rPr>
                <w:rFonts w:hint="eastAsia"/>
              </w:rPr>
              <w:t xml:space="preserve">] </w:t>
            </w:r>
            <w:r>
              <w:t xml:space="preserve">Angew. Chem. Int. Ed. 2023, 62, </w:t>
            </w:r>
            <w:r>
              <w:t>e202310556</w:t>
            </w:r>
          </w:p>
        </w:tc>
      </w:tr>
      <w:tr w:rsidR="00F344B9" w14:paraId="103E608D" w14:textId="77777777">
        <w:tblPrEx>
          <w:tblBorders>
            <w:top w:val="single" w:sz="12" w:space="0" w:color="auto"/>
            <w:left w:val="none" w:sz="0" w:space="0" w:color="auto"/>
            <w:bottom w:val="single" w:sz="12" w:space="0" w:color="auto"/>
            <w:right w:val="none" w:sz="0" w:space="0" w:color="auto"/>
            <w:insideH w:val="none" w:sz="0" w:space="0" w:color="auto"/>
            <w:insideV w:val="none" w:sz="0" w:space="0" w:color="auto"/>
          </w:tblBorders>
        </w:tblPrEx>
        <w:trPr>
          <w:trHeight w:val="567"/>
          <w:jc w:val="center"/>
        </w:trPr>
        <w:tc>
          <w:tcPr>
            <w:tcW w:w="2843" w:type="dxa"/>
            <w:tcBorders>
              <w:top w:val="nil"/>
              <w:bottom w:val="nil"/>
            </w:tcBorders>
            <w:vAlign w:val="center"/>
          </w:tcPr>
          <w:p w14:paraId="298813B9" w14:textId="77777777" w:rsidR="00F344B9" w:rsidRDefault="0092445D">
            <w:pPr>
              <w:jc w:val="center"/>
            </w:pPr>
            <w:r>
              <w:t>H</w:t>
            </w:r>
            <w:r>
              <w:rPr>
                <w:rFonts w:hint="eastAsia"/>
              </w:rPr>
              <w:t>-</w:t>
            </w:r>
            <w:r>
              <w:t>COF</w:t>
            </w:r>
          </w:p>
        </w:tc>
        <w:tc>
          <w:tcPr>
            <w:tcW w:w="1478" w:type="dxa"/>
            <w:tcBorders>
              <w:top w:val="nil"/>
              <w:bottom w:val="nil"/>
            </w:tcBorders>
            <w:vAlign w:val="center"/>
          </w:tcPr>
          <w:p w14:paraId="64697327" w14:textId="77777777" w:rsidR="00F344B9" w:rsidRDefault="0092445D">
            <w:pPr>
              <w:jc w:val="center"/>
            </w:pPr>
            <w:r>
              <w:t>λ &gt; 420 nm</w:t>
            </w:r>
          </w:p>
        </w:tc>
        <w:tc>
          <w:tcPr>
            <w:tcW w:w="2667" w:type="dxa"/>
            <w:tcBorders>
              <w:top w:val="nil"/>
              <w:bottom w:val="nil"/>
            </w:tcBorders>
            <w:vAlign w:val="center"/>
          </w:tcPr>
          <w:p w14:paraId="3C737BEE" w14:textId="77777777" w:rsidR="00F344B9" w:rsidRDefault="0092445D">
            <w:pPr>
              <w:jc w:val="center"/>
            </w:pPr>
            <w:r>
              <w:rPr>
                <w:rFonts w:hint="eastAsia"/>
              </w:rPr>
              <w:t>284</w:t>
            </w:r>
          </w:p>
        </w:tc>
        <w:tc>
          <w:tcPr>
            <w:tcW w:w="2576" w:type="dxa"/>
            <w:tcBorders>
              <w:top w:val="nil"/>
              <w:bottom w:val="nil"/>
            </w:tcBorders>
            <w:vAlign w:val="center"/>
          </w:tcPr>
          <w:p w14:paraId="35662E5B" w14:textId="77777777" w:rsidR="00F344B9" w:rsidRDefault="0092445D">
            <w:pPr>
              <w:jc w:val="center"/>
            </w:pPr>
            <w:r>
              <w:t>2 mg, 10 mL H</w:t>
            </w:r>
            <w:r>
              <w:rPr>
                <w:vertAlign w:val="subscript"/>
              </w:rPr>
              <w:t>2</w:t>
            </w:r>
            <w:r>
              <w:t>O</w:t>
            </w:r>
          </w:p>
        </w:tc>
        <w:tc>
          <w:tcPr>
            <w:tcW w:w="4580" w:type="dxa"/>
            <w:tcBorders>
              <w:top w:val="nil"/>
              <w:bottom w:val="nil"/>
            </w:tcBorders>
            <w:vAlign w:val="center"/>
          </w:tcPr>
          <w:p w14:paraId="2C0D2B2E" w14:textId="77777777" w:rsidR="00F344B9" w:rsidRDefault="0092445D">
            <w:pPr>
              <w:jc w:val="center"/>
            </w:pPr>
            <w:r>
              <w:rPr>
                <w:rFonts w:hint="eastAsia"/>
              </w:rPr>
              <w:t>[</w:t>
            </w:r>
            <w:r>
              <w:t>46</w:t>
            </w:r>
            <w:r>
              <w:rPr>
                <w:rFonts w:hint="eastAsia"/>
              </w:rPr>
              <w:t xml:space="preserve">] </w:t>
            </w:r>
            <w:r>
              <w:t>Angew. Chem. Int. Ed. 2024, 63, e202408041</w:t>
            </w:r>
          </w:p>
        </w:tc>
      </w:tr>
      <w:tr w:rsidR="00F344B9" w14:paraId="1F6BC132" w14:textId="77777777">
        <w:tblPrEx>
          <w:tblBorders>
            <w:top w:val="single" w:sz="12" w:space="0" w:color="auto"/>
            <w:left w:val="none" w:sz="0" w:space="0" w:color="auto"/>
            <w:bottom w:val="single" w:sz="12" w:space="0" w:color="auto"/>
            <w:right w:val="none" w:sz="0" w:space="0" w:color="auto"/>
            <w:insideH w:val="none" w:sz="0" w:space="0" w:color="auto"/>
            <w:insideV w:val="none" w:sz="0" w:space="0" w:color="auto"/>
          </w:tblBorders>
        </w:tblPrEx>
        <w:trPr>
          <w:trHeight w:val="567"/>
          <w:jc w:val="center"/>
        </w:trPr>
        <w:tc>
          <w:tcPr>
            <w:tcW w:w="2843" w:type="dxa"/>
            <w:tcBorders>
              <w:top w:val="nil"/>
              <w:bottom w:val="nil"/>
            </w:tcBorders>
            <w:vAlign w:val="center"/>
          </w:tcPr>
          <w:p w14:paraId="440AB6B9" w14:textId="77777777" w:rsidR="00F344B9" w:rsidRDefault="0092445D">
            <w:pPr>
              <w:jc w:val="center"/>
            </w:pPr>
            <w:r>
              <w:lastRenderedPageBreak/>
              <w:t>TFPA-TAPT-COF-Q</w:t>
            </w:r>
          </w:p>
        </w:tc>
        <w:tc>
          <w:tcPr>
            <w:tcW w:w="1478" w:type="dxa"/>
            <w:tcBorders>
              <w:top w:val="nil"/>
              <w:bottom w:val="nil"/>
            </w:tcBorders>
            <w:vAlign w:val="center"/>
          </w:tcPr>
          <w:p w14:paraId="6A10A535" w14:textId="77777777" w:rsidR="00F344B9" w:rsidRDefault="0092445D">
            <w:pPr>
              <w:jc w:val="center"/>
            </w:pPr>
            <w:r>
              <w:t>λ &gt; 420 nm</w:t>
            </w:r>
          </w:p>
        </w:tc>
        <w:tc>
          <w:tcPr>
            <w:tcW w:w="2667" w:type="dxa"/>
            <w:tcBorders>
              <w:top w:val="nil"/>
              <w:bottom w:val="nil"/>
            </w:tcBorders>
            <w:vAlign w:val="center"/>
          </w:tcPr>
          <w:p w14:paraId="1B9EBF78" w14:textId="77777777" w:rsidR="00F344B9" w:rsidRDefault="0092445D">
            <w:pPr>
              <w:jc w:val="center"/>
            </w:pPr>
            <w:r>
              <w:t>409</w:t>
            </w:r>
          </w:p>
        </w:tc>
        <w:tc>
          <w:tcPr>
            <w:tcW w:w="2576" w:type="dxa"/>
            <w:tcBorders>
              <w:top w:val="nil"/>
              <w:bottom w:val="nil"/>
            </w:tcBorders>
            <w:vAlign w:val="center"/>
          </w:tcPr>
          <w:p w14:paraId="34241092" w14:textId="77777777" w:rsidR="00F344B9" w:rsidRDefault="0092445D">
            <w:pPr>
              <w:jc w:val="center"/>
            </w:pPr>
            <w:r>
              <w:t>10 mg, 22 mL H</w:t>
            </w:r>
            <w:r>
              <w:rPr>
                <w:vertAlign w:val="subscript"/>
              </w:rPr>
              <w:t>2</w:t>
            </w:r>
            <w:r>
              <w:t>O</w:t>
            </w:r>
          </w:p>
        </w:tc>
        <w:tc>
          <w:tcPr>
            <w:tcW w:w="4580" w:type="dxa"/>
            <w:tcBorders>
              <w:top w:val="nil"/>
              <w:bottom w:val="nil"/>
            </w:tcBorders>
            <w:vAlign w:val="center"/>
          </w:tcPr>
          <w:p w14:paraId="669C90CC" w14:textId="77777777" w:rsidR="00F344B9" w:rsidRDefault="0092445D">
            <w:pPr>
              <w:jc w:val="center"/>
            </w:pPr>
            <w:r>
              <w:rPr>
                <w:rFonts w:hint="eastAsia"/>
              </w:rPr>
              <w:t>[</w:t>
            </w:r>
            <w:r>
              <w:t>47</w:t>
            </w:r>
            <w:r>
              <w:rPr>
                <w:rFonts w:hint="eastAsia"/>
              </w:rPr>
              <w:t xml:space="preserve">] </w:t>
            </w:r>
            <w:r>
              <w:t xml:space="preserve">Nat. </w:t>
            </w:r>
            <w:proofErr w:type="spellStart"/>
            <w:r>
              <w:t>Commun</w:t>
            </w:r>
            <w:proofErr w:type="spellEnd"/>
            <w:r>
              <w:t>. 2024, 15, 1267</w:t>
            </w:r>
          </w:p>
        </w:tc>
      </w:tr>
      <w:tr w:rsidR="00F344B9" w14:paraId="36F95DCA" w14:textId="77777777">
        <w:tblPrEx>
          <w:tblBorders>
            <w:top w:val="single" w:sz="12" w:space="0" w:color="auto"/>
            <w:left w:val="none" w:sz="0" w:space="0" w:color="auto"/>
            <w:bottom w:val="single" w:sz="12" w:space="0" w:color="auto"/>
            <w:right w:val="none" w:sz="0" w:space="0" w:color="auto"/>
            <w:insideH w:val="none" w:sz="0" w:space="0" w:color="auto"/>
            <w:insideV w:val="none" w:sz="0" w:space="0" w:color="auto"/>
          </w:tblBorders>
        </w:tblPrEx>
        <w:trPr>
          <w:trHeight w:val="567"/>
          <w:jc w:val="center"/>
        </w:trPr>
        <w:tc>
          <w:tcPr>
            <w:tcW w:w="2843" w:type="dxa"/>
            <w:tcBorders>
              <w:top w:val="nil"/>
              <w:bottom w:val="nil"/>
            </w:tcBorders>
            <w:vAlign w:val="center"/>
          </w:tcPr>
          <w:p w14:paraId="03DF61E6" w14:textId="77777777" w:rsidR="00F344B9" w:rsidRDefault="0092445D">
            <w:pPr>
              <w:jc w:val="center"/>
            </w:pPr>
            <w:r>
              <w:t>PEI/g-C</w:t>
            </w:r>
            <w:r>
              <w:rPr>
                <w:vertAlign w:val="subscript"/>
              </w:rPr>
              <w:t>3</w:t>
            </w:r>
            <w:r>
              <w:t>N</w:t>
            </w:r>
            <w:r>
              <w:rPr>
                <w:vertAlign w:val="subscript"/>
              </w:rPr>
              <w:t>4</w:t>
            </w:r>
          </w:p>
        </w:tc>
        <w:tc>
          <w:tcPr>
            <w:tcW w:w="1478" w:type="dxa"/>
            <w:tcBorders>
              <w:top w:val="nil"/>
              <w:bottom w:val="nil"/>
            </w:tcBorders>
            <w:vAlign w:val="center"/>
          </w:tcPr>
          <w:p w14:paraId="2BBB7A04" w14:textId="77777777" w:rsidR="00F344B9" w:rsidRDefault="0092445D">
            <w:pPr>
              <w:jc w:val="center"/>
            </w:pPr>
            <w:r>
              <w:t>λ &gt; 420 nm</w:t>
            </w:r>
          </w:p>
        </w:tc>
        <w:tc>
          <w:tcPr>
            <w:tcW w:w="2667" w:type="dxa"/>
            <w:tcBorders>
              <w:top w:val="nil"/>
              <w:bottom w:val="nil"/>
            </w:tcBorders>
            <w:vAlign w:val="center"/>
          </w:tcPr>
          <w:p w14:paraId="5244AD8A" w14:textId="77777777" w:rsidR="00F344B9" w:rsidRDefault="0092445D">
            <w:pPr>
              <w:jc w:val="center"/>
            </w:pPr>
            <w:r>
              <w:rPr>
                <w:rFonts w:hint="eastAsia"/>
              </w:rPr>
              <w:t>208</w:t>
            </w:r>
          </w:p>
        </w:tc>
        <w:tc>
          <w:tcPr>
            <w:tcW w:w="2576" w:type="dxa"/>
            <w:tcBorders>
              <w:top w:val="nil"/>
              <w:bottom w:val="nil"/>
            </w:tcBorders>
            <w:vAlign w:val="center"/>
          </w:tcPr>
          <w:p w14:paraId="2FC268EA" w14:textId="77777777" w:rsidR="00F344B9" w:rsidRDefault="0092445D">
            <w:pPr>
              <w:jc w:val="center"/>
            </w:pPr>
            <w:r>
              <w:t>20 mg, 20 mL H</w:t>
            </w:r>
            <w:r>
              <w:rPr>
                <w:vertAlign w:val="subscript"/>
              </w:rPr>
              <w:t>2</w:t>
            </w:r>
            <w:r>
              <w:t>O</w:t>
            </w:r>
          </w:p>
        </w:tc>
        <w:tc>
          <w:tcPr>
            <w:tcW w:w="4580" w:type="dxa"/>
            <w:tcBorders>
              <w:top w:val="nil"/>
              <w:bottom w:val="nil"/>
            </w:tcBorders>
            <w:vAlign w:val="center"/>
          </w:tcPr>
          <w:p w14:paraId="503FB46B" w14:textId="77777777" w:rsidR="00F344B9" w:rsidRDefault="0092445D">
            <w:pPr>
              <w:jc w:val="center"/>
            </w:pPr>
            <w:r>
              <w:rPr>
                <w:rFonts w:hint="eastAsia"/>
              </w:rPr>
              <w:t>[</w:t>
            </w:r>
            <w:r>
              <w:t>48</w:t>
            </w:r>
            <w:r>
              <w:rPr>
                <w:rFonts w:hint="eastAsia"/>
              </w:rPr>
              <w:t xml:space="preserve">] </w:t>
            </w:r>
            <w:r>
              <w:t xml:space="preserve">ACS. </w:t>
            </w:r>
            <w:proofErr w:type="spellStart"/>
            <w:r>
              <w:t>Catal</w:t>
            </w:r>
            <w:proofErr w:type="spellEnd"/>
            <w:r>
              <w:t xml:space="preserve">. 2020, 10, </w:t>
            </w:r>
            <w:r>
              <w:t>3697−3706</w:t>
            </w:r>
          </w:p>
        </w:tc>
      </w:tr>
      <w:bookmarkEnd w:id="118"/>
      <w:tr w:rsidR="00F344B9" w14:paraId="6D26DF76" w14:textId="77777777">
        <w:trPr>
          <w:trHeight w:val="567"/>
          <w:jc w:val="center"/>
        </w:trPr>
        <w:tc>
          <w:tcPr>
            <w:tcW w:w="2843" w:type="dxa"/>
            <w:tcBorders>
              <w:top w:val="nil"/>
              <w:left w:val="nil"/>
              <w:bottom w:val="nil"/>
              <w:right w:val="nil"/>
            </w:tcBorders>
            <w:vAlign w:val="center"/>
          </w:tcPr>
          <w:p w14:paraId="178FDDF6" w14:textId="77777777" w:rsidR="00F344B9" w:rsidRDefault="0092445D">
            <w:pPr>
              <w:jc w:val="center"/>
            </w:pPr>
            <w:r>
              <w:t>FS-COFs</w:t>
            </w:r>
          </w:p>
        </w:tc>
        <w:tc>
          <w:tcPr>
            <w:tcW w:w="1478" w:type="dxa"/>
            <w:tcBorders>
              <w:top w:val="nil"/>
              <w:left w:val="nil"/>
              <w:bottom w:val="nil"/>
              <w:right w:val="nil"/>
            </w:tcBorders>
            <w:vAlign w:val="center"/>
          </w:tcPr>
          <w:p w14:paraId="0542D61A" w14:textId="77777777" w:rsidR="00F344B9" w:rsidRDefault="0092445D">
            <w:pPr>
              <w:jc w:val="center"/>
            </w:pPr>
            <w:r>
              <w:t>λ &gt; 420 nm</w:t>
            </w:r>
          </w:p>
        </w:tc>
        <w:tc>
          <w:tcPr>
            <w:tcW w:w="2667" w:type="dxa"/>
            <w:tcBorders>
              <w:top w:val="nil"/>
              <w:left w:val="nil"/>
              <w:bottom w:val="nil"/>
              <w:right w:val="nil"/>
            </w:tcBorders>
            <w:vAlign w:val="center"/>
          </w:tcPr>
          <w:p w14:paraId="701C4B9B" w14:textId="77777777" w:rsidR="00F344B9" w:rsidRDefault="0092445D">
            <w:pPr>
              <w:jc w:val="center"/>
            </w:pPr>
            <w:r>
              <w:rPr>
                <w:rFonts w:hint="eastAsia"/>
              </w:rPr>
              <w:t>975</w:t>
            </w:r>
          </w:p>
        </w:tc>
        <w:tc>
          <w:tcPr>
            <w:tcW w:w="2576" w:type="dxa"/>
            <w:tcBorders>
              <w:top w:val="nil"/>
              <w:left w:val="nil"/>
              <w:bottom w:val="nil"/>
              <w:right w:val="nil"/>
            </w:tcBorders>
            <w:vAlign w:val="center"/>
          </w:tcPr>
          <w:p w14:paraId="088D60F0" w14:textId="77777777" w:rsidR="00F344B9" w:rsidRDefault="0092445D">
            <w:pPr>
              <w:jc w:val="center"/>
            </w:pPr>
            <w:r>
              <w:t>5 mg, 20 mL H</w:t>
            </w:r>
            <w:r>
              <w:rPr>
                <w:vertAlign w:val="subscript"/>
              </w:rPr>
              <w:t>2</w:t>
            </w:r>
            <w:r>
              <w:t>O</w:t>
            </w:r>
          </w:p>
        </w:tc>
        <w:tc>
          <w:tcPr>
            <w:tcW w:w="4580" w:type="dxa"/>
            <w:tcBorders>
              <w:top w:val="nil"/>
              <w:left w:val="nil"/>
              <w:bottom w:val="nil"/>
              <w:right w:val="nil"/>
            </w:tcBorders>
            <w:vAlign w:val="center"/>
          </w:tcPr>
          <w:p w14:paraId="32CC92C2" w14:textId="77777777" w:rsidR="00F344B9" w:rsidRDefault="0092445D">
            <w:pPr>
              <w:jc w:val="center"/>
            </w:pPr>
            <w:r>
              <w:rPr>
                <w:rFonts w:hint="eastAsia"/>
              </w:rPr>
              <w:t>[</w:t>
            </w:r>
            <w:r>
              <w:t>32</w:t>
            </w:r>
            <w:r>
              <w:rPr>
                <w:rFonts w:hint="eastAsia"/>
              </w:rPr>
              <w:t xml:space="preserve">] </w:t>
            </w:r>
            <w:r>
              <w:t>Angew. Chem. Int. Ed. 2023, 62, e202305355</w:t>
            </w:r>
          </w:p>
        </w:tc>
      </w:tr>
      <w:tr w:rsidR="00F344B9" w14:paraId="63BFCE90" w14:textId="77777777">
        <w:trPr>
          <w:trHeight w:val="567"/>
          <w:jc w:val="center"/>
        </w:trPr>
        <w:tc>
          <w:tcPr>
            <w:tcW w:w="2843" w:type="dxa"/>
            <w:vMerge w:val="restart"/>
            <w:tcBorders>
              <w:top w:val="nil"/>
              <w:left w:val="nil"/>
              <w:right w:val="nil"/>
            </w:tcBorders>
            <w:vAlign w:val="center"/>
          </w:tcPr>
          <w:p w14:paraId="07579A8C" w14:textId="77777777" w:rsidR="00F344B9" w:rsidRDefault="0092445D">
            <w:pPr>
              <w:jc w:val="center"/>
            </w:pPr>
            <w:proofErr w:type="spellStart"/>
            <w:r>
              <w:t>TaptBtt</w:t>
            </w:r>
            <w:proofErr w:type="spellEnd"/>
          </w:p>
        </w:tc>
        <w:tc>
          <w:tcPr>
            <w:tcW w:w="1478" w:type="dxa"/>
            <w:vMerge w:val="restart"/>
            <w:tcBorders>
              <w:top w:val="nil"/>
              <w:left w:val="nil"/>
              <w:right w:val="nil"/>
            </w:tcBorders>
            <w:vAlign w:val="center"/>
          </w:tcPr>
          <w:p w14:paraId="46D096E5" w14:textId="77777777" w:rsidR="00F344B9" w:rsidRDefault="0092445D">
            <w:pPr>
              <w:jc w:val="center"/>
            </w:pPr>
            <w:r>
              <w:t>λ &gt; 420 nm</w:t>
            </w:r>
          </w:p>
        </w:tc>
        <w:tc>
          <w:tcPr>
            <w:tcW w:w="2667" w:type="dxa"/>
            <w:tcBorders>
              <w:top w:val="nil"/>
              <w:left w:val="nil"/>
              <w:bottom w:val="nil"/>
              <w:right w:val="nil"/>
            </w:tcBorders>
            <w:vAlign w:val="center"/>
          </w:tcPr>
          <w:p w14:paraId="4B39A535" w14:textId="77777777" w:rsidR="00F344B9" w:rsidRDefault="0092445D">
            <w:pPr>
              <w:jc w:val="center"/>
            </w:pPr>
            <w:r>
              <w:rPr>
                <w:rFonts w:hint="eastAsia"/>
              </w:rPr>
              <w:t>Ca. 500</w:t>
            </w:r>
          </w:p>
        </w:tc>
        <w:tc>
          <w:tcPr>
            <w:tcW w:w="2576" w:type="dxa"/>
            <w:tcBorders>
              <w:top w:val="nil"/>
              <w:left w:val="nil"/>
              <w:bottom w:val="nil"/>
              <w:right w:val="nil"/>
            </w:tcBorders>
            <w:vAlign w:val="center"/>
          </w:tcPr>
          <w:p w14:paraId="7D83D02C" w14:textId="77777777" w:rsidR="00F344B9" w:rsidRDefault="0092445D">
            <w:pPr>
              <w:jc w:val="center"/>
            </w:pPr>
            <w:r>
              <w:rPr>
                <w:rFonts w:hint="eastAsia"/>
              </w:rPr>
              <w:t xml:space="preserve">5 </w:t>
            </w:r>
            <w:r>
              <w:t>mg, 10 mL H</w:t>
            </w:r>
            <w:r>
              <w:rPr>
                <w:vertAlign w:val="subscript"/>
              </w:rPr>
              <w:t>2</w:t>
            </w:r>
            <w:r>
              <w:t>O</w:t>
            </w:r>
          </w:p>
        </w:tc>
        <w:tc>
          <w:tcPr>
            <w:tcW w:w="4580" w:type="dxa"/>
            <w:vMerge w:val="restart"/>
            <w:tcBorders>
              <w:top w:val="nil"/>
              <w:left w:val="nil"/>
              <w:right w:val="nil"/>
            </w:tcBorders>
            <w:vAlign w:val="center"/>
          </w:tcPr>
          <w:p w14:paraId="44D613BB" w14:textId="77777777" w:rsidR="00F344B9" w:rsidRDefault="0092445D">
            <w:pPr>
              <w:jc w:val="center"/>
            </w:pPr>
            <w:r>
              <w:rPr>
                <w:rFonts w:hint="eastAsia"/>
              </w:rPr>
              <w:t>[</w:t>
            </w:r>
            <w:r>
              <w:t>49</w:t>
            </w:r>
            <w:r>
              <w:rPr>
                <w:rFonts w:hint="eastAsia"/>
              </w:rPr>
              <w:t xml:space="preserve">] </w:t>
            </w:r>
            <w:r>
              <w:t xml:space="preserve">Nat. </w:t>
            </w:r>
            <w:proofErr w:type="spellStart"/>
            <w:r>
              <w:t>Commun</w:t>
            </w:r>
            <w:proofErr w:type="spellEnd"/>
            <w:r>
              <w:t>. 2023, 14, 5238</w:t>
            </w:r>
          </w:p>
        </w:tc>
      </w:tr>
      <w:tr w:rsidR="00F344B9" w14:paraId="485A61A5" w14:textId="77777777">
        <w:trPr>
          <w:trHeight w:val="567"/>
          <w:jc w:val="center"/>
        </w:trPr>
        <w:tc>
          <w:tcPr>
            <w:tcW w:w="2843" w:type="dxa"/>
            <w:vMerge/>
            <w:tcBorders>
              <w:left w:val="nil"/>
              <w:bottom w:val="nil"/>
              <w:right w:val="nil"/>
            </w:tcBorders>
            <w:vAlign w:val="center"/>
          </w:tcPr>
          <w:p w14:paraId="50645E27" w14:textId="77777777" w:rsidR="00F344B9" w:rsidRDefault="00F344B9">
            <w:pPr>
              <w:jc w:val="center"/>
            </w:pPr>
          </w:p>
        </w:tc>
        <w:tc>
          <w:tcPr>
            <w:tcW w:w="1478" w:type="dxa"/>
            <w:vMerge/>
            <w:tcBorders>
              <w:left w:val="nil"/>
              <w:bottom w:val="nil"/>
              <w:right w:val="nil"/>
            </w:tcBorders>
            <w:vAlign w:val="center"/>
          </w:tcPr>
          <w:p w14:paraId="357CD0F7" w14:textId="77777777" w:rsidR="00F344B9" w:rsidRDefault="00F344B9">
            <w:pPr>
              <w:jc w:val="center"/>
            </w:pPr>
          </w:p>
        </w:tc>
        <w:tc>
          <w:tcPr>
            <w:tcW w:w="2667" w:type="dxa"/>
            <w:tcBorders>
              <w:top w:val="nil"/>
              <w:left w:val="nil"/>
              <w:bottom w:val="nil"/>
              <w:right w:val="nil"/>
            </w:tcBorders>
            <w:vAlign w:val="center"/>
          </w:tcPr>
          <w:p w14:paraId="1069628F" w14:textId="77777777" w:rsidR="00F344B9" w:rsidRDefault="0092445D">
            <w:pPr>
              <w:jc w:val="center"/>
            </w:pPr>
            <w:r>
              <w:rPr>
                <w:rFonts w:hint="eastAsia"/>
              </w:rPr>
              <w:t>2111</w:t>
            </w:r>
          </w:p>
        </w:tc>
        <w:tc>
          <w:tcPr>
            <w:tcW w:w="2576" w:type="dxa"/>
            <w:tcBorders>
              <w:top w:val="nil"/>
              <w:left w:val="nil"/>
              <w:bottom w:val="nil"/>
              <w:right w:val="nil"/>
            </w:tcBorders>
            <w:vAlign w:val="center"/>
          </w:tcPr>
          <w:p w14:paraId="35F6BEB9" w14:textId="77777777" w:rsidR="00F344B9" w:rsidRDefault="0092445D">
            <w:pPr>
              <w:jc w:val="center"/>
            </w:pPr>
            <w:bookmarkStart w:id="119" w:name="OLE_LINK157"/>
            <w:r>
              <w:rPr>
                <w:rFonts w:hint="eastAsia"/>
              </w:rPr>
              <w:t xml:space="preserve">15 </w:t>
            </w:r>
            <w:r>
              <w:t>mg, 10 mL H</w:t>
            </w:r>
            <w:r>
              <w:rPr>
                <w:vertAlign w:val="subscript"/>
              </w:rPr>
              <w:t>2</w:t>
            </w:r>
            <w:r>
              <w:t>O</w:t>
            </w:r>
            <w:bookmarkEnd w:id="119"/>
          </w:p>
        </w:tc>
        <w:tc>
          <w:tcPr>
            <w:tcW w:w="4580" w:type="dxa"/>
            <w:vMerge/>
            <w:tcBorders>
              <w:left w:val="nil"/>
              <w:bottom w:val="nil"/>
              <w:right w:val="nil"/>
            </w:tcBorders>
            <w:vAlign w:val="center"/>
          </w:tcPr>
          <w:p w14:paraId="55FF9094" w14:textId="77777777" w:rsidR="00F344B9" w:rsidRDefault="00F344B9">
            <w:pPr>
              <w:jc w:val="center"/>
            </w:pPr>
          </w:p>
        </w:tc>
      </w:tr>
      <w:tr w:rsidR="00F344B9" w14:paraId="74C3EEDC" w14:textId="77777777">
        <w:trPr>
          <w:trHeight w:val="567"/>
          <w:jc w:val="center"/>
        </w:trPr>
        <w:tc>
          <w:tcPr>
            <w:tcW w:w="2843" w:type="dxa"/>
            <w:tcBorders>
              <w:top w:val="nil"/>
              <w:left w:val="nil"/>
              <w:bottom w:val="nil"/>
              <w:right w:val="nil"/>
            </w:tcBorders>
            <w:vAlign w:val="center"/>
          </w:tcPr>
          <w:p w14:paraId="4E60D5A6" w14:textId="77777777" w:rsidR="00F344B9" w:rsidRDefault="0092445D">
            <w:pPr>
              <w:jc w:val="center"/>
            </w:pPr>
            <w:proofErr w:type="spellStart"/>
            <w:r>
              <w:t>Kf</w:t>
            </w:r>
            <w:proofErr w:type="spellEnd"/>
            <w:r>
              <w:t>-AQ</w:t>
            </w:r>
          </w:p>
        </w:tc>
        <w:tc>
          <w:tcPr>
            <w:tcW w:w="1478" w:type="dxa"/>
            <w:tcBorders>
              <w:top w:val="nil"/>
              <w:left w:val="nil"/>
              <w:bottom w:val="nil"/>
              <w:right w:val="nil"/>
            </w:tcBorders>
            <w:vAlign w:val="center"/>
          </w:tcPr>
          <w:p w14:paraId="73F131EB" w14:textId="77777777" w:rsidR="00F344B9" w:rsidRDefault="0092445D">
            <w:pPr>
              <w:jc w:val="center"/>
            </w:pPr>
            <w:r>
              <w:t>λ &gt; 4</w:t>
            </w:r>
            <w:r>
              <w:rPr>
                <w:rFonts w:hint="eastAsia"/>
              </w:rPr>
              <w:t>0</w:t>
            </w:r>
            <w:r>
              <w:t>0 nm</w:t>
            </w:r>
          </w:p>
        </w:tc>
        <w:tc>
          <w:tcPr>
            <w:tcW w:w="2667" w:type="dxa"/>
            <w:tcBorders>
              <w:top w:val="nil"/>
              <w:left w:val="nil"/>
              <w:bottom w:val="nil"/>
              <w:right w:val="nil"/>
            </w:tcBorders>
            <w:vAlign w:val="center"/>
          </w:tcPr>
          <w:p w14:paraId="071504CD" w14:textId="77777777" w:rsidR="00F344B9" w:rsidRDefault="0092445D">
            <w:pPr>
              <w:jc w:val="center"/>
            </w:pPr>
            <w:r>
              <w:rPr>
                <w:rFonts w:hint="eastAsia"/>
              </w:rPr>
              <w:t>797</w:t>
            </w:r>
          </w:p>
        </w:tc>
        <w:tc>
          <w:tcPr>
            <w:tcW w:w="2576" w:type="dxa"/>
            <w:tcBorders>
              <w:top w:val="nil"/>
              <w:left w:val="nil"/>
              <w:bottom w:val="nil"/>
              <w:right w:val="nil"/>
            </w:tcBorders>
            <w:vAlign w:val="center"/>
          </w:tcPr>
          <w:p w14:paraId="4C65ECD6" w14:textId="77777777" w:rsidR="00F344B9" w:rsidRDefault="0092445D">
            <w:pPr>
              <w:jc w:val="center"/>
            </w:pPr>
            <w:r>
              <w:rPr>
                <w:rFonts w:hint="eastAsia"/>
              </w:rPr>
              <w:t>5</w:t>
            </w:r>
            <w:r>
              <w:t xml:space="preserve"> mg, 30 mL H</w:t>
            </w:r>
            <w:r>
              <w:rPr>
                <w:vertAlign w:val="subscript"/>
              </w:rPr>
              <w:t>2</w:t>
            </w:r>
            <w:r>
              <w:t>O</w:t>
            </w:r>
          </w:p>
        </w:tc>
        <w:tc>
          <w:tcPr>
            <w:tcW w:w="4580" w:type="dxa"/>
            <w:tcBorders>
              <w:top w:val="nil"/>
              <w:left w:val="nil"/>
              <w:bottom w:val="nil"/>
              <w:right w:val="nil"/>
            </w:tcBorders>
            <w:vAlign w:val="center"/>
          </w:tcPr>
          <w:p w14:paraId="7D3BA8B4" w14:textId="77777777" w:rsidR="00F344B9" w:rsidRDefault="0092445D">
            <w:pPr>
              <w:jc w:val="center"/>
            </w:pPr>
            <w:r>
              <w:rPr>
                <w:rFonts w:hint="eastAsia"/>
              </w:rPr>
              <w:t>[</w:t>
            </w:r>
            <w:r>
              <w:t>34</w:t>
            </w:r>
            <w:r>
              <w:rPr>
                <w:rFonts w:hint="eastAsia"/>
              </w:rPr>
              <w:t xml:space="preserve">] </w:t>
            </w:r>
            <w:r>
              <w:t xml:space="preserve">Nat. </w:t>
            </w:r>
            <w:proofErr w:type="spellStart"/>
            <w:r>
              <w:t>Commun</w:t>
            </w:r>
            <w:proofErr w:type="spellEnd"/>
            <w:r>
              <w:t>. 2024, 15, 2649</w:t>
            </w:r>
          </w:p>
        </w:tc>
      </w:tr>
      <w:tr w:rsidR="00F344B9" w14:paraId="64FE23C0" w14:textId="77777777">
        <w:trPr>
          <w:trHeight w:val="567"/>
          <w:jc w:val="center"/>
        </w:trPr>
        <w:tc>
          <w:tcPr>
            <w:tcW w:w="2843" w:type="dxa"/>
            <w:tcBorders>
              <w:top w:val="nil"/>
              <w:left w:val="nil"/>
              <w:bottom w:val="nil"/>
              <w:right w:val="nil"/>
            </w:tcBorders>
            <w:vAlign w:val="center"/>
          </w:tcPr>
          <w:p w14:paraId="1BAF564D" w14:textId="77777777" w:rsidR="00F344B9" w:rsidRDefault="0092445D">
            <w:pPr>
              <w:jc w:val="center"/>
            </w:pPr>
            <w:r>
              <w:t>TDB-COF-OH</w:t>
            </w:r>
          </w:p>
        </w:tc>
        <w:tc>
          <w:tcPr>
            <w:tcW w:w="1478" w:type="dxa"/>
            <w:tcBorders>
              <w:top w:val="nil"/>
              <w:left w:val="nil"/>
              <w:bottom w:val="nil"/>
              <w:right w:val="nil"/>
            </w:tcBorders>
            <w:vAlign w:val="center"/>
          </w:tcPr>
          <w:p w14:paraId="308E7C80" w14:textId="77777777" w:rsidR="00F344B9" w:rsidRDefault="0092445D">
            <w:pPr>
              <w:jc w:val="center"/>
            </w:pPr>
            <w:r>
              <w:t>λ &gt; 420 nm</w:t>
            </w:r>
          </w:p>
        </w:tc>
        <w:tc>
          <w:tcPr>
            <w:tcW w:w="2667" w:type="dxa"/>
            <w:tcBorders>
              <w:top w:val="nil"/>
              <w:left w:val="nil"/>
              <w:bottom w:val="nil"/>
              <w:right w:val="nil"/>
            </w:tcBorders>
            <w:vAlign w:val="center"/>
          </w:tcPr>
          <w:p w14:paraId="654AFAA3" w14:textId="77777777" w:rsidR="00F344B9" w:rsidRDefault="0092445D">
            <w:pPr>
              <w:jc w:val="center"/>
            </w:pPr>
            <w:r>
              <w:rPr>
                <w:rFonts w:hint="eastAsia"/>
              </w:rPr>
              <w:t>661</w:t>
            </w:r>
          </w:p>
        </w:tc>
        <w:tc>
          <w:tcPr>
            <w:tcW w:w="2576" w:type="dxa"/>
            <w:tcBorders>
              <w:top w:val="nil"/>
              <w:left w:val="nil"/>
              <w:bottom w:val="nil"/>
              <w:right w:val="nil"/>
            </w:tcBorders>
            <w:vAlign w:val="center"/>
          </w:tcPr>
          <w:p w14:paraId="087E2BA4" w14:textId="77777777" w:rsidR="00F344B9" w:rsidRDefault="0092445D">
            <w:pPr>
              <w:jc w:val="center"/>
            </w:pPr>
            <w:r>
              <w:rPr>
                <w:rFonts w:hint="eastAsia"/>
              </w:rPr>
              <w:t xml:space="preserve">5 </w:t>
            </w:r>
            <w:r>
              <w:t xml:space="preserve">mg, </w:t>
            </w:r>
            <w:r>
              <w:rPr>
                <w:rFonts w:hint="eastAsia"/>
              </w:rPr>
              <w:t>5</w:t>
            </w:r>
            <w:r>
              <w:t>0 mL H</w:t>
            </w:r>
            <w:r>
              <w:rPr>
                <w:vertAlign w:val="subscript"/>
              </w:rPr>
              <w:t>2</w:t>
            </w:r>
            <w:r>
              <w:t>O</w:t>
            </w:r>
          </w:p>
        </w:tc>
        <w:tc>
          <w:tcPr>
            <w:tcW w:w="4580" w:type="dxa"/>
            <w:tcBorders>
              <w:top w:val="nil"/>
              <w:left w:val="nil"/>
              <w:bottom w:val="nil"/>
              <w:right w:val="nil"/>
            </w:tcBorders>
            <w:vAlign w:val="center"/>
          </w:tcPr>
          <w:p w14:paraId="6B5CDFAF" w14:textId="77777777" w:rsidR="00F344B9" w:rsidRDefault="0092445D">
            <w:pPr>
              <w:jc w:val="center"/>
            </w:pPr>
            <w:r>
              <w:rPr>
                <w:rFonts w:hint="eastAsia"/>
              </w:rPr>
              <w:t>[</w:t>
            </w:r>
            <w:r>
              <w:t>50</w:t>
            </w:r>
            <w:r>
              <w:rPr>
                <w:rFonts w:hint="eastAsia"/>
              </w:rPr>
              <w:t xml:space="preserve">] </w:t>
            </w:r>
            <w:r>
              <w:t xml:space="preserve">ACS. </w:t>
            </w:r>
            <w:proofErr w:type="spellStart"/>
            <w:r>
              <w:t>Catal</w:t>
            </w:r>
            <w:proofErr w:type="spellEnd"/>
            <w:r>
              <w:t>. 2024, 14, 7736</w:t>
            </w:r>
            <w:r>
              <w:rPr>
                <w:rFonts w:hint="eastAsia"/>
              </w:rPr>
              <w:t>-</w:t>
            </w:r>
            <w:r>
              <w:t>7745</w:t>
            </w:r>
          </w:p>
        </w:tc>
      </w:tr>
      <w:tr w:rsidR="00F344B9" w14:paraId="74C4F6BC" w14:textId="77777777">
        <w:trPr>
          <w:trHeight w:val="567"/>
          <w:jc w:val="center"/>
        </w:trPr>
        <w:tc>
          <w:tcPr>
            <w:tcW w:w="2843" w:type="dxa"/>
            <w:tcBorders>
              <w:top w:val="nil"/>
              <w:left w:val="nil"/>
              <w:bottom w:val="nil"/>
              <w:right w:val="nil"/>
            </w:tcBorders>
            <w:vAlign w:val="center"/>
          </w:tcPr>
          <w:p w14:paraId="04AE5B3D" w14:textId="77777777" w:rsidR="00F344B9" w:rsidRDefault="0092445D">
            <w:pPr>
              <w:jc w:val="center"/>
            </w:pPr>
            <w:r>
              <w:t>TBD-COF</w:t>
            </w:r>
          </w:p>
        </w:tc>
        <w:tc>
          <w:tcPr>
            <w:tcW w:w="1478" w:type="dxa"/>
            <w:tcBorders>
              <w:top w:val="nil"/>
              <w:left w:val="nil"/>
              <w:bottom w:val="nil"/>
              <w:right w:val="nil"/>
            </w:tcBorders>
            <w:vAlign w:val="center"/>
          </w:tcPr>
          <w:p w14:paraId="2FEEE883" w14:textId="77777777" w:rsidR="00F344B9" w:rsidRDefault="0092445D">
            <w:pPr>
              <w:jc w:val="center"/>
            </w:pPr>
            <w:r>
              <w:t>λ &gt; 420 nm</w:t>
            </w:r>
          </w:p>
        </w:tc>
        <w:tc>
          <w:tcPr>
            <w:tcW w:w="2667" w:type="dxa"/>
            <w:tcBorders>
              <w:top w:val="nil"/>
              <w:left w:val="nil"/>
              <w:bottom w:val="nil"/>
              <w:right w:val="nil"/>
            </w:tcBorders>
            <w:vAlign w:val="center"/>
          </w:tcPr>
          <w:p w14:paraId="7B5AA9A6" w14:textId="77777777" w:rsidR="00F344B9" w:rsidRDefault="0092445D">
            <w:pPr>
              <w:jc w:val="center"/>
            </w:pPr>
            <w:r>
              <w:t>250</w:t>
            </w:r>
          </w:p>
        </w:tc>
        <w:tc>
          <w:tcPr>
            <w:tcW w:w="2576" w:type="dxa"/>
            <w:tcBorders>
              <w:top w:val="nil"/>
              <w:left w:val="nil"/>
              <w:bottom w:val="nil"/>
              <w:right w:val="nil"/>
            </w:tcBorders>
            <w:vAlign w:val="center"/>
          </w:tcPr>
          <w:p w14:paraId="602B511F" w14:textId="77777777" w:rsidR="00F344B9" w:rsidRDefault="0092445D">
            <w:pPr>
              <w:jc w:val="center"/>
            </w:pPr>
            <w:r>
              <w:t>1 mg, 8 mL H</w:t>
            </w:r>
            <w:r>
              <w:rPr>
                <w:vertAlign w:val="subscript"/>
              </w:rPr>
              <w:t>2</w:t>
            </w:r>
            <w:r>
              <w:t>O</w:t>
            </w:r>
          </w:p>
        </w:tc>
        <w:tc>
          <w:tcPr>
            <w:tcW w:w="4580" w:type="dxa"/>
            <w:tcBorders>
              <w:top w:val="nil"/>
              <w:left w:val="nil"/>
              <w:bottom w:val="nil"/>
              <w:right w:val="nil"/>
            </w:tcBorders>
            <w:vAlign w:val="center"/>
          </w:tcPr>
          <w:p w14:paraId="78D3EA00" w14:textId="77777777" w:rsidR="00F344B9" w:rsidRDefault="0092445D">
            <w:pPr>
              <w:jc w:val="center"/>
            </w:pPr>
            <w:r>
              <w:rPr>
                <w:rFonts w:hint="eastAsia"/>
              </w:rPr>
              <w:t>[</w:t>
            </w:r>
            <w:r>
              <w:t>51</w:t>
            </w:r>
            <w:r>
              <w:rPr>
                <w:rFonts w:hint="eastAsia"/>
              </w:rPr>
              <w:t xml:space="preserve">] </w:t>
            </w:r>
            <w:r>
              <w:t>Angew. Chem. Int. Ed. 2024,</w:t>
            </w:r>
            <w:r>
              <w:rPr>
                <w:rFonts w:hint="eastAsia"/>
              </w:rPr>
              <w:t xml:space="preserve"> 63,</w:t>
            </w:r>
            <w:r>
              <w:t xml:space="preserve"> e202405763</w:t>
            </w:r>
          </w:p>
        </w:tc>
      </w:tr>
      <w:tr w:rsidR="00F344B9" w14:paraId="41E504E0" w14:textId="77777777">
        <w:trPr>
          <w:trHeight w:val="567"/>
          <w:jc w:val="center"/>
        </w:trPr>
        <w:tc>
          <w:tcPr>
            <w:tcW w:w="2843" w:type="dxa"/>
            <w:tcBorders>
              <w:top w:val="nil"/>
              <w:left w:val="nil"/>
              <w:bottom w:val="nil"/>
              <w:right w:val="nil"/>
            </w:tcBorders>
            <w:vAlign w:val="center"/>
          </w:tcPr>
          <w:p w14:paraId="433A8A80" w14:textId="77777777" w:rsidR="00F344B9" w:rsidRDefault="0092445D">
            <w:pPr>
              <w:jc w:val="center"/>
            </w:pPr>
            <w:bookmarkStart w:id="120" w:name="OLE_LINK46" w:colFirst="0" w:colLast="5"/>
            <w:r>
              <w:t>TAH-COF</w:t>
            </w:r>
          </w:p>
        </w:tc>
        <w:tc>
          <w:tcPr>
            <w:tcW w:w="1478" w:type="dxa"/>
            <w:tcBorders>
              <w:top w:val="nil"/>
              <w:left w:val="nil"/>
              <w:bottom w:val="nil"/>
              <w:right w:val="nil"/>
            </w:tcBorders>
            <w:vAlign w:val="center"/>
          </w:tcPr>
          <w:p w14:paraId="37E0223F" w14:textId="77777777" w:rsidR="00F344B9" w:rsidRDefault="0092445D">
            <w:pPr>
              <w:jc w:val="center"/>
            </w:pPr>
            <w:bookmarkStart w:id="121" w:name="OLE_LINK44"/>
            <w:r>
              <w:t>λ &gt; 420 nm</w:t>
            </w:r>
            <w:bookmarkEnd w:id="121"/>
          </w:p>
        </w:tc>
        <w:tc>
          <w:tcPr>
            <w:tcW w:w="2667" w:type="dxa"/>
            <w:tcBorders>
              <w:top w:val="nil"/>
              <w:left w:val="nil"/>
              <w:bottom w:val="nil"/>
              <w:right w:val="nil"/>
            </w:tcBorders>
            <w:vAlign w:val="center"/>
          </w:tcPr>
          <w:p w14:paraId="2C8EAB3F" w14:textId="77777777" w:rsidR="00F344B9" w:rsidRDefault="0092445D">
            <w:pPr>
              <w:jc w:val="center"/>
            </w:pPr>
            <w:r>
              <w:rPr>
                <w:rFonts w:hint="eastAsia"/>
              </w:rPr>
              <w:t>600</w:t>
            </w:r>
          </w:p>
        </w:tc>
        <w:tc>
          <w:tcPr>
            <w:tcW w:w="2576" w:type="dxa"/>
            <w:tcBorders>
              <w:top w:val="nil"/>
              <w:left w:val="nil"/>
              <w:bottom w:val="nil"/>
              <w:right w:val="nil"/>
            </w:tcBorders>
            <w:vAlign w:val="center"/>
          </w:tcPr>
          <w:p w14:paraId="784C59FD" w14:textId="77777777" w:rsidR="00F344B9" w:rsidRDefault="0092445D">
            <w:pPr>
              <w:jc w:val="center"/>
            </w:pPr>
            <w:bookmarkStart w:id="122" w:name="OLE_LINK45"/>
            <w:r>
              <w:t>5 mg, 50 mL H</w:t>
            </w:r>
            <w:r>
              <w:rPr>
                <w:vertAlign w:val="subscript"/>
              </w:rPr>
              <w:t>2</w:t>
            </w:r>
            <w:r>
              <w:t>O</w:t>
            </w:r>
            <w:bookmarkEnd w:id="122"/>
          </w:p>
        </w:tc>
        <w:tc>
          <w:tcPr>
            <w:tcW w:w="4580" w:type="dxa"/>
            <w:tcBorders>
              <w:top w:val="nil"/>
              <w:left w:val="nil"/>
              <w:bottom w:val="nil"/>
              <w:right w:val="nil"/>
            </w:tcBorders>
            <w:vAlign w:val="center"/>
          </w:tcPr>
          <w:p w14:paraId="24253167" w14:textId="77777777" w:rsidR="00F344B9" w:rsidRDefault="0092445D">
            <w:pPr>
              <w:jc w:val="center"/>
            </w:pPr>
            <w:r>
              <w:rPr>
                <w:rFonts w:hint="eastAsia"/>
              </w:rPr>
              <w:t>[</w:t>
            </w:r>
            <w:r>
              <w:t>20</w:t>
            </w:r>
            <w:r>
              <w:rPr>
                <w:rFonts w:hint="eastAsia"/>
              </w:rPr>
              <w:t xml:space="preserve">] </w:t>
            </w:r>
            <w:r>
              <w:t xml:space="preserve">J. Am. Chem. Soc. </w:t>
            </w:r>
            <w:r>
              <w:t>2024, 146, 20107</w:t>
            </w:r>
            <w:r>
              <w:rPr>
                <w:rFonts w:hint="eastAsia"/>
              </w:rPr>
              <w:t>-</w:t>
            </w:r>
            <w:r>
              <w:t>20115</w:t>
            </w:r>
          </w:p>
        </w:tc>
      </w:tr>
      <w:tr w:rsidR="00F344B9" w14:paraId="5AC3B0DB" w14:textId="77777777">
        <w:trPr>
          <w:trHeight w:val="567"/>
          <w:jc w:val="center"/>
        </w:trPr>
        <w:tc>
          <w:tcPr>
            <w:tcW w:w="2843" w:type="dxa"/>
            <w:tcBorders>
              <w:top w:val="nil"/>
              <w:left w:val="nil"/>
              <w:bottom w:val="nil"/>
              <w:right w:val="nil"/>
            </w:tcBorders>
            <w:vAlign w:val="center"/>
          </w:tcPr>
          <w:p w14:paraId="09F8D1A8" w14:textId="77777777" w:rsidR="00F344B9" w:rsidRDefault="0092445D">
            <w:pPr>
              <w:jc w:val="center"/>
            </w:pPr>
            <w:r>
              <w:t>PI-BD-TPB</w:t>
            </w:r>
          </w:p>
        </w:tc>
        <w:tc>
          <w:tcPr>
            <w:tcW w:w="1478" w:type="dxa"/>
            <w:tcBorders>
              <w:top w:val="nil"/>
              <w:left w:val="nil"/>
              <w:bottom w:val="nil"/>
              <w:right w:val="nil"/>
            </w:tcBorders>
            <w:vAlign w:val="center"/>
          </w:tcPr>
          <w:p w14:paraId="298FCA10" w14:textId="77777777" w:rsidR="00F344B9" w:rsidRDefault="0092445D">
            <w:pPr>
              <w:jc w:val="center"/>
            </w:pPr>
            <w:bookmarkStart w:id="123" w:name="OLE_LINK143"/>
            <w:r>
              <w:t>λ &gt; 420 nm</w:t>
            </w:r>
            <w:bookmarkEnd w:id="123"/>
          </w:p>
        </w:tc>
        <w:tc>
          <w:tcPr>
            <w:tcW w:w="2667" w:type="dxa"/>
            <w:tcBorders>
              <w:top w:val="nil"/>
              <w:left w:val="nil"/>
              <w:bottom w:val="nil"/>
              <w:right w:val="nil"/>
            </w:tcBorders>
            <w:vAlign w:val="center"/>
          </w:tcPr>
          <w:p w14:paraId="0C478BDA" w14:textId="77777777" w:rsidR="00F344B9" w:rsidRDefault="0092445D">
            <w:pPr>
              <w:jc w:val="center"/>
            </w:pPr>
            <w:r>
              <w:rPr>
                <w:rFonts w:hint="eastAsia"/>
              </w:rPr>
              <w:t>7</w:t>
            </w:r>
            <w:r>
              <w:t>50</w:t>
            </w:r>
          </w:p>
        </w:tc>
        <w:tc>
          <w:tcPr>
            <w:tcW w:w="2576" w:type="dxa"/>
            <w:tcBorders>
              <w:top w:val="nil"/>
              <w:left w:val="nil"/>
              <w:bottom w:val="nil"/>
              <w:right w:val="nil"/>
            </w:tcBorders>
            <w:vAlign w:val="center"/>
          </w:tcPr>
          <w:p w14:paraId="2FCCDAFA" w14:textId="77777777" w:rsidR="00F344B9" w:rsidRDefault="0092445D">
            <w:pPr>
              <w:jc w:val="center"/>
            </w:pPr>
            <w:bookmarkStart w:id="124" w:name="OLE_LINK142"/>
            <w:r>
              <w:t>15 mg, 20 mL H</w:t>
            </w:r>
            <w:r>
              <w:rPr>
                <w:vertAlign w:val="subscript"/>
              </w:rPr>
              <w:t>2</w:t>
            </w:r>
            <w:r>
              <w:t>O</w:t>
            </w:r>
            <w:bookmarkEnd w:id="124"/>
          </w:p>
        </w:tc>
        <w:tc>
          <w:tcPr>
            <w:tcW w:w="4580" w:type="dxa"/>
            <w:tcBorders>
              <w:top w:val="nil"/>
              <w:left w:val="nil"/>
              <w:bottom w:val="nil"/>
              <w:right w:val="nil"/>
            </w:tcBorders>
            <w:vAlign w:val="center"/>
          </w:tcPr>
          <w:p w14:paraId="60F965CF" w14:textId="77777777" w:rsidR="00F344B9" w:rsidRDefault="0092445D">
            <w:pPr>
              <w:jc w:val="center"/>
            </w:pPr>
            <w:r>
              <w:rPr>
                <w:rFonts w:hint="eastAsia"/>
              </w:rPr>
              <w:t>[</w:t>
            </w:r>
            <w:r>
              <w:t>52</w:t>
            </w:r>
            <w:r>
              <w:rPr>
                <w:rFonts w:hint="eastAsia"/>
              </w:rPr>
              <w:t xml:space="preserve">] </w:t>
            </w:r>
            <w:r>
              <w:t xml:space="preserve">Nat. </w:t>
            </w:r>
            <w:proofErr w:type="spellStart"/>
            <w:r>
              <w:t>Commun</w:t>
            </w:r>
            <w:proofErr w:type="spellEnd"/>
            <w:r>
              <w:t>. 2024, 15, 5316</w:t>
            </w:r>
          </w:p>
        </w:tc>
      </w:tr>
      <w:tr w:rsidR="00F344B9" w14:paraId="50A6FCE0" w14:textId="77777777">
        <w:trPr>
          <w:trHeight w:val="567"/>
          <w:jc w:val="center"/>
        </w:trPr>
        <w:tc>
          <w:tcPr>
            <w:tcW w:w="2843" w:type="dxa"/>
            <w:tcBorders>
              <w:top w:val="nil"/>
              <w:left w:val="nil"/>
              <w:bottom w:val="nil"/>
              <w:right w:val="nil"/>
            </w:tcBorders>
            <w:shd w:val="clear" w:color="auto" w:fill="auto"/>
            <w:vAlign w:val="center"/>
          </w:tcPr>
          <w:p w14:paraId="2064A8AA" w14:textId="77777777" w:rsidR="00F344B9" w:rsidRDefault="0092445D">
            <w:pPr>
              <w:jc w:val="center"/>
            </w:pPr>
            <w:r>
              <w:t>Hz-TP-BT-COF</w:t>
            </w:r>
          </w:p>
        </w:tc>
        <w:tc>
          <w:tcPr>
            <w:tcW w:w="1478" w:type="dxa"/>
            <w:tcBorders>
              <w:top w:val="nil"/>
              <w:left w:val="nil"/>
              <w:bottom w:val="nil"/>
              <w:right w:val="nil"/>
            </w:tcBorders>
            <w:shd w:val="clear" w:color="auto" w:fill="auto"/>
            <w:vAlign w:val="center"/>
          </w:tcPr>
          <w:p w14:paraId="50A732D6" w14:textId="77777777" w:rsidR="00F344B9" w:rsidRDefault="0092445D">
            <w:pPr>
              <w:jc w:val="center"/>
            </w:pPr>
            <w:r>
              <w:t>λ &gt; 420 nm</w:t>
            </w:r>
          </w:p>
        </w:tc>
        <w:tc>
          <w:tcPr>
            <w:tcW w:w="2667" w:type="dxa"/>
            <w:tcBorders>
              <w:top w:val="nil"/>
              <w:left w:val="nil"/>
              <w:bottom w:val="nil"/>
              <w:right w:val="nil"/>
            </w:tcBorders>
            <w:shd w:val="clear" w:color="auto" w:fill="auto"/>
            <w:vAlign w:val="center"/>
          </w:tcPr>
          <w:p w14:paraId="3956149C" w14:textId="77777777" w:rsidR="00F344B9" w:rsidRDefault="0092445D">
            <w:pPr>
              <w:jc w:val="center"/>
            </w:pPr>
            <w:r>
              <w:rPr>
                <w:rFonts w:hint="eastAsia"/>
              </w:rPr>
              <w:t>1140</w:t>
            </w:r>
          </w:p>
        </w:tc>
        <w:tc>
          <w:tcPr>
            <w:tcW w:w="2576" w:type="dxa"/>
            <w:tcBorders>
              <w:top w:val="nil"/>
              <w:left w:val="nil"/>
              <w:bottom w:val="nil"/>
              <w:right w:val="nil"/>
            </w:tcBorders>
            <w:shd w:val="clear" w:color="auto" w:fill="auto"/>
            <w:vAlign w:val="center"/>
          </w:tcPr>
          <w:p w14:paraId="3661687C" w14:textId="77777777" w:rsidR="00F344B9" w:rsidRDefault="0092445D">
            <w:pPr>
              <w:jc w:val="center"/>
            </w:pPr>
            <w:r>
              <w:rPr>
                <w:rFonts w:hint="eastAsia"/>
              </w:rPr>
              <w:t xml:space="preserve">3 </w:t>
            </w:r>
            <w:r>
              <w:t xml:space="preserve">mg, </w:t>
            </w:r>
            <w:bookmarkStart w:id="125" w:name="OLE_LINK148"/>
            <w:r>
              <w:rPr>
                <w:rFonts w:hint="eastAsia"/>
              </w:rPr>
              <w:t>15</w:t>
            </w:r>
            <w:r>
              <w:t xml:space="preserve"> mL H</w:t>
            </w:r>
            <w:r>
              <w:rPr>
                <w:vertAlign w:val="subscript"/>
              </w:rPr>
              <w:t>2</w:t>
            </w:r>
            <w:r>
              <w:t>O</w:t>
            </w:r>
            <w:bookmarkEnd w:id="125"/>
          </w:p>
        </w:tc>
        <w:tc>
          <w:tcPr>
            <w:tcW w:w="4580" w:type="dxa"/>
            <w:tcBorders>
              <w:top w:val="nil"/>
              <w:left w:val="nil"/>
              <w:bottom w:val="nil"/>
              <w:right w:val="nil"/>
            </w:tcBorders>
            <w:shd w:val="clear" w:color="auto" w:fill="auto"/>
            <w:vAlign w:val="center"/>
          </w:tcPr>
          <w:p w14:paraId="51F21F48" w14:textId="77777777" w:rsidR="00F344B9" w:rsidRDefault="0092445D">
            <w:pPr>
              <w:jc w:val="center"/>
            </w:pPr>
            <w:r>
              <w:rPr>
                <w:rFonts w:hint="eastAsia"/>
              </w:rPr>
              <w:t xml:space="preserve">[53] </w:t>
            </w:r>
            <w:r>
              <w:t>Nat</w:t>
            </w:r>
            <w:r>
              <w:rPr>
                <w:rFonts w:hint="eastAsia"/>
              </w:rPr>
              <w:t>.</w:t>
            </w:r>
            <w:r>
              <w:t xml:space="preserve"> </w:t>
            </w:r>
            <w:proofErr w:type="spellStart"/>
            <w:r>
              <w:t>Catal</w:t>
            </w:r>
            <w:proofErr w:type="spellEnd"/>
            <w:r>
              <w:rPr>
                <w:rFonts w:hint="eastAsia"/>
              </w:rPr>
              <w:t>.</w:t>
            </w:r>
            <w:r>
              <w:t xml:space="preserve"> </w:t>
            </w:r>
            <w:r>
              <w:rPr>
                <w:rFonts w:hint="eastAsia"/>
              </w:rPr>
              <w:t xml:space="preserve">2024, 7, </w:t>
            </w:r>
            <w:bookmarkStart w:id="126" w:name="OLE_LINK182"/>
            <w:r>
              <w:rPr>
                <w:rFonts w:hint="eastAsia"/>
              </w:rPr>
              <w:t>195</w:t>
            </w:r>
            <w:bookmarkEnd w:id="126"/>
            <w:r>
              <w:rPr>
                <w:rFonts w:hint="eastAsia"/>
              </w:rPr>
              <w:t>-206.</w:t>
            </w:r>
          </w:p>
        </w:tc>
      </w:tr>
      <w:tr w:rsidR="00F344B9" w14:paraId="41F4F466" w14:textId="77777777">
        <w:trPr>
          <w:trHeight w:val="567"/>
          <w:jc w:val="center"/>
        </w:trPr>
        <w:tc>
          <w:tcPr>
            <w:tcW w:w="2843" w:type="dxa"/>
            <w:tcBorders>
              <w:top w:val="nil"/>
              <w:left w:val="nil"/>
              <w:bottom w:val="nil"/>
              <w:right w:val="nil"/>
            </w:tcBorders>
            <w:shd w:val="clear" w:color="auto" w:fill="auto"/>
            <w:vAlign w:val="center"/>
          </w:tcPr>
          <w:p w14:paraId="313FF08C" w14:textId="77777777" w:rsidR="00F344B9" w:rsidRDefault="0092445D">
            <w:pPr>
              <w:jc w:val="center"/>
            </w:pPr>
            <w:bookmarkStart w:id="127" w:name="OLE_LINK170"/>
            <w:r>
              <w:t>Sb-SAPC</w:t>
            </w:r>
            <w:bookmarkEnd w:id="127"/>
          </w:p>
        </w:tc>
        <w:tc>
          <w:tcPr>
            <w:tcW w:w="1478" w:type="dxa"/>
            <w:tcBorders>
              <w:top w:val="nil"/>
              <w:left w:val="nil"/>
              <w:bottom w:val="nil"/>
              <w:right w:val="nil"/>
            </w:tcBorders>
            <w:shd w:val="clear" w:color="auto" w:fill="auto"/>
            <w:vAlign w:val="center"/>
          </w:tcPr>
          <w:p w14:paraId="7CFBF629" w14:textId="77777777" w:rsidR="00F344B9" w:rsidRDefault="0092445D">
            <w:pPr>
              <w:jc w:val="center"/>
            </w:pPr>
            <w:bookmarkStart w:id="128" w:name="OLE_LINK145"/>
            <w:r>
              <w:t>λ &gt; 420 nm</w:t>
            </w:r>
            <w:bookmarkEnd w:id="128"/>
          </w:p>
        </w:tc>
        <w:tc>
          <w:tcPr>
            <w:tcW w:w="2667" w:type="dxa"/>
            <w:tcBorders>
              <w:top w:val="nil"/>
              <w:left w:val="nil"/>
              <w:bottom w:val="nil"/>
              <w:right w:val="nil"/>
            </w:tcBorders>
            <w:shd w:val="clear" w:color="auto" w:fill="auto"/>
            <w:vAlign w:val="center"/>
          </w:tcPr>
          <w:p w14:paraId="691F71C9" w14:textId="77777777" w:rsidR="00F344B9" w:rsidRDefault="0092445D">
            <w:pPr>
              <w:jc w:val="center"/>
            </w:pPr>
            <w:bookmarkStart w:id="129" w:name="OLE_LINK171"/>
            <w:r>
              <w:rPr>
                <w:rFonts w:hint="eastAsia"/>
              </w:rPr>
              <w:t>183</w:t>
            </w:r>
            <w:bookmarkEnd w:id="129"/>
          </w:p>
        </w:tc>
        <w:tc>
          <w:tcPr>
            <w:tcW w:w="2576" w:type="dxa"/>
            <w:tcBorders>
              <w:top w:val="nil"/>
              <w:left w:val="nil"/>
              <w:bottom w:val="nil"/>
              <w:right w:val="nil"/>
            </w:tcBorders>
            <w:shd w:val="clear" w:color="auto" w:fill="auto"/>
            <w:vAlign w:val="center"/>
          </w:tcPr>
          <w:p w14:paraId="765D25A0" w14:textId="77777777" w:rsidR="00F344B9" w:rsidRDefault="0092445D">
            <w:pPr>
              <w:jc w:val="center"/>
            </w:pPr>
            <w:bookmarkStart w:id="130" w:name="OLE_LINK144"/>
            <w:r>
              <w:t>1</w:t>
            </w:r>
            <w:r>
              <w:rPr>
                <w:rFonts w:hint="eastAsia"/>
              </w:rPr>
              <w:t>00</w:t>
            </w:r>
            <w:r>
              <w:t xml:space="preserve"> mg, </w:t>
            </w:r>
            <w:r>
              <w:rPr>
                <w:rFonts w:hint="eastAsia"/>
              </w:rPr>
              <w:t>5</w:t>
            </w:r>
            <w:r>
              <w:t>0 mL H</w:t>
            </w:r>
            <w:r>
              <w:rPr>
                <w:vertAlign w:val="subscript"/>
              </w:rPr>
              <w:t>2</w:t>
            </w:r>
            <w:r>
              <w:t>O</w:t>
            </w:r>
            <w:bookmarkEnd w:id="130"/>
          </w:p>
        </w:tc>
        <w:tc>
          <w:tcPr>
            <w:tcW w:w="4580" w:type="dxa"/>
            <w:tcBorders>
              <w:top w:val="nil"/>
              <w:left w:val="nil"/>
              <w:bottom w:val="nil"/>
              <w:right w:val="nil"/>
            </w:tcBorders>
            <w:shd w:val="clear" w:color="auto" w:fill="auto"/>
            <w:vAlign w:val="center"/>
          </w:tcPr>
          <w:p w14:paraId="6E7963C2" w14:textId="77777777" w:rsidR="00F344B9" w:rsidRDefault="0092445D">
            <w:pPr>
              <w:jc w:val="center"/>
            </w:pPr>
            <w:bookmarkStart w:id="131" w:name="OLE_LINK147"/>
            <w:r>
              <w:rPr>
                <w:rFonts w:hint="eastAsia"/>
              </w:rPr>
              <w:t xml:space="preserve">[54] </w:t>
            </w:r>
            <w:r>
              <w:t>Nat</w:t>
            </w:r>
            <w:r>
              <w:rPr>
                <w:rFonts w:hint="eastAsia"/>
              </w:rPr>
              <w:t>.</w:t>
            </w:r>
            <w:r>
              <w:t xml:space="preserve"> </w:t>
            </w:r>
            <w:proofErr w:type="spellStart"/>
            <w:r>
              <w:t>Catal</w:t>
            </w:r>
            <w:proofErr w:type="spellEnd"/>
            <w:r>
              <w:rPr>
                <w:rFonts w:hint="eastAsia"/>
              </w:rPr>
              <w:t>.</w:t>
            </w:r>
            <w:r>
              <w:t xml:space="preserve"> </w:t>
            </w:r>
            <w:bookmarkEnd w:id="131"/>
            <w:r>
              <w:t>2021</w:t>
            </w:r>
            <w:r>
              <w:rPr>
                <w:rFonts w:hint="eastAsia"/>
              </w:rPr>
              <w:t>,</w:t>
            </w:r>
            <w:r>
              <w:t xml:space="preserve"> </w:t>
            </w:r>
            <w:r>
              <w:rPr>
                <w:rFonts w:hint="eastAsia"/>
              </w:rPr>
              <w:t>4,</w:t>
            </w:r>
            <w:r>
              <w:t xml:space="preserve"> </w:t>
            </w:r>
            <w:bookmarkStart w:id="132" w:name="OLE_LINK183"/>
            <w:r>
              <w:t>374</w:t>
            </w:r>
            <w:bookmarkEnd w:id="132"/>
            <w:r>
              <w:rPr>
                <w:rFonts w:hint="eastAsia"/>
              </w:rPr>
              <w:t>-</w:t>
            </w:r>
            <w:r>
              <w:t>384</w:t>
            </w:r>
            <w:r>
              <w:rPr>
                <w:rFonts w:hint="eastAsia"/>
              </w:rPr>
              <w:t>.</w:t>
            </w:r>
          </w:p>
        </w:tc>
      </w:tr>
      <w:tr w:rsidR="00F344B9" w14:paraId="2803D16D" w14:textId="77777777">
        <w:trPr>
          <w:trHeight w:val="567"/>
          <w:jc w:val="center"/>
        </w:trPr>
        <w:tc>
          <w:tcPr>
            <w:tcW w:w="2843" w:type="dxa"/>
            <w:tcBorders>
              <w:top w:val="nil"/>
              <w:left w:val="nil"/>
              <w:bottom w:val="nil"/>
              <w:right w:val="nil"/>
            </w:tcBorders>
            <w:shd w:val="clear" w:color="auto" w:fill="auto"/>
            <w:vAlign w:val="center"/>
          </w:tcPr>
          <w:p w14:paraId="6D50CEAF" w14:textId="77777777" w:rsidR="00F344B9" w:rsidRDefault="0092445D">
            <w:pPr>
              <w:jc w:val="center"/>
            </w:pPr>
            <w:bookmarkStart w:id="133" w:name="OLE_LINK169"/>
            <w:bookmarkStart w:id="134" w:name="OLE_LINK149" w:colFirst="1" w:colLast="1"/>
            <w:r>
              <w:t>SA-TCPP</w:t>
            </w:r>
            <w:bookmarkEnd w:id="133"/>
          </w:p>
        </w:tc>
        <w:tc>
          <w:tcPr>
            <w:tcW w:w="1478" w:type="dxa"/>
            <w:tcBorders>
              <w:top w:val="nil"/>
              <w:left w:val="nil"/>
              <w:bottom w:val="nil"/>
              <w:right w:val="nil"/>
            </w:tcBorders>
            <w:shd w:val="clear" w:color="auto" w:fill="auto"/>
            <w:vAlign w:val="center"/>
          </w:tcPr>
          <w:p w14:paraId="5016036A" w14:textId="77777777" w:rsidR="00F344B9" w:rsidRDefault="0092445D">
            <w:pPr>
              <w:jc w:val="center"/>
            </w:pPr>
            <w:r>
              <w:t>λ &gt; 420 nm</w:t>
            </w:r>
          </w:p>
        </w:tc>
        <w:tc>
          <w:tcPr>
            <w:tcW w:w="2667" w:type="dxa"/>
            <w:tcBorders>
              <w:top w:val="nil"/>
              <w:left w:val="nil"/>
              <w:bottom w:val="nil"/>
              <w:right w:val="nil"/>
            </w:tcBorders>
            <w:shd w:val="clear" w:color="auto" w:fill="auto"/>
            <w:vAlign w:val="center"/>
          </w:tcPr>
          <w:p w14:paraId="778DCC73" w14:textId="77777777" w:rsidR="00F344B9" w:rsidRDefault="0092445D">
            <w:pPr>
              <w:jc w:val="center"/>
            </w:pPr>
            <w:bookmarkStart w:id="135" w:name="OLE_LINK173"/>
            <w:r>
              <w:rPr>
                <w:rFonts w:hint="eastAsia"/>
              </w:rPr>
              <w:t>55</w:t>
            </w:r>
            <w:bookmarkEnd w:id="135"/>
          </w:p>
        </w:tc>
        <w:tc>
          <w:tcPr>
            <w:tcW w:w="2576" w:type="dxa"/>
            <w:tcBorders>
              <w:top w:val="nil"/>
              <w:left w:val="nil"/>
              <w:bottom w:val="nil"/>
              <w:right w:val="nil"/>
            </w:tcBorders>
            <w:shd w:val="clear" w:color="auto" w:fill="auto"/>
            <w:vAlign w:val="center"/>
          </w:tcPr>
          <w:p w14:paraId="15E95AE8" w14:textId="77777777" w:rsidR="00F344B9" w:rsidRDefault="0092445D">
            <w:pPr>
              <w:jc w:val="center"/>
            </w:pPr>
            <w:bookmarkStart w:id="136" w:name="OLE_LINK146"/>
            <w:r>
              <w:rPr>
                <w:rFonts w:hint="eastAsia"/>
              </w:rPr>
              <w:t>25</w:t>
            </w:r>
            <w:r>
              <w:t xml:space="preserve"> </w:t>
            </w:r>
            <w:bookmarkStart w:id="137" w:name="OLE_LINK152"/>
            <w:r>
              <w:t>mg</w:t>
            </w:r>
            <w:bookmarkEnd w:id="137"/>
            <w:r>
              <w:t xml:space="preserve">, </w:t>
            </w:r>
            <w:r>
              <w:rPr>
                <w:rFonts w:hint="eastAsia"/>
              </w:rPr>
              <w:t>5</w:t>
            </w:r>
            <w:r>
              <w:t>0 mL H</w:t>
            </w:r>
            <w:r>
              <w:rPr>
                <w:vertAlign w:val="subscript"/>
              </w:rPr>
              <w:t>2</w:t>
            </w:r>
            <w:r>
              <w:t>O</w:t>
            </w:r>
            <w:bookmarkEnd w:id="136"/>
          </w:p>
        </w:tc>
        <w:tc>
          <w:tcPr>
            <w:tcW w:w="4580" w:type="dxa"/>
            <w:tcBorders>
              <w:top w:val="nil"/>
              <w:left w:val="nil"/>
              <w:bottom w:val="nil"/>
              <w:right w:val="nil"/>
            </w:tcBorders>
            <w:shd w:val="clear" w:color="auto" w:fill="auto"/>
            <w:vAlign w:val="center"/>
          </w:tcPr>
          <w:p w14:paraId="345124F6" w14:textId="77777777" w:rsidR="00F344B9" w:rsidRDefault="0092445D">
            <w:pPr>
              <w:jc w:val="center"/>
            </w:pPr>
            <w:r>
              <w:rPr>
                <w:rFonts w:hint="eastAsia"/>
              </w:rPr>
              <w:t xml:space="preserve">[55] </w:t>
            </w:r>
            <w:bookmarkStart w:id="138" w:name="OLE_LINK184"/>
            <w:r>
              <w:fldChar w:fldCharType="begin"/>
            </w:r>
            <w:r>
              <w:instrText xml:space="preserve"> HYPERLINK "https://www.nature.com/nenergy" </w:instrText>
            </w:r>
            <w:r>
              <w:fldChar w:fldCharType="separate"/>
            </w:r>
            <w:r>
              <w:t>Nat</w:t>
            </w:r>
            <w:r>
              <w:rPr>
                <w:rFonts w:hint="eastAsia"/>
              </w:rPr>
              <w:t>.</w:t>
            </w:r>
            <w:r>
              <w:t xml:space="preserve"> Energy</w:t>
            </w:r>
            <w:r>
              <w:fldChar w:fldCharType="end"/>
            </w:r>
            <w:r>
              <w:rPr>
                <w:rFonts w:hint="eastAsia"/>
              </w:rPr>
              <w:t xml:space="preserve">. </w:t>
            </w:r>
            <w:r>
              <w:t>2023</w:t>
            </w:r>
            <w:r>
              <w:rPr>
                <w:rFonts w:hint="eastAsia"/>
              </w:rPr>
              <w:t xml:space="preserve">, 8, </w:t>
            </w:r>
            <w:r>
              <w:t>361</w:t>
            </w:r>
            <w:r>
              <w:rPr>
                <w:rFonts w:hint="eastAsia"/>
              </w:rPr>
              <w:t>-</w:t>
            </w:r>
            <w:r>
              <w:t>371</w:t>
            </w:r>
            <w:r>
              <w:rPr>
                <w:rFonts w:hint="eastAsia"/>
              </w:rPr>
              <w:t>.</w:t>
            </w:r>
            <w:bookmarkEnd w:id="138"/>
          </w:p>
        </w:tc>
      </w:tr>
      <w:tr w:rsidR="00F344B9" w14:paraId="4DD6A748" w14:textId="77777777">
        <w:trPr>
          <w:trHeight w:val="567"/>
          <w:jc w:val="center"/>
        </w:trPr>
        <w:tc>
          <w:tcPr>
            <w:tcW w:w="2843" w:type="dxa"/>
            <w:tcBorders>
              <w:top w:val="nil"/>
              <w:left w:val="nil"/>
              <w:bottom w:val="nil"/>
              <w:right w:val="nil"/>
            </w:tcBorders>
            <w:shd w:val="clear" w:color="auto" w:fill="auto"/>
            <w:vAlign w:val="center"/>
          </w:tcPr>
          <w:p w14:paraId="35861731" w14:textId="77777777" w:rsidR="00F344B9" w:rsidRDefault="0092445D">
            <w:pPr>
              <w:jc w:val="center"/>
            </w:pPr>
            <w:bookmarkStart w:id="139" w:name="OLE_LINK174"/>
            <w:bookmarkStart w:id="140" w:name="OLE_LINK151" w:colFirst="1" w:colLast="1"/>
            <w:r>
              <w:t>TAPT–FTPB COFs</w:t>
            </w:r>
            <w:bookmarkEnd w:id="139"/>
          </w:p>
        </w:tc>
        <w:tc>
          <w:tcPr>
            <w:tcW w:w="1478" w:type="dxa"/>
            <w:tcBorders>
              <w:top w:val="nil"/>
              <w:left w:val="nil"/>
              <w:bottom w:val="nil"/>
              <w:right w:val="nil"/>
            </w:tcBorders>
            <w:shd w:val="clear" w:color="auto" w:fill="auto"/>
            <w:vAlign w:val="center"/>
          </w:tcPr>
          <w:p w14:paraId="74348F69" w14:textId="77777777" w:rsidR="00F344B9" w:rsidRDefault="0092445D">
            <w:pPr>
              <w:jc w:val="center"/>
            </w:pPr>
            <w:r>
              <w:t>λ &gt; 420 nm</w:t>
            </w:r>
          </w:p>
        </w:tc>
        <w:tc>
          <w:tcPr>
            <w:tcW w:w="2667" w:type="dxa"/>
            <w:tcBorders>
              <w:top w:val="nil"/>
              <w:left w:val="nil"/>
              <w:bottom w:val="nil"/>
              <w:right w:val="nil"/>
            </w:tcBorders>
            <w:shd w:val="clear" w:color="auto" w:fill="auto"/>
            <w:vAlign w:val="center"/>
          </w:tcPr>
          <w:p w14:paraId="1F6E9C78" w14:textId="77777777" w:rsidR="00F344B9" w:rsidRDefault="0092445D">
            <w:pPr>
              <w:jc w:val="center"/>
            </w:pPr>
            <w:r>
              <w:rPr>
                <w:rFonts w:hint="eastAsia"/>
              </w:rPr>
              <w:t>3394</w:t>
            </w:r>
          </w:p>
        </w:tc>
        <w:tc>
          <w:tcPr>
            <w:tcW w:w="2576" w:type="dxa"/>
            <w:tcBorders>
              <w:top w:val="nil"/>
              <w:left w:val="nil"/>
              <w:bottom w:val="nil"/>
              <w:right w:val="nil"/>
            </w:tcBorders>
            <w:shd w:val="clear" w:color="auto" w:fill="auto"/>
            <w:vAlign w:val="center"/>
          </w:tcPr>
          <w:p w14:paraId="71755BAB" w14:textId="77777777" w:rsidR="00F344B9" w:rsidRDefault="0092445D">
            <w:pPr>
              <w:jc w:val="center"/>
            </w:pPr>
            <w:r>
              <w:rPr>
                <w:rFonts w:hint="eastAsia"/>
              </w:rPr>
              <w:t xml:space="preserve">10 </w:t>
            </w:r>
            <w:r>
              <w:t>mg</w:t>
            </w:r>
            <w:r>
              <w:rPr>
                <w:rFonts w:hint="eastAsia"/>
              </w:rPr>
              <w:t xml:space="preserve">, 10 </w:t>
            </w:r>
            <w:r>
              <w:t>mL H</w:t>
            </w:r>
            <w:r>
              <w:rPr>
                <w:vertAlign w:val="subscript"/>
              </w:rPr>
              <w:t>2</w:t>
            </w:r>
            <w:r>
              <w:t>O</w:t>
            </w:r>
          </w:p>
        </w:tc>
        <w:tc>
          <w:tcPr>
            <w:tcW w:w="4580" w:type="dxa"/>
            <w:tcBorders>
              <w:top w:val="nil"/>
              <w:left w:val="nil"/>
              <w:bottom w:val="nil"/>
              <w:right w:val="nil"/>
            </w:tcBorders>
            <w:shd w:val="clear" w:color="auto" w:fill="auto"/>
            <w:vAlign w:val="center"/>
          </w:tcPr>
          <w:p w14:paraId="3E4A922D" w14:textId="77777777" w:rsidR="00F344B9" w:rsidRDefault="0092445D">
            <w:pPr>
              <w:jc w:val="center"/>
            </w:pPr>
            <w:r>
              <w:rPr>
                <w:rFonts w:hint="eastAsia"/>
              </w:rPr>
              <w:t xml:space="preserve">[56] </w:t>
            </w:r>
            <w:r>
              <w:t xml:space="preserve">Nat. Synth. 2024, DOI: </w:t>
            </w:r>
            <w:r>
              <w:lastRenderedPageBreak/>
              <w:t>10.1038/s44160-024-00644-z.</w:t>
            </w:r>
          </w:p>
        </w:tc>
      </w:tr>
      <w:bookmarkEnd w:id="134"/>
      <w:tr w:rsidR="00F344B9" w14:paraId="5E02E96F" w14:textId="77777777">
        <w:trPr>
          <w:trHeight w:val="567"/>
          <w:jc w:val="center"/>
        </w:trPr>
        <w:tc>
          <w:tcPr>
            <w:tcW w:w="2843" w:type="dxa"/>
            <w:tcBorders>
              <w:top w:val="nil"/>
              <w:left w:val="nil"/>
              <w:bottom w:val="nil"/>
              <w:right w:val="nil"/>
            </w:tcBorders>
            <w:shd w:val="clear" w:color="auto" w:fill="auto"/>
            <w:vAlign w:val="center"/>
          </w:tcPr>
          <w:p w14:paraId="3EDC5451" w14:textId="77777777" w:rsidR="00F344B9" w:rsidRDefault="0092445D">
            <w:pPr>
              <w:jc w:val="center"/>
            </w:pPr>
            <w:r>
              <w:lastRenderedPageBreak/>
              <w:t>TP-DPBD</w:t>
            </w:r>
            <w:r>
              <w:rPr>
                <w:vertAlign w:val="subscript"/>
              </w:rPr>
              <w:t>3</w:t>
            </w:r>
            <w:r>
              <w:rPr>
                <w:rFonts w:hint="eastAsia"/>
                <w:vertAlign w:val="subscript"/>
              </w:rPr>
              <w:t>0</w:t>
            </w:r>
            <w:r>
              <w:t>-COF</w:t>
            </w:r>
          </w:p>
        </w:tc>
        <w:tc>
          <w:tcPr>
            <w:tcW w:w="1478" w:type="dxa"/>
            <w:tcBorders>
              <w:top w:val="nil"/>
              <w:left w:val="nil"/>
              <w:bottom w:val="nil"/>
              <w:right w:val="nil"/>
            </w:tcBorders>
            <w:shd w:val="clear" w:color="auto" w:fill="auto"/>
            <w:vAlign w:val="center"/>
          </w:tcPr>
          <w:p w14:paraId="259B7521" w14:textId="77777777" w:rsidR="00F344B9" w:rsidRDefault="0092445D">
            <w:pPr>
              <w:jc w:val="center"/>
            </w:pPr>
            <w:bookmarkStart w:id="141" w:name="OLE_LINK165"/>
            <w:r>
              <w:t>λ &gt; 420 nm</w:t>
            </w:r>
            <w:bookmarkEnd w:id="141"/>
          </w:p>
        </w:tc>
        <w:tc>
          <w:tcPr>
            <w:tcW w:w="2667" w:type="dxa"/>
            <w:tcBorders>
              <w:top w:val="nil"/>
              <w:left w:val="nil"/>
              <w:bottom w:val="nil"/>
              <w:right w:val="nil"/>
            </w:tcBorders>
            <w:shd w:val="clear" w:color="auto" w:fill="auto"/>
            <w:vAlign w:val="center"/>
          </w:tcPr>
          <w:p w14:paraId="57E93453" w14:textId="77777777" w:rsidR="00F344B9" w:rsidRDefault="0092445D">
            <w:pPr>
              <w:jc w:val="center"/>
            </w:pPr>
            <w:r>
              <w:rPr>
                <w:rFonts w:hint="eastAsia"/>
              </w:rPr>
              <w:t>1200</w:t>
            </w:r>
          </w:p>
        </w:tc>
        <w:tc>
          <w:tcPr>
            <w:tcW w:w="2576" w:type="dxa"/>
            <w:tcBorders>
              <w:top w:val="nil"/>
              <w:left w:val="nil"/>
              <w:bottom w:val="nil"/>
              <w:right w:val="nil"/>
            </w:tcBorders>
            <w:shd w:val="clear" w:color="auto" w:fill="auto"/>
            <w:vAlign w:val="center"/>
          </w:tcPr>
          <w:p w14:paraId="28893CFB" w14:textId="77777777" w:rsidR="00F344B9" w:rsidRDefault="0092445D">
            <w:pPr>
              <w:jc w:val="center"/>
            </w:pPr>
            <w:bookmarkStart w:id="142" w:name="OLE_LINK150"/>
            <w:r>
              <w:rPr>
                <w:rFonts w:hint="eastAsia"/>
              </w:rPr>
              <w:t xml:space="preserve">2.5 </w:t>
            </w:r>
            <w:r>
              <w:t>mg</w:t>
            </w:r>
            <w:r>
              <w:rPr>
                <w:rFonts w:hint="eastAsia"/>
              </w:rPr>
              <w:t>, 15</w:t>
            </w:r>
            <w:r>
              <w:t xml:space="preserve"> mL H</w:t>
            </w:r>
            <w:r>
              <w:rPr>
                <w:vertAlign w:val="subscript"/>
              </w:rPr>
              <w:t>2</w:t>
            </w:r>
            <w:r>
              <w:t>O</w:t>
            </w:r>
            <w:bookmarkEnd w:id="142"/>
          </w:p>
        </w:tc>
        <w:tc>
          <w:tcPr>
            <w:tcW w:w="4580" w:type="dxa"/>
            <w:tcBorders>
              <w:top w:val="nil"/>
              <w:left w:val="nil"/>
              <w:bottom w:val="nil"/>
              <w:right w:val="nil"/>
            </w:tcBorders>
            <w:shd w:val="clear" w:color="auto" w:fill="auto"/>
            <w:vAlign w:val="center"/>
          </w:tcPr>
          <w:p w14:paraId="33F52115" w14:textId="77777777" w:rsidR="00F344B9" w:rsidRDefault="0092445D">
            <w:pPr>
              <w:jc w:val="center"/>
            </w:pPr>
            <w:bookmarkStart w:id="143" w:name="OLE_LINK160"/>
            <w:r>
              <w:rPr>
                <w:rFonts w:hint="eastAsia"/>
              </w:rPr>
              <w:t xml:space="preserve">[57] </w:t>
            </w:r>
            <w:r>
              <w:t xml:space="preserve">Nat. Synth. </w:t>
            </w:r>
            <w:bookmarkEnd w:id="143"/>
            <w:r>
              <w:t>2024</w:t>
            </w:r>
            <w:r>
              <w:rPr>
                <w:rFonts w:hint="eastAsia"/>
              </w:rPr>
              <w:t xml:space="preserve">, </w:t>
            </w:r>
            <w:r>
              <w:t>3,</w:t>
            </w:r>
            <w:bookmarkStart w:id="144" w:name="OLE_LINK185"/>
            <w:r>
              <w:t xml:space="preserve"> 998</w:t>
            </w:r>
            <w:bookmarkEnd w:id="144"/>
            <w:r>
              <w:rPr>
                <w:rFonts w:hint="eastAsia"/>
              </w:rPr>
              <w:t>-</w:t>
            </w:r>
            <w:r>
              <w:t>1010.</w:t>
            </w:r>
          </w:p>
        </w:tc>
      </w:tr>
      <w:tr w:rsidR="00F344B9" w14:paraId="7303689A" w14:textId="77777777">
        <w:trPr>
          <w:trHeight w:val="567"/>
          <w:jc w:val="center"/>
        </w:trPr>
        <w:tc>
          <w:tcPr>
            <w:tcW w:w="2843" w:type="dxa"/>
            <w:tcBorders>
              <w:top w:val="nil"/>
              <w:left w:val="nil"/>
              <w:bottom w:val="nil"/>
              <w:right w:val="nil"/>
            </w:tcBorders>
            <w:shd w:val="clear" w:color="auto" w:fill="auto"/>
            <w:vAlign w:val="center"/>
          </w:tcPr>
          <w:p w14:paraId="30C23A1E" w14:textId="77777777" w:rsidR="00F344B9" w:rsidRDefault="0092445D">
            <w:pPr>
              <w:jc w:val="center"/>
            </w:pPr>
            <w:r>
              <w:t>CNIO-GaSA</w:t>
            </w:r>
          </w:p>
        </w:tc>
        <w:tc>
          <w:tcPr>
            <w:tcW w:w="1478" w:type="dxa"/>
            <w:tcBorders>
              <w:top w:val="nil"/>
              <w:left w:val="nil"/>
              <w:bottom w:val="nil"/>
              <w:right w:val="nil"/>
            </w:tcBorders>
            <w:shd w:val="clear" w:color="auto" w:fill="auto"/>
            <w:vAlign w:val="center"/>
          </w:tcPr>
          <w:p w14:paraId="263C4EDE" w14:textId="77777777" w:rsidR="00F344B9" w:rsidRDefault="0092445D">
            <w:pPr>
              <w:jc w:val="center"/>
            </w:pPr>
            <w:r>
              <w:t>λ &gt; 420 nm</w:t>
            </w:r>
          </w:p>
        </w:tc>
        <w:tc>
          <w:tcPr>
            <w:tcW w:w="2667" w:type="dxa"/>
            <w:tcBorders>
              <w:top w:val="nil"/>
              <w:left w:val="nil"/>
              <w:bottom w:val="nil"/>
              <w:right w:val="nil"/>
            </w:tcBorders>
            <w:shd w:val="clear" w:color="auto" w:fill="auto"/>
            <w:vAlign w:val="center"/>
          </w:tcPr>
          <w:p w14:paraId="72AA5670" w14:textId="77777777" w:rsidR="00F344B9" w:rsidRDefault="0092445D">
            <w:pPr>
              <w:jc w:val="center"/>
            </w:pPr>
            <w:bookmarkStart w:id="145" w:name="OLE_LINK172"/>
            <w:r>
              <w:rPr>
                <w:rFonts w:hint="eastAsia"/>
              </w:rPr>
              <w:t>368</w:t>
            </w:r>
            <w:bookmarkEnd w:id="145"/>
          </w:p>
        </w:tc>
        <w:tc>
          <w:tcPr>
            <w:tcW w:w="2576" w:type="dxa"/>
            <w:tcBorders>
              <w:top w:val="nil"/>
              <w:left w:val="nil"/>
              <w:bottom w:val="nil"/>
              <w:right w:val="nil"/>
            </w:tcBorders>
            <w:shd w:val="clear" w:color="auto" w:fill="auto"/>
            <w:vAlign w:val="center"/>
          </w:tcPr>
          <w:p w14:paraId="0BC304F2" w14:textId="77777777" w:rsidR="00F344B9" w:rsidRDefault="0092445D">
            <w:pPr>
              <w:jc w:val="center"/>
            </w:pPr>
            <w:r>
              <w:rPr>
                <w:rFonts w:hint="eastAsia"/>
              </w:rPr>
              <w:t xml:space="preserve">2 </w:t>
            </w:r>
            <w:r>
              <w:t>mg</w:t>
            </w:r>
            <w:r>
              <w:rPr>
                <w:rFonts w:hint="eastAsia"/>
              </w:rPr>
              <w:t>, 2</w:t>
            </w:r>
            <w:r>
              <w:t xml:space="preserve"> mL H</w:t>
            </w:r>
            <w:r>
              <w:rPr>
                <w:vertAlign w:val="subscript"/>
              </w:rPr>
              <w:t>2</w:t>
            </w:r>
            <w:r>
              <w:t>O</w:t>
            </w:r>
          </w:p>
        </w:tc>
        <w:tc>
          <w:tcPr>
            <w:tcW w:w="4580" w:type="dxa"/>
            <w:tcBorders>
              <w:top w:val="nil"/>
              <w:left w:val="nil"/>
              <w:bottom w:val="nil"/>
              <w:right w:val="nil"/>
            </w:tcBorders>
            <w:shd w:val="clear" w:color="auto" w:fill="auto"/>
            <w:vAlign w:val="center"/>
          </w:tcPr>
          <w:p w14:paraId="53A16DF0" w14:textId="77777777" w:rsidR="00F344B9" w:rsidRDefault="0092445D">
            <w:pPr>
              <w:jc w:val="center"/>
            </w:pPr>
            <w:r>
              <w:rPr>
                <w:rFonts w:hint="eastAsia"/>
              </w:rPr>
              <w:t xml:space="preserve">[58] </w:t>
            </w:r>
            <w:r>
              <w:t xml:space="preserve">Nat. Synth. </w:t>
            </w:r>
            <w:r>
              <w:t>2023</w:t>
            </w:r>
            <w:r>
              <w:rPr>
                <w:rFonts w:hint="eastAsia"/>
              </w:rPr>
              <w:t xml:space="preserve">, 2, </w:t>
            </w:r>
            <w:bookmarkStart w:id="146" w:name="OLE_LINK186"/>
            <w:r>
              <w:t>557</w:t>
            </w:r>
            <w:bookmarkEnd w:id="146"/>
            <w:r>
              <w:t>–563</w:t>
            </w:r>
            <w:r>
              <w:rPr>
                <w:rFonts w:hint="eastAsia"/>
              </w:rPr>
              <w:t>.</w:t>
            </w:r>
          </w:p>
        </w:tc>
      </w:tr>
      <w:bookmarkEnd w:id="140"/>
      <w:tr w:rsidR="00F344B9" w14:paraId="3B07A75D" w14:textId="77777777">
        <w:trPr>
          <w:trHeight w:val="577"/>
          <w:jc w:val="center"/>
        </w:trPr>
        <w:tc>
          <w:tcPr>
            <w:tcW w:w="2843" w:type="dxa"/>
            <w:tcBorders>
              <w:top w:val="nil"/>
              <w:left w:val="nil"/>
              <w:bottom w:val="single" w:sz="18" w:space="0" w:color="auto"/>
              <w:right w:val="nil"/>
            </w:tcBorders>
            <w:shd w:val="clear" w:color="auto" w:fill="auto"/>
            <w:vAlign w:val="center"/>
          </w:tcPr>
          <w:p w14:paraId="64D0C2AC" w14:textId="77777777" w:rsidR="00F344B9" w:rsidRPr="0092445D" w:rsidRDefault="0092445D">
            <w:pPr>
              <w:jc w:val="center"/>
              <w:rPr>
                <w:color w:val="FF0000"/>
              </w:rPr>
            </w:pPr>
            <w:proofErr w:type="spellStart"/>
            <w:r w:rsidRPr="0092445D">
              <w:rPr>
                <w:color w:val="FF0000"/>
              </w:rPr>
              <w:t>TpBpy</w:t>
            </w:r>
            <w:proofErr w:type="spellEnd"/>
          </w:p>
        </w:tc>
        <w:tc>
          <w:tcPr>
            <w:tcW w:w="1478" w:type="dxa"/>
            <w:tcBorders>
              <w:top w:val="nil"/>
              <w:left w:val="nil"/>
              <w:bottom w:val="single" w:sz="18" w:space="0" w:color="auto"/>
              <w:right w:val="nil"/>
            </w:tcBorders>
            <w:shd w:val="clear" w:color="auto" w:fill="auto"/>
            <w:vAlign w:val="center"/>
          </w:tcPr>
          <w:p w14:paraId="37C91B86" w14:textId="77777777" w:rsidR="00F344B9" w:rsidRPr="0092445D" w:rsidRDefault="0092445D">
            <w:pPr>
              <w:jc w:val="center"/>
              <w:rPr>
                <w:color w:val="FF0000"/>
              </w:rPr>
            </w:pPr>
            <w:r w:rsidRPr="0092445D">
              <w:rPr>
                <w:color w:val="FF0000"/>
              </w:rPr>
              <w:t>λ &gt; 420 nm</w:t>
            </w:r>
          </w:p>
        </w:tc>
        <w:tc>
          <w:tcPr>
            <w:tcW w:w="2667" w:type="dxa"/>
            <w:tcBorders>
              <w:top w:val="nil"/>
              <w:left w:val="nil"/>
              <w:bottom w:val="single" w:sz="18" w:space="0" w:color="auto"/>
              <w:right w:val="nil"/>
            </w:tcBorders>
            <w:shd w:val="clear" w:color="auto" w:fill="auto"/>
            <w:vAlign w:val="center"/>
          </w:tcPr>
          <w:p w14:paraId="3931B1C1" w14:textId="77777777" w:rsidR="00F344B9" w:rsidRPr="0092445D" w:rsidRDefault="0092445D">
            <w:pPr>
              <w:jc w:val="center"/>
              <w:rPr>
                <w:color w:val="FF0000"/>
              </w:rPr>
            </w:pPr>
            <w:bookmarkStart w:id="147" w:name="OLE_LINK166"/>
            <w:r w:rsidRPr="0092445D">
              <w:rPr>
                <w:rFonts w:hint="eastAsia"/>
                <w:color w:val="FF0000"/>
              </w:rPr>
              <w:t>378</w:t>
            </w:r>
            <w:bookmarkEnd w:id="147"/>
            <w:r w:rsidRPr="0092445D">
              <w:rPr>
                <w:rFonts w:hint="eastAsia"/>
                <w:color w:val="FF0000"/>
              </w:rPr>
              <w:t>9</w:t>
            </w:r>
          </w:p>
        </w:tc>
        <w:tc>
          <w:tcPr>
            <w:tcW w:w="2576" w:type="dxa"/>
            <w:tcBorders>
              <w:top w:val="nil"/>
              <w:left w:val="nil"/>
              <w:bottom w:val="single" w:sz="18" w:space="0" w:color="auto"/>
              <w:right w:val="nil"/>
            </w:tcBorders>
            <w:shd w:val="clear" w:color="auto" w:fill="auto"/>
            <w:vAlign w:val="center"/>
          </w:tcPr>
          <w:p w14:paraId="427D1D4B" w14:textId="77777777" w:rsidR="00F344B9" w:rsidRPr="0092445D" w:rsidRDefault="0092445D">
            <w:pPr>
              <w:jc w:val="center"/>
              <w:rPr>
                <w:color w:val="FF0000"/>
              </w:rPr>
            </w:pPr>
            <w:bookmarkStart w:id="148" w:name="OLE_LINK153"/>
            <w:r w:rsidRPr="0092445D">
              <w:rPr>
                <w:rFonts w:hint="eastAsia"/>
                <w:color w:val="FF0000"/>
              </w:rPr>
              <w:t xml:space="preserve">10 </w:t>
            </w:r>
            <w:r w:rsidRPr="0092445D">
              <w:rPr>
                <w:color w:val="FF0000"/>
              </w:rPr>
              <w:t>mg</w:t>
            </w:r>
            <w:r w:rsidRPr="0092445D">
              <w:rPr>
                <w:rFonts w:hint="eastAsia"/>
                <w:color w:val="FF0000"/>
              </w:rPr>
              <w:t>, 10</w:t>
            </w:r>
            <w:r w:rsidRPr="0092445D">
              <w:rPr>
                <w:color w:val="FF0000"/>
              </w:rPr>
              <w:t xml:space="preserve"> mL H</w:t>
            </w:r>
            <w:r w:rsidRPr="0092445D">
              <w:rPr>
                <w:color w:val="FF0000"/>
                <w:vertAlign w:val="subscript"/>
              </w:rPr>
              <w:t>2</w:t>
            </w:r>
            <w:r w:rsidRPr="0092445D">
              <w:rPr>
                <w:color w:val="FF0000"/>
              </w:rPr>
              <w:t>O</w:t>
            </w:r>
            <w:bookmarkEnd w:id="148"/>
          </w:p>
        </w:tc>
        <w:tc>
          <w:tcPr>
            <w:tcW w:w="4580" w:type="dxa"/>
            <w:tcBorders>
              <w:top w:val="nil"/>
              <w:left w:val="nil"/>
              <w:bottom w:val="single" w:sz="18" w:space="0" w:color="auto"/>
              <w:right w:val="nil"/>
            </w:tcBorders>
            <w:shd w:val="clear" w:color="auto" w:fill="auto"/>
            <w:vAlign w:val="center"/>
          </w:tcPr>
          <w:p w14:paraId="54D99A77" w14:textId="77777777" w:rsidR="00F344B9" w:rsidRPr="0092445D" w:rsidRDefault="0092445D">
            <w:pPr>
              <w:jc w:val="center"/>
              <w:rPr>
                <w:color w:val="FF0000"/>
              </w:rPr>
            </w:pPr>
            <w:r w:rsidRPr="0092445D">
              <w:rPr>
                <w:color w:val="FF0000"/>
              </w:rPr>
              <w:t>This work</w:t>
            </w:r>
          </w:p>
        </w:tc>
      </w:tr>
      <w:bookmarkEnd w:id="109"/>
      <w:bookmarkEnd w:id="110"/>
      <w:bookmarkEnd w:id="120"/>
    </w:tbl>
    <w:p w14:paraId="2FAC7659" w14:textId="77777777" w:rsidR="00F344B9" w:rsidRDefault="00F344B9">
      <w:pPr>
        <w:sectPr w:rsidR="00F344B9">
          <w:pgSz w:w="16838" w:h="11906" w:orient="landscape"/>
          <w:pgMar w:top="1134" w:right="1134" w:bottom="1134" w:left="1134" w:header="851" w:footer="992" w:gutter="0"/>
          <w:cols w:space="425"/>
          <w:docGrid w:type="lines" w:linePitch="312"/>
        </w:sectPr>
      </w:pPr>
    </w:p>
    <w:p w14:paraId="06450CD4" w14:textId="77777777" w:rsidR="00F344B9" w:rsidRDefault="00F344B9">
      <w:pPr>
        <w:sectPr w:rsidR="00F344B9">
          <w:type w:val="continuous"/>
          <w:pgSz w:w="16838" w:h="11906" w:orient="landscape"/>
          <w:pgMar w:top="1134" w:right="1134" w:bottom="1134" w:left="1134" w:header="851" w:footer="992" w:gutter="0"/>
          <w:cols w:space="425"/>
          <w:docGrid w:type="lines" w:linePitch="312"/>
        </w:sectPr>
      </w:pPr>
    </w:p>
    <w:bookmarkEnd w:id="70"/>
    <w:p w14:paraId="2209C1FC" w14:textId="77777777" w:rsidR="00F344B9" w:rsidRDefault="0092445D">
      <w:pPr>
        <w:rPr>
          <w:b/>
          <w:bCs/>
        </w:rPr>
      </w:pPr>
      <w:r>
        <w:rPr>
          <w:b/>
          <w:bCs/>
        </w:rPr>
        <w:lastRenderedPageBreak/>
        <w:t xml:space="preserve">Table </w:t>
      </w:r>
      <w:r>
        <w:rPr>
          <w:rFonts w:hint="eastAsia"/>
          <w:b/>
          <w:bCs/>
        </w:rPr>
        <w:t>S4</w:t>
      </w:r>
      <w:r>
        <w:rPr>
          <w:b/>
          <w:bCs/>
        </w:rPr>
        <w:t xml:space="preserve"> Hydrogen peroxide properties of </w:t>
      </w:r>
      <w:r>
        <w:rPr>
          <w:rFonts w:hint="eastAsia"/>
          <w:b/>
          <w:bCs/>
        </w:rPr>
        <w:t>4</w:t>
      </w:r>
      <w:r>
        <w:rPr>
          <w:b/>
          <w:bCs/>
        </w:rPr>
        <w:t xml:space="preserve"> groups of materials</w:t>
      </w:r>
      <w:r>
        <w:rPr>
          <w:rFonts w:hint="eastAsia"/>
          <w:b/>
          <w:bCs/>
        </w:rPr>
        <w:t xml:space="preserve"> (40</w:t>
      </w:r>
      <w:r>
        <w:rPr>
          <w:b/>
          <w:bCs/>
        </w:rPr>
        <w:t xml:space="preserve"> </w:t>
      </w:r>
      <w:r>
        <w:rPr>
          <w:rFonts w:hint="eastAsia"/>
          <w:b/>
          <w:bCs/>
        </w:rPr>
        <w:t>min).</w:t>
      </w:r>
    </w:p>
    <w:tbl>
      <w:tblPr>
        <w:tblStyle w:val="TableGrid"/>
        <w:tblW w:w="97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3"/>
        <w:gridCol w:w="1625"/>
        <w:gridCol w:w="2500"/>
        <w:gridCol w:w="2034"/>
        <w:gridCol w:w="1636"/>
      </w:tblGrid>
      <w:tr w:rsidR="00F344B9" w14:paraId="0B997022" w14:textId="77777777">
        <w:trPr>
          <w:trHeight w:val="567"/>
          <w:jc w:val="center"/>
        </w:trPr>
        <w:tc>
          <w:tcPr>
            <w:tcW w:w="1943" w:type="dxa"/>
            <w:vMerge w:val="restart"/>
            <w:tcBorders>
              <w:top w:val="single" w:sz="18" w:space="0" w:color="auto"/>
            </w:tcBorders>
            <w:vAlign w:val="center"/>
          </w:tcPr>
          <w:p w14:paraId="6B63B763" w14:textId="77777777" w:rsidR="00F344B9" w:rsidRDefault="0092445D">
            <w:pPr>
              <w:jc w:val="center"/>
              <w:rPr>
                <w:b/>
                <w:bCs/>
              </w:rPr>
            </w:pPr>
            <w:r>
              <w:rPr>
                <w:rFonts w:hint="eastAsia"/>
                <w:b/>
                <w:bCs/>
              </w:rPr>
              <w:t>Photocatalysts</w:t>
            </w:r>
          </w:p>
        </w:tc>
        <w:tc>
          <w:tcPr>
            <w:tcW w:w="7795" w:type="dxa"/>
            <w:gridSpan w:val="4"/>
            <w:tcBorders>
              <w:top w:val="single" w:sz="18" w:space="0" w:color="auto"/>
            </w:tcBorders>
            <w:vAlign w:val="center"/>
          </w:tcPr>
          <w:p w14:paraId="6B7F3ECF" w14:textId="77777777" w:rsidR="00F344B9" w:rsidRDefault="0092445D">
            <w:pPr>
              <w:jc w:val="center"/>
              <w:rPr>
                <w:b/>
                <w:bCs/>
              </w:rPr>
            </w:pPr>
            <w:r>
              <w:rPr>
                <w:b/>
                <w:bCs/>
              </w:rPr>
              <w:t>H</w:t>
            </w:r>
            <w:r>
              <w:rPr>
                <w:b/>
                <w:bCs/>
                <w:vertAlign w:val="subscript"/>
              </w:rPr>
              <w:t>2</w:t>
            </w:r>
            <w:r>
              <w:rPr>
                <w:b/>
                <w:bCs/>
              </w:rPr>
              <w:t>O</w:t>
            </w:r>
            <w:r>
              <w:rPr>
                <w:b/>
                <w:bCs/>
                <w:vertAlign w:val="subscript"/>
              </w:rPr>
              <w:t>2</w:t>
            </w:r>
            <w:r>
              <w:rPr>
                <w:b/>
                <w:bCs/>
              </w:rPr>
              <w:t xml:space="preserve"> generation rate (</w:t>
            </w:r>
            <w:bookmarkStart w:id="149" w:name="OLE_LINK154"/>
            <w:proofErr w:type="spellStart"/>
            <w:r>
              <w:rPr>
                <w:b/>
                <w:bCs/>
              </w:rPr>
              <w:t>μM</w:t>
            </w:r>
            <w:bookmarkEnd w:id="149"/>
            <w:proofErr w:type="spellEnd"/>
            <w:r>
              <w:rPr>
                <w:b/>
                <w:bCs/>
              </w:rPr>
              <w:t>)</w:t>
            </w:r>
          </w:p>
        </w:tc>
      </w:tr>
      <w:tr w:rsidR="00F344B9" w14:paraId="567D5FFD" w14:textId="77777777">
        <w:trPr>
          <w:trHeight w:val="567"/>
          <w:jc w:val="center"/>
        </w:trPr>
        <w:tc>
          <w:tcPr>
            <w:tcW w:w="1943" w:type="dxa"/>
            <w:vMerge/>
            <w:tcBorders>
              <w:bottom w:val="single" w:sz="12" w:space="0" w:color="auto"/>
            </w:tcBorders>
            <w:vAlign w:val="center"/>
          </w:tcPr>
          <w:p w14:paraId="186F6F3E" w14:textId="77777777" w:rsidR="00F344B9" w:rsidRDefault="00F344B9">
            <w:pPr>
              <w:jc w:val="center"/>
              <w:rPr>
                <w:b/>
                <w:bCs/>
              </w:rPr>
            </w:pPr>
          </w:p>
        </w:tc>
        <w:tc>
          <w:tcPr>
            <w:tcW w:w="1625" w:type="dxa"/>
            <w:tcBorders>
              <w:bottom w:val="single" w:sz="12" w:space="0" w:color="auto"/>
            </w:tcBorders>
            <w:vAlign w:val="center"/>
          </w:tcPr>
          <w:p w14:paraId="060B5B6B" w14:textId="77777777" w:rsidR="00F344B9" w:rsidRDefault="0092445D">
            <w:pPr>
              <w:jc w:val="center"/>
              <w:rPr>
                <w:b/>
                <w:bCs/>
              </w:rPr>
            </w:pPr>
            <w:r>
              <w:rPr>
                <w:rFonts w:hint="eastAsia"/>
                <w:b/>
                <w:bCs/>
              </w:rPr>
              <w:t>10 min</w:t>
            </w:r>
          </w:p>
        </w:tc>
        <w:tc>
          <w:tcPr>
            <w:tcW w:w="2500" w:type="dxa"/>
            <w:tcBorders>
              <w:bottom w:val="single" w:sz="12" w:space="0" w:color="auto"/>
            </w:tcBorders>
            <w:vAlign w:val="center"/>
          </w:tcPr>
          <w:p w14:paraId="7CBECCB1" w14:textId="77777777" w:rsidR="00F344B9" w:rsidRDefault="0092445D">
            <w:pPr>
              <w:jc w:val="center"/>
              <w:rPr>
                <w:b/>
                <w:bCs/>
              </w:rPr>
            </w:pPr>
            <w:r>
              <w:rPr>
                <w:rFonts w:hint="eastAsia"/>
                <w:b/>
                <w:bCs/>
              </w:rPr>
              <w:t>20 min</w:t>
            </w:r>
          </w:p>
        </w:tc>
        <w:tc>
          <w:tcPr>
            <w:tcW w:w="2034" w:type="dxa"/>
            <w:tcBorders>
              <w:bottom w:val="single" w:sz="12" w:space="0" w:color="auto"/>
            </w:tcBorders>
            <w:vAlign w:val="center"/>
          </w:tcPr>
          <w:p w14:paraId="3EBFA4AD" w14:textId="77777777" w:rsidR="00F344B9" w:rsidRDefault="0092445D">
            <w:pPr>
              <w:jc w:val="center"/>
              <w:rPr>
                <w:b/>
                <w:bCs/>
              </w:rPr>
            </w:pPr>
            <w:r>
              <w:rPr>
                <w:rFonts w:hint="eastAsia"/>
                <w:b/>
                <w:bCs/>
              </w:rPr>
              <w:t>30 min</w:t>
            </w:r>
          </w:p>
        </w:tc>
        <w:tc>
          <w:tcPr>
            <w:tcW w:w="1636" w:type="dxa"/>
            <w:tcBorders>
              <w:bottom w:val="single" w:sz="12" w:space="0" w:color="auto"/>
            </w:tcBorders>
            <w:vAlign w:val="center"/>
          </w:tcPr>
          <w:p w14:paraId="591D5CC9" w14:textId="77777777" w:rsidR="00F344B9" w:rsidRDefault="0092445D">
            <w:pPr>
              <w:jc w:val="center"/>
              <w:rPr>
                <w:b/>
                <w:bCs/>
              </w:rPr>
            </w:pPr>
            <w:r>
              <w:rPr>
                <w:rFonts w:hint="eastAsia"/>
                <w:b/>
                <w:bCs/>
              </w:rPr>
              <w:t>40 min</w:t>
            </w:r>
          </w:p>
        </w:tc>
      </w:tr>
      <w:tr w:rsidR="00F344B9" w14:paraId="760BD7B0" w14:textId="77777777">
        <w:trPr>
          <w:trHeight w:val="567"/>
          <w:jc w:val="center"/>
        </w:trPr>
        <w:tc>
          <w:tcPr>
            <w:tcW w:w="1943" w:type="dxa"/>
            <w:tcBorders>
              <w:top w:val="single" w:sz="12" w:space="0" w:color="auto"/>
            </w:tcBorders>
            <w:vAlign w:val="center"/>
          </w:tcPr>
          <w:p w14:paraId="22D84601" w14:textId="77777777" w:rsidR="00F344B9" w:rsidRDefault="0092445D">
            <w:pPr>
              <w:jc w:val="center"/>
            </w:pPr>
            <w:proofErr w:type="spellStart"/>
            <w:r>
              <w:rPr>
                <w:rFonts w:hint="eastAsia"/>
              </w:rPr>
              <w:t>BTBpy</w:t>
            </w:r>
            <w:proofErr w:type="spellEnd"/>
          </w:p>
        </w:tc>
        <w:tc>
          <w:tcPr>
            <w:tcW w:w="1625" w:type="dxa"/>
            <w:tcBorders>
              <w:top w:val="single" w:sz="12" w:space="0" w:color="auto"/>
            </w:tcBorders>
            <w:vAlign w:val="center"/>
          </w:tcPr>
          <w:p w14:paraId="5E0246B7" w14:textId="77777777" w:rsidR="00F344B9" w:rsidRDefault="0092445D">
            <w:pPr>
              <w:jc w:val="center"/>
            </w:pPr>
            <w:r>
              <w:rPr>
                <w:rFonts w:hint="eastAsia"/>
              </w:rPr>
              <w:t>10</w:t>
            </w:r>
            <w:r>
              <w:rPr>
                <w:rFonts w:hint="eastAsia"/>
              </w:rPr>
              <w:t>.0</w:t>
            </w:r>
          </w:p>
        </w:tc>
        <w:tc>
          <w:tcPr>
            <w:tcW w:w="2500" w:type="dxa"/>
            <w:tcBorders>
              <w:top w:val="single" w:sz="12" w:space="0" w:color="auto"/>
            </w:tcBorders>
            <w:vAlign w:val="center"/>
          </w:tcPr>
          <w:p w14:paraId="185FB6B8" w14:textId="77777777" w:rsidR="00F344B9" w:rsidRDefault="0092445D">
            <w:pPr>
              <w:jc w:val="center"/>
            </w:pPr>
            <w:r>
              <w:rPr>
                <w:rFonts w:hint="eastAsia"/>
              </w:rPr>
              <w:t>42</w:t>
            </w:r>
            <w:r>
              <w:rPr>
                <w:rFonts w:hint="eastAsia"/>
              </w:rPr>
              <w:t>.0</w:t>
            </w:r>
          </w:p>
        </w:tc>
        <w:tc>
          <w:tcPr>
            <w:tcW w:w="2034" w:type="dxa"/>
            <w:tcBorders>
              <w:top w:val="single" w:sz="12" w:space="0" w:color="auto"/>
            </w:tcBorders>
            <w:vAlign w:val="center"/>
          </w:tcPr>
          <w:p w14:paraId="2AF17B53" w14:textId="77777777" w:rsidR="00F344B9" w:rsidRDefault="0092445D">
            <w:pPr>
              <w:jc w:val="center"/>
            </w:pPr>
            <w:r>
              <w:rPr>
                <w:rFonts w:hint="eastAsia"/>
              </w:rPr>
              <w:t>88.8</w:t>
            </w:r>
          </w:p>
        </w:tc>
        <w:tc>
          <w:tcPr>
            <w:tcW w:w="1636" w:type="dxa"/>
            <w:tcBorders>
              <w:top w:val="single" w:sz="12" w:space="0" w:color="auto"/>
            </w:tcBorders>
            <w:vAlign w:val="center"/>
          </w:tcPr>
          <w:p w14:paraId="0D14E7C3" w14:textId="77777777" w:rsidR="00F344B9" w:rsidRDefault="0092445D">
            <w:pPr>
              <w:jc w:val="center"/>
            </w:pPr>
            <w:r>
              <w:rPr>
                <w:rFonts w:hint="eastAsia"/>
              </w:rPr>
              <w:t>132.4</w:t>
            </w:r>
          </w:p>
        </w:tc>
      </w:tr>
      <w:tr w:rsidR="00F344B9" w14:paraId="290A774C" w14:textId="77777777">
        <w:trPr>
          <w:trHeight w:val="567"/>
          <w:jc w:val="center"/>
        </w:trPr>
        <w:tc>
          <w:tcPr>
            <w:tcW w:w="1943" w:type="dxa"/>
            <w:vAlign w:val="center"/>
          </w:tcPr>
          <w:p w14:paraId="3F5E6F74" w14:textId="77777777" w:rsidR="00F344B9" w:rsidRDefault="0092445D">
            <w:pPr>
              <w:jc w:val="center"/>
              <w:rPr>
                <w:b/>
                <w:bCs/>
                <w:sz w:val="28"/>
                <w:szCs w:val="28"/>
              </w:rPr>
            </w:pPr>
            <w:proofErr w:type="spellStart"/>
            <w:r>
              <w:rPr>
                <w:rFonts w:hint="eastAsia"/>
              </w:rPr>
              <w:t>OMeBpy</w:t>
            </w:r>
            <w:proofErr w:type="spellEnd"/>
          </w:p>
        </w:tc>
        <w:tc>
          <w:tcPr>
            <w:tcW w:w="1625" w:type="dxa"/>
            <w:vAlign w:val="center"/>
          </w:tcPr>
          <w:p w14:paraId="24E67A00" w14:textId="77777777" w:rsidR="00F344B9" w:rsidRDefault="0092445D">
            <w:pPr>
              <w:jc w:val="center"/>
            </w:pPr>
            <w:r>
              <w:rPr>
                <w:rFonts w:hint="eastAsia"/>
              </w:rPr>
              <w:t>184.4</w:t>
            </w:r>
          </w:p>
        </w:tc>
        <w:tc>
          <w:tcPr>
            <w:tcW w:w="2500" w:type="dxa"/>
            <w:vAlign w:val="center"/>
          </w:tcPr>
          <w:p w14:paraId="38E32911" w14:textId="77777777" w:rsidR="00F344B9" w:rsidRDefault="0092445D">
            <w:pPr>
              <w:jc w:val="center"/>
            </w:pPr>
            <w:r>
              <w:rPr>
                <w:rFonts w:hint="eastAsia"/>
              </w:rPr>
              <w:t>299.8</w:t>
            </w:r>
          </w:p>
        </w:tc>
        <w:tc>
          <w:tcPr>
            <w:tcW w:w="2034" w:type="dxa"/>
            <w:vAlign w:val="center"/>
          </w:tcPr>
          <w:p w14:paraId="7DAB4D8F" w14:textId="77777777" w:rsidR="00F344B9" w:rsidRDefault="0092445D">
            <w:pPr>
              <w:jc w:val="center"/>
            </w:pPr>
            <w:r>
              <w:rPr>
                <w:rFonts w:hint="eastAsia"/>
              </w:rPr>
              <w:t>4</w:t>
            </w:r>
            <w:r>
              <w:rPr>
                <w:rFonts w:hint="eastAsia"/>
              </w:rPr>
              <w:t>00.0</w:t>
            </w:r>
          </w:p>
        </w:tc>
        <w:tc>
          <w:tcPr>
            <w:tcW w:w="1636" w:type="dxa"/>
            <w:vAlign w:val="center"/>
          </w:tcPr>
          <w:p w14:paraId="2FCB65BB" w14:textId="77777777" w:rsidR="00F344B9" w:rsidRDefault="0092445D">
            <w:pPr>
              <w:jc w:val="center"/>
            </w:pPr>
            <w:r>
              <w:rPr>
                <w:rFonts w:hint="eastAsia"/>
              </w:rPr>
              <w:t>494.2</w:t>
            </w:r>
          </w:p>
        </w:tc>
      </w:tr>
      <w:tr w:rsidR="00F344B9" w14:paraId="4ACAD711" w14:textId="77777777">
        <w:trPr>
          <w:trHeight w:val="567"/>
          <w:jc w:val="center"/>
        </w:trPr>
        <w:tc>
          <w:tcPr>
            <w:tcW w:w="1943" w:type="dxa"/>
            <w:vAlign w:val="center"/>
          </w:tcPr>
          <w:p w14:paraId="118F7993" w14:textId="77777777" w:rsidR="00F344B9" w:rsidRDefault="0092445D">
            <w:pPr>
              <w:jc w:val="center"/>
            </w:pPr>
            <w:r>
              <w:rPr>
                <w:rFonts w:hint="eastAsia"/>
              </w:rPr>
              <w:t>S-</w:t>
            </w:r>
            <w:proofErr w:type="spellStart"/>
            <w:r>
              <w:rPr>
                <w:rFonts w:hint="eastAsia"/>
              </w:rPr>
              <w:t>TpBpy</w:t>
            </w:r>
            <w:proofErr w:type="spellEnd"/>
          </w:p>
        </w:tc>
        <w:tc>
          <w:tcPr>
            <w:tcW w:w="1625" w:type="dxa"/>
            <w:vAlign w:val="center"/>
          </w:tcPr>
          <w:p w14:paraId="4837C382" w14:textId="77777777" w:rsidR="00F344B9" w:rsidRDefault="0092445D">
            <w:pPr>
              <w:jc w:val="center"/>
            </w:pPr>
            <w:r>
              <w:rPr>
                <w:rFonts w:hint="eastAsia"/>
              </w:rPr>
              <w:t>34.8</w:t>
            </w:r>
          </w:p>
        </w:tc>
        <w:tc>
          <w:tcPr>
            <w:tcW w:w="2500" w:type="dxa"/>
            <w:vAlign w:val="center"/>
          </w:tcPr>
          <w:p w14:paraId="1E543A87" w14:textId="77777777" w:rsidR="00F344B9" w:rsidRDefault="0092445D">
            <w:pPr>
              <w:jc w:val="center"/>
            </w:pPr>
            <w:r>
              <w:rPr>
                <w:rFonts w:hint="eastAsia"/>
              </w:rPr>
              <w:t>47.8</w:t>
            </w:r>
          </w:p>
        </w:tc>
        <w:tc>
          <w:tcPr>
            <w:tcW w:w="2034" w:type="dxa"/>
            <w:vAlign w:val="center"/>
          </w:tcPr>
          <w:p w14:paraId="205620E4" w14:textId="77777777" w:rsidR="00F344B9" w:rsidRDefault="0092445D">
            <w:pPr>
              <w:jc w:val="center"/>
            </w:pPr>
            <w:r>
              <w:rPr>
                <w:rFonts w:hint="eastAsia"/>
              </w:rPr>
              <w:t>61.0</w:t>
            </w:r>
          </w:p>
        </w:tc>
        <w:tc>
          <w:tcPr>
            <w:tcW w:w="1636" w:type="dxa"/>
            <w:vAlign w:val="center"/>
          </w:tcPr>
          <w:p w14:paraId="2338881F" w14:textId="77777777" w:rsidR="00F344B9" w:rsidRDefault="0092445D">
            <w:pPr>
              <w:jc w:val="center"/>
            </w:pPr>
            <w:r>
              <w:rPr>
                <w:rFonts w:hint="eastAsia"/>
              </w:rPr>
              <w:t>74.2</w:t>
            </w:r>
          </w:p>
        </w:tc>
      </w:tr>
      <w:tr w:rsidR="00F344B9" w14:paraId="3A9218BB" w14:textId="77777777">
        <w:trPr>
          <w:trHeight w:val="567"/>
          <w:jc w:val="center"/>
        </w:trPr>
        <w:tc>
          <w:tcPr>
            <w:tcW w:w="1943" w:type="dxa"/>
            <w:vAlign w:val="center"/>
          </w:tcPr>
          <w:p w14:paraId="62A97DCB" w14:textId="77777777" w:rsidR="00F344B9" w:rsidRDefault="0092445D">
            <w:pPr>
              <w:jc w:val="center"/>
            </w:pPr>
            <w:r>
              <w:rPr>
                <w:rFonts w:hint="eastAsia"/>
              </w:rPr>
              <w:t>CN-SP</w:t>
            </w:r>
            <w:r>
              <w:rPr>
                <w:rFonts w:hint="eastAsia"/>
                <w:vertAlign w:val="subscript"/>
              </w:rPr>
              <w:t>2</w:t>
            </w:r>
          </w:p>
        </w:tc>
        <w:tc>
          <w:tcPr>
            <w:tcW w:w="1625" w:type="dxa"/>
            <w:vAlign w:val="center"/>
          </w:tcPr>
          <w:p w14:paraId="1B4BADB0" w14:textId="77777777" w:rsidR="00F344B9" w:rsidRDefault="0092445D">
            <w:pPr>
              <w:jc w:val="center"/>
            </w:pPr>
            <w:r>
              <w:rPr>
                <w:rFonts w:hint="eastAsia"/>
              </w:rPr>
              <w:t>26.8</w:t>
            </w:r>
          </w:p>
        </w:tc>
        <w:tc>
          <w:tcPr>
            <w:tcW w:w="2500" w:type="dxa"/>
            <w:vAlign w:val="center"/>
          </w:tcPr>
          <w:p w14:paraId="415303B7" w14:textId="77777777" w:rsidR="00F344B9" w:rsidRDefault="0092445D">
            <w:pPr>
              <w:jc w:val="center"/>
            </w:pPr>
            <w:r>
              <w:rPr>
                <w:rFonts w:hint="eastAsia"/>
              </w:rPr>
              <w:t>48.4</w:t>
            </w:r>
          </w:p>
        </w:tc>
        <w:tc>
          <w:tcPr>
            <w:tcW w:w="2034" w:type="dxa"/>
            <w:vAlign w:val="center"/>
          </w:tcPr>
          <w:p w14:paraId="28C267F6" w14:textId="77777777" w:rsidR="00F344B9" w:rsidRDefault="0092445D">
            <w:pPr>
              <w:jc w:val="center"/>
            </w:pPr>
            <w:r>
              <w:rPr>
                <w:rFonts w:hint="eastAsia"/>
              </w:rPr>
              <w:t>70.8</w:t>
            </w:r>
          </w:p>
        </w:tc>
        <w:tc>
          <w:tcPr>
            <w:tcW w:w="1636" w:type="dxa"/>
            <w:vAlign w:val="center"/>
          </w:tcPr>
          <w:p w14:paraId="451B1219" w14:textId="77777777" w:rsidR="00F344B9" w:rsidRDefault="0092445D">
            <w:pPr>
              <w:jc w:val="center"/>
            </w:pPr>
            <w:r>
              <w:rPr>
                <w:rFonts w:hint="eastAsia"/>
              </w:rPr>
              <w:t>93.8</w:t>
            </w:r>
          </w:p>
        </w:tc>
      </w:tr>
      <w:tr w:rsidR="00F344B9" w14:paraId="720E1C49" w14:textId="77777777">
        <w:trPr>
          <w:trHeight w:val="567"/>
          <w:jc w:val="center"/>
        </w:trPr>
        <w:tc>
          <w:tcPr>
            <w:tcW w:w="1943" w:type="dxa"/>
            <w:tcBorders>
              <w:bottom w:val="single" w:sz="18" w:space="0" w:color="auto"/>
            </w:tcBorders>
            <w:vAlign w:val="center"/>
          </w:tcPr>
          <w:p w14:paraId="11CB9AFF" w14:textId="77777777" w:rsidR="00F344B9" w:rsidRDefault="0092445D">
            <w:pPr>
              <w:jc w:val="center"/>
            </w:pPr>
            <w:bookmarkStart w:id="150" w:name="OLE_LINK178" w:colFirst="1" w:colLast="4"/>
            <w:proofErr w:type="spellStart"/>
            <w:r>
              <w:rPr>
                <w:rFonts w:hint="eastAsia"/>
              </w:rPr>
              <w:t>TpBpy</w:t>
            </w:r>
            <w:proofErr w:type="spellEnd"/>
          </w:p>
        </w:tc>
        <w:tc>
          <w:tcPr>
            <w:tcW w:w="1625" w:type="dxa"/>
            <w:tcBorders>
              <w:bottom w:val="single" w:sz="18" w:space="0" w:color="auto"/>
            </w:tcBorders>
            <w:vAlign w:val="center"/>
          </w:tcPr>
          <w:p w14:paraId="4B05F30A" w14:textId="77777777" w:rsidR="00F344B9" w:rsidRDefault="0092445D">
            <w:pPr>
              <w:jc w:val="center"/>
            </w:pPr>
            <w:r>
              <w:rPr>
                <w:rFonts w:hint="eastAsia"/>
              </w:rPr>
              <w:t>450</w:t>
            </w:r>
            <w:r>
              <w:rPr>
                <w:rFonts w:hint="eastAsia"/>
              </w:rPr>
              <w:t>.0</w:t>
            </w:r>
          </w:p>
        </w:tc>
        <w:tc>
          <w:tcPr>
            <w:tcW w:w="2500" w:type="dxa"/>
            <w:tcBorders>
              <w:bottom w:val="single" w:sz="18" w:space="0" w:color="auto"/>
            </w:tcBorders>
            <w:vAlign w:val="center"/>
          </w:tcPr>
          <w:p w14:paraId="3E49AEA2" w14:textId="77777777" w:rsidR="00F344B9" w:rsidRDefault="0092445D">
            <w:pPr>
              <w:jc w:val="center"/>
            </w:pPr>
            <w:r>
              <w:rPr>
                <w:rFonts w:hint="eastAsia"/>
              </w:rPr>
              <w:t>1024.2</w:t>
            </w:r>
          </w:p>
        </w:tc>
        <w:tc>
          <w:tcPr>
            <w:tcW w:w="2034" w:type="dxa"/>
            <w:tcBorders>
              <w:bottom w:val="single" w:sz="18" w:space="0" w:color="auto"/>
            </w:tcBorders>
            <w:vAlign w:val="center"/>
          </w:tcPr>
          <w:p w14:paraId="2BBD5B30" w14:textId="77777777" w:rsidR="00F344B9" w:rsidRDefault="0092445D">
            <w:pPr>
              <w:jc w:val="center"/>
            </w:pPr>
            <w:r>
              <w:rPr>
                <w:rFonts w:hint="eastAsia"/>
              </w:rPr>
              <w:t>1686.2</w:t>
            </w:r>
          </w:p>
        </w:tc>
        <w:tc>
          <w:tcPr>
            <w:tcW w:w="1636" w:type="dxa"/>
            <w:tcBorders>
              <w:bottom w:val="single" w:sz="18" w:space="0" w:color="auto"/>
            </w:tcBorders>
            <w:vAlign w:val="center"/>
          </w:tcPr>
          <w:p w14:paraId="1A600E37" w14:textId="77777777" w:rsidR="00F344B9" w:rsidRDefault="0092445D">
            <w:pPr>
              <w:jc w:val="center"/>
            </w:pPr>
            <w:r>
              <w:rPr>
                <w:rFonts w:hint="eastAsia"/>
              </w:rPr>
              <w:t>2526.2</w:t>
            </w:r>
          </w:p>
        </w:tc>
      </w:tr>
      <w:bookmarkEnd w:id="150"/>
    </w:tbl>
    <w:p w14:paraId="2260013A" w14:textId="77777777" w:rsidR="00F344B9" w:rsidRDefault="00F344B9"/>
    <w:p w14:paraId="581BC657" w14:textId="77777777" w:rsidR="00F344B9" w:rsidRDefault="00F344B9"/>
    <w:p w14:paraId="3C94E141" w14:textId="77777777" w:rsidR="00F344B9" w:rsidRDefault="0092445D">
      <w:r>
        <w:br w:type="page"/>
      </w:r>
    </w:p>
    <w:p w14:paraId="369258CD" w14:textId="77777777" w:rsidR="00F344B9" w:rsidRDefault="0092445D">
      <w:pPr>
        <w:rPr>
          <w:b/>
          <w:bCs/>
        </w:rPr>
      </w:pPr>
      <w:r>
        <w:rPr>
          <w:b/>
          <w:bCs/>
        </w:rPr>
        <w:lastRenderedPageBreak/>
        <w:t xml:space="preserve">Table </w:t>
      </w:r>
      <w:r>
        <w:rPr>
          <w:rFonts w:hint="eastAsia"/>
          <w:b/>
          <w:bCs/>
        </w:rPr>
        <w:t>S5</w:t>
      </w:r>
      <w:r>
        <w:rPr>
          <w:b/>
          <w:bCs/>
        </w:rPr>
        <w:t xml:space="preserve"> Second order kinetic fitting lifetime</w:t>
      </w:r>
      <w:r>
        <w:rPr>
          <w:rFonts w:hint="eastAsia"/>
          <w:b/>
          <w:bCs/>
        </w:rPr>
        <w:t xml:space="preserve"> of </w:t>
      </w:r>
      <w:proofErr w:type="spellStart"/>
      <w:r>
        <w:rPr>
          <w:rFonts w:hint="eastAsia"/>
          <w:b/>
          <w:bCs/>
        </w:rPr>
        <w:t>BTBpy</w:t>
      </w:r>
      <w:proofErr w:type="spellEnd"/>
      <w:r>
        <w:rPr>
          <w:rFonts w:hint="eastAsia"/>
          <w:b/>
          <w:bCs/>
        </w:rPr>
        <w:t>.</w:t>
      </w:r>
    </w:p>
    <w:tbl>
      <w:tblPr>
        <w:tblStyle w:val="TableGrid"/>
        <w:tblW w:w="0" w:type="auto"/>
        <w:jc w:val="center"/>
        <w:tblLook w:val="04A0" w:firstRow="1" w:lastRow="0" w:firstColumn="1" w:lastColumn="0" w:noHBand="0" w:noVBand="1"/>
      </w:tblPr>
      <w:tblGrid>
        <w:gridCol w:w="3218"/>
        <w:gridCol w:w="3212"/>
        <w:gridCol w:w="3208"/>
      </w:tblGrid>
      <w:tr w:rsidR="00F344B9" w14:paraId="36B6B8F4" w14:textId="77777777">
        <w:trPr>
          <w:trHeight w:val="567"/>
          <w:jc w:val="center"/>
        </w:trPr>
        <w:tc>
          <w:tcPr>
            <w:tcW w:w="3284" w:type="dxa"/>
            <w:tcBorders>
              <w:top w:val="single" w:sz="18" w:space="0" w:color="auto"/>
              <w:left w:val="nil"/>
              <w:bottom w:val="single" w:sz="12" w:space="0" w:color="auto"/>
              <w:right w:val="nil"/>
            </w:tcBorders>
            <w:vAlign w:val="center"/>
          </w:tcPr>
          <w:p w14:paraId="27657050" w14:textId="77777777" w:rsidR="00F344B9" w:rsidRDefault="00F344B9">
            <w:pPr>
              <w:jc w:val="center"/>
              <w:rPr>
                <w:b/>
                <w:bCs/>
              </w:rPr>
            </w:pPr>
            <w:bookmarkStart w:id="151" w:name="OLE_LINK92" w:colFirst="1" w:colLast="2"/>
          </w:p>
        </w:tc>
        <w:tc>
          <w:tcPr>
            <w:tcW w:w="3285" w:type="dxa"/>
            <w:tcBorders>
              <w:top w:val="single" w:sz="18" w:space="0" w:color="auto"/>
              <w:left w:val="nil"/>
              <w:bottom w:val="single" w:sz="12" w:space="0" w:color="auto"/>
              <w:right w:val="nil"/>
            </w:tcBorders>
            <w:vAlign w:val="center"/>
          </w:tcPr>
          <w:p w14:paraId="79927D9B" w14:textId="77777777" w:rsidR="00F344B9" w:rsidRDefault="0092445D">
            <w:pPr>
              <w:jc w:val="center"/>
              <w:rPr>
                <w:b/>
                <w:bCs/>
              </w:rPr>
            </w:pPr>
            <w:r>
              <w:rPr>
                <w:rFonts w:hint="eastAsia"/>
                <w:b/>
                <w:bCs/>
                <w:i/>
                <w:iCs/>
              </w:rPr>
              <w:t>t</w:t>
            </w:r>
            <w:r>
              <w:rPr>
                <w:rFonts w:hint="eastAsia"/>
                <w:b/>
                <w:bCs/>
                <w:vertAlign w:val="subscript"/>
              </w:rPr>
              <w:t>1</w:t>
            </w:r>
            <w:r>
              <w:rPr>
                <w:rFonts w:hint="eastAsia"/>
                <w:b/>
                <w:bCs/>
              </w:rPr>
              <w:t xml:space="preserve"> (</w:t>
            </w:r>
            <w:proofErr w:type="spellStart"/>
            <w:r>
              <w:rPr>
                <w:rFonts w:hint="eastAsia"/>
                <w:b/>
                <w:bCs/>
              </w:rPr>
              <w:t>ps</w:t>
            </w:r>
            <w:proofErr w:type="spellEnd"/>
            <w:r>
              <w:rPr>
                <w:rFonts w:hint="eastAsia"/>
                <w:b/>
                <w:bCs/>
              </w:rPr>
              <w:t>)</w:t>
            </w:r>
          </w:p>
        </w:tc>
        <w:tc>
          <w:tcPr>
            <w:tcW w:w="3285" w:type="dxa"/>
            <w:tcBorders>
              <w:top w:val="single" w:sz="18" w:space="0" w:color="auto"/>
              <w:left w:val="nil"/>
              <w:bottom w:val="single" w:sz="12" w:space="0" w:color="auto"/>
              <w:right w:val="nil"/>
            </w:tcBorders>
            <w:vAlign w:val="center"/>
          </w:tcPr>
          <w:p w14:paraId="03E9ADA1" w14:textId="77777777" w:rsidR="00F344B9" w:rsidRDefault="0092445D">
            <w:pPr>
              <w:jc w:val="center"/>
              <w:rPr>
                <w:b/>
                <w:bCs/>
              </w:rPr>
            </w:pPr>
            <w:r>
              <w:rPr>
                <w:rFonts w:hint="eastAsia"/>
                <w:b/>
                <w:bCs/>
                <w:i/>
                <w:iCs/>
              </w:rPr>
              <w:t>t</w:t>
            </w:r>
            <w:r>
              <w:rPr>
                <w:rFonts w:hint="eastAsia"/>
                <w:b/>
                <w:bCs/>
                <w:vertAlign w:val="subscript"/>
              </w:rPr>
              <w:t>2</w:t>
            </w:r>
            <w:r>
              <w:rPr>
                <w:rFonts w:hint="eastAsia"/>
                <w:b/>
                <w:bCs/>
              </w:rPr>
              <w:t xml:space="preserve"> (</w:t>
            </w:r>
            <w:proofErr w:type="spellStart"/>
            <w:r>
              <w:rPr>
                <w:rFonts w:hint="eastAsia"/>
                <w:b/>
                <w:bCs/>
              </w:rPr>
              <w:t>ps</w:t>
            </w:r>
            <w:proofErr w:type="spellEnd"/>
            <w:r>
              <w:rPr>
                <w:rFonts w:hint="eastAsia"/>
                <w:b/>
                <w:bCs/>
              </w:rPr>
              <w:t>)</w:t>
            </w:r>
          </w:p>
        </w:tc>
      </w:tr>
      <w:tr w:rsidR="00F344B9" w14:paraId="31F58064" w14:textId="77777777">
        <w:trPr>
          <w:trHeight w:val="567"/>
          <w:jc w:val="center"/>
        </w:trPr>
        <w:tc>
          <w:tcPr>
            <w:tcW w:w="3284" w:type="dxa"/>
            <w:tcBorders>
              <w:top w:val="single" w:sz="12" w:space="0" w:color="auto"/>
              <w:left w:val="nil"/>
              <w:bottom w:val="nil"/>
              <w:right w:val="nil"/>
            </w:tcBorders>
            <w:vAlign w:val="center"/>
          </w:tcPr>
          <w:p w14:paraId="1AE23CB6" w14:textId="77777777" w:rsidR="00F344B9" w:rsidRDefault="0092445D">
            <w:pPr>
              <w:jc w:val="center"/>
              <w:rPr>
                <w:b/>
                <w:bCs/>
              </w:rPr>
            </w:pPr>
            <w:bookmarkStart w:id="152" w:name="OLE_LINK91"/>
            <w:bookmarkEnd w:id="151"/>
            <w:r>
              <w:rPr>
                <w:rFonts w:hint="eastAsia"/>
              </w:rPr>
              <w:t>BTBpy-475 nm</w:t>
            </w:r>
            <w:bookmarkEnd w:id="152"/>
          </w:p>
        </w:tc>
        <w:tc>
          <w:tcPr>
            <w:tcW w:w="3285" w:type="dxa"/>
            <w:tcBorders>
              <w:top w:val="single" w:sz="12" w:space="0" w:color="auto"/>
              <w:left w:val="nil"/>
              <w:bottom w:val="nil"/>
              <w:right w:val="nil"/>
            </w:tcBorders>
            <w:vAlign w:val="center"/>
          </w:tcPr>
          <w:p w14:paraId="743FE450" w14:textId="77777777" w:rsidR="00F344B9" w:rsidRDefault="0092445D">
            <w:pPr>
              <w:jc w:val="center"/>
            </w:pPr>
            <w:r>
              <w:rPr>
                <w:rFonts w:hint="eastAsia"/>
              </w:rPr>
              <w:t>0.907</w:t>
            </w:r>
          </w:p>
        </w:tc>
        <w:tc>
          <w:tcPr>
            <w:tcW w:w="3285" w:type="dxa"/>
            <w:tcBorders>
              <w:top w:val="single" w:sz="12" w:space="0" w:color="auto"/>
              <w:left w:val="nil"/>
              <w:bottom w:val="nil"/>
              <w:right w:val="nil"/>
            </w:tcBorders>
            <w:vAlign w:val="center"/>
          </w:tcPr>
          <w:p w14:paraId="5226B4DE" w14:textId="77777777" w:rsidR="00F344B9" w:rsidRDefault="0092445D">
            <w:pPr>
              <w:jc w:val="center"/>
            </w:pPr>
            <w:r>
              <w:rPr>
                <w:rFonts w:hint="eastAsia"/>
              </w:rPr>
              <w:t>252</w:t>
            </w:r>
          </w:p>
        </w:tc>
      </w:tr>
      <w:tr w:rsidR="00F344B9" w14:paraId="3DCC936B" w14:textId="77777777">
        <w:trPr>
          <w:trHeight w:val="567"/>
          <w:jc w:val="center"/>
        </w:trPr>
        <w:tc>
          <w:tcPr>
            <w:tcW w:w="3284" w:type="dxa"/>
            <w:tcBorders>
              <w:top w:val="nil"/>
              <w:left w:val="nil"/>
              <w:bottom w:val="nil"/>
              <w:right w:val="nil"/>
            </w:tcBorders>
            <w:vAlign w:val="center"/>
          </w:tcPr>
          <w:p w14:paraId="324B4AB4" w14:textId="77777777" w:rsidR="00F344B9" w:rsidRDefault="0092445D">
            <w:pPr>
              <w:jc w:val="center"/>
              <w:rPr>
                <w:b/>
                <w:bCs/>
              </w:rPr>
            </w:pPr>
            <w:r>
              <w:rPr>
                <w:rFonts w:hint="eastAsia"/>
              </w:rPr>
              <w:t>BTBpy-570 nm</w:t>
            </w:r>
          </w:p>
        </w:tc>
        <w:tc>
          <w:tcPr>
            <w:tcW w:w="3285" w:type="dxa"/>
            <w:tcBorders>
              <w:top w:val="nil"/>
              <w:left w:val="nil"/>
              <w:bottom w:val="nil"/>
              <w:right w:val="nil"/>
            </w:tcBorders>
            <w:vAlign w:val="center"/>
          </w:tcPr>
          <w:p w14:paraId="0D7DB515" w14:textId="77777777" w:rsidR="00F344B9" w:rsidRDefault="0092445D">
            <w:pPr>
              <w:jc w:val="center"/>
            </w:pPr>
            <w:r>
              <w:rPr>
                <w:rFonts w:hint="eastAsia"/>
              </w:rPr>
              <w:t>1.66</w:t>
            </w:r>
          </w:p>
        </w:tc>
        <w:tc>
          <w:tcPr>
            <w:tcW w:w="3285" w:type="dxa"/>
            <w:tcBorders>
              <w:top w:val="nil"/>
              <w:left w:val="nil"/>
              <w:bottom w:val="nil"/>
              <w:right w:val="nil"/>
            </w:tcBorders>
            <w:vAlign w:val="center"/>
          </w:tcPr>
          <w:p w14:paraId="2A98AA5E" w14:textId="77777777" w:rsidR="00F344B9" w:rsidRDefault="0092445D">
            <w:pPr>
              <w:jc w:val="center"/>
            </w:pPr>
            <w:r>
              <w:rPr>
                <w:rFonts w:hint="eastAsia"/>
              </w:rPr>
              <w:t>247</w:t>
            </w:r>
          </w:p>
        </w:tc>
      </w:tr>
      <w:tr w:rsidR="00F344B9" w14:paraId="55DA0AA5" w14:textId="77777777">
        <w:trPr>
          <w:trHeight w:val="567"/>
          <w:jc w:val="center"/>
        </w:trPr>
        <w:tc>
          <w:tcPr>
            <w:tcW w:w="3284" w:type="dxa"/>
            <w:tcBorders>
              <w:top w:val="nil"/>
              <w:left w:val="nil"/>
              <w:bottom w:val="single" w:sz="18" w:space="0" w:color="auto"/>
              <w:right w:val="nil"/>
            </w:tcBorders>
            <w:vAlign w:val="center"/>
          </w:tcPr>
          <w:p w14:paraId="6C403D58" w14:textId="77777777" w:rsidR="00F344B9" w:rsidRDefault="0092445D">
            <w:pPr>
              <w:jc w:val="center"/>
              <w:rPr>
                <w:b/>
                <w:bCs/>
              </w:rPr>
            </w:pPr>
            <w:r>
              <w:rPr>
                <w:rFonts w:hint="eastAsia"/>
              </w:rPr>
              <w:t>BTBpy-720 nm</w:t>
            </w:r>
          </w:p>
        </w:tc>
        <w:tc>
          <w:tcPr>
            <w:tcW w:w="3285" w:type="dxa"/>
            <w:tcBorders>
              <w:top w:val="nil"/>
              <w:left w:val="nil"/>
              <w:bottom w:val="single" w:sz="18" w:space="0" w:color="auto"/>
              <w:right w:val="nil"/>
            </w:tcBorders>
            <w:vAlign w:val="center"/>
          </w:tcPr>
          <w:p w14:paraId="777E5220" w14:textId="77777777" w:rsidR="00F344B9" w:rsidRDefault="0092445D">
            <w:pPr>
              <w:jc w:val="center"/>
            </w:pPr>
            <w:r>
              <w:rPr>
                <w:rFonts w:hint="eastAsia"/>
              </w:rPr>
              <w:t>2.37</w:t>
            </w:r>
          </w:p>
        </w:tc>
        <w:tc>
          <w:tcPr>
            <w:tcW w:w="3285" w:type="dxa"/>
            <w:tcBorders>
              <w:top w:val="nil"/>
              <w:left w:val="nil"/>
              <w:bottom w:val="single" w:sz="18" w:space="0" w:color="auto"/>
              <w:right w:val="nil"/>
            </w:tcBorders>
            <w:vAlign w:val="center"/>
          </w:tcPr>
          <w:p w14:paraId="44218AE3" w14:textId="77777777" w:rsidR="00F344B9" w:rsidRDefault="0092445D">
            <w:pPr>
              <w:jc w:val="center"/>
            </w:pPr>
            <w:r>
              <w:rPr>
                <w:rFonts w:hint="eastAsia"/>
              </w:rPr>
              <w:t>255</w:t>
            </w:r>
          </w:p>
        </w:tc>
      </w:tr>
    </w:tbl>
    <w:p w14:paraId="28D7302A" w14:textId="77777777" w:rsidR="00F344B9" w:rsidRDefault="00F344B9"/>
    <w:p w14:paraId="625F7507" w14:textId="77777777" w:rsidR="00F344B9" w:rsidRDefault="00F344B9"/>
    <w:p w14:paraId="0319691C" w14:textId="77777777" w:rsidR="00F344B9" w:rsidRDefault="0092445D">
      <w:r>
        <w:br w:type="page"/>
      </w:r>
    </w:p>
    <w:p w14:paraId="00E2094E" w14:textId="77777777" w:rsidR="00F344B9" w:rsidRDefault="0092445D">
      <w:pPr>
        <w:rPr>
          <w:b/>
          <w:bCs/>
        </w:rPr>
      </w:pPr>
      <w:r>
        <w:rPr>
          <w:b/>
          <w:bCs/>
        </w:rPr>
        <w:lastRenderedPageBreak/>
        <w:t xml:space="preserve">Table </w:t>
      </w:r>
      <w:r>
        <w:rPr>
          <w:rFonts w:hint="eastAsia"/>
          <w:b/>
          <w:bCs/>
        </w:rPr>
        <w:t>S6</w:t>
      </w:r>
      <w:r>
        <w:rPr>
          <w:b/>
          <w:bCs/>
        </w:rPr>
        <w:t xml:space="preserve"> Second order kinetic fitting lifetime</w:t>
      </w:r>
      <w:r>
        <w:rPr>
          <w:rFonts w:hint="eastAsia"/>
          <w:b/>
          <w:bCs/>
        </w:rPr>
        <w:t xml:space="preserve"> of </w:t>
      </w:r>
      <w:proofErr w:type="spellStart"/>
      <w:r>
        <w:rPr>
          <w:rFonts w:hint="eastAsia"/>
          <w:b/>
          <w:bCs/>
        </w:rPr>
        <w:t>TpBpy</w:t>
      </w:r>
      <w:proofErr w:type="spellEnd"/>
      <w:r>
        <w:rPr>
          <w:rFonts w:hint="eastAsia"/>
          <w:b/>
          <w:bCs/>
        </w:rPr>
        <w:t>.</w:t>
      </w:r>
    </w:p>
    <w:tbl>
      <w:tblPr>
        <w:tblStyle w:val="TableGrid"/>
        <w:tblW w:w="0" w:type="auto"/>
        <w:jc w:val="center"/>
        <w:tblLook w:val="04A0" w:firstRow="1" w:lastRow="0" w:firstColumn="1" w:lastColumn="0" w:noHBand="0" w:noVBand="1"/>
      </w:tblPr>
      <w:tblGrid>
        <w:gridCol w:w="3218"/>
        <w:gridCol w:w="3209"/>
        <w:gridCol w:w="3211"/>
      </w:tblGrid>
      <w:tr w:rsidR="00F344B9" w14:paraId="416FC514" w14:textId="77777777">
        <w:trPr>
          <w:trHeight w:val="567"/>
          <w:jc w:val="center"/>
        </w:trPr>
        <w:tc>
          <w:tcPr>
            <w:tcW w:w="3284" w:type="dxa"/>
            <w:tcBorders>
              <w:top w:val="single" w:sz="18" w:space="0" w:color="auto"/>
              <w:left w:val="nil"/>
              <w:bottom w:val="single" w:sz="12" w:space="0" w:color="auto"/>
              <w:right w:val="nil"/>
            </w:tcBorders>
            <w:vAlign w:val="center"/>
          </w:tcPr>
          <w:p w14:paraId="7A8B964E" w14:textId="77777777" w:rsidR="00F344B9" w:rsidRDefault="00F344B9">
            <w:pPr>
              <w:jc w:val="center"/>
            </w:pPr>
          </w:p>
        </w:tc>
        <w:tc>
          <w:tcPr>
            <w:tcW w:w="3285" w:type="dxa"/>
            <w:tcBorders>
              <w:top w:val="single" w:sz="18" w:space="0" w:color="auto"/>
              <w:left w:val="nil"/>
              <w:bottom w:val="single" w:sz="12" w:space="0" w:color="auto"/>
              <w:right w:val="nil"/>
            </w:tcBorders>
            <w:vAlign w:val="center"/>
          </w:tcPr>
          <w:p w14:paraId="58121C2C" w14:textId="77777777" w:rsidR="00F344B9" w:rsidRDefault="0092445D">
            <w:pPr>
              <w:jc w:val="center"/>
              <w:rPr>
                <w:b/>
                <w:bCs/>
              </w:rPr>
            </w:pPr>
            <w:r>
              <w:rPr>
                <w:rFonts w:hint="eastAsia"/>
                <w:b/>
                <w:bCs/>
                <w:i/>
                <w:iCs/>
              </w:rPr>
              <w:t>t</w:t>
            </w:r>
            <w:r>
              <w:rPr>
                <w:rFonts w:hint="eastAsia"/>
                <w:b/>
                <w:bCs/>
                <w:vertAlign w:val="subscript"/>
              </w:rPr>
              <w:t>1</w:t>
            </w:r>
            <w:r>
              <w:rPr>
                <w:rFonts w:hint="eastAsia"/>
                <w:b/>
                <w:bCs/>
              </w:rPr>
              <w:t xml:space="preserve"> (</w:t>
            </w:r>
            <w:proofErr w:type="spellStart"/>
            <w:r>
              <w:rPr>
                <w:rFonts w:hint="eastAsia"/>
                <w:b/>
                <w:bCs/>
              </w:rPr>
              <w:t>ps</w:t>
            </w:r>
            <w:proofErr w:type="spellEnd"/>
            <w:r>
              <w:rPr>
                <w:rFonts w:hint="eastAsia"/>
                <w:b/>
                <w:bCs/>
              </w:rPr>
              <w:t>)</w:t>
            </w:r>
          </w:p>
        </w:tc>
        <w:tc>
          <w:tcPr>
            <w:tcW w:w="3285" w:type="dxa"/>
            <w:tcBorders>
              <w:top w:val="single" w:sz="18" w:space="0" w:color="auto"/>
              <w:left w:val="nil"/>
              <w:bottom w:val="single" w:sz="12" w:space="0" w:color="auto"/>
              <w:right w:val="nil"/>
            </w:tcBorders>
            <w:vAlign w:val="center"/>
          </w:tcPr>
          <w:p w14:paraId="49CFBC18" w14:textId="77777777" w:rsidR="00F344B9" w:rsidRDefault="0092445D">
            <w:pPr>
              <w:jc w:val="center"/>
              <w:rPr>
                <w:b/>
                <w:bCs/>
              </w:rPr>
            </w:pPr>
            <w:r>
              <w:rPr>
                <w:rFonts w:hint="eastAsia"/>
                <w:b/>
                <w:bCs/>
                <w:i/>
                <w:iCs/>
              </w:rPr>
              <w:t>t</w:t>
            </w:r>
            <w:r>
              <w:rPr>
                <w:rFonts w:hint="eastAsia"/>
                <w:b/>
                <w:bCs/>
                <w:vertAlign w:val="subscript"/>
              </w:rPr>
              <w:t>2</w:t>
            </w:r>
            <w:r>
              <w:rPr>
                <w:rFonts w:hint="eastAsia"/>
                <w:b/>
                <w:bCs/>
              </w:rPr>
              <w:t xml:space="preserve"> (</w:t>
            </w:r>
            <w:proofErr w:type="spellStart"/>
            <w:r>
              <w:rPr>
                <w:rFonts w:hint="eastAsia"/>
                <w:b/>
                <w:bCs/>
              </w:rPr>
              <w:t>ps</w:t>
            </w:r>
            <w:proofErr w:type="spellEnd"/>
            <w:r>
              <w:rPr>
                <w:rFonts w:hint="eastAsia"/>
                <w:b/>
                <w:bCs/>
              </w:rPr>
              <w:t>)</w:t>
            </w:r>
          </w:p>
        </w:tc>
      </w:tr>
      <w:tr w:rsidR="00F344B9" w14:paraId="44439B8C" w14:textId="77777777">
        <w:trPr>
          <w:trHeight w:val="567"/>
          <w:jc w:val="center"/>
        </w:trPr>
        <w:tc>
          <w:tcPr>
            <w:tcW w:w="3284" w:type="dxa"/>
            <w:tcBorders>
              <w:top w:val="single" w:sz="12" w:space="0" w:color="auto"/>
              <w:left w:val="nil"/>
              <w:bottom w:val="nil"/>
              <w:right w:val="nil"/>
            </w:tcBorders>
            <w:vAlign w:val="center"/>
          </w:tcPr>
          <w:p w14:paraId="77E85A5E" w14:textId="77777777" w:rsidR="00F344B9" w:rsidRDefault="0092445D">
            <w:pPr>
              <w:jc w:val="center"/>
              <w:rPr>
                <w:b/>
                <w:bCs/>
              </w:rPr>
            </w:pPr>
            <w:bookmarkStart w:id="153" w:name="OLE_LINK93"/>
            <w:r>
              <w:rPr>
                <w:rFonts w:hint="eastAsia"/>
              </w:rPr>
              <w:t>TpBpy-510 nm</w:t>
            </w:r>
            <w:bookmarkEnd w:id="153"/>
          </w:p>
        </w:tc>
        <w:tc>
          <w:tcPr>
            <w:tcW w:w="3285" w:type="dxa"/>
            <w:tcBorders>
              <w:top w:val="single" w:sz="12" w:space="0" w:color="auto"/>
              <w:left w:val="nil"/>
              <w:bottom w:val="nil"/>
              <w:right w:val="nil"/>
            </w:tcBorders>
            <w:vAlign w:val="center"/>
          </w:tcPr>
          <w:p w14:paraId="27DFBAA4" w14:textId="77777777" w:rsidR="00F344B9" w:rsidRDefault="0092445D">
            <w:pPr>
              <w:jc w:val="center"/>
            </w:pPr>
            <w:r>
              <w:rPr>
                <w:rFonts w:hint="eastAsia"/>
              </w:rPr>
              <w:t>1.68</w:t>
            </w:r>
          </w:p>
        </w:tc>
        <w:tc>
          <w:tcPr>
            <w:tcW w:w="3285" w:type="dxa"/>
            <w:tcBorders>
              <w:top w:val="single" w:sz="12" w:space="0" w:color="auto"/>
              <w:left w:val="nil"/>
              <w:bottom w:val="nil"/>
              <w:right w:val="nil"/>
            </w:tcBorders>
            <w:vAlign w:val="center"/>
          </w:tcPr>
          <w:p w14:paraId="4D07EE09" w14:textId="77777777" w:rsidR="00F344B9" w:rsidRDefault="0092445D">
            <w:pPr>
              <w:jc w:val="center"/>
            </w:pPr>
            <w:r>
              <w:rPr>
                <w:rFonts w:hint="eastAsia"/>
              </w:rPr>
              <w:t>1080</w:t>
            </w:r>
          </w:p>
        </w:tc>
      </w:tr>
      <w:tr w:rsidR="00F344B9" w14:paraId="36635CC5" w14:textId="77777777">
        <w:trPr>
          <w:trHeight w:val="567"/>
          <w:jc w:val="center"/>
        </w:trPr>
        <w:tc>
          <w:tcPr>
            <w:tcW w:w="3284" w:type="dxa"/>
            <w:tcBorders>
              <w:top w:val="nil"/>
              <w:left w:val="nil"/>
              <w:bottom w:val="single" w:sz="18" w:space="0" w:color="auto"/>
              <w:right w:val="nil"/>
            </w:tcBorders>
            <w:vAlign w:val="center"/>
          </w:tcPr>
          <w:p w14:paraId="70B32040" w14:textId="77777777" w:rsidR="00F344B9" w:rsidRDefault="0092445D">
            <w:pPr>
              <w:jc w:val="center"/>
              <w:rPr>
                <w:b/>
                <w:bCs/>
              </w:rPr>
            </w:pPr>
            <w:r>
              <w:rPr>
                <w:rFonts w:hint="eastAsia"/>
              </w:rPr>
              <w:t>TpBpy-650 nm</w:t>
            </w:r>
          </w:p>
        </w:tc>
        <w:tc>
          <w:tcPr>
            <w:tcW w:w="3285" w:type="dxa"/>
            <w:tcBorders>
              <w:top w:val="nil"/>
              <w:left w:val="nil"/>
              <w:bottom w:val="single" w:sz="18" w:space="0" w:color="auto"/>
              <w:right w:val="nil"/>
            </w:tcBorders>
            <w:vAlign w:val="center"/>
          </w:tcPr>
          <w:p w14:paraId="22E921A6" w14:textId="77777777" w:rsidR="00F344B9" w:rsidRDefault="0092445D">
            <w:pPr>
              <w:jc w:val="center"/>
            </w:pPr>
            <w:r>
              <w:rPr>
                <w:rFonts w:hint="eastAsia"/>
              </w:rPr>
              <w:t>2.99</w:t>
            </w:r>
          </w:p>
        </w:tc>
        <w:tc>
          <w:tcPr>
            <w:tcW w:w="3285" w:type="dxa"/>
            <w:tcBorders>
              <w:top w:val="nil"/>
              <w:left w:val="nil"/>
              <w:bottom w:val="single" w:sz="18" w:space="0" w:color="auto"/>
              <w:right w:val="nil"/>
            </w:tcBorders>
            <w:vAlign w:val="center"/>
          </w:tcPr>
          <w:p w14:paraId="64BCB472" w14:textId="77777777" w:rsidR="00F344B9" w:rsidRDefault="0092445D">
            <w:pPr>
              <w:jc w:val="center"/>
            </w:pPr>
            <w:r>
              <w:rPr>
                <w:rFonts w:hint="eastAsia"/>
              </w:rPr>
              <w:t>Inf</w:t>
            </w:r>
          </w:p>
        </w:tc>
      </w:tr>
    </w:tbl>
    <w:p w14:paraId="1CEAC5DD" w14:textId="77777777" w:rsidR="00F344B9" w:rsidRDefault="00F344B9"/>
    <w:p w14:paraId="75B57005" w14:textId="77777777" w:rsidR="00F344B9" w:rsidRDefault="00F344B9">
      <w:pPr>
        <w:sectPr w:rsidR="00F344B9">
          <w:pgSz w:w="11906" w:h="16838"/>
          <w:pgMar w:top="1134" w:right="1134" w:bottom="1134" w:left="1134" w:header="851" w:footer="992" w:gutter="0"/>
          <w:cols w:space="425"/>
          <w:docGrid w:type="lines" w:linePitch="312"/>
        </w:sectPr>
      </w:pPr>
    </w:p>
    <w:p w14:paraId="4C976D9F" w14:textId="77777777" w:rsidR="00F344B9" w:rsidRDefault="0092445D">
      <w:bookmarkStart w:id="154" w:name="OLE_LINK141"/>
      <w:r>
        <w:rPr>
          <w:b/>
          <w:bCs/>
        </w:rPr>
        <w:lastRenderedPageBreak/>
        <w:t xml:space="preserve">Table </w:t>
      </w:r>
      <w:r>
        <w:rPr>
          <w:rFonts w:hint="eastAsia"/>
          <w:b/>
          <w:bCs/>
        </w:rPr>
        <w:t>S7</w:t>
      </w:r>
      <w:r>
        <w:rPr>
          <w:b/>
          <w:bCs/>
        </w:rPr>
        <w:t xml:space="preserve"> </w:t>
      </w:r>
      <w:r>
        <w:rPr>
          <w:rFonts w:hint="eastAsia"/>
          <w:b/>
          <w:bCs/>
        </w:rPr>
        <w:t xml:space="preserve">Comparison of SCC (%) under natural sunlight </w:t>
      </w:r>
      <w:r>
        <w:rPr>
          <w:b/>
          <w:bCs/>
        </w:rPr>
        <w:t>over different photocatalysts</w:t>
      </w:r>
      <w:r>
        <w:rPr>
          <w:rFonts w:hint="eastAsia"/>
          <w:b/>
          <w:bCs/>
        </w:rPr>
        <w:t xml:space="preserve"> from pure water and air</w:t>
      </w:r>
      <w:r>
        <w:rPr>
          <w:b/>
          <w:bCs/>
        </w:rPr>
        <w:t>.</w:t>
      </w:r>
    </w:p>
    <w:tbl>
      <w:tblPr>
        <w:tblW w:w="15372" w:type="dxa"/>
        <w:jc w:val="center"/>
        <w:tblBorders>
          <w:top w:val="single" w:sz="18" w:space="0" w:color="000000"/>
          <w:bottom w:val="single" w:sz="18" w:space="0" w:color="000000"/>
        </w:tblBorders>
        <w:tblLayout w:type="fixed"/>
        <w:tblCellMar>
          <w:left w:w="0" w:type="dxa"/>
          <w:right w:w="0" w:type="dxa"/>
        </w:tblCellMar>
        <w:tblLook w:val="04A0" w:firstRow="1" w:lastRow="0" w:firstColumn="1" w:lastColumn="0" w:noHBand="0" w:noVBand="1"/>
      </w:tblPr>
      <w:tblGrid>
        <w:gridCol w:w="1884"/>
        <w:gridCol w:w="2091"/>
        <w:gridCol w:w="2198"/>
        <w:gridCol w:w="1534"/>
        <w:gridCol w:w="1439"/>
        <w:gridCol w:w="1650"/>
        <w:gridCol w:w="1850"/>
        <w:gridCol w:w="1402"/>
        <w:gridCol w:w="1324"/>
      </w:tblGrid>
      <w:tr w:rsidR="00F344B9" w14:paraId="597DA82A" w14:textId="77777777">
        <w:trPr>
          <w:trHeight w:val="567"/>
          <w:jc w:val="center"/>
        </w:trPr>
        <w:tc>
          <w:tcPr>
            <w:tcW w:w="1884" w:type="dxa"/>
            <w:tcBorders>
              <w:bottom w:val="single" w:sz="18" w:space="0" w:color="000000"/>
            </w:tcBorders>
            <w:shd w:val="clear" w:color="auto" w:fill="auto"/>
            <w:tcMar>
              <w:top w:w="72" w:type="dxa"/>
              <w:left w:w="144" w:type="dxa"/>
              <w:bottom w:w="72" w:type="dxa"/>
              <w:right w:w="144" w:type="dxa"/>
            </w:tcMar>
            <w:vAlign w:val="center"/>
          </w:tcPr>
          <w:p w14:paraId="685545B3" w14:textId="77777777" w:rsidR="00F344B9" w:rsidRDefault="0092445D">
            <w:pPr>
              <w:spacing w:line="408" w:lineRule="auto"/>
              <w:jc w:val="center"/>
              <w:rPr>
                <w:b/>
                <w:bCs/>
                <w:lang w:bidi="ar"/>
              </w:rPr>
            </w:pPr>
            <w:bookmarkStart w:id="155" w:name="OLE_LINK133"/>
            <w:bookmarkEnd w:id="154"/>
            <w:r>
              <w:rPr>
                <w:b/>
                <w:bCs/>
                <w:lang w:bidi="ar"/>
              </w:rPr>
              <w:t>Method</w:t>
            </w:r>
          </w:p>
        </w:tc>
        <w:tc>
          <w:tcPr>
            <w:tcW w:w="2091" w:type="dxa"/>
            <w:tcBorders>
              <w:bottom w:val="single" w:sz="18" w:space="0" w:color="000000"/>
            </w:tcBorders>
            <w:shd w:val="clear" w:color="auto" w:fill="auto"/>
            <w:tcMar>
              <w:top w:w="72" w:type="dxa"/>
              <w:left w:w="144" w:type="dxa"/>
              <w:bottom w:w="72" w:type="dxa"/>
              <w:right w:w="144" w:type="dxa"/>
            </w:tcMar>
            <w:vAlign w:val="center"/>
          </w:tcPr>
          <w:p w14:paraId="2A5FD52C" w14:textId="77777777" w:rsidR="00F344B9" w:rsidRDefault="0092445D">
            <w:pPr>
              <w:spacing w:line="408" w:lineRule="auto"/>
              <w:jc w:val="center"/>
              <w:rPr>
                <w:b/>
                <w:bCs/>
                <w:lang w:bidi="ar"/>
              </w:rPr>
            </w:pPr>
            <w:r>
              <w:rPr>
                <w:rFonts w:hint="eastAsia"/>
                <w:b/>
                <w:bCs/>
                <w:lang w:bidi="ar"/>
              </w:rPr>
              <w:t>Sample</w:t>
            </w:r>
          </w:p>
        </w:tc>
        <w:tc>
          <w:tcPr>
            <w:tcW w:w="2198" w:type="dxa"/>
            <w:tcBorders>
              <w:bottom w:val="single" w:sz="18" w:space="0" w:color="000000"/>
            </w:tcBorders>
            <w:shd w:val="clear" w:color="auto" w:fill="auto"/>
            <w:tcMar>
              <w:top w:w="72" w:type="dxa"/>
              <w:left w:w="144" w:type="dxa"/>
              <w:bottom w:w="72" w:type="dxa"/>
              <w:right w:w="144" w:type="dxa"/>
            </w:tcMar>
            <w:vAlign w:val="center"/>
          </w:tcPr>
          <w:p w14:paraId="3981B71A" w14:textId="77777777" w:rsidR="00F344B9" w:rsidRDefault="0092445D">
            <w:pPr>
              <w:spacing w:line="408" w:lineRule="auto"/>
              <w:jc w:val="center"/>
              <w:rPr>
                <w:b/>
                <w:bCs/>
                <w:lang w:bidi="ar"/>
              </w:rPr>
            </w:pPr>
            <w:r>
              <w:rPr>
                <w:rFonts w:hint="eastAsia"/>
                <w:b/>
                <w:bCs/>
                <w:lang w:bidi="ar"/>
              </w:rPr>
              <w:t>Light</w:t>
            </w:r>
          </w:p>
        </w:tc>
        <w:tc>
          <w:tcPr>
            <w:tcW w:w="1534" w:type="dxa"/>
            <w:tcBorders>
              <w:bottom w:val="single" w:sz="18" w:space="0" w:color="000000"/>
            </w:tcBorders>
            <w:shd w:val="clear" w:color="auto" w:fill="auto"/>
            <w:tcMar>
              <w:top w:w="72" w:type="dxa"/>
              <w:left w:w="144" w:type="dxa"/>
              <w:bottom w:w="72" w:type="dxa"/>
              <w:right w:w="144" w:type="dxa"/>
            </w:tcMar>
            <w:vAlign w:val="center"/>
          </w:tcPr>
          <w:p w14:paraId="405A2A2D" w14:textId="77777777" w:rsidR="00F344B9" w:rsidRDefault="0092445D">
            <w:pPr>
              <w:spacing w:line="408" w:lineRule="auto"/>
              <w:jc w:val="center"/>
              <w:rPr>
                <w:b/>
                <w:bCs/>
                <w:lang w:bidi="ar"/>
              </w:rPr>
            </w:pPr>
            <w:r>
              <w:rPr>
                <w:b/>
                <w:bCs/>
                <w:lang w:bidi="ar"/>
              </w:rPr>
              <w:t>mM h</w:t>
            </w:r>
            <w:r>
              <w:rPr>
                <w:b/>
                <w:bCs/>
                <w:vertAlign w:val="superscript"/>
                <w:lang w:bidi="ar"/>
              </w:rPr>
              <w:t>-1</w:t>
            </w:r>
          </w:p>
        </w:tc>
        <w:tc>
          <w:tcPr>
            <w:tcW w:w="1439" w:type="dxa"/>
            <w:tcBorders>
              <w:bottom w:val="single" w:sz="18" w:space="0" w:color="000000"/>
            </w:tcBorders>
            <w:shd w:val="clear" w:color="auto" w:fill="auto"/>
            <w:tcMar>
              <w:top w:w="72" w:type="dxa"/>
              <w:left w:w="144" w:type="dxa"/>
              <w:bottom w:w="72" w:type="dxa"/>
              <w:right w:w="144" w:type="dxa"/>
            </w:tcMar>
            <w:vAlign w:val="center"/>
          </w:tcPr>
          <w:p w14:paraId="5E10CFFF" w14:textId="77777777" w:rsidR="00F344B9" w:rsidRDefault="0092445D">
            <w:pPr>
              <w:spacing w:line="408" w:lineRule="auto"/>
              <w:jc w:val="center"/>
              <w:rPr>
                <w:b/>
                <w:bCs/>
                <w:lang w:bidi="ar"/>
              </w:rPr>
            </w:pPr>
            <w:proofErr w:type="spellStart"/>
            <w:r>
              <w:rPr>
                <w:b/>
                <w:bCs/>
                <w:lang w:bidi="ar"/>
              </w:rPr>
              <w:t>μmol</w:t>
            </w:r>
            <w:proofErr w:type="spellEnd"/>
            <w:r>
              <w:rPr>
                <w:b/>
                <w:bCs/>
                <w:lang w:bidi="ar"/>
              </w:rPr>
              <w:t xml:space="preserve"> h</w:t>
            </w:r>
            <w:r>
              <w:rPr>
                <w:b/>
                <w:bCs/>
                <w:vertAlign w:val="superscript"/>
                <w:lang w:bidi="ar"/>
              </w:rPr>
              <w:t>-1</w:t>
            </w:r>
          </w:p>
        </w:tc>
        <w:tc>
          <w:tcPr>
            <w:tcW w:w="1650" w:type="dxa"/>
            <w:tcBorders>
              <w:bottom w:val="single" w:sz="18" w:space="0" w:color="000000"/>
            </w:tcBorders>
            <w:shd w:val="clear" w:color="auto" w:fill="auto"/>
            <w:tcMar>
              <w:top w:w="72" w:type="dxa"/>
              <w:left w:w="144" w:type="dxa"/>
              <w:bottom w:w="72" w:type="dxa"/>
              <w:right w:w="144" w:type="dxa"/>
            </w:tcMar>
            <w:vAlign w:val="center"/>
          </w:tcPr>
          <w:p w14:paraId="460846B3" w14:textId="77777777" w:rsidR="00F344B9" w:rsidRDefault="0092445D">
            <w:pPr>
              <w:spacing w:line="408" w:lineRule="auto"/>
              <w:jc w:val="center"/>
              <w:rPr>
                <w:b/>
                <w:bCs/>
                <w:lang w:bidi="ar"/>
              </w:rPr>
            </w:pPr>
            <w:r>
              <w:rPr>
                <w:b/>
                <w:bCs/>
                <w:lang w:bidi="ar"/>
              </w:rPr>
              <w:t>mM h</w:t>
            </w:r>
            <w:r>
              <w:rPr>
                <w:b/>
                <w:bCs/>
                <w:vertAlign w:val="superscript"/>
                <w:lang w:bidi="ar"/>
              </w:rPr>
              <w:t>-1</w:t>
            </w:r>
            <w:r>
              <w:rPr>
                <w:b/>
                <w:bCs/>
                <w:lang w:bidi="ar"/>
              </w:rPr>
              <w:t xml:space="preserve"> m</w:t>
            </w:r>
            <w:r>
              <w:rPr>
                <w:b/>
                <w:bCs/>
                <w:vertAlign w:val="superscript"/>
                <w:lang w:bidi="ar"/>
              </w:rPr>
              <w:t>-2</w:t>
            </w:r>
          </w:p>
        </w:tc>
        <w:tc>
          <w:tcPr>
            <w:tcW w:w="1850" w:type="dxa"/>
            <w:tcBorders>
              <w:bottom w:val="single" w:sz="18" w:space="0" w:color="000000"/>
            </w:tcBorders>
            <w:shd w:val="clear" w:color="auto" w:fill="auto"/>
            <w:tcMar>
              <w:top w:w="72" w:type="dxa"/>
              <w:left w:w="144" w:type="dxa"/>
              <w:bottom w:w="72" w:type="dxa"/>
              <w:right w:w="144" w:type="dxa"/>
            </w:tcMar>
            <w:vAlign w:val="center"/>
          </w:tcPr>
          <w:p w14:paraId="468D0B6E" w14:textId="77777777" w:rsidR="00F344B9" w:rsidRDefault="0092445D">
            <w:pPr>
              <w:spacing w:line="408" w:lineRule="auto"/>
              <w:jc w:val="center"/>
              <w:rPr>
                <w:b/>
                <w:bCs/>
                <w:lang w:bidi="ar"/>
              </w:rPr>
            </w:pPr>
            <w:r>
              <w:rPr>
                <w:rFonts w:hint="eastAsia"/>
                <w:b/>
                <w:bCs/>
                <w:lang w:bidi="ar"/>
              </w:rPr>
              <w:t>m</w:t>
            </w:r>
            <w:r>
              <w:rPr>
                <w:b/>
                <w:bCs/>
                <w:lang w:bidi="ar"/>
              </w:rPr>
              <w:t>mol h</w:t>
            </w:r>
            <w:r>
              <w:rPr>
                <w:b/>
                <w:bCs/>
                <w:vertAlign w:val="superscript"/>
                <w:lang w:bidi="ar"/>
              </w:rPr>
              <w:t>-1</w:t>
            </w:r>
            <w:r>
              <w:rPr>
                <w:b/>
                <w:bCs/>
                <w:lang w:bidi="ar"/>
              </w:rPr>
              <w:t xml:space="preserve"> m</w:t>
            </w:r>
            <w:r>
              <w:rPr>
                <w:b/>
                <w:bCs/>
                <w:vertAlign w:val="superscript"/>
                <w:lang w:bidi="ar"/>
              </w:rPr>
              <w:t>-2</w:t>
            </w:r>
          </w:p>
        </w:tc>
        <w:tc>
          <w:tcPr>
            <w:tcW w:w="1402" w:type="dxa"/>
            <w:tcBorders>
              <w:bottom w:val="single" w:sz="18" w:space="0" w:color="000000"/>
            </w:tcBorders>
            <w:shd w:val="clear" w:color="auto" w:fill="auto"/>
            <w:tcMar>
              <w:top w:w="72" w:type="dxa"/>
              <w:left w:w="144" w:type="dxa"/>
              <w:bottom w:w="72" w:type="dxa"/>
              <w:right w:w="144" w:type="dxa"/>
            </w:tcMar>
            <w:vAlign w:val="center"/>
          </w:tcPr>
          <w:p w14:paraId="2BFC62F7" w14:textId="77777777" w:rsidR="00F344B9" w:rsidRDefault="0092445D">
            <w:pPr>
              <w:spacing w:line="408" w:lineRule="auto"/>
              <w:jc w:val="center"/>
              <w:rPr>
                <w:b/>
                <w:bCs/>
                <w:lang w:bidi="ar"/>
              </w:rPr>
            </w:pPr>
            <w:r>
              <w:rPr>
                <w:b/>
                <w:bCs/>
                <w:lang w:bidi="ar"/>
              </w:rPr>
              <w:t>SCC</w:t>
            </w:r>
            <w:r>
              <w:rPr>
                <w:rFonts w:hint="eastAsia"/>
                <w:b/>
                <w:bCs/>
                <w:lang w:bidi="ar"/>
              </w:rPr>
              <w:t xml:space="preserve"> </w:t>
            </w:r>
            <w:r>
              <w:rPr>
                <w:b/>
                <w:bCs/>
                <w:lang w:bidi="ar"/>
              </w:rPr>
              <w:t>(%)</w:t>
            </w:r>
          </w:p>
        </w:tc>
        <w:tc>
          <w:tcPr>
            <w:tcW w:w="1324" w:type="dxa"/>
            <w:tcBorders>
              <w:bottom w:val="single" w:sz="18" w:space="0" w:color="000000"/>
            </w:tcBorders>
            <w:shd w:val="clear" w:color="auto" w:fill="auto"/>
            <w:tcMar>
              <w:top w:w="72" w:type="dxa"/>
              <w:left w:w="144" w:type="dxa"/>
              <w:bottom w:w="72" w:type="dxa"/>
              <w:right w:w="144" w:type="dxa"/>
            </w:tcMar>
            <w:vAlign w:val="center"/>
          </w:tcPr>
          <w:p w14:paraId="0C6D55B5" w14:textId="77777777" w:rsidR="00F344B9" w:rsidRDefault="0092445D">
            <w:pPr>
              <w:spacing w:line="408" w:lineRule="auto"/>
              <w:jc w:val="center"/>
              <w:rPr>
                <w:b/>
                <w:bCs/>
                <w:lang w:bidi="ar"/>
              </w:rPr>
            </w:pPr>
            <w:r>
              <w:rPr>
                <w:b/>
                <w:bCs/>
                <w:lang w:bidi="ar"/>
              </w:rPr>
              <w:t>Ref</w:t>
            </w:r>
          </w:p>
        </w:tc>
      </w:tr>
      <w:tr w:rsidR="00F344B9" w14:paraId="6C033E0B" w14:textId="77777777">
        <w:trPr>
          <w:trHeight w:val="567"/>
          <w:jc w:val="center"/>
        </w:trPr>
        <w:tc>
          <w:tcPr>
            <w:tcW w:w="1884" w:type="dxa"/>
            <w:vMerge w:val="restart"/>
            <w:tcBorders>
              <w:top w:val="single" w:sz="18" w:space="0" w:color="000000"/>
              <w:tl2br w:val="nil"/>
              <w:tr2bl w:val="nil"/>
            </w:tcBorders>
            <w:shd w:val="clear" w:color="auto" w:fill="auto"/>
            <w:tcMar>
              <w:top w:w="72" w:type="dxa"/>
              <w:left w:w="144" w:type="dxa"/>
              <w:bottom w:w="72" w:type="dxa"/>
              <w:right w:w="144" w:type="dxa"/>
            </w:tcMar>
            <w:vAlign w:val="center"/>
          </w:tcPr>
          <w:p w14:paraId="44A941ED" w14:textId="77777777" w:rsidR="00F344B9" w:rsidRDefault="0092445D">
            <w:pPr>
              <w:spacing w:line="408" w:lineRule="auto"/>
              <w:jc w:val="center"/>
              <w:rPr>
                <w:lang w:bidi="ar"/>
              </w:rPr>
            </w:pPr>
            <w:bookmarkStart w:id="156" w:name="OLE_LINK132"/>
            <w:r>
              <w:rPr>
                <w:rFonts w:hint="eastAsia"/>
                <w:lang w:bidi="ar"/>
              </w:rPr>
              <w:t>D</w:t>
            </w:r>
            <w:r>
              <w:rPr>
                <w:lang w:bidi="ar"/>
              </w:rPr>
              <w:t>ispersion</w:t>
            </w:r>
            <w:bookmarkEnd w:id="156"/>
          </w:p>
        </w:tc>
        <w:tc>
          <w:tcPr>
            <w:tcW w:w="2091" w:type="dxa"/>
            <w:tcBorders>
              <w:top w:val="single" w:sz="18" w:space="0" w:color="000000"/>
              <w:tl2br w:val="nil"/>
              <w:tr2bl w:val="nil"/>
            </w:tcBorders>
            <w:shd w:val="clear" w:color="auto" w:fill="auto"/>
            <w:tcMar>
              <w:top w:w="72" w:type="dxa"/>
              <w:left w:w="144" w:type="dxa"/>
              <w:bottom w:w="72" w:type="dxa"/>
              <w:right w:w="144" w:type="dxa"/>
            </w:tcMar>
            <w:vAlign w:val="center"/>
          </w:tcPr>
          <w:p w14:paraId="2C5305CE" w14:textId="77777777" w:rsidR="00F344B9" w:rsidRDefault="0092445D">
            <w:pPr>
              <w:spacing w:line="408" w:lineRule="auto"/>
              <w:jc w:val="center"/>
              <w:rPr>
                <w:lang w:bidi="ar"/>
              </w:rPr>
            </w:pPr>
            <w:r>
              <w:rPr>
                <w:rFonts w:hint="eastAsia"/>
                <w:lang w:bidi="ar"/>
              </w:rPr>
              <w:t>Hz-</w:t>
            </w:r>
            <w:proofErr w:type="spellStart"/>
            <w:r>
              <w:rPr>
                <w:rFonts w:hint="eastAsia"/>
                <w:lang w:bidi="ar"/>
              </w:rPr>
              <w:t>Tp</w:t>
            </w:r>
            <w:proofErr w:type="spellEnd"/>
            <w:r>
              <w:rPr>
                <w:rFonts w:hint="eastAsia"/>
                <w:lang w:bidi="ar"/>
              </w:rPr>
              <w:t>-BT-COF</w:t>
            </w:r>
          </w:p>
        </w:tc>
        <w:tc>
          <w:tcPr>
            <w:tcW w:w="2198" w:type="dxa"/>
            <w:tcBorders>
              <w:top w:val="single" w:sz="18" w:space="0" w:color="000000"/>
              <w:tl2br w:val="nil"/>
              <w:tr2bl w:val="nil"/>
            </w:tcBorders>
            <w:shd w:val="clear" w:color="auto" w:fill="auto"/>
            <w:tcMar>
              <w:top w:w="72" w:type="dxa"/>
              <w:left w:w="144" w:type="dxa"/>
              <w:bottom w:w="72" w:type="dxa"/>
              <w:right w:w="144" w:type="dxa"/>
            </w:tcMar>
            <w:vAlign w:val="center"/>
          </w:tcPr>
          <w:p w14:paraId="0812681C" w14:textId="77777777" w:rsidR="00F344B9" w:rsidRDefault="0092445D">
            <w:pPr>
              <w:spacing w:line="408" w:lineRule="auto"/>
              <w:jc w:val="center"/>
              <w:rPr>
                <w:lang w:bidi="ar"/>
              </w:rPr>
            </w:pPr>
            <w:r>
              <w:rPr>
                <w:rFonts w:eastAsia="SimSun" w:hint="eastAsia"/>
                <w:bCs/>
                <w:kern w:val="0"/>
              </w:rPr>
              <w:t>natural sunlight</w:t>
            </w:r>
          </w:p>
        </w:tc>
        <w:tc>
          <w:tcPr>
            <w:tcW w:w="1534" w:type="dxa"/>
            <w:tcBorders>
              <w:top w:val="single" w:sz="18" w:space="0" w:color="000000"/>
              <w:tl2br w:val="nil"/>
              <w:tr2bl w:val="nil"/>
            </w:tcBorders>
            <w:shd w:val="clear" w:color="auto" w:fill="auto"/>
            <w:tcMar>
              <w:top w:w="72" w:type="dxa"/>
              <w:left w:w="144" w:type="dxa"/>
              <w:bottom w:w="72" w:type="dxa"/>
              <w:right w:w="144" w:type="dxa"/>
            </w:tcMar>
            <w:vAlign w:val="center"/>
          </w:tcPr>
          <w:p w14:paraId="4530BD75" w14:textId="77777777" w:rsidR="00F344B9" w:rsidRDefault="0092445D">
            <w:pPr>
              <w:spacing w:line="408" w:lineRule="auto"/>
              <w:jc w:val="center"/>
              <w:rPr>
                <w:lang w:bidi="ar"/>
              </w:rPr>
            </w:pPr>
            <w:r>
              <w:rPr>
                <w:lang w:bidi="ar"/>
              </w:rPr>
              <w:t>0.27</w:t>
            </w:r>
          </w:p>
        </w:tc>
        <w:tc>
          <w:tcPr>
            <w:tcW w:w="1439" w:type="dxa"/>
            <w:tcBorders>
              <w:top w:val="single" w:sz="18" w:space="0" w:color="000000"/>
              <w:tl2br w:val="nil"/>
              <w:tr2bl w:val="nil"/>
            </w:tcBorders>
            <w:shd w:val="clear" w:color="auto" w:fill="auto"/>
            <w:tcMar>
              <w:top w:w="72" w:type="dxa"/>
              <w:left w:w="144" w:type="dxa"/>
              <w:bottom w:w="72" w:type="dxa"/>
              <w:right w:w="144" w:type="dxa"/>
            </w:tcMar>
            <w:vAlign w:val="center"/>
          </w:tcPr>
          <w:p w14:paraId="79E10FB0" w14:textId="77777777" w:rsidR="00F344B9" w:rsidRDefault="0092445D">
            <w:pPr>
              <w:spacing w:line="408" w:lineRule="auto"/>
              <w:jc w:val="center"/>
              <w:rPr>
                <w:lang w:bidi="ar"/>
              </w:rPr>
            </w:pPr>
            <w:r>
              <w:rPr>
                <w:lang w:bidi="ar"/>
              </w:rPr>
              <w:t>14</w:t>
            </w:r>
          </w:p>
        </w:tc>
        <w:tc>
          <w:tcPr>
            <w:tcW w:w="1650" w:type="dxa"/>
            <w:tcBorders>
              <w:top w:val="single" w:sz="18" w:space="0" w:color="000000"/>
              <w:tl2br w:val="nil"/>
              <w:tr2bl w:val="nil"/>
            </w:tcBorders>
            <w:shd w:val="clear" w:color="auto" w:fill="auto"/>
            <w:tcMar>
              <w:top w:w="72" w:type="dxa"/>
              <w:left w:w="144" w:type="dxa"/>
              <w:bottom w:w="72" w:type="dxa"/>
              <w:right w:w="144" w:type="dxa"/>
            </w:tcMar>
            <w:vAlign w:val="center"/>
          </w:tcPr>
          <w:p w14:paraId="4A23B924" w14:textId="77777777" w:rsidR="00F344B9" w:rsidRDefault="0092445D">
            <w:pPr>
              <w:spacing w:line="408" w:lineRule="auto"/>
              <w:jc w:val="center"/>
              <w:rPr>
                <w:lang w:bidi="ar"/>
              </w:rPr>
            </w:pPr>
            <w:r>
              <w:rPr>
                <w:lang w:bidi="ar"/>
              </w:rPr>
              <w:t>46.5</w:t>
            </w:r>
          </w:p>
        </w:tc>
        <w:tc>
          <w:tcPr>
            <w:tcW w:w="1850" w:type="dxa"/>
            <w:tcBorders>
              <w:top w:val="single" w:sz="18" w:space="0" w:color="000000"/>
              <w:tl2br w:val="nil"/>
              <w:tr2bl w:val="nil"/>
            </w:tcBorders>
            <w:shd w:val="clear" w:color="auto" w:fill="auto"/>
            <w:tcMar>
              <w:top w:w="72" w:type="dxa"/>
              <w:left w:w="144" w:type="dxa"/>
              <w:bottom w:w="72" w:type="dxa"/>
              <w:right w:w="144" w:type="dxa"/>
            </w:tcMar>
            <w:vAlign w:val="center"/>
          </w:tcPr>
          <w:p w14:paraId="57826AA0" w14:textId="77777777" w:rsidR="00F344B9" w:rsidRDefault="0092445D">
            <w:pPr>
              <w:spacing w:line="408" w:lineRule="auto"/>
              <w:jc w:val="center"/>
              <w:rPr>
                <w:lang w:bidi="ar"/>
              </w:rPr>
            </w:pPr>
            <w:r>
              <w:rPr>
                <w:lang w:bidi="ar"/>
              </w:rPr>
              <w:t>2.32</w:t>
            </w:r>
          </w:p>
        </w:tc>
        <w:tc>
          <w:tcPr>
            <w:tcW w:w="1402" w:type="dxa"/>
            <w:tcBorders>
              <w:top w:val="single" w:sz="18" w:space="0" w:color="000000"/>
              <w:tl2br w:val="nil"/>
              <w:tr2bl w:val="nil"/>
            </w:tcBorders>
            <w:shd w:val="clear" w:color="auto" w:fill="auto"/>
            <w:tcMar>
              <w:top w:w="72" w:type="dxa"/>
              <w:left w:w="144" w:type="dxa"/>
              <w:bottom w:w="72" w:type="dxa"/>
              <w:right w:w="144" w:type="dxa"/>
            </w:tcMar>
            <w:vAlign w:val="center"/>
          </w:tcPr>
          <w:p w14:paraId="41416014" w14:textId="77777777" w:rsidR="00F344B9" w:rsidRDefault="0092445D">
            <w:pPr>
              <w:spacing w:line="408" w:lineRule="auto"/>
              <w:jc w:val="center"/>
              <w:rPr>
                <w:lang w:bidi="ar"/>
              </w:rPr>
            </w:pPr>
            <w:r>
              <w:rPr>
                <w:lang w:bidi="ar"/>
              </w:rPr>
              <w:t>0.0089</w:t>
            </w:r>
          </w:p>
        </w:tc>
        <w:tc>
          <w:tcPr>
            <w:tcW w:w="1324" w:type="dxa"/>
            <w:tcBorders>
              <w:top w:val="single" w:sz="18" w:space="0" w:color="000000"/>
              <w:tl2br w:val="nil"/>
              <w:tr2bl w:val="nil"/>
            </w:tcBorders>
            <w:shd w:val="clear" w:color="auto" w:fill="auto"/>
            <w:tcMar>
              <w:top w:w="72" w:type="dxa"/>
              <w:left w:w="144" w:type="dxa"/>
              <w:bottom w:w="72" w:type="dxa"/>
              <w:right w:w="144" w:type="dxa"/>
            </w:tcMar>
            <w:vAlign w:val="center"/>
          </w:tcPr>
          <w:p w14:paraId="040FC4F3" w14:textId="77777777" w:rsidR="00F344B9" w:rsidRDefault="0092445D">
            <w:pPr>
              <w:spacing w:line="408" w:lineRule="auto"/>
              <w:jc w:val="center"/>
              <w:rPr>
                <w:lang w:bidi="ar"/>
              </w:rPr>
            </w:pPr>
            <w:r>
              <w:rPr>
                <w:rFonts w:hint="eastAsia"/>
              </w:rPr>
              <w:t>[</w:t>
            </w:r>
            <w:r>
              <w:t>53</w:t>
            </w:r>
            <w:r>
              <w:rPr>
                <w:rFonts w:hint="eastAsia"/>
              </w:rPr>
              <w:t>]</w:t>
            </w:r>
          </w:p>
        </w:tc>
      </w:tr>
      <w:tr w:rsidR="00F344B9" w14:paraId="0CE3C474"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53702CCC" w14:textId="77777777" w:rsidR="00F344B9" w:rsidRDefault="00F344B9">
            <w:pPr>
              <w:spacing w:line="408" w:lineRule="auto"/>
              <w:jc w:val="center"/>
              <w:rPr>
                <w:lang w:bidi="ar"/>
              </w:rPr>
            </w:pPr>
          </w:p>
        </w:tc>
        <w:tc>
          <w:tcPr>
            <w:tcW w:w="2091" w:type="dxa"/>
            <w:tcBorders>
              <w:tl2br w:val="nil"/>
              <w:tr2bl w:val="nil"/>
            </w:tcBorders>
            <w:shd w:val="clear" w:color="auto" w:fill="auto"/>
            <w:tcMar>
              <w:top w:w="72" w:type="dxa"/>
              <w:left w:w="144" w:type="dxa"/>
              <w:bottom w:w="72" w:type="dxa"/>
              <w:right w:w="144" w:type="dxa"/>
            </w:tcMar>
            <w:vAlign w:val="center"/>
          </w:tcPr>
          <w:p w14:paraId="1173713E" w14:textId="77777777" w:rsidR="00F344B9" w:rsidRDefault="0092445D">
            <w:pPr>
              <w:spacing w:line="408" w:lineRule="auto"/>
              <w:jc w:val="center"/>
              <w:rPr>
                <w:lang w:bidi="ar"/>
              </w:rPr>
            </w:pPr>
            <w:r>
              <w:rPr>
                <w:rFonts w:hint="eastAsia"/>
                <w:lang w:bidi="ar"/>
              </w:rPr>
              <w:t>CTF-BTT</w:t>
            </w:r>
          </w:p>
        </w:tc>
        <w:tc>
          <w:tcPr>
            <w:tcW w:w="2198" w:type="dxa"/>
            <w:tcBorders>
              <w:tl2br w:val="nil"/>
              <w:tr2bl w:val="nil"/>
            </w:tcBorders>
            <w:shd w:val="clear" w:color="auto" w:fill="auto"/>
            <w:tcMar>
              <w:top w:w="72" w:type="dxa"/>
              <w:left w:w="144" w:type="dxa"/>
              <w:bottom w:w="72" w:type="dxa"/>
              <w:right w:w="144" w:type="dxa"/>
            </w:tcMar>
            <w:vAlign w:val="center"/>
          </w:tcPr>
          <w:p w14:paraId="14CC16EA" w14:textId="77777777" w:rsidR="00F344B9" w:rsidRDefault="0092445D">
            <w:pPr>
              <w:spacing w:line="408" w:lineRule="auto"/>
              <w:jc w:val="center"/>
              <w:rPr>
                <w:lang w:bidi="ar"/>
              </w:rPr>
            </w:pPr>
            <w:r>
              <w:rPr>
                <w:rFonts w:eastAsia="SimSun" w:hint="eastAsia"/>
                <w:bCs/>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7497DC1B" w14:textId="77777777" w:rsidR="00F344B9" w:rsidRDefault="0092445D">
            <w:pPr>
              <w:spacing w:line="408" w:lineRule="auto"/>
              <w:jc w:val="center"/>
              <w:rPr>
                <w:lang w:bidi="ar"/>
              </w:rPr>
            </w:pPr>
            <w:r>
              <w:rPr>
                <w:lang w:bidi="ar"/>
              </w:rPr>
              <w:t>0.39</w:t>
            </w:r>
          </w:p>
        </w:tc>
        <w:tc>
          <w:tcPr>
            <w:tcW w:w="1439" w:type="dxa"/>
            <w:tcBorders>
              <w:tl2br w:val="nil"/>
              <w:tr2bl w:val="nil"/>
            </w:tcBorders>
            <w:shd w:val="clear" w:color="auto" w:fill="auto"/>
            <w:tcMar>
              <w:top w:w="72" w:type="dxa"/>
              <w:left w:w="144" w:type="dxa"/>
              <w:bottom w:w="72" w:type="dxa"/>
              <w:right w:w="144" w:type="dxa"/>
            </w:tcMar>
            <w:vAlign w:val="center"/>
          </w:tcPr>
          <w:p w14:paraId="00E3F47E" w14:textId="77777777" w:rsidR="00F344B9" w:rsidRDefault="0092445D">
            <w:pPr>
              <w:spacing w:line="408" w:lineRule="auto"/>
              <w:jc w:val="center"/>
              <w:rPr>
                <w:lang w:bidi="ar"/>
              </w:rPr>
            </w:pPr>
            <w:r>
              <w:rPr>
                <w:lang w:bidi="ar"/>
              </w:rPr>
              <w:t>393</w:t>
            </w:r>
          </w:p>
        </w:tc>
        <w:tc>
          <w:tcPr>
            <w:tcW w:w="1650" w:type="dxa"/>
            <w:tcBorders>
              <w:tl2br w:val="nil"/>
              <w:tr2bl w:val="nil"/>
            </w:tcBorders>
            <w:shd w:val="clear" w:color="auto" w:fill="auto"/>
            <w:tcMar>
              <w:top w:w="72" w:type="dxa"/>
              <w:left w:w="144" w:type="dxa"/>
              <w:bottom w:w="72" w:type="dxa"/>
              <w:right w:w="144" w:type="dxa"/>
            </w:tcMar>
            <w:vAlign w:val="center"/>
          </w:tcPr>
          <w:p w14:paraId="442742D7" w14:textId="77777777" w:rsidR="00F344B9" w:rsidRDefault="0092445D">
            <w:pPr>
              <w:spacing w:line="408" w:lineRule="auto"/>
              <w:jc w:val="center"/>
              <w:rPr>
                <w:lang w:bidi="ar"/>
              </w:rPr>
            </w:pPr>
            <w:r>
              <w:rPr>
                <w:lang w:bidi="ar"/>
              </w:rPr>
              <w:t>15.4</w:t>
            </w:r>
          </w:p>
        </w:tc>
        <w:tc>
          <w:tcPr>
            <w:tcW w:w="1850" w:type="dxa"/>
            <w:tcBorders>
              <w:tl2br w:val="nil"/>
              <w:tr2bl w:val="nil"/>
            </w:tcBorders>
            <w:shd w:val="clear" w:color="auto" w:fill="auto"/>
            <w:tcMar>
              <w:top w:w="72" w:type="dxa"/>
              <w:left w:w="144" w:type="dxa"/>
              <w:bottom w:w="72" w:type="dxa"/>
              <w:right w:w="144" w:type="dxa"/>
            </w:tcMar>
            <w:vAlign w:val="center"/>
          </w:tcPr>
          <w:p w14:paraId="313C0D5F" w14:textId="77777777" w:rsidR="00F344B9" w:rsidRDefault="0092445D">
            <w:pPr>
              <w:spacing w:line="408" w:lineRule="auto"/>
              <w:jc w:val="center"/>
              <w:rPr>
                <w:lang w:bidi="ar"/>
              </w:rPr>
            </w:pPr>
            <w:r>
              <w:rPr>
                <w:lang w:bidi="ar"/>
              </w:rPr>
              <w:t>15</w:t>
            </w:r>
            <w:r>
              <w:rPr>
                <w:rFonts w:hint="eastAsia"/>
                <w:lang w:bidi="ar"/>
              </w:rPr>
              <w:t>.</w:t>
            </w:r>
            <w:r>
              <w:rPr>
                <w:lang w:bidi="ar"/>
              </w:rPr>
              <w:t>4</w:t>
            </w:r>
          </w:p>
        </w:tc>
        <w:tc>
          <w:tcPr>
            <w:tcW w:w="1402" w:type="dxa"/>
            <w:tcBorders>
              <w:tl2br w:val="nil"/>
              <w:tr2bl w:val="nil"/>
            </w:tcBorders>
            <w:shd w:val="clear" w:color="auto" w:fill="auto"/>
            <w:tcMar>
              <w:top w:w="72" w:type="dxa"/>
              <w:left w:w="144" w:type="dxa"/>
              <w:bottom w:w="72" w:type="dxa"/>
              <w:right w:w="144" w:type="dxa"/>
            </w:tcMar>
            <w:vAlign w:val="center"/>
          </w:tcPr>
          <w:p w14:paraId="67D9BD97" w14:textId="77777777" w:rsidR="00F344B9" w:rsidRDefault="0092445D">
            <w:pPr>
              <w:spacing w:line="408" w:lineRule="auto"/>
              <w:jc w:val="center"/>
              <w:rPr>
                <w:lang w:bidi="ar"/>
              </w:rPr>
            </w:pPr>
            <w:r>
              <w:rPr>
                <w:lang w:bidi="ar"/>
              </w:rPr>
              <w:t>0.035</w:t>
            </w:r>
          </w:p>
        </w:tc>
        <w:tc>
          <w:tcPr>
            <w:tcW w:w="1324" w:type="dxa"/>
            <w:tcBorders>
              <w:tl2br w:val="nil"/>
              <w:tr2bl w:val="nil"/>
            </w:tcBorders>
            <w:shd w:val="clear" w:color="auto" w:fill="auto"/>
            <w:tcMar>
              <w:top w:w="72" w:type="dxa"/>
              <w:left w:w="144" w:type="dxa"/>
              <w:bottom w:w="72" w:type="dxa"/>
              <w:right w:w="144" w:type="dxa"/>
            </w:tcMar>
            <w:vAlign w:val="center"/>
          </w:tcPr>
          <w:p w14:paraId="274B4005" w14:textId="77777777" w:rsidR="00F344B9" w:rsidRDefault="0092445D">
            <w:pPr>
              <w:spacing w:line="408" w:lineRule="auto"/>
              <w:jc w:val="center"/>
              <w:rPr>
                <w:lang w:bidi="ar"/>
              </w:rPr>
            </w:pPr>
            <w:r>
              <w:rPr>
                <w:rFonts w:hint="eastAsia"/>
              </w:rPr>
              <w:t>[</w:t>
            </w:r>
            <w:r>
              <w:t>43</w:t>
            </w:r>
            <w:r>
              <w:rPr>
                <w:rFonts w:hint="eastAsia"/>
              </w:rPr>
              <w:t>]</w:t>
            </w:r>
          </w:p>
        </w:tc>
      </w:tr>
      <w:tr w:rsidR="00F344B9" w14:paraId="66C64407"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18F4584E" w14:textId="77777777" w:rsidR="00F344B9" w:rsidRDefault="00F344B9">
            <w:pPr>
              <w:spacing w:line="408" w:lineRule="auto"/>
              <w:jc w:val="center"/>
              <w:rPr>
                <w:lang w:bidi="ar"/>
              </w:rPr>
            </w:pPr>
          </w:p>
        </w:tc>
        <w:tc>
          <w:tcPr>
            <w:tcW w:w="2091" w:type="dxa"/>
            <w:tcBorders>
              <w:tl2br w:val="nil"/>
              <w:tr2bl w:val="nil"/>
            </w:tcBorders>
            <w:shd w:val="clear" w:color="auto" w:fill="auto"/>
            <w:tcMar>
              <w:top w:w="72" w:type="dxa"/>
              <w:left w:w="144" w:type="dxa"/>
              <w:bottom w:w="72" w:type="dxa"/>
              <w:right w:w="144" w:type="dxa"/>
            </w:tcMar>
            <w:vAlign w:val="center"/>
          </w:tcPr>
          <w:p w14:paraId="70EC6AB8" w14:textId="77777777" w:rsidR="00F344B9" w:rsidRDefault="0092445D">
            <w:pPr>
              <w:spacing w:line="408" w:lineRule="auto"/>
              <w:jc w:val="center"/>
              <w:rPr>
                <w:lang w:bidi="ar"/>
              </w:rPr>
            </w:pPr>
            <w:r>
              <w:rPr>
                <w:rFonts w:hint="eastAsia"/>
                <w:lang w:bidi="ar"/>
              </w:rPr>
              <w:t>Tp-DPBD</w:t>
            </w:r>
            <w:r>
              <w:rPr>
                <w:rFonts w:hint="eastAsia"/>
                <w:vertAlign w:val="subscript"/>
                <w:lang w:bidi="ar"/>
              </w:rPr>
              <w:t>30</w:t>
            </w:r>
            <w:r>
              <w:rPr>
                <w:rFonts w:hint="eastAsia"/>
                <w:lang w:bidi="ar"/>
              </w:rPr>
              <w:t>-COF</w:t>
            </w:r>
          </w:p>
        </w:tc>
        <w:tc>
          <w:tcPr>
            <w:tcW w:w="2198" w:type="dxa"/>
            <w:tcBorders>
              <w:tl2br w:val="nil"/>
              <w:tr2bl w:val="nil"/>
            </w:tcBorders>
            <w:shd w:val="clear" w:color="auto" w:fill="auto"/>
            <w:tcMar>
              <w:top w:w="72" w:type="dxa"/>
              <w:left w:w="144" w:type="dxa"/>
              <w:bottom w:w="72" w:type="dxa"/>
              <w:right w:w="144" w:type="dxa"/>
            </w:tcMar>
            <w:vAlign w:val="center"/>
          </w:tcPr>
          <w:p w14:paraId="38C71280" w14:textId="77777777" w:rsidR="00F344B9" w:rsidRDefault="0092445D">
            <w:pPr>
              <w:spacing w:line="408" w:lineRule="auto"/>
              <w:jc w:val="center"/>
              <w:rPr>
                <w:lang w:bidi="ar"/>
              </w:rPr>
            </w:pPr>
            <w:r>
              <w:rPr>
                <w:rFonts w:eastAsia="SimSun" w:hint="eastAsia"/>
                <w:bCs/>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481D8381" w14:textId="77777777" w:rsidR="00F344B9" w:rsidRDefault="0092445D">
            <w:pPr>
              <w:spacing w:line="408" w:lineRule="auto"/>
              <w:jc w:val="center"/>
              <w:rPr>
                <w:lang w:bidi="ar"/>
              </w:rPr>
            </w:pPr>
            <w:r>
              <w:rPr>
                <w:rFonts w:hint="eastAsia"/>
                <w:lang w:bidi="ar"/>
              </w:rPr>
              <w:t>0.5</w:t>
            </w:r>
            <w:r>
              <w:rPr>
                <w:lang w:bidi="ar"/>
              </w:rPr>
              <w:t>7</w:t>
            </w:r>
          </w:p>
        </w:tc>
        <w:tc>
          <w:tcPr>
            <w:tcW w:w="1439" w:type="dxa"/>
            <w:tcBorders>
              <w:tl2br w:val="nil"/>
              <w:tr2bl w:val="nil"/>
            </w:tcBorders>
            <w:shd w:val="clear" w:color="auto" w:fill="auto"/>
            <w:tcMar>
              <w:top w:w="72" w:type="dxa"/>
              <w:left w:w="144" w:type="dxa"/>
              <w:bottom w:w="72" w:type="dxa"/>
              <w:right w:w="144" w:type="dxa"/>
            </w:tcMar>
            <w:vAlign w:val="center"/>
          </w:tcPr>
          <w:p w14:paraId="2F4ABEE3" w14:textId="77777777" w:rsidR="00F344B9" w:rsidRDefault="0092445D">
            <w:pPr>
              <w:spacing w:line="408" w:lineRule="auto"/>
              <w:jc w:val="center"/>
              <w:rPr>
                <w:lang w:bidi="ar"/>
              </w:rPr>
            </w:pPr>
            <w:r>
              <w:rPr>
                <w:rFonts w:hint="eastAsia"/>
                <w:lang w:bidi="ar"/>
              </w:rPr>
              <w:t>8.5</w:t>
            </w:r>
          </w:p>
        </w:tc>
        <w:tc>
          <w:tcPr>
            <w:tcW w:w="1650" w:type="dxa"/>
            <w:tcBorders>
              <w:tl2br w:val="nil"/>
              <w:tr2bl w:val="nil"/>
            </w:tcBorders>
            <w:shd w:val="clear" w:color="auto" w:fill="auto"/>
            <w:tcMar>
              <w:top w:w="72" w:type="dxa"/>
              <w:left w:w="144" w:type="dxa"/>
              <w:bottom w:w="72" w:type="dxa"/>
              <w:right w:w="144" w:type="dxa"/>
            </w:tcMar>
            <w:vAlign w:val="center"/>
          </w:tcPr>
          <w:p w14:paraId="6189C7D4" w14:textId="77777777" w:rsidR="00F344B9" w:rsidRDefault="0092445D">
            <w:pPr>
              <w:spacing w:line="408" w:lineRule="auto"/>
              <w:jc w:val="center"/>
              <w:rPr>
                <w:lang w:bidi="ar"/>
              </w:rPr>
            </w:pPr>
            <w:r>
              <w:rPr>
                <w:rFonts w:hint="eastAsia"/>
                <w:lang w:bidi="ar"/>
              </w:rPr>
              <w:t>&lt;589</w:t>
            </w:r>
          </w:p>
        </w:tc>
        <w:tc>
          <w:tcPr>
            <w:tcW w:w="1850" w:type="dxa"/>
            <w:tcBorders>
              <w:tl2br w:val="nil"/>
              <w:tr2bl w:val="nil"/>
            </w:tcBorders>
            <w:shd w:val="clear" w:color="auto" w:fill="auto"/>
            <w:tcMar>
              <w:top w:w="72" w:type="dxa"/>
              <w:left w:w="144" w:type="dxa"/>
              <w:bottom w:w="72" w:type="dxa"/>
              <w:right w:w="144" w:type="dxa"/>
            </w:tcMar>
            <w:vAlign w:val="center"/>
          </w:tcPr>
          <w:p w14:paraId="7DC40726" w14:textId="77777777" w:rsidR="00F344B9" w:rsidRDefault="0092445D">
            <w:pPr>
              <w:spacing w:line="408" w:lineRule="auto"/>
              <w:jc w:val="center"/>
              <w:rPr>
                <w:lang w:bidi="ar"/>
              </w:rPr>
            </w:pPr>
            <w:r>
              <w:rPr>
                <w:rFonts w:hint="eastAsia"/>
                <w:lang w:bidi="ar"/>
              </w:rPr>
              <w:t>&lt;8.84</w:t>
            </w:r>
          </w:p>
        </w:tc>
        <w:tc>
          <w:tcPr>
            <w:tcW w:w="1402" w:type="dxa"/>
            <w:tcBorders>
              <w:tl2br w:val="nil"/>
              <w:tr2bl w:val="nil"/>
            </w:tcBorders>
            <w:shd w:val="clear" w:color="auto" w:fill="auto"/>
            <w:tcMar>
              <w:top w:w="72" w:type="dxa"/>
              <w:left w:w="144" w:type="dxa"/>
              <w:bottom w:w="72" w:type="dxa"/>
              <w:right w:w="144" w:type="dxa"/>
            </w:tcMar>
            <w:vAlign w:val="center"/>
          </w:tcPr>
          <w:p w14:paraId="645335AA" w14:textId="77777777" w:rsidR="00F344B9" w:rsidRDefault="0092445D">
            <w:pPr>
              <w:spacing w:line="408" w:lineRule="auto"/>
              <w:jc w:val="center"/>
              <w:rPr>
                <w:lang w:bidi="ar"/>
              </w:rPr>
            </w:pPr>
            <w:r>
              <w:rPr>
                <w:rFonts w:hint="eastAsia"/>
                <w:lang w:bidi="ar"/>
              </w:rPr>
              <w:t>&lt;0.033</w:t>
            </w:r>
          </w:p>
        </w:tc>
        <w:tc>
          <w:tcPr>
            <w:tcW w:w="1324" w:type="dxa"/>
            <w:tcBorders>
              <w:tl2br w:val="nil"/>
              <w:tr2bl w:val="nil"/>
            </w:tcBorders>
            <w:shd w:val="clear" w:color="auto" w:fill="auto"/>
            <w:tcMar>
              <w:top w:w="72" w:type="dxa"/>
              <w:left w:w="144" w:type="dxa"/>
              <w:bottom w:w="72" w:type="dxa"/>
              <w:right w:w="144" w:type="dxa"/>
            </w:tcMar>
            <w:vAlign w:val="center"/>
          </w:tcPr>
          <w:p w14:paraId="673E9425" w14:textId="77777777" w:rsidR="00F344B9" w:rsidRDefault="0092445D">
            <w:pPr>
              <w:spacing w:line="408" w:lineRule="auto"/>
              <w:jc w:val="center"/>
              <w:rPr>
                <w:lang w:bidi="ar"/>
              </w:rPr>
            </w:pPr>
            <w:r>
              <w:rPr>
                <w:rFonts w:hint="eastAsia"/>
              </w:rPr>
              <w:t>[</w:t>
            </w:r>
            <w:r>
              <w:t>5</w:t>
            </w:r>
            <w:r>
              <w:rPr>
                <w:rFonts w:hint="eastAsia"/>
              </w:rPr>
              <w:t>7</w:t>
            </w:r>
            <w:r>
              <w:rPr>
                <w:rFonts w:hint="eastAsia"/>
              </w:rPr>
              <w:t>]</w:t>
            </w:r>
          </w:p>
        </w:tc>
      </w:tr>
      <w:tr w:rsidR="0092445D" w:rsidRPr="0092445D" w14:paraId="4274B08F"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5F2CB2A8" w14:textId="77777777" w:rsidR="00F344B9" w:rsidRDefault="00F344B9">
            <w:pPr>
              <w:spacing w:line="408" w:lineRule="auto"/>
              <w:jc w:val="center"/>
              <w:rPr>
                <w:lang w:bidi="ar"/>
              </w:rPr>
            </w:pPr>
          </w:p>
        </w:tc>
        <w:tc>
          <w:tcPr>
            <w:tcW w:w="2091" w:type="dxa"/>
            <w:tcBorders>
              <w:tl2br w:val="nil"/>
              <w:tr2bl w:val="nil"/>
            </w:tcBorders>
            <w:shd w:val="clear" w:color="auto" w:fill="auto"/>
            <w:tcMar>
              <w:top w:w="72" w:type="dxa"/>
              <w:left w:w="144" w:type="dxa"/>
              <w:bottom w:w="72" w:type="dxa"/>
              <w:right w:w="144" w:type="dxa"/>
            </w:tcMar>
            <w:vAlign w:val="center"/>
          </w:tcPr>
          <w:p w14:paraId="50CEC95F" w14:textId="77777777" w:rsidR="00F344B9" w:rsidRPr="0092445D" w:rsidRDefault="0092445D">
            <w:pPr>
              <w:spacing w:line="408" w:lineRule="auto"/>
              <w:jc w:val="center"/>
              <w:rPr>
                <w:color w:val="FF0000"/>
                <w:lang w:bidi="ar"/>
              </w:rPr>
            </w:pPr>
            <w:proofErr w:type="spellStart"/>
            <w:r w:rsidRPr="0092445D">
              <w:rPr>
                <w:rFonts w:hint="eastAsia"/>
                <w:color w:val="FF0000"/>
                <w:lang w:bidi="ar"/>
              </w:rPr>
              <w:t>TpBpy</w:t>
            </w:r>
            <w:proofErr w:type="spellEnd"/>
          </w:p>
        </w:tc>
        <w:tc>
          <w:tcPr>
            <w:tcW w:w="2198" w:type="dxa"/>
            <w:tcBorders>
              <w:tl2br w:val="nil"/>
              <w:tr2bl w:val="nil"/>
            </w:tcBorders>
            <w:shd w:val="clear" w:color="auto" w:fill="auto"/>
            <w:tcMar>
              <w:top w:w="72" w:type="dxa"/>
              <w:left w:w="144" w:type="dxa"/>
              <w:bottom w:w="72" w:type="dxa"/>
              <w:right w:w="144" w:type="dxa"/>
            </w:tcMar>
            <w:vAlign w:val="center"/>
          </w:tcPr>
          <w:p w14:paraId="28102265" w14:textId="77777777" w:rsidR="00F344B9" w:rsidRPr="0092445D" w:rsidRDefault="0092445D">
            <w:pPr>
              <w:spacing w:line="408" w:lineRule="auto"/>
              <w:jc w:val="center"/>
              <w:rPr>
                <w:color w:val="FF0000"/>
                <w:lang w:bidi="ar"/>
              </w:rPr>
            </w:pPr>
            <w:r w:rsidRPr="0092445D">
              <w:rPr>
                <w:rFonts w:eastAsia="SimSun" w:hint="eastAsia"/>
                <w:bCs/>
                <w:color w:val="FF0000"/>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0E045137" w14:textId="77777777" w:rsidR="00F344B9" w:rsidRPr="0092445D" w:rsidRDefault="0092445D">
            <w:pPr>
              <w:spacing w:line="408" w:lineRule="auto"/>
              <w:jc w:val="center"/>
              <w:rPr>
                <w:color w:val="FF0000"/>
                <w:lang w:bidi="ar"/>
              </w:rPr>
            </w:pPr>
            <w:r w:rsidRPr="0092445D">
              <w:rPr>
                <w:rFonts w:hint="eastAsia"/>
                <w:color w:val="FF0000"/>
                <w:lang w:bidi="ar"/>
              </w:rPr>
              <w:t>0.4</w:t>
            </w:r>
            <w:r w:rsidRPr="0092445D">
              <w:rPr>
                <w:color w:val="FF0000"/>
                <w:lang w:bidi="ar"/>
              </w:rPr>
              <w:t>3</w:t>
            </w:r>
          </w:p>
        </w:tc>
        <w:tc>
          <w:tcPr>
            <w:tcW w:w="1439" w:type="dxa"/>
            <w:tcBorders>
              <w:tl2br w:val="nil"/>
              <w:tr2bl w:val="nil"/>
            </w:tcBorders>
            <w:shd w:val="clear" w:color="auto" w:fill="auto"/>
            <w:tcMar>
              <w:top w:w="72" w:type="dxa"/>
              <w:left w:w="144" w:type="dxa"/>
              <w:bottom w:w="72" w:type="dxa"/>
              <w:right w:w="144" w:type="dxa"/>
            </w:tcMar>
            <w:vAlign w:val="center"/>
          </w:tcPr>
          <w:p w14:paraId="56AC5A42" w14:textId="77777777" w:rsidR="00F344B9" w:rsidRPr="0092445D" w:rsidRDefault="0092445D">
            <w:pPr>
              <w:spacing w:line="408" w:lineRule="auto"/>
              <w:jc w:val="center"/>
              <w:rPr>
                <w:color w:val="FF0000"/>
                <w:lang w:bidi="ar"/>
              </w:rPr>
            </w:pPr>
            <w:r w:rsidRPr="0092445D">
              <w:rPr>
                <w:rFonts w:hint="eastAsia"/>
                <w:color w:val="FF0000"/>
                <w:lang w:bidi="ar"/>
              </w:rPr>
              <w:t>12.8</w:t>
            </w:r>
          </w:p>
        </w:tc>
        <w:tc>
          <w:tcPr>
            <w:tcW w:w="1650" w:type="dxa"/>
            <w:tcBorders>
              <w:tl2br w:val="nil"/>
              <w:tr2bl w:val="nil"/>
            </w:tcBorders>
            <w:shd w:val="clear" w:color="auto" w:fill="auto"/>
            <w:tcMar>
              <w:top w:w="72" w:type="dxa"/>
              <w:left w:w="144" w:type="dxa"/>
              <w:bottom w:w="72" w:type="dxa"/>
              <w:right w:w="144" w:type="dxa"/>
            </w:tcMar>
            <w:vAlign w:val="center"/>
          </w:tcPr>
          <w:p w14:paraId="2D0F876B" w14:textId="77777777" w:rsidR="00F344B9" w:rsidRPr="0092445D" w:rsidRDefault="0092445D">
            <w:pPr>
              <w:spacing w:line="408" w:lineRule="auto"/>
              <w:jc w:val="center"/>
              <w:rPr>
                <w:color w:val="FF0000"/>
                <w:lang w:bidi="ar"/>
              </w:rPr>
            </w:pPr>
            <w:r w:rsidRPr="0092445D">
              <w:rPr>
                <w:rFonts w:hint="eastAsia"/>
                <w:color w:val="FF0000"/>
                <w:lang w:bidi="ar"/>
              </w:rPr>
              <w:t>400</w:t>
            </w:r>
          </w:p>
        </w:tc>
        <w:tc>
          <w:tcPr>
            <w:tcW w:w="1850" w:type="dxa"/>
            <w:tcBorders>
              <w:tl2br w:val="nil"/>
              <w:tr2bl w:val="nil"/>
            </w:tcBorders>
            <w:shd w:val="clear" w:color="auto" w:fill="auto"/>
            <w:tcMar>
              <w:top w:w="72" w:type="dxa"/>
              <w:left w:w="144" w:type="dxa"/>
              <w:bottom w:w="72" w:type="dxa"/>
              <w:right w:w="144" w:type="dxa"/>
            </w:tcMar>
            <w:vAlign w:val="center"/>
          </w:tcPr>
          <w:p w14:paraId="47CAEDDC" w14:textId="77777777" w:rsidR="00F344B9" w:rsidRPr="0092445D" w:rsidRDefault="0092445D">
            <w:pPr>
              <w:spacing w:line="408" w:lineRule="auto"/>
              <w:jc w:val="center"/>
              <w:rPr>
                <w:color w:val="FF0000"/>
                <w:lang w:bidi="ar"/>
              </w:rPr>
            </w:pPr>
            <w:r w:rsidRPr="0092445D">
              <w:rPr>
                <w:rFonts w:hint="eastAsia"/>
                <w:color w:val="FF0000"/>
                <w:lang w:bidi="ar"/>
              </w:rPr>
              <w:t>10.2</w:t>
            </w:r>
          </w:p>
        </w:tc>
        <w:tc>
          <w:tcPr>
            <w:tcW w:w="1402" w:type="dxa"/>
            <w:tcBorders>
              <w:tl2br w:val="nil"/>
              <w:tr2bl w:val="nil"/>
            </w:tcBorders>
            <w:shd w:val="clear" w:color="auto" w:fill="auto"/>
            <w:tcMar>
              <w:top w:w="72" w:type="dxa"/>
              <w:left w:w="144" w:type="dxa"/>
              <w:bottom w:w="72" w:type="dxa"/>
              <w:right w:w="144" w:type="dxa"/>
            </w:tcMar>
            <w:vAlign w:val="center"/>
          </w:tcPr>
          <w:p w14:paraId="4F13F088" w14:textId="77777777" w:rsidR="00F344B9" w:rsidRPr="0092445D" w:rsidRDefault="0092445D">
            <w:pPr>
              <w:spacing w:line="408" w:lineRule="auto"/>
              <w:jc w:val="center"/>
              <w:rPr>
                <w:color w:val="FF0000"/>
                <w:lang w:bidi="ar"/>
              </w:rPr>
            </w:pPr>
            <w:r w:rsidRPr="0092445D">
              <w:rPr>
                <w:rFonts w:hint="eastAsia"/>
                <w:color w:val="FF0000"/>
                <w:lang w:bidi="ar"/>
              </w:rPr>
              <w:t>0.05</w:t>
            </w:r>
            <w:r w:rsidRPr="0092445D">
              <w:rPr>
                <w:color w:val="FF0000"/>
                <w:lang w:bidi="ar"/>
              </w:rPr>
              <w:t>5</w:t>
            </w:r>
          </w:p>
        </w:tc>
        <w:tc>
          <w:tcPr>
            <w:tcW w:w="1324" w:type="dxa"/>
            <w:tcBorders>
              <w:tl2br w:val="nil"/>
              <w:tr2bl w:val="nil"/>
            </w:tcBorders>
            <w:shd w:val="clear" w:color="auto" w:fill="auto"/>
            <w:tcMar>
              <w:top w:w="72" w:type="dxa"/>
              <w:left w:w="144" w:type="dxa"/>
              <w:bottom w:w="72" w:type="dxa"/>
              <w:right w:w="144" w:type="dxa"/>
            </w:tcMar>
            <w:vAlign w:val="center"/>
          </w:tcPr>
          <w:p w14:paraId="4AFF628E" w14:textId="77777777" w:rsidR="00F344B9" w:rsidRPr="0092445D" w:rsidRDefault="0092445D">
            <w:pPr>
              <w:spacing w:line="408" w:lineRule="auto"/>
              <w:jc w:val="center"/>
              <w:rPr>
                <w:color w:val="FF0000"/>
                <w:lang w:bidi="ar"/>
              </w:rPr>
            </w:pPr>
            <w:r w:rsidRPr="0092445D">
              <w:rPr>
                <w:color w:val="FF0000"/>
                <w:lang w:bidi="ar"/>
              </w:rPr>
              <w:t>This</w:t>
            </w:r>
            <w:r w:rsidRPr="0092445D">
              <w:rPr>
                <w:rFonts w:hint="eastAsia"/>
                <w:color w:val="FF0000"/>
                <w:lang w:bidi="ar"/>
              </w:rPr>
              <w:t xml:space="preserve"> </w:t>
            </w:r>
            <w:r w:rsidRPr="0092445D">
              <w:rPr>
                <w:color w:val="FF0000"/>
                <w:lang w:bidi="ar"/>
              </w:rPr>
              <w:t>work</w:t>
            </w:r>
          </w:p>
        </w:tc>
      </w:tr>
      <w:tr w:rsidR="00F344B9" w14:paraId="72B2EEE4" w14:textId="77777777">
        <w:trPr>
          <w:trHeight w:val="567"/>
          <w:jc w:val="center"/>
        </w:trPr>
        <w:tc>
          <w:tcPr>
            <w:tcW w:w="1884" w:type="dxa"/>
            <w:vMerge w:val="restart"/>
            <w:tcBorders>
              <w:tl2br w:val="nil"/>
              <w:tr2bl w:val="nil"/>
            </w:tcBorders>
            <w:shd w:val="clear" w:color="auto" w:fill="auto"/>
            <w:tcMar>
              <w:top w:w="72" w:type="dxa"/>
              <w:left w:w="144" w:type="dxa"/>
              <w:bottom w:w="72" w:type="dxa"/>
              <w:right w:w="144" w:type="dxa"/>
            </w:tcMar>
            <w:vAlign w:val="center"/>
          </w:tcPr>
          <w:p w14:paraId="11A64906" w14:textId="77777777" w:rsidR="00F344B9" w:rsidRDefault="0092445D">
            <w:pPr>
              <w:spacing w:line="408" w:lineRule="auto"/>
              <w:jc w:val="center"/>
              <w:rPr>
                <w:lang w:bidi="ar"/>
              </w:rPr>
            </w:pPr>
            <w:bookmarkStart w:id="157" w:name="OLE_LINK131"/>
            <w:r>
              <w:rPr>
                <w:lang w:bidi="ar"/>
              </w:rPr>
              <w:t>Immobilization</w:t>
            </w:r>
          </w:p>
        </w:tc>
        <w:tc>
          <w:tcPr>
            <w:tcW w:w="2091" w:type="dxa"/>
            <w:tcBorders>
              <w:tl2br w:val="nil"/>
              <w:tr2bl w:val="nil"/>
            </w:tcBorders>
            <w:shd w:val="clear" w:color="auto" w:fill="auto"/>
            <w:tcMar>
              <w:top w:w="72" w:type="dxa"/>
              <w:left w:w="144" w:type="dxa"/>
              <w:bottom w:w="72" w:type="dxa"/>
              <w:right w:w="144" w:type="dxa"/>
            </w:tcMar>
            <w:vAlign w:val="center"/>
          </w:tcPr>
          <w:p w14:paraId="334C3450" w14:textId="77777777" w:rsidR="00F344B9" w:rsidRDefault="0092445D">
            <w:pPr>
              <w:spacing w:line="408" w:lineRule="auto"/>
              <w:jc w:val="center"/>
              <w:rPr>
                <w:lang w:bidi="ar"/>
              </w:rPr>
            </w:pPr>
            <w:r>
              <w:rPr>
                <w:rFonts w:hint="eastAsia"/>
                <w:lang w:bidi="ar"/>
              </w:rPr>
              <w:t>COF-2CN</w:t>
            </w:r>
          </w:p>
        </w:tc>
        <w:tc>
          <w:tcPr>
            <w:tcW w:w="2198" w:type="dxa"/>
            <w:tcBorders>
              <w:tl2br w:val="nil"/>
              <w:tr2bl w:val="nil"/>
            </w:tcBorders>
            <w:shd w:val="clear" w:color="auto" w:fill="auto"/>
            <w:tcMar>
              <w:top w:w="72" w:type="dxa"/>
              <w:left w:w="144" w:type="dxa"/>
              <w:bottom w:w="72" w:type="dxa"/>
              <w:right w:w="144" w:type="dxa"/>
            </w:tcMar>
            <w:vAlign w:val="center"/>
          </w:tcPr>
          <w:p w14:paraId="0D7F9F55" w14:textId="77777777" w:rsidR="00F344B9" w:rsidRDefault="0092445D">
            <w:pPr>
              <w:spacing w:line="408" w:lineRule="auto"/>
              <w:jc w:val="center"/>
              <w:rPr>
                <w:lang w:bidi="ar"/>
              </w:rPr>
            </w:pPr>
            <w:r>
              <w:rPr>
                <w:rFonts w:eastAsia="SimSun" w:hint="eastAsia"/>
                <w:bCs/>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7410312E" w14:textId="77777777" w:rsidR="00F344B9" w:rsidRDefault="0092445D">
            <w:pPr>
              <w:spacing w:line="408" w:lineRule="auto"/>
              <w:jc w:val="center"/>
              <w:rPr>
                <w:lang w:bidi="ar"/>
              </w:rPr>
            </w:pPr>
            <w:r>
              <w:rPr>
                <w:lang w:bidi="ar"/>
              </w:rPr>
              <w:t>0.04</w:t>
            </w:r>
            <w:r>
              <w:rPr>
                <w:rFonts w:hint="eastAsia"/>
                <w:lang w:bidi="ar"/>
              </w:rPr>
              <w:t>6</w:t>
            </w:r>
          </w:p>
        </w:tc>
        <w:tc>
          <w:tcPr>
            <w:tcW w:w="1439" w:type="dxa"/>
            <w:tcBorders>
              <w:tl2br w:val="nil"/>
              <w:tr2bl w:val="nil"/>
            </w:tcBorders>
            <w:shd w:val="clear" w:color="auto" w:fill="auto"/>
            <w:tcMar>
              <w:top w:w="72" w:type="dxa"/>
              <w:left w:w="144" w:type="dxa"/>
              <w:bottom w:w="72" w:type="dxa"/>
              <w:right w:w="144" w:type="dxa"/>
            </w:tcMar>
            <w:vAlign w:val="center"/>
          </w:tcPr>
          <w:p w14:paraId="2C3B9F7C" w14:textId="77777777" w:rsidR="00F344B9" w:rsidRDefault="0092445D">
            <w:pPr>
              <w:spacing w:line="408" w:lineRule="auto"/>
              <w:jc w:val="center"/>
              <w:rPr>
                <w:lang w:bidi="ar"/>
              </w:rPr>
            </w:pPr>
            <w:r>
              <w:rPr>
                <w:lang w:bidi="ar"/>
              </w:rPr>
              <w:t>137</w:t>
            </w:r>
          </w:p>
        </w:tc>
        <w:tc>
          <w:tcPr>
            <w:tcW w:w="1650" w:type="dxa"/>
            <w:tcBorders>
              <w:tl2br w:val="nil"/>
              <w:tr2bl w:val="nil"/>
            </w:tcBorders>
            <w:shd w:val="clear" w:color="auto" w:fill="auto"/>
            <w:tcMar>
              <w:top w:w="72" w:type="dxa"/>
              <w:left w:w="144" w:type="dxa"/>
              <w:bottom w:w="72" w:type="dxa"/>
              <w:right w:w="144" w:type="dxa"/>
            </w:tcMar>
            <w:vAlign w:val="center"/>
          </w:tcPr>
          <w:p w14:paraId="06620F93" w14:textId="77777777" w:rsidR="00F344B9" w:rsidRDefault="0092445D">
            <w:pPr>
              <w:spacing w:line="408" w:lineRule="auto"/>
              <w:jc w:val="center"/>
              <w:rPr>
                <w:lang w:bidi="ar"/>
              </w:rPr>
            </w:pPr>
            <w:r>
              <w:rPr>
                <w:lang w:bidi="ar"/>
              </w:rPr>
              <w:t>0.30</w:t>
            </w:r>
          </w:p>
        </w:tc>
        <w:tc>
          <w:tcPr>
            <w:tcW w:w="1850" w:type="dxa"/>
            <w:tcBorders>
              <w:tl2br w:val="nil"/>
              <w:tr2bl w:val="nil"/>
            </w:tcBorders>
            <w:shd w:val="clear" w:color="auto" w:fill="auto"/>
            <w:tcMar>
              <w:top w:w="72" w:type="dxa"/>
              <w:left w:w="144" w:type="dxa"/>
              <w:bottom w:w="72" w:type="dxa"/>
              <w:right w:w="144" w:type="dxa"/>
            </w:tcMar>
            <w:vAlign w:val="center"/>
          </w:tcPr>
          <w:p w14:paraId="7AFC1E5D" w14:textId="77777777" w:rsidR="00F344B9" w:rsidRDefault="0092445D">
            <w:pPr>
              <w:spacing w:line="408" w:lineRule="auto"/>
              <w:jc w:val="center"/>
              <w:rPr>
                <w:lang w:bidi="ar"/>
              </w:rPr>
            </w:pPr>
            <w:r>
              <w:rPr>
                <w:rFonts w:hint="eastAsia"/>
                <w:lang w:bidi="ar"/>
              </w:rPr>
              <w:t>0.</w:t>
            </w:r>
            <w:r>
              <w:rPr>
                <w:lang w:bidi="ar"/>
              </w:rPr>
              <w:t>91</w:t>
            </w:r>
          </w:p>
        </w:tc>
        <w:tc>
          <w:tcPr>
            <w:tcW w:w="1402" w:type="dxa"/>
            <w:tcBorders>
              <w:tl2br w:val="nil"/>
              <w:tr2bl w:val="nil"/>
            </w:tcBorders>
            <w:shd w:val="clear" w:color="auto" w:fill="auto"/>
            <w:tcMar>
              <w:top w:w="72" w:type="dxa"/>
              <w:left w:w="144" w:type="dxa"/>
              <w:bottom w:w="72" w:type="dxa"/>
              <w:right w:w="144" w:type="dxa"/>
            </w:tcMar>
            <w:vAlign w:val="center"/>
          </w:tcPr>
          <w:p w14:paraId="3525DD2E" w14:textId="77777777" w:rsidR="00F344B9" w:rsidRDefault="0092445D">
            <w:pPr>
              <w:spacing w:line="408" w:lineRule="auto"/>
              <w:jc w:val="center"/>
              <w:rPr>
                <w:lang w:bidi="ar"/>
              </w:rPr>
            </w:pPr>
            <w:r>
              <w:rPr>
                <w:lang w:bidi="ar"/>
              </w:rPr>
              <w:t>0.0075</w:t>
            </w:r>
          </w:p>
        </w:tc>
        <w:tc>
          <w:tcPr>
            <w:tcW w:w="1324" w:type="dxa"/>
            <w:tcBorders>
              <w:tl2br w:val="nil"/>
              <w:tr2bl w:val="nil"/>
            </w:tcBorders>
            <w:shd w:val="clear" w:color="auto" w:fill="auto"/>
            <w:tcMar>
              <w:top w:w="72" w:type="dxa"/>
              <w:left w:w="144" w:type="dxa"/>
              <w:bottom w:w="72" w:type="dxa"/>
              <w:right w:w="144" w:type="dxa"/>
            </w:tcMar>
            <w:vAlign w:val="center"/>
          </w:tcPr>
          <w:p w14:paraId="08A3103F" w14:textId="77777777" w:rsidR="00F344B9" w:rsidRDefault="0092445D">
            <w:pPr>
              <w:spacing w:line="408" w:lineRule="auto"/>
              <w:jc w:val="center"/>
              <w:rPr>
                <w:lang w:bidi="ar"/>
              </w:rPr>
            </w:pPr>
            <w:r>
              <w:rPr>
                <w:rFonts w:hint="eastAsia"/>
              </w:rPr>
              <w:t>[</w:t>
            </w:r>
            <w:r>
              <w:t>36</w:t>
            </w:r>
            <w:r>
              <w:rPr>
                <w:rFonts w:hint="eastAsia"/>
              </w:rPr>
              <w:t>]</w:t>
            </w:r>
          </w:p>
        </w:tc>
      </w:tr>
      <w:tr w:rsidR="00F344B9" w14:paraId="42F13034"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55838EE6" w14:textId="77777777" w:rsidR="00F344B9" w:rsidRDefault="00F344B9">
            <w:pPr>
              <w:spacing w:line="408" w:lineRule="auto"/>
              <w:jc w:val="center"/>
            </w:pPr>
          </w:p>
        </w:tc>
        <w:tc>
          <w:tcPr>
            <w:tcW w:w="2091" w:type="dxa"/>
            <w:tcBorders>
              <w:tl2br w:val="nil"/>
              <w:tr2bl w:val="nil"/>
            </w:tcBorders>
            <w:shd w:val="clear" w:color="auto" w:fill="auto"/>
            <w:tcMar>
              <w:top w:w="72" w:type="dxa"/>
              <w:left w:w="144" w:type="dxa"/>
              <w:bottom w:w="72" w:type="dxa"/>
              <w:right w:w="144" w:type="dxa"/>
            </w:tcMar>
            <w:vAlign w:val="center"/>
          </w:tcPr>
          <w:p w14:paraId="330DE0F3" w14:textId="77777777" w:rsidR="00F344B9" w:rsidRDefault="0092445D">
            <w:pPr>
              <w:spacing w:line="408" w:lineRule="auto"/>
              <w:jc w:val="center"/>
            </w:pPr>
            <w:r>
              <w:t>PI</w:t>
            </w:r>
            <w:r>
              <w:rPr>
                <w:rFonts w:hint="eastAsia"/>
              </w:rPr>
              <w:t>-BD-TPB</w:t>
            </w:r>
          </w:p>
        </w:tc>
        <w:tc>
          <w:tcPr>
            <w:tcW w:w="2198" w:type="dxa"/>
            <w:tcBorders>
              <w:tl2br w:val="nil"/>
              <w:tr2bl w:val="nil"/>
            </w:tcBorders>
            <w:shd w:val="clear" w:color="auto" w:fill="auto"/>
            <w:tcMar>
              <w:top w:w="72" w:type="dxa"/>
              <w:left w:w="144" w:type="dxa"/>
              <w:bottom w:w="72" w:type="dxa"/>
              <w:right w:w="144" w:type="dxa"/>
            </w:tcMar>
            <w:vAlign w:val="center"/>
          </w:tcPr>
          <w:p w14:paraId="367BAA7C" w14:textId="77777777" w:rsidR="00F344B9" w:rsidRDefault="0092445D">
            <w:pPr>
              <w:spacing w:line="408" w:lineRule="auto"/>
              <w:jc w:val="center"/>
            </w:pPr>
            <w:r>
              <w:rPr>
                <w:rFonts w:eastAsia="SimSun" w:hint="eastAsia"/>
                <w:bCs/>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41483994" w14:textId="77777777" w:rsidR="00F344B9" w:rsidRDefault="0092445D">
            <w:pPr>
              <w:spacing w:line="408" w:lineRule="auto"/>
              <w:jc w:val="center"/>
              <w:rPr>
                <w:lang w:bidi="ar"/>
              </w:rPr>
            </w:pPr>
            <w:r>
              <w:rPr>
                <w:lang w:bidi="ar"/>
              </w:rPr>
              <w:t>0.29</w:t>
            </w:r>
          </w:p>
        </w:tc>
        <w:tc>
          <w:tcPr>
            <w:tcW w:w="1439" w:type="dxa"/>
            <w:tcBorders>
              <w:tl2br w:val="nil"/>
              <w:tr2bl w:val="nil"/>
            </w:tcBorders>
            <w:shd w:val="clear" w:color="auto" w:fill="auto"/>
            <w:tcMar>
              <w:top w:w="72" w:type="dxa"/>
              <w:left w:w="144" w:type="dxa"/>
              <w:bottom w:w="72" w:type="dxa"/>
              <w:right w:w="144" w:type="dxa"/>
            </w:tcMar>
            <w:vAlign w:val="center"/>
          </w:tcPr>
          <w:p w14:paraId="0AD5B723" w14:textId="77777777" w:rsidR="00F344B9" w:rsidRDefault="0092445D">
            <w:pPr>
              <w:spacing w:line="408" w:lineRule="auto"/>
              <w:jc w:val="center"/>
              <w:rPr>
                <w:lang w:bidi="ar"/>
              </w:rPr>
            </w:pPr>
            <w:r>
              <w:rPr>
                <w:rFonts w:hint="eastAsia"/>
                <w:lang w:bidi="ar"/>
              </w:rPr>
              <w:t>2870</w:t>
            </w:r>
          </w:p>
        </w:tc>
        <w:tc>
          <w:tcPr>
            <w:tcW w:w="1650" w:type="dxa"/>
            <w:tcBorders>
              <w:tl2br w:val="nil"/>
              <w:tr2bl w:val="nil"/>
            </w:tcBorders>
            <w:shd w:val="clear" w:color="auto" w:fill="auto"/>
            <w:tcMar>
              <w:top w:w="72" w:type="dxa"/>
              <w:left w:w="144" w:type="dxa"/>
              <w:bottom w:w="72" w:type="dxa"/>
              <w:right w:w="144" w:type="dxa"/>
            </w:tcMar>
            <w:vAlign w:val="center"/>
          </w:tcPr>
          <w:p w14:paraId="43DF816C" w14:textId="77777777" w:rsidR="00F344B9" w:rsidRDefault="0092445D">
            <w:pPr>
              <w:spacing w:line="408" w:lineRule="auto"/>
              <w:jc w:val="center"/>
              <w:rPr>
                <w:lang w:bidi="ar"/>
              </w:rPr>
            </w:pPr>
            <w:r>
              <w:rPr>
                <w:lang w:bidi="ar"/>
              </w:rPr>
              <w:t>0.</w:t>
            </w:r>
            <w:r>
              <w:rPr>
                <w:rFonts w:hint="eastAsia"/>
                <w:lang w:bidi="ar"/>
              </w:rPr>
              <w:t>6</w:t>
            </w:r>
            <w:r>
              <w:rPr>
                <w:lang w:bidi="ar"/>
              </w:rPr>
              <w:t>0</w:t>
            </w:r>
          </w:p>
        </w:tc>
        <w:tc>
          <w:tcPr>
            <w:tcW w:w="1850" w:type="dxa"/>
            <w:tcBorders>
              <w:tl2br w:val="nil"/>
              <w:tr2bl w:val="nil"/>
            </w:tcBorders>
            <w:shd w:val="clear" w:color="auto" w:fill="auto"/>
            <w:tcMar>
              <w:top w:w="72" w:type="dxa"/>
              <w:left w:w="144" w:type="dxa"/>
              <w:bottom w:w="72" w:type="dxa"/>
              <w:right w:w="144" w:type="dxa"/>
            </w:tcMar>
            <w:vAlign w:val="center"/>
          </w:tcPr>
          <w:p w14:paraId="7074DF8D" w14:textId="77777777" w:rsidR="00F344B9" w:rsidRDefault="0092445D">
            <w:pPr>
              <w:spacing w:line="408" w:lineRule="auto"/>
              <w:jc w:val="center"/>
              <w:rPr>
                <w:lang w:bidi="ar"/>
              </w:rPr>
            </w:pPr>
            <w:r>
              <w:rPr>
                <w:lang w:bidi="ar"/>
              </w:rPr>
              <w:t>5.74</w:t>
            </w:r>
          </w:p>
        </w:tc>
        <w:tc>
          <w:tcPr>
            <w:tcW w:w="1402" w:type="dxa"/>
            <w:tcBorders>
              <w:tl2br w:val="nil"/>
              <w:tr2bl w:val="nil"/>
            </w:tcBorders>
            <w:shd w:val="clear" w:color="auto" w:fill="auto"/>
            <w:tcMar>
              <w:top w:w="72" w:type="dxa"/>
              <w:left w:w="144" w:type="dxa"/>
              <w:bottom w:w="72" w:type="dxa"/>
              <w:right w:w="144" w:type="dxa"/>
            </w:tcMar>
            <w:vAlign w:val="center"/>
          </w:tcPr>
          <w:p w14:paraId="4EB123D3" w14:textId="77777777" w:rsidR="00F344B9" w:rsidRDefault="0092445D">
            <w:pPr>
              <w:spacing w:line="408" w:lineRule="auto"/>
              <w:jc w:val="center"/>
              <w:rPr>
                <w:lang w:bidi="ar"/>
              </w:rPr>
            </w:pPr>
            <w:r>
              <w:rPr>
                <w:lang w:bidi="ar"/>
              </w:rPr>
              <w:t>0.02</w:t>
            </w:r>
            <w:r>
              <w:rPr>
                <w:rFonts w:hint="eastAsia"/>
                <w:lang w:bidi="ar"/>
              </w:rPr>
              <w:t>4</w:t>
            </w:r>
          </w:p>
        </w:tc>
        <w:tc>
          <w:tcPr>
            <w:tcW w:w="1324" w:type="dxa"/>
            <w:tcBorders>
              <w:tl2br w:val="nil"/>
              <w:tr2bl w:val="nil"/>
            </w:tcBorders>
            <w:shd w:val="clear" w:color="auto" w:fill="auto"/>
            <w:tcMar>
              <w:top w:w="72" w:type="dxa"/>
              <w:left w:w="144" w:type="dxa"/>
              <w:bottom w:w="72" w:type="dxa"/>
              <w:right w:w="144" w:type="dxa"/>
            </w:tcMar>
            <w:vAlign w:val="center"/>
          </w:tcPr>
          <w:p w14:paraId="7CB83C60" w14:textId="77777777" w:rsidR="00F344B9" w:rsidRDefault="0092445D">
            <w:pPr>
              <w:spacing w:line="408" w:lineRule="auto"/>
              <w:jc w:val="center"/>
              <w:rPr>
                <w:lang w:bidi="ar"/>
              </w:rPr>
            </w:pPr>
            <w:r>
              <w:rPr>
                <w:rFonts w:hint="eastAsia"/>
              </w:rPr>
              <w:t>[</w:t>
            </w:r>
            <w:r>
              <w:t>52</w:t>
            </w:r>
            <w:r>
              <w:rPr>
                <w:rFonts w:hint="eastAsia"/>
              </w:rPr>
              <w:t>]</w:t>
            </w:r>
          </w:p>
        </w:tc>
      </w:tr>
      <w:tr w:rsidR="00F344B9" w14:paraId="0FEE263E"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39D30226" w14:textId="77777777" w:rsidR="00F344B9" w:rsidRDefault="00F344B9">
            <w:pPr>
              <w:spacing w:line="408" w:lineRule="auto"/>
              <w:jc w:val="center"/>
            </w:pPr>
          </w:p>
        </w:tc>
        <w:tc>
          <w:tcPr>
            <w:tcW w:w="2091" w:type="dxa"/>
            <w:tcBorders>
              <w:tl2br w:val="nil"/>
              <w:tr2bl w:val="nil"/>
            </w:tcBorders>
            <w:shd w:val="clear" w:color="auto" w:fill="auto"/>
            <w:tcMar>
              <w:top w:w="72" w:type="dxa"/>
              <w:left w:w="144" w:type="dxa"/>
              <w:bottom w:w="72" w:type="dxa"/>
              <w:right w:w="144" w:type="dxa"/>
            </w:tcMar>
            <w:vAlign w:val="center"/>
          </w:tcPr>
          <w:p w14:paraId="6F063BAD" w14:textId="77777777" w:rsidR="00F344B9" w:rsidRDefault="0092445D">
            <w:pPr>
              <w:spacing w:line="408" w:lineRule="auto"/>
              <w:jc w:val="center"/>
            </w:pPr>
            <w:r>
              <w:t>COF-N32</w:t>
            </w:r>
          </w:p>
        </w:tc>
        <w:tc>
          <w:tcPr>
            <w:tcW w:w="2198" w:type="dxa"/>
            <w:tcBorders>
              <w:tl2br w:val="nil"/>
              <w:tr2bl w:val="nil"/>
            </w:tcBorders>
            <w:shd w:val="clear" w:color="auto" w:fill="auto"/>
            <w:tcMar>
              <w:top w:w="72" w:type="dxa"/>
              <w:left w:w="144" w:type="dxa"/>
              <w:bottom w:w="72" w:type="dxa"/>
              <w:right w:w="144" w:type="dxa"/>
            </w:tcMar>
            <w:vAlign w:val="center"/>
          </w:tcPr>
          <w:p w14:paraId="5D2C4DD0" w14:textId="77777777" w:rsidR="00F344B9" w:rsidRDefault="0092445D">
            <w:pPr>
              <w:spacing w:line="408" w:lineRule="auto"/>
              <w:jc w:val="center"/>
            </w:pPr>
            <w:r>
              <w:rPr>
                <w:rFonts w:eastAsia="SimSun" w:hint="eastAsia"/>
                <w:bCs/>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07B2090C" w14:textId="77777777" w:rsidR="00F344B9" w:rsidRDefault="0092445D">
            <w:pPr>
              <w:spacing w:line="408" w:lineRule="auto"/>
              <w:jc w:val="center"/>
              <w:rPr>
                <w:lang w:bidi="ar"/>
              </w:rPr>
            </w:pPr>
            <w:r>
              <w:rPr>
                <w:lang w:bidi="ar"/>
              </w:rPr>
              <w:t>0.14</w:t>
            </w:r>
          </w:p>
        </w:tc>
        <w:tc>
          <w:tcPr>
            <w:tcW w:w="1439" w:type="dxa"/>
            <w:tcBorders>
              <w:tl2br w:val="nil"/>
              <w:tr2bl w:val="nil"/>
            </w:tcBorders>
            <w:shd w:val="clear" w:color="auto" w:fill="auto"/>
            <w:tcMar>
              <w:top w:w="72" w:type="dxa"/>
              <w:left w:w="144" w:type="dxa"/>
              <w:bottom w:w="72" w:type="dxa"/>
              <w:right w:w="144" w:type="dxa"/>
            </w:tcMar>
            <w:vAlign w:val="center"/>
          </w:tcPr>
          <w:p w14:paraId="5411B4BA" w14:textId="77777777" w:rsidR="00F344B9" w:rsidRDefault="0092445D">
            <w:pPr>
              <w:spacing w:line="408" w:lineRule="auto"/>
              <w:jc w:val="center"/>
              <w:rPr>
                <w:lang w:bidi="ar"/>
              </w:rPr>
            </w:pPr>
            <w:r>
              <w:rPr>
                <w:lang w:bidi="ar"/>
              </w:rPr>
              <w:t>28</w:t>
            </w:r>
          </w:p>
        </w:tc>
        <w:tc>
          <w:tcPr>
            <w:tcW w:w="1650" w:type="dxa"/>
            <w:tcBorders>
              <w:tl2br w:val="nil"/>
              <w:tr2bl w:val="nil"/>
            </w:tcBorders>
            <w:shd w:val="clear" w:color="auto" w:fill="auto"/>
            <w:tcMar>
              <w:top w:w="72" w:type="dxa"/>
              <w:left w:w="144" w:type="dxa"/>
              <w:bottom w:w="72" w:type="dxa"/>
              <w:right w:w="144" w:type="dxa"/>
            </w:tcMar>
            <w:vAlign w:val="center"/>
          </w:tcPr>
          <w:p w14:paraId="464F1338" w14:textId="77777777" w:rsidR="00F344B9" w:rsidRDefault="0092445D">
            <w:pPr>
              <w:spacing w:line="408" w:lineRule="auto"/>
              <w:jc w:val="center"/>
              <w:rPr>
                <w:lang w:bidi="ar"/>
              </w:rPr>
            </w:pPr>
            <w:r>
              <w:rPr>
                <w:lang w:bidi="ar"/>
              </w:rPr>
              <w:t>14.2</w:t>
            </w:r>
          </w:p>
        </w:tc>
        <w:tc>
          <w:tcPr>
            <w:tcW w:w="1850" w:type="dxa"/>
            <w:tcBorders>
              <w:tl2br w:val="nil"/>
              <w:tr2bl w:val="nil"/>
            </w:tcBorders>
            <w:shd w:val="clear" w:color="auto" w:fill="auto"/>
            <w:tcMar>
              <w:top w:w="72" w:type="dxa"/>
              <w:left w:w="144" w:type="dxa"/>
              <w:bottom w:w="72" w:type="dxa"/>
              <w:right w:w="144" w:type="dxa"/>
            </w:tcMar>
            <w:vAlign w:val="center"/>
          </w:tcPr>
          <w:p w14:paraId="62A12867" w14:textId="77777777" w:rsidR="00F344B9" w:rsidRDefault="0092445D">
            <w:pPr>
              <w:spacing w:line="408" w:lineRule="auto"/>
              <w:jc w:val="center"/>
              <w:rPr>
                <w:lang w:bidi="ar"/>
              </w:rPr>
            </w:pPr>
            <w:r>
              <w:rPr>
                <w:lang w:bidi="ar"/>
              </w:rPr>
              <w:t>2.83</w:t>
            </w:r>
          </w:p>
        </w:tc>
        <w:tc>
          <w:tcPr>
            <w:tcW w:w="1402" w:type="dxa"/>
            <w:tcBorders>
              <w:tl2br w:val="nil"/>
              <w:tr2bl w:val="nil"/>
            </w:tcBorders>
            <w:shd w:val="clear" w:color="auto" w:fill="auto"/>
            <w:tcMar>
              <w:top w:w="72" w:type="dxa"/>
              <w:left w:w="144" w:type="dxa"/>
              <w:bottom w:w="72" w:type="dxa"/>
              <w:right w:w="144" w:type="dxa"/>
            </w:tcMar>
            <w:vAlign w:val="center"/>
          </w:tcPr>
          <w:p w14:paraId="5B97E82F" w14:textId="77777777" w:rsidR="00F344B9" w:rsidRDefault="0092445D">
            <w:pPr>
              <w:spacing w:line="408" w:lineRule="auto"/>
              <w:jc w:val="center"/>
              <w:rPr>
                <w:lang w:bidi="ar"/>
              </w:rPr>
            </w:pPr>
            <w:r>
              <w:rPr>
                <w:lang w:bidi="ar"/>
              </w:rPr>
              <w:t>0.019</w:t>
            </w:r>
          </w:p>
        </w:tc>
        <w:tc>
          <w:tcPr>
            <w:tcW w:w="1324" w:type="dxa"/>
            <w:tcBorders>
              <w:tl2br w:val="nil"/>
              <w:tr2bl w:val="nil"/>
            </w:tcBorders>
            <w:shd w:val="clear" w:color="auto" w:fill="auto"/>
            <w:tcMar>
              <w:top w:w="72" w:type="dxa"/>
              <w:left w:w="144" w:type="dxa"/>
              <w:bottom w:w="72" w:type="dxa"/>
              <w:right w:w="144" w:type="dxa"/>
            </w:tcMar>
            <w:vAlign w:val="center"/>
          </w:tcPr>
          <w:p w14:paraId="6DB33B12" w14:textId="77777777" w:rsidR="00F344B9" w:rsidRDefault="0092445D">
            <w:pPr>
              <w:spacing w:line="408" w:lineRule="auto"/>
              <w:jc w:val="center"/>
              <w:rPr>
                <w:lang w:bidi="ar"/>
              </w:rPr>
            </w:pPr>
            <w:r>
              <w:rPr>
                <w:rFonts w:hint="eastAsia"/>
              </w:rPr>
              <w:t>[</w:t>
            </w:r>
            <w:r>
              <w:t>33</w:t>
            </w:r>
            <w:r>
              <w:rPr>
                <w:rFonts w:hint="eastAsia"/>
              </w:rPr>
              <w:t>]</w:t>
            </w:r>
          </w:p>
        </w:tc>
      </w:tr>
      <w:tr w:rsidR="0092445D" w:rsidRPr="0092445D" w14:paraId="1E0B249D"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3E3DC003" w14:textId="77777777" w:rsidR="00F344B9" w:rsidRDefault="00F344B9">
            <w:pPr>
              <w:spacing w:line="408" w:lineRule="auto"/>
              <w:jc w:val="center"/>
            </w:pPr>
          </w:p>
        </w:tc>
        <w:tc>
          <w:tcPr>
            <w:tcW w:w="2091" w:type="dxa"/>
            <w:tcBorders>
              <w:tl2br w:val="nil"/>
              <w:tr2bl w:val="nil"/>
            </w:tcBorders>
            <w:shd w:val="clear" w:color="auto" w:fill="auto"/>
            <w:tcMar>
              <w:top w:w="72" w:type="dxa"/>
              <w:left w:w="144" w:type="dxa"/>
              <w:bottom w:w="72" w:type="dxa"/>
              <w:right w:w="144" w:type="dxa"/>
            </w:tcMar>
            <w:vAlign w:val="center"/>
          </w:tcPr>
          <w:p w14:paraId="61FC025D" w14:textId="77777777" w:rsidR="00F344B9" w:rsidRPr="0092445D" w:rsidRDefault="0092445D">
            <w:pPr>
              <w:spacing w:line="408" w:lineRule="auto"/>
              <w:jc w:val="center"/>
              <w:rPr>
                <w:color w:val="FF0000"/>
              </w:rPr>
            </w:pPr>
            <w:proofErr w:type="spellStart"/>
            <w:r w:rsidRPr="0092445D">
              <w:rPr>
                <w:rFonts w:hint="eastAsia"/>
                <w:color w:val="FF0000"/>
              </w:rPr>
              <w:t>TpBpy</w:t>
            </w:r>
            <w:proofErr w:type="spellEnd"/>
          </w:p>
        </w:tc>
        <w:tc>
          <w:tcPr>
            <w:tcW w:w="2198" w:type="dxa"/>
            <w:tcBorders>
              <w:tl2br w:val="nil"/>
              <w:tr2bl w:val="nil"/>
            </w:tcBorders>
            <w:shd w:val="clear" w:color="auto" w:fill="auto"/>
            <w:tcMar>
              <w:top w:w="72" w:type="dxa"/>
              <w:left w:w="144" w:type="dxa"/>
              <w:bottom w:w="72" w:type="dxa"/>
              <w:right w:w="144" w:type="dxa"/>
            </w:tcMar>
            <w:vAlign w:val="center"/>
          </w:tcPr>
          <w:p w14:paraId="1BF38A5F" w14:textId="77777777" w:rsidR="00F344B9" w:rsidRPr="0092445D" w:rsidRDefault="0092445D">
            <w:pPr>
              <w:spacing w:line="408" w:lineRule="auto"/>
              <w:jc w:val="center"/>
              <w:rPr>
                <w:color w:val="FF0000"/>
              </w:rPr>
            </w:pPr>
            <w:r w:rsidRPr="0092445D">
              <w:rPr>
                <w:rFonts w:eastAsia="SimSun" w:hint="eastAsia"/>
                <w:bCs/>
                <w:color w:val="FF0000"/>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69101728" w14:textId="77777777" w:rsidR="00F344B9" w:rsidRPr="0092445D" w:rsidRDefault="0092445D">
            <w:pPr>
              <w:spacing w:line="408" w:lineRule="auto"/>
              <w:jc w:val="center"/>
              <w:rPr>
                <w:color w:val="FF0000"/>
                <w:lang w:bidi="ar"/>
              </w:rPr>
            </w:pPr>
            <w:r w:rsidRPr="0092445D">
              <w:rPr>
                <w:color w:val="FF0000"/>
                <w:lang w:bidi="ar"/>
              </w:rPr>
              <w:t>0.091</w:t>
            </w:r>
          </w:p>
        </w:tc>
        <w:tc>
          <w:tcPr>
            <w:tcW w:w="1439" w:type="dxa"/>
            <w:tcBorders>
              <w:tl2br w:val="nil"/>
              <w:tr2bl w:val="nil"/>
            </w:tcBorders>
            <w:shd w:val="clear" w:color="auto" w:fill="auto"/>
            <w:tcMar>
              <w:top w:w="72" w:type="dxa"/>
              <w:left w:w="144" w:type="dxa"/>
              <w:bottom w:w="72" w:type="dxa"/>
              <w:right w:w="144" w:type="dxa"/>
            </w:tcMar>
            <w:vAlign w:val="center"/>
          </w:tcPr>
          <w:p w14:paraId="29553FA9" w14:textId="77777777" w:rsidR="00F344B9" w:rsidRPr="0092445D" w:rsidRDefault="0092445D">
            <w:pPr>
              <w:spacing w:line="408" w:lineRule="auto"/>
              <w:jc w:val="center"/>
              <w:rPr>
                <w:color w:val="FF0000"/>
                <w:lang w:bidi="ar"/>
              </w:rPr>
            </w:pPr>
            <w:r w:rsidRPr="0092445D">
              <w:rPr>
                <w:color w:val="FF0000"/>
                <w:lang w:bidi="ar"/>
              </w:rPr>
              <w:t>455</w:t>
            </w:r>
          </w:p>
        </w:tc>
        <w:tc>
          <w:tcPr>
            <w:tcW w:w="1650" w:type="dxa"/>
            <w:tcBorders>
              <w:tl2br w:val="nil"/>
              <w:tr2bl w:val="nil"/>
            </w:tcBorders>
            <w:shd w:val="clear" w:color="auto" w:fill="auto"/>
            <w:tcMar>
              <w:top w:w="72" w:type="dxa"/>
              <w:left w:w="144" w:type="dxa"/>
              <w:bottom w:w="72" w:type="dxa"/>
              <w:right w:w="144" w:type="dxa"/>
            </w:tcMar>
            <w:vAlign w:val="center"/>
          </w:tcPr>
          <w:p w14:paraId="4677FFF9" w14:textId="77777777" w:rsidR="00F344B9" w:rsidRPr="0092445D" w:rsidRDefault="0092445D">
            <w:pPr>
              <w:spacing w:line="408" w:lineRule="auto"/>
              <w:jc w:val="center"/>
              <w:rPr>
                <w:color w:val="FF0000"/>
                <w:lang w:bidi="ar"/>
              </w:rPr>
            </w:pPr>
            <w:r w:rsidRPr="0092445D">
              <w:rPr>
                <w:color w:val="FF0000"/>
                <w:lang w:bidi="ar"/>
              </w:rPr>
              <w:t>0.79</w:t>
            </w:r>
          </w:p>
        </w:tc>
        <w:tc>
          <w:tcPr>
            <w:tcW w:w="1850" w:type="dxa"/>
            <w:tcBorders>
              <w:tl2br w:val="nil"/>
              <w:tr2bl w:val="nil"/>
            </w:tcBorders>
            <w:shd w:val="clear" w:color="auto" w:fill="auto"/>
            <w:tcMar>
              <w:top w:w="72" w:type="dxa"/>
              <w:left w:w="144" w:type="dxa"/>
              <w:bottom w:w="72" w:type="dxa"/>
              <w:right w:w="144" w:type="dxa"/>
            </w:tcMar>
            <w:vAlign w:val="center"/>
          </w:tcPr>
          <w:p w14:paraId="04A3DB89" w14:textId="77777777" w:rsidR="00F344B9" w:rsidRPr="0092445D" w:rsidRDefault="0092445D">
            <w:pPr>
              <w:spacing w:line="408" w:lineRule="auto"/>
              <w:jc w:val="center"/>
              <w:rPr>
                <w:color w:val="FF0000"/>
                <w:lang w:bidi="ar"/>
              </w:rPr>
            </w:pPr>
            <w:r w:rsidRPr="0092445D">
              <w:rPr>
                <w:color w:val="FF0000"/>
                <w:lang w:bidi="ar"/>
              </w:rPr>
              <w:t>3.96</w:t>
            </w:r>
          </w:p>
        </w:tc>
        <w:tc>
          <w:tcPr>
            <w:tcW w:w="1402" w:type="dxa"/>
            <w:tcBorders>
              <w:tl2br w:val="nil"/>
              <w:tr2bl w:val="nil"/>
            </w:tcBorders>
            <w:shd w:val="clear" w:color="auto" w:fill="auto"/>
            <w:tcMar>
              <w:top w:w="72" w:type="dxa"/>
              <w:left w:w="144" w:type="dxa"/>
              <w:bottom w:w="72" w:type="dxa"/>
              <w:right w:w="144" w:type="dxa"/>
            </w:tcMar>
            <w:vAlign w:val="center"/>
          </w:tcPr>
          <w:p w14:paraId="1D29D5B6" w14:textId="77777777" w:rsidR="00F344B9" w:rsidRPr="0092445D" w:rsidRDefault="0092445D">
            <w:pPr>
              <w:spacing w:line="408" w:lineRule="auto"/>
              <w:jc w:val="center"/>
              <w:rPr>
                <w:color w:val="FF0000"/>
                <w:lang w:bidi="ar"/>
              </w:rPr>
            </w:pPr>
            <w:r w:rsidRPr="0092445D">
              <w:rPr>
                <w:rFonts w:hint="eastAsia"/>
                <w:color w:val="FF0000"/>
                <w:lang w:bidi="ar"/>
              </w:rPr>
              <w:t>0.029</w:t>
            </w:r>
          </w:p>
        </w:tc>
        <w:tc>
          <w:tcPr>
            <w:tcW w:w="1324" w:type="dxa"/>
            <w:tcBorders>
              <w:tl2br w:val="nil"/>
              <w:tr2bl w:val="nil"/>
            </w:tcBorders>
            <w:shd w:val="clear" w:color="auto" w:fill="auto"/>
            <w:tcMar>
              <w:top w:w="72" w:type="dxa"/>
              <w:left w:w="144" w:type="dxa"/>
              <w:bottom w:w="72" w:type="dxa"/>
              <w:right w:w="144" w:type="dxa"/>
            </w:tcMar>
            <w:vAlign w:val="center"/>
          </w:tcPr>
          <w:p w14:paraId="68F870C5" w14:textId="77777777" w:rsidR="00F344B9" w:rsidRPr="0092445D" w:rsidRDefault="0092445D">
            <w:pPr>
              <w:spacing w:line="408" w:lineRule="auto"/>
              <w:jc w:val="center"/>
              <w:rPr>
                <w:color w:val="FF0000"/>
                <w:lang w:bidi="ar"/>
              </w:rPr>
            </w:pPr>
            <w:r w:rsidRPr="0092445D">
              <w:rPr>
                <w:color w:val="FF0000"/>
                <w:lang w:bidi="ar"/>
              </w:rPr>
              <w:t>This</w:t>
            </w:r>
            <w:r w:rsidRPr="0092445D">
              <w:rPr>
                <w:rFonts w:hint="eastAsia"/>
                <w:color w:val="FF0000"/>
                <w:lang w:bidi="ar"/>
              </w:rPr>
              <w:t xml:space="preserve"> </w:t>
            </w:r>
            <w:r w:rsidRPr="0092445D">
              <w:rPr>
                <w:color w:val="FF0000"/>
                <w:lang w:bidi="ar"/>
              </w:rPr>
              <w:t>work</w:t>
            </w:r>
          </w:p>
        </w:tc>
      </w:tr>
      <w:bookmarkEnd w:id="157"/>
      <w:tr w:rsidR="00F344B9" w14:paraId="4781EA2B" w14:textId="77777777">
        <w:trPr>
          <w:trHeight w:val="567"/>
          <w:jc w:val="center"/>
        </w:trPr>
        <w:tc>
          <w:tcPr>
            <w:tcW w:w="1884" w:type="dxa"/>
            <w:vMerge w:val="restart"/>
            <w:tcBorders>
              <w:tl2br w:val="nil"/>
              <w:tr2bl w:val="nil"/>
            </w:tcBorders>
            <w:shd w:val="clear" w:color="auto" w:fill="auto"/>
            <w:tcMar>
              <w:top w:w="72" w:type="dxa"/>
              <w:left w:w="144" w:type="dxa"/>
              <w:bottom w:w="72" w:type="dxa"/>
              <w:right w:w="144" w:type="dxa"/>
            </w:tcMar>
            <w:vAlign w:val="center"/>
          </w:tcPr>
          <w:p w14:paraId="2C8855DB" w14:textId="77777777" w:rsidR="00F344B9" w:rsidRDefault="0092445D">
            <w:pPr>
              <w:spacing w:line="408" w:lineRule="auto"/>
              <w:jc w:val="center"/>
              <w:rPr>
                <w:lang w:bidi="ar"/>
              </w:rPr>
            </w:pPr>
            <w:r>
              <w:rPr>
                <w:lang w:bidi="ar"/>
              </w:rPr>
              <w:t>Flow</w:t>
            </w:r>
          </w:p>
        </w:tc>
        <w:tc>
          <w:tcPr>
            <w:tcW w:w="2091" w:type="dxa"/>
            <w:tcBorders>
              <w:tl2br w:val="nil"/>
              <w:tr2bl w:val="nil"/>
            </w:tcBorders>
            <w:shd w:val="clear" w:color="auto" w:fill="auto"/>
            <w:tcMar>
              <w:top w:w="72" w:type="dxa"/>
              <w:left w:w="144" w:type="dxa"/>
              <w:bottom w:w="72" w:type="dxa"/>
              <w:right w:w="144" w:type="dxa"/>
            </w:tcMar>
            <w:vAlign w:val="center"/>
          </w:tcPr>
          <w:p w14:paraId="05527C97" w14:textId="77777777" w:rsidR="00F344B9" w:rsidRDefault="0092445D">
            <w:pPr>
              <w:spacing w:line="408" w:lineRule="auto"/>
              <w:jc w:val="center"/>
              <w:rPr>
                <w:lang w:bidi="ar"/>
              </w:rPr>
            </w:pPr>
            <w:bookmarkStart w:id="158" w:name="OLE_LINK123"/>
            <w:r>
              <w:rPr>
                <w:rFonts w:hint="eastAsia"/>
                <w:lang w:bidi="ar"/>
              </w:rPr>
              <w:t>TAPT-FTPB</w:t>
            </w:r>
            <w:bookmarkEnd w:id="158"/>
          </w:p>
        </w:tc>
        <w:tc>
          <w:tcPr>
            <w:tcW w:w="2198" w:type="dxa"/>
            <w:tcBorders>
              <w:tl2br w:val="nil"/>
              <w:tr2bl w:val="nil"/>
            </w:tcBorders>
            <w:shd w:val="clear" w:color="auto" w:fill="auto"/>
            <w:tcMar>
              <w:top w:w="72" w:type="dxa"/>
              <w:left w:w="144" w:type="dxa"/>
              <w:bottom w:w="72" w:type="dxa"/>
              <w:right w:w="144" w:type="dxa"/>
            </w:tcMar>
            <w:vAlign w:val="center"/>
          </w:tcPr>
          <w:p w14:paraId="48827204" w14:textId="77777777" w:rsidR="00F344B9" w:rsidRDefault="0092445D">
            <w:pPr>
              <w:spacing w:line="240" w:lineRule="auto"/>
              <w:jc w:val="center"/>
              <w:rPr>
                <w:lang w:bidi="ar"/>
              </w:rPr>
            </w:pPr>
            <w:r>
              <w:rPr>
                <w:rFonts w:hint="eastAsia"/>
                <w:lang w:bidi="ar"/>
              </w:rPr>
              <w:t>simulated sunlight</w:t>
            </w:r>
          </w:p>
          <w:p w14:paraId="4F5CD007" w14:textId="77777777" w:rsidR="00F344B9" w:rsidRDefault="0092445D">
            <w:pPr>
              <w:spacing w:line="240" w:lineRule="auto"/>
              <w:jc w:val="center"/>
              <w:rPr>
                <w:lang w:bidi="ar"/>
              </w:rPr>
            </w:pPr>
            <w:r>
              <w:rPr>
                <w:rFonts w:hint="eastAsia"/>
                <w:lang w:bidi="ar"/>
              </w:rPr>
              <w:t xml:space="preserve">(100 </w:t>
            </w:r>
            <w:proofErr w:type="spellStart"/>
            <w:r>
              <w:rPr>
                <w:rFonts w:hint="eastAsia"/>
                <w:lang w:bidi="ar"/>
              </w:rPr>
              <w:t>mW</w:t>
            </w:r>
            <w:proofErr w:type="spellEnd"/>
            <w:r>
              <w:rPr>
                <w:rFonts w:hint="eastAsia"/>
                <w:lang w:bidi="ar"/>
              </w:rPr>
              <w:t xml:space="preserve"> cm</w:t>
            </w:r>
            <w:r>
              <w:rPr>
                <w:rFonts w:hint="eastAsia"/>
                <w:vertAlign w:val="superscript"/>
                <w:lang w:bidi="ar"/>
              </w:rPr>
              <w:t>-2</w:t>
            </w:r>
            <w:r>
              <w:rPr>
                <w:rFonts w:hint="eastAsia"/>
                <w:lang w:bidi="ar"/>
              </w:rPr>
              <w:t>)</w:t>
            </w:r>
          </w:p>
        </w:tc>
        <w:tc>
          <w:tcPr>
            <w:tcW w:w="1534" w:type="dxa"/>
            <w:tcBorders>
              <w:tl2br w:val="nil"/>
              <w:tr2bl w:val="nil"/>
            </w:tcBorders>
            <w:shd w:val="clear" w:color="auto" w:fill="auto"/>
            <w:tcMar>
              <w:top w:w="72" w:type="dxa"/>
              <w:left w:w="144" w:type="dxa"/>
              <w:bottom w:w="72" w:type="dxa"/>
              <w:right w:w="144" w:type="dxa"/>
            </w:tcMar>
            <w:vAlign w:val="center"/>
          </w:tcPr>
          <w:p w14:paraId="36A58ECF" w14:textId="77777777" w:rsidR="00F344B9" w:rsidRDefault="0092445D">
            <w:pPr>
              <w:spacing w:line="408" w:lineRule="auto"/>
              <w:jc w:val="center"/>
              <w:rPr>
                <w:lang w:bidi="ar"/>
              </w:rPr>
            </w:pPr>
            <w:r>
              <w:rPr>
                <w:rFonts w:hint="eastAsia"/>
                <w:lang w:bidi="ar"/>
              </w:rPr>
              <w:t>0.64</w:t>
            </w:r>
          </w:p>
        </w:tc>
        <w:tc>
          <w:tcPr>
            <w:tcW w:w="1439" w:type="dxa"/>
            <w:tcBorders>
              <w:tl2br w:val="nil"/>
              <w:tr2bl w:val="nil"/>
            </w:tcBorders>
            <w:shd w:val="clear" w:color="auto" w:fill="auto"/>
            <w:tcMar>
              <w:top w:w="72" w:type="dxa"/>
              <w:left w:w="144" w:type="dxa"/>
              <w:bottom w:w="72" w:type="dxa"/>
              <w:right w:w="144" w:type="dxa"/>
            </w:tcMar>
            <w:vAlign w:val="center"/>
          </w:tcPr>
          <w:p w14:paraId="0864751E" w14:textId="77777777" w:rsidR="00F344B9" w:rsidRDefault="0092445D">
            <w:pPr>
              <w:spacing w:line="408" w:lineRule="auto"/>
              <w:jc w:val="center"/>
              <w:rPr>
                <w:lang w:bidi="ar"/>
              </w:rPr>
            </w:pPr>
            <w:r>
              <w:rPr>
                <w:rFonts w:hint="eastAsia"/>
                <w:lang w:bidi="ar"/>
              </w:rPr>
              <w:t>5.4</w:t>
            </w:r>
          </w:p>
        </w:tc>
        <w:tc>
          <w:tcPr>
            <w:tcW w:w="1650" w:type="dxa"/>
            <w:tcBorders>
              <w:tl2br w:val="nil"/>
              <w:tr2bl w:val="nil"/>
            </w:tcBorders>
            <w:shd w:val="clear" w:color="auto" w:fill="auto"/>
            <w:tcMar>
              <w:top w:w="72" w:type="dxa"/>
              <w:left w:w="144" w:type="dxa"/>
              <w:bottom w:w="72" w:type="dxa"/>
              <w:right w:w="144" w:type="dxa"/>
            </w:tcMar>
            <w:vAlign w:val="center"/>
          </w:tcPr>
          <w:p w14:paraId="10EDB22E" w14:textId="77777777" w:rsidR="00F344B9" w:rsidRDefault="0092445D">
            <w:pPr>
              <w:spacing w:line="408" w:lineRule="auto"/>
              <w:jc w:val="center"/>
              <w:rPr>
                <w:lang w:bidi="ar"/>
              </w:rPr>
            </w:pPr>
            <w:r>
              <w:rPr>
                <w:rFonts w:hint="eastAsia"/>
                <w:lang w:bidi="ar"/>
              </w:rPr>
              <w:t>376</w:t>
            </w:r>
          </w:p>
        </w:tc>
        <w:tc>
          <w:tcPr>
            <w:tcW w:w="1850" w:type="dxa"/>
            <w:tcBorders>
              <w:tl2br w:val="nil"/>
              <w:tr2bl w:val="nil"/>
            </w:tcBorders>
            <w:shd w:val="clear" w:color="auto" w:fill="auto"/>
            <w:tcMar>
              <w:top w:w="72" w:type="dxa"/>
              <w:left w:w="144" w:type="dxa"/>
              <w:bottom w:w="72" w:type="dxa"/>
              <w:right w:w="144" w:type="dxa"/>
            </w:tcMar>
            <w:vAlign w:val="center"/>
          </w:tcPr>
          <w:p w14:paraId="09D93D9F" w14:textId="77777777" w:rsidR="00F344B9" w:rsidRDefault="0092445D">
            <w:pPr>
              <w:spacing w:line="408" w:lineRule="auto"/>
              <w:jc w:val="center"/>
              <w:rPr>
                <w:lang w:bidi="ar"/>
              </w:rPr>
            </w:pPr>
            <w:r>
              <w:rPr>
                <w:rFonts w:hint="eastAsia"/>
                <w:lang w:bidi="ar"/>
              </w:rPr>
              <w:t>3.30</w:t>
            </w:r>
          </w:p>
        </w:tc>
        <w:tc>
          <w:tcPr>
            <w:tcW w:w="1402" w:type="dxa"/>
            <w:tcBorders>
              <w:tl2br w:val="nil"/>
              <w:tr2bl w:val="nil"/>
            </w:tcBorders>
            <w:shd w:val="clear" w:color="auto" w:fill="auto"/>
            <w:tcMar>
              <w:top w:w="72" w:type="dxa"/>
              <w:left w:w="144" w:type="dxa"/>
              <w:bottom w:w="72" w:type="dxa"/>
              <w:right w:w="144" w:type="dxa"/>
            </w:tcMar>
            <w:vAlign w:val="center"/>
          </w:tcPr>
          <w:p w14:paraId="6E1DA4FF" w14:textId="77777777" w:rsidR="00F344B9" w:rsidRDefault="0092445D">
            <w:pPr>
              <w:spacing w:line="408" w:lineRule="auto"/>
              <w:jc w:val="center"/>
              <w:rPr>
                <w:lang w:bidi="ar"/>
              </w:rPr>
            </w:pPr>
            <w:r>
              <w:rPr>
                <w:rFonts w:hint="eastAsia"/>
                <w:lang w:bidi="ar"/>
              </w:rPr>
              <w:t>0.010</w:t>
            </w:r>
          </w:p>
        </w:tc>
        <w:tc>
          <w:tcPr>
            <w:tcW w:w="1324" w:type="dxa"/>
            <w:tcBorders>
              <w:tl2br w:val="nil"/>
              <w:tr2bl w:val="nil"/>
            </w:tcBorders>
            <w:shd w:val="clear" w:color="auto" w:fill="auto"/>
            <w:tcMar>
              <w:top w:w="72" w:type="dxa"/>
              <w:left w:w="144" w:type="dxa"/>
              <w:bottom w:w="72" w:type="dxa"/>
              <w:right w:w="144" w:type="dxa"/>
            </w:tcMar>
            <w:vAlign w:val="center"/>
          </w:tcPr>
          <w:p w14:paraId="024FB93C" w14:textId="77777777" w:rsidR="00F344B9" w:rsidRDefault="0092445D">
            <w:pPr>
              <w:spacing w:line="408" w:lineRule="auto"/>
              <w:jc w:val="center"/>
              <w:rPr>
                <w:lang w:bidi="ar"/>
              </w:rPr>
            </w:pPr>
            <w:r>
              <w:rPr>
                <w:rFonts w:hint="eastAsia"/>
                <w:lang w:bidi="ar"/>
              </w:rPr>
              <w:t>[5</w:t>
            </w:r>
            <w:r>
              <w:rPr>
                <w:rFonts w:hint="eastAsia"/>
                <w:lang w:bidi="ar"/>
              </w:rPr>
              <w:t>6</w:t>
            </w:r>
            <w:r>
              <w:rPr>
                <w:rFonts w:hint="eastAsia"/>
                <w:lang w:bidi="ar"/>
              </w:rPr>
              <w:t>]</w:t>
            </w:r>
          </w:p>
        </w:tc>
      </w:tr>
      <w:tr w:rsidR="0092445D" w:rsidRPr="0092445D" w14:paraId="02A86534"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5E015661" w14:textId="77777777" w:rsidR="00F344B9" w:rsidRDefault="00F344B9">
            <w:pPr>
              <w:spacing w:line="408" w:lineRule="auto"/>
              <w:jc w:val="center"/>
              <w:rPr>
                <w:lang w:bidi="ar"/>
              </w:rPr>
            </w:pPr>
          </w:p>
        </w:tc>
        <w:tc>
          <w:tcPr>
            <w:tcW w:w="2091" w:type="dxa"/>
            <w:vMerge w:val="restart"/>
            <w:tcBorders>
              <w:tl2br w:val="nil"/>
              <w:tr2bl w:val="nil"/>
            </w:tcBorders>
            <w:shd w:val="clear" w:color="auto" w:fill="auto"/>
            <w:tcMar>
              <w:top w:w="72" w:type="dxa"/>
              <w:left w:w="144" w:type="dxa"/>
              <w:bottom w:w="72" w:type="dxa"/>
              <w:right w:w="144" w:type="dxa"/>
            </w:tcMar>
            <w:vAlign w:val="center"/>
          </w:tcPr>
          <w:p w14:paraId="745BA126" w14:textId="77777777" w:rsidR="00F344B9" w:rsidRPr="0092445D" w:rsidRDefault="0092445D">
            <w:pPr>
              <w:spacing w:line="408" w:lineRule="auto"/>
              <w:jc w:val="center"/>
              <w:rPr>
                <w:color w:val="FF0000"/>
                <w:lang w:bidi="ar"/>
              </w:rPr>
            </w:pPr>
            <w:proofErr w:type="spellStart"/>
            <w:r w:rsidRPr="0092445D">
              <w:rPr>
                <w:rFonts w:hint="eastAsia"/>
                <w:color w:val="FF0000"/>
                <w:lang w:bidi="ar"/>
              </w:rPr>
              <w:t>TpBpy</w:t>
            </w:r>
            <w:proofErr w:type="spellEnd"/>
          </w:p>
        </w:tc>
        <w:tc>
          <w:tcPr>
            <w:tcW w:w="2198" w:type="dxa"/>
            <w:tcBorders>
              <w:tl2br w:val="nil"/>
              <w:tr2bl w:val="nil"/>
            </w:tcBorders>
            <w:shd w:val="clear" w:color="auto" w:fill="auto"/>
            <w:tcMar>
              <w:top w:w="72" w:type="dxa"/>
              <w:left w:w="144" w:type="dxa"/>
              <w:bottom w:w="72" w:type="dxa"/>
              <w:right w:w="144" w:type="dxa"/>
            </w:tcMar>
            <w:vAlign w:val="center"/>
          </w:tcPr>
          <w:p w14:paraId="7A422DCE" w14:textId="77777777" w:rsidR="00F344B9" w:rsidRPr="0092445D" w:rsidRDefault="0092445D">
            <w:pPr>
              <w:spacing w:line="240" w:lineRule="auto"/>
              <w:jc w:val="center"/>
              <w:rPr>
                <w:color w:val="FF0000"/>
                <w:lang w:bidi="ar"/>
              </w:rPr>
            </w:pPr>
            <w:r w:rsidRPr="0092445D">
              <w:rPr>
                <w:rFonts w:hint="eastAsia"/>
                <w:color w:val="FF0000"/>
                <w:lang w:bidi="ar"/>
              </w:rPr>
              <w:t>simulated sunlight</w:t>
            </w:r>
          </w:p>
          <w:p w14:paraId="57E4338B" w14:textId="77777777" w:rsidR="00F344B9" w:rsidRPr="0092445D" w:rsidRDefault="0092445D">
            <w:pPr>
              <w:spacing w:line="240" w:lineRule="auto"/>
              <w:jc w:val="center"/>
              <w:rPr>
                <w:color w:val="FF0000"/>
                <w:lang w:bidi="ar"/>
              </w:rPr>
            </w:pPr>
            <w:r w:rsidRPr="0092445D">
              <w:rPr>
                <w:rFonts w:hint="eastAsia"/>
                <w:color w:val="FF0000"/>
                <w:lang w:bidi="ar"/>
              </w:rPr>
              <w:t xml:space="preserve">(100 </w:t>
            </w:r>
            <w:proofErr w:type="spellStart"/>
            <w:r w:rsidRPr="0092445D">
              <w:rPr>
                <w:rFonts w:hint="eastAsia"/>
                <w:color w:val="FF0000"/>
                <w:lang w:bidi="ar"/>
              </w:rPr>
              <w:t>mW</w:t>
            </w:r>
            <w:proofErr w:type="spellEnd"/>
            <w:r w:rsidRPr="0092445D">
              <w:rPr>
                <w:rFonts w:hint="eastAsia"/>
                <w:color w:val="FF0000"/>
                <w:lang w:bidi="ar"/>
              </w:rPr>
              <w:t xml:space="preserve"> cm</w:t>
            </w:r>
            <w:r w:rsidRPr="0092445D">
              <w:rPr>
                <w:rFonts w:hint="eastAsia"/>
                <w:color w:val="FF0000"/>
                <w:vertAlign w:val="superscript"/>
                <w:lang w:bidi="ar"/>
              </w:rPr>
              <w:t>-2</w:t>
            </w:r>
            <w:r w:rsidRPr="0092445D">
              <w:rPr>
                <w:rFonts w:hint="eastAsia"/>
                <w:color w:val="FF0000"/>
                <w:lang w:bidi="ar"/>
              </w:rPr>
              <w:t>)</w:t>
            </w:r>
          </w:p>
        </w:tc>
        <w:tc>
          <w:tcPr>
            <w:tcW w:w="1534" w:type="dxa"/>
            <w:tcBorders>
              <w:tl2br w:val="nil"/>
              <w:tr2bl w:val="nil"/>
            </w:tcBorders>
            <w:shd w:val="clear" w:color="auto" w:fill="auto"/>
            <w:tcMar>
              <w:top w:w="72" w:type="dxa"/>
              <w:left w:w="144" w:type="dxa"/>
              <w:bottom w:w="72" w:type="dxa"/>
              <w:right w:w="144" w:type="dxa"/>
            </w:tcMar>
            <w:vAlign w:val="center"/>
          </w:tcPr>
          <w:p w14:paraId="689A3123" w14:textId="77777777" w:rsidR="00F344B9" w:rsidRPr="0092445D" w:rsidRDefault="0092445D">
            <w:pPr>
              <w:spacing w:line="408" w:lineRule="auto"/>
              <w:jc w:val="center"/>
              <w:rPr>
                <w:color w:val="FF0000"/>
                <w:lang w:bidi="ar"/>
              </w:rPr>
            </w:pPr>
            <w:r w:rsidRPr="0092445D">
              <w:rPr>
                <w:rFonts w:hint="eastAsia"/>
                <w:color w:val="FF0000"/>
                <w:lang w:bidi="ar"/>
              </w:rPr>
              <w:t>2.43</w:t>
            </w:r>
          </w:p>
        </w:tc>
        <w:tc>
          <w:tcPr>
            <w:tcW w:w="1439" w:type="dxa"/>
            <w:tcBorders>
              <w:tl2br w:val="nil"/>
              <w:tr2bl w:val="nil"/>
            </w:tcBorders>
            <w:shd w:val="clear" w:color="auto" w:fill="auto"/>
            <w:tcMar>
              <w:top w:w="72" w:type="dxa"/>
              <w:left w:w="144" w:type="dxa"/>
              <w:bottom w:w="72" w:type="dxa"/>
              <w:right w:w="144" w:type="dxa"/>
            </w:tcMar>
            <w:vAlign w:val="center"/>
          </w:tcPr>
          <w:p w14:paraId="7E5BFD27" w14:textId="77777777" w:rsidR="00F344B9" w:rsidRPr="0092445D" w:rsidRDefault="0092445D">
            <w:pPr>
              <w:spacing w:line="408" w:lineRule="auto"/>
              <w:jc w:val="center"/>
              <w:rPr>
                <w:color w:val="FF0000"/>
                <w:lang w:bidi="ar"/>
              </w:rPr>
            </w:pPr>
            <w:r w:rsidRPr="0092445D">
              <w:rPr>
                <w:rFonts w:hint="eastAsia"/>
                <w:color w:val="FF0000"/>
                <w:lang w:bidi="ar"/>
              </w:rPr>
              <w:t>20.6</w:t>
            </w:r>
          </w:p>
        </w:tc>
        <w:tc>
          <w:tcPr>
            <w:tcW w:w="1650" w:type="dxa"/>
            <w:tcBorders>
              <w:tl2br w:val="nil"/>
              <w:tr2bl w:val="nil"/>
            </w:tcBorders>
            <w:shd w:val="clear" w:color="auto" w:fill="auto"/>
            <w:tcMar>
              <w:top w:w="72" w:type="dxa"/>
              <w:left w:w="144" w:type="dxa"/>
              <w:bottom w:w="72" w:type="dxa"/>
              <w:right w:w="144" w:type="dxa"/>
            </w:tcMar>
            <w:vAlign w:val="center"/>
          </w:tcPr>
          <w:p w14:paraId="2A0BC186" w14:textId="77777777" w:rsidR="00F344B9" w:rsidRPr="0092445D" w:rsidRDefault="0092445D">
            <w:pPr>
              <w:spacing w:line="408" w:lineRule="auto"/>
              <w:jc w:val="center"/>
              <w:rPr>
                <w:color w:val="FF0000"/>
                <w:lang w:bidi="ar"/>
              </w:rPr>
            </w:pPr>
            <w:r w:rsidRPr="0092445D">
              <w:rPr>
                <w:rFonts w:hint="eastAsia"/>
                <w:color w:val="FF0000"/>
                <w:lang w:bidi="ar"/>
              </w:rPr>
              <w:t>1429</w:t>
            </w:r>
          </w:p>
        </w:tc>
        <w:tc>
          <w:tcPr>
            <w:tcW w:w="1850" w:type="dxa"/>
            <w:tcBorders>
              <w:tl2br w:val="nil"/>
              <w:tr2bl w:val="nil"/>
            </w:tcBorders>
            <w:shd w:val="clear" w:color="auto" w:fill="auto"/>
            <w:tcMar>
              <w:top w:w="72" w:type="dxa"/>
              <w:left w:w="144" w:type="dxa"/>
              <w:bottom w:w="72" w:type="dxa"/>
              <w:right w:w="144" w:type="dxa"/>
            </w:tcMar>
            <w:vAlign w:val="center"/>
          </w:tcPr>
          <w:p w14:paraId="200BEB01" w14:textId="77777777" w:rsidR="00F344B9" w:rsidRPr="0092445D" w:rsidRDefault="0092445D">
            <w:pPr>
              <w:spacing w:line="408" w:lineRule="auto"/>
              <w:jc w:val="center"/>
              <w:rPr>
                <w:color w:val="FF0000"/>
                <w:lang w:bidi="ar"/>
              </w:rPr>
            </w:pPr>
            <w:r w:rsidRPr="0092445D">
              <w:rPr>
                <w:rFonts w:hint="eastAsia"/>
                <w:color w:val="FF0000"/>
                <w:lang w:bidi="ar"/>
              </w:rPr>
              <w:t>12.12</w:t>
            </w:r>
          </w:p>
        </w:tc>
        <w:tc>
          <w:tcPr>
            <w:tcW w:w="1402" w:type="dxa"/>
            <w:tcBorders>
              <w:tl2br w:val="nil"/>
              <w:tr2bl w:val="nil"/>
            </w:tcBorders>
            <w:shd w:val="clear" w:color="auto" w:fill="auto"/>
            <w:tcMar>
              <w:top w:w="72" w:type="dxa"/>
              <w:left w:w="144" w:type="dxa"/>
              <w:bottom w:w="72" w:type="dxa"/>
              <w:right w:w="144" w:type="dxa"/>
            </w:tcMar>
            <w:vAlign w:val="center"/>
          </w:tcPr>
          <w:p w14:paraId="0443371F" w14:textId="77777777" w:rsidR="00F344B9" w:rsidRPr="0092445D" w:rsidRDefault="0092445D">
            <w:pPr>
              <w:spacing w:line="408" w:lineRule="auto"/>
              <w:jc w:val="center"/>
              <w:rPr>
                <w:color w:val="FF0000"/>
                <w:lang w:bidi="ar"/>
              </w:rPr>
            </w:pPr>
            <w:r w:rsidRPr="0092445D">
              <w:rPr>
                <w:rFonts w:hint="eastAsia"/>
                <w:color w:val="FF0000"/>
                <w:lang w:bidi="ar"/>
              </w:rPr>
              <w:t>0.040</w:t>
            </w:r>
          </w:p>
        </w:tc>
        <w:tc>
          <w:tcPr>
            <w:tcW w:w="1324" w:type="dxa"/>
            <w:vMerge w:val="restart"/>
            <w:tcBorders>
              <w:tl2br w:val="nil"/>
              <w:tr2bl w:val="nil"/>
            </w:tcBorders>
            <w:shd w:val="clear" w:color="auto" w:fill="auto"/>
            <w:tcMar>
              <w:top w:w="72" w:type="dxa"/>
              <w:left w:w="144" w:type="dxa"/>
              <w:bottom w:w="72" w:type="dxa"/>
              <w:right w:w="144" w:type="dxa"/>
            </w:tcMar>
            <w:vAlign w:val="center"/>
          </w:tcPr>
          <w:p w14:paraId="21A644C1" w14:textId="77777777" w:rsidR="00F344B9" w:rsidRPr="0092445D" w:rsidRDefault="0092445D">
            <w:pPr>
              <w:spacing w:line="408" w:lineRule="auto"/>
              <w:jc w:val="center"/>
              <w:rPr>
                <w:color w:val="FF0000"/>
                <w:lang w:bidi="ar"/>
              </w:rPr>
            </w:pPr>
            <w:r w:rsidRPr="0092445D">
              <w:rPr>
                <w:color w:val="FF0000"/>
                <w:lang w:bidi="ar"/>
              </w:rPr>
              <w:t>This</w:t>
            </w:r>
            <w:r w:rsidRPr="0092445D">
              <w:rPr>
                <w:rFonts w:hint="eastAsia"/>
                <w:color w:val="FF0000"/>
                <w:lang w:bidi="ar"/>
              </w:rPr>
              <w:t xml:space="preserve"> </w:t>
            </w:r>
            <w:r w:rsidRPr="0092445D">
              <w:rPr>
                <w:color w:val="FF0000"/>
                <w:lang w:bidi="ar"/>
              </w:rPr>
              <w:t>work</w:t>
            </w:r>
          </w:p>
        </w:tc>
      </w:tr>
      <w:tr w:rsidR="00F344B9" w14:paraId="4D9CFC9B" w14:textId="77777777">
        <w:trPr>
          <w:trHeight w:val="567"/>
          <w:jc w:val="center"/>
        </w:trPr>
        <w:tc>
          <w:tcPr>
            <w:tcW w:w="1884" w:type="dxa"/>
            <w:vMerge/>
            <w:tcBorders>
              <w:tl2br w:val="nil"/>
              <w:tr2bl w:val="nil"/>
            </w:tcBorders>
            <w:shd w:val="clear" w:color="auto" w:fill="auto"/>
            <w:tcMar>
              <w:top w:w="72" w:type="dxa"/>
              <w:left w:w="144" w:type="dxa"/>
              <w:bottom w:w="72" w:type="dxa"/>
              <w:right w:w="144" w:type="dxa"/>
            </w:tcMar>
            <w:vAlign w:val="center"/>
          </w:tcPr>
          <w:p w14:paraId="113F1B24" w14:textId="77777777" w:rsidR="00F344B9" w:rsidRDefault="00F344B9">
            <w:pPr>
              <w:spacing w:line="408" w:lineRule="auto"/>
              <w:jc w:val="center"/>
              <w:rPr>
                <w:lang w:bidi="ar"/>
              </w:rPr>
            </w:pPr>
          </w:p>
        </w:tc>
        <w:tc>
          <w:tcPr>
            <w:tcW w:w="2091" w:type="dxa"/>
            <w:vMerge/>
            <w:tcBorders>
              <w:tl2br w:val="nil"/>
              <w:tr2bl w:val="nil"/>
            </w:tcBorders>
            <w:shd w:val="clear" w:color="auto" w:fill="auto"/>
            <w:tcMar>
              <w:top w:w="72" w:type="dxa"/>
              <w:left w:w="144" w:type="dxa"/>
              <w:bottom w:w="72" w:type="dxa"/>
              <w:right w:w="144" w:type="dxa"/>
            </w:tcMar>
            <w:vAlign w:val="center"/>
          </w:tcPr>
          <w:p w14:paraId="3D00DDBE" w14:textId="77777777" w:rsidR="00F344B9" w:rsidRPr="0092445D" w:rsidRDefault="00F344B9">
            <w:pPr>
              <w:spacing w:line="408" w:lineRule="auto"/>
              <w:jc w:val="center"/>
              <w:rPr>
                <w:color w:val="FF0000"/>
                <w:lang w:bidi="ar"/>
              </w:rPr>
            </w:pPr>
          </w:p>
        </w:tc>
        <w:tc>
          <w:tcPr>
            <w:tcW w:w="2198" w:type="dxa"/>
            <w:tcBorders>
              <w:tl2br w:val="nil"/>
              <w:tr2bl w:val="nil"/>
            </w:tcBorders>
            <w:shd w:val="clear" w:color="auto" w:fill="auto"/>
            <w:tcMar>
              <w:top w:w="72" w:type="dxa"/>
              <w:left w:w="144" w:type="dxa"/>
              <w:bottom w:w="72" w:type="dxa"/>
              <w:right w:w="144" w:type="dxa"/>
            </w:tcMar>
            <w:vAlign w:val="center"/>
          </w:tcPr>
          <w:p w14:paraId="65478C33" w14:textId="77777777" w:rsidR="00F344B9" w:rsidRPr="0092445D" w:rsidRDefault="0092445D">
            <w:pPr>
              <w:spacing w:line="408" w:lineRule="auto"/>
              <w:jc w:val="center"/>
              <w:rPr>
                <w:color w:val="FF0000"/>
                <w:lang w:bidi="ar"/>
              </w:rPr>
            </w:pPr>
            <w:r w:rsidRPr="0092445D">
              <w:rPr>
                <w:rFonts w:eastAsia="SimSun" w:hint="eastAsia"/>
                <w:bCs/>
                <w:color w:val="FF0000"/>
                <w:kern w:val="0"/>
              </w:rPr>
              <w:t>natural sunlight</w:t>
            </w:r>
          </w:p>
        </w:tc>
        <w:tc>
          <w:tcPr>
            <w:tcW w:w="1534" w:type="dxa"/>
            <w:tcBorders>
              <w:tl2br w:val="nil"/>
              <w:tr2bl w:val="nil"/>
            </w:tcBorders>
            <w:shd w:val="clear" w:color="auto" w:fill="auto"/>
            <w:tcMar>
              <w:top w:w="72" w:type="dxa"/>
              <w:left w:w="144" w:type="dxa"/>
              <w:bottom w:w="72" w:type="dxa"/>
              <w:right w:w="144" w:type="dxa"/>
            </w:tcMar>
            <w:vAlign w:val="center"/>
          </w:tcPr>
          <w:p w14:paraId="04DA79FD" w14:textId="77777777" w:rsidR="00F344B9" w:rsidRPr="0092445D" w:rsidRDefault="0092445D">
            <w:pPr>
              <w:spacing w:line="408" w:lineRule="auto"/>
              <w:jc w:val="center"/>
              <w:rPr>
                <w:color w:val="FF0000"/>
                <w:lang w:bidi="ar"/>
              </w:rPr>
            </w:pPr>
            <w:r w:rsidRPr="0092445D">
              <w:rPr>
                <w:color w:val="FF0000"/>
                <w:lang w:bidi="ar"/>
              </w:rPr>
              <w:t>1.75</w:t>
            </w:r>
          </w:p>
        </w:tc>
        <w:tc>
          <w:tcPr>
            <w:tcW w:w="1439" w:type="dxa"/>
            <w:tcBorders>
              <w:tl2br w:val="nil"/>
              <w:tr2bl w:val="nil"/>
            </w:tcBorders>
            <w:shd w:val="clear" w:color="auto" w:fill="auto"/>
            <w:tcMar>
              <w:top w:w="72" w:type="dxa"/>
              <w:left w:w="144" w:type="dxa"/>
              <w:bottom w:w="72" w:type="dxa"/>
              <w:right w:w="144" w:type="dxa"/>
            </w:tcMar>
            <w:vAlign w:val="center"/>
          </w:tcPr>
          <w:p w14:paraId="4C86A33F" w14:textId="77777777" w:rsidR="00F344B9" w:rsidRPr="0092445D" w:rsidRDefault="0092445D">
            <w:pPr>
              <w:spacing w:line="408" w:lineRule="auto"/>
              <w:jc w:val="center"/>
              <w:rPr>
                <w:color w:val="FF0000"/>
                <w:lang w:bidi="ar"/>
              </w:rPr>
            </w:pPr>
            <w:r w:rsidRPr="0092445D">
              <w:rPr>
                <w:rFonts w:hint="eastAsia"/>
                <w:color w:val="FF0000"/>
                <w:lang w:bidi="ar"/>
              </w:rPr>
              <w:t>14.9</w:t>
            </w:r>
          </w:p>
        </w:tc>
        <w:tc>
          <w:tcPr>
            <w:tcW w:w="1650" w:type="dxa"/>
            <w:tcBorders>
              <w:tl2br w:val="nil"/>
              <w:tr2bl w:val="nil"/>
            </w:tcBorders>
            <w:shd w:val="clear" w:color="auto" w:fill="auto"/>
            <w:tcMar>
              <w:top w:w="72" w:type="dxa"/>
              <w:left w:w="144" w:type="dxa"/>
              <w:bottom w:w="72" w:type="dxa"/>
              <w:right w:w="144" w:type="dxa"/>
            </w:tcMar>
            <w:vAlign w:val="center"/>
          </w:tcPr>
          <w:p w14:paraId="64317489" w14:textId="77777777" w:rsidR="00F344B9" w:rsidRPr="0092445D" w:rsidRDefault="0092445D">
            <w:pPr>
              <w:spacing w:line="408" w:lineRule="auto"/>
              <w:jc w:val="center"/>
              <w:rPr>
                <w:color w:val="FF0000"/>
                <w:lang w:bidi="ar"/>
              </w:rPr>
            </w:pPr>
            <w:r w:rsidRPr="0092445D">
              <w:rPr>
                <w:rFonts w:hint="eastAsia"/>
                <w:color w:val="FF0000"/>
                <w:lang w:bidi="ar"/>
              </w:rPr>
              <w:t>1029</w:t>
            </w:r>
          </w:p>
        </w:tc>
        <w:tc>
          <w:tcPr>
            <w:tcW w:w="1850" w:type="dxa"/>
            <w:tcBorders>
              <w:tl2br w:val="nil"/>
              <w:tr2bl w:val="nil"/>
            </w:tcBorders>
            <w:shd w:val="clear" w:color="auto" w:fill="auto"/>
            <w:tcMar>
              <w:top w:w="72" w:type="dxa"/>
              <w:left w:w="144" w:type="dxa"/>
              <w:bottom w:w="72" w:type="dxa"/>
              <w:right w:w="144" w:type="dxa"/>
            </w:tcMar>
            <w:vAlign w:val="center"/>
          </w:tcPr>
          <w:p w14:paraId="5850A501" w14:textId="77777777" w:rsidR="00F344B9" w:rsidRPr="0092445D" w:rsidRDefault="0092445D">
            <w:pPr>
              <w:spacing w:line="408" w:lineRule="auto"/>
              <w:jc w:val="center"/>
              <w:rPr>
                <w:color w:val="FF0000"/>
                <w:lang w:bidi="ar"/>
              </w:rPr>
            </w:pPr>
            <w:r w:rsidRPr="0092445D">
              <w:rPr>
                <w:color w:val="FF0000"/>
                <w:lang w:bidi="ar"/>
              </w:rPr>
              <w:t>8.</w:t>
            </w:r>
            <w:r w:rsidRPr="0092445D">
              <w:rPr>
                <w:rFonts w:hint="eastAsia"/>
                <w:color w:val="FF0000"/>
                <w:lang w:bidi="ar"/>
              </w:rPr>
              <w:t>75</w:t>
            </w:r>
          </w:p>
        </w:tc>
        <w:tc>
          <w:tcPr>
            <w:tcW w:w="1402" w:type="dxa"/>
            <w:tcBorders>
              <w:tl2br w:val="nil"/>
              <w:tr2bl w:val="nil"/>
            </w:tcBorders>
            <w:shd w:val="clear" w:color="auto" w:fill="auto"/>
            <w:tcMar>
              <w:top w:w="72" w:type="dxa"/>
              <w:left w:w="144" w:type="dxa"/>
              <w:bottom w:w="72" w:type="dxa"/>
              <w:right w:w="144" w:type="dxa"/>
            </w:tcMar>
            <w:vAlign w:val="center"/>
          </w:tcPr>
          <w:p w14:paraId="28D6ED28" w14:textId="77777777" w:rsidR="00F344B9" w:rsidRPr="0092445D" w:rsidRDefault="0092445D">
            <w:pPr>
              <w:spacing w:line="408" w:lineRule="auto"/>
              <w:jc w:val="center"/>
              <w:rPr>
                <w:color w:val="FF0000"/>
                <w:lang w:bidi="ar"/>
              </w:rPr>
            </w:pPr>
            <w:r w:rsidRPr="0092445D">
              <w:rPr>
                <w:color w:val="FF0000"/>
                <w:lang w:bidi="ar"/>
              </w:rPr>
              <w:t>0.038</w:t>
            </w:r>
          </w:p>
        </w:tc>
        <w:tc>
          <w:tcPr>
            <w:tcW w:w="1324" w:type="dxa"/>
            <w:vMerge/>
            <w:tcBorders>
              <w:tl2br w:val="nil"/>
              <w:tr2bl w:val="nil"/>
            </w:tcBorders>
            <w:shd w:val="clear" w:color="auto" w:fill="auto"/>
            <w:tcMar>
              <w:top w:w="72" w:type="dxa"/>
              <w:left w:w="144" w:type="dxa"/>
              <w:bottom w:w="72" w:type="dxa"/>
              <w:right w:w="144" w:type="dxa"/>
            </w:tcMar>
            <w:vAlign w:val="center"/>
          </w:tcPr>
          <w:p w14:paraId="5854F08B" w14:textId="77777777" w:rsidR="00F344B9" w:rsidRDefault="00F344B9">
            <w:pPr>
              <w:spacing w:line="408" w:lineRule="auto"/>
              <w:jc w:val="center"/>
              <w:rPr>
                <w:lang w:bidi="ar"/>
              </w:rPr>
            </w:pPr>
          </w:p>
        </w:tc>
      </w:tr>
      <w:bookmarkEnd w:id="155"/>
    </w:tbl>
    <w:p w14:paraId="1A93A6AB" w14:textId="77777777" w:rsidR="00F344B9" w:rsidRDefault="0092445D">
      <w:r>
        <w:lastRenderedPageBreak/>
        <w:br w:type="page"/>
      </w:r>
    </w:p>
    <w:p w14:paraId="2D6DB83A" w14:textId="77777777" w:rsidR="00F344B9" w:rsidRDefault="00F344B9">
      <w:pPr>
        <w:sectPr w:rsidR="00F344B9">
          <w:type w:val="continuous"/>
          <w:pgSz w:w="16838" w:h="11906" w:orient="landscape"/>
          <w:pgMar w:top="1134" w:right="1134" w:bottom="1134" w:left="1134" w:header="851" w:footer="992" w:gutter="0"/>
          <w:cols w:space="425"/>
          <w:docGrid w:type="lines" w:linePitch="312"/>
        </w:sectPr>
      </w:pPr>
    </w:p>
    <w:p w14:paraId="65415532" w14:textId="77777777" w:rsidR="00F344B9" w:rsidRDefault="0092445D">
      <w:pPr>
        <w:rPr>
          <w:b/>
          <w:bCs/>
          <w:sz w:val="28"/>
          <w:szCs w:val="28"/>
        </w:rPr>
      </w:pPr>
      <w:r>
        <w:rPr>
          <w:rFonts w:hint="eastAsia"/>
          <w:b/>
          <w:bCs/>
          <w:sz w:val="28"/>
          <w:szCs w:val="28"/>
        </w:rPr>
        <w:lastRenderedPageBreak/>
        <w:t>References</w:t>
      </w:r>
    </w:p>
    <w:p w14:paraId="166E4DFC" w14:textId="77777777" w:rsidR="00F344B9" w:rsidRDefault="0092445D">
      <w:r>
        <w:t xml:space="preserve">[1] Zhou, T., Huang, X., Mi, Z., Zhu, Y., Wang, R., Wang, C., Guo, J. </w:t>
      </w:r>
      <w:bookmarkStart w:id="159" w:name="OLE_LINK21"/>
      <w:r>
        <w:t>Multivariate covalent organic frameworks boosting photocatalytic hydrogen evolution.</w:t>
      </w:r>
      <w:bookmarkEnd w:id="159"/>
      <w:r>
        <w:t xml:space="preserve"> </w:t>
      </w:r>
      <w:proofErr w:type="spellStart"/>
      <w:r>
        <w:rPr>
          <w:rStyle w:val="Strong"/>
          <w:rFonts w:eastAsia="Arial"/>
          <w:b w:val="0"/>
          <w:shd w:val="clear" w:color="auto" w:fill="FFFFFF"/>
        </w:rPr>
        <w:t>Polym</w:t>
      </w:r>
      <w:proofErr w:type="spellEnd"/>
      <w:r>
        <w:rPr>
          <w:rStyle w:val="Strong"/>
          <w:rFonts w:eastAsia="Arial"/>
          <w:b w:val="0"/>
          <w:shd w:val="clear" w:color="auto" w:fill="FFFFFF"/>
        </w:rPr>
        <w:t>. Chem</w:t>
      </w:r>
      <w:r>
        <w:rPr>
          <w:rStyle w:val="Strong"/>
          <w:rFonts w:eastAsia="SimSun"/>
          <w:b w:val="0"/>
          <w:i/>
          <w:iCs/>
          <w:shd w:val="clear" w:color="auto" w:fill="FFFFFF"/>
        </w:rPr>
        <w:t>.</w:t>
      </w:r>
      <w:r>
        <w:rPr>
          <w:rFonts w:eastAsia="Arial"/>
          <w:shd w:val="clear" w:color="auto" w:fill="FFFFFF"/>
        </w:rPr>
        <w:t xml:space="preserve"> </w:t>
      </w:r>
      <w:r>
        <w:rPr>
          <w:rStyle w:val="Strong"/>
          <w:rFonts w:eastAsia="Arial"/>
          <w:b w:val="0"/>
          <w:shd w:val="clear" w:color="auto" w:fill="FFFFFF"/>
        </w:rPr>
        <w:t>12</w:t>
      </w:r>
      <w:r>
        <w:rPr>
          <w:rFonts w:eastAsia="Arial"/>
          <w:shd w:val="clear" w:color="auto" w:fill="FFFFFF"/>
        </w:rPr>
        <w:t>, 3250-3256</w:t>
      </w:r>
      <w:r>
        <w:rPr>
          <w:rFonts w:eastAsia="SimSun"/>
          <w:shd w:val="clear" w:color="auto" w:fill="FFFFFF"/>
        </w:rPr>
        <w:t xml:space="preserve"> (</w:t>
      </w:r>
      <w:r>
        <w:rPr>
          <w:rFonts w:eastAsia="Arial"/>
          <w:shd w:val="clear" w:color="auto" w:fill="FFFFFF"/>
        </w:rPr>
        <w:t>2021</w:t>
      </w:r>
      <w:r>
        <w:rPr>
          <w:rFonts w:eastAsia="SimSun"/>
          <w:shd w:val="clear" w:color="auto" w:fill="FFFFFF"/>
        </w:rPr>
        <w:t>)</w:t>
      </w:r>
    </w:p>
    <w:p w14:paraId="20B288D3" w14:textId="77777777" w:rsidR="00F344B9" w:rsidRDefault="0092445D">
      <w:r>
        <w:t xml:space="preserve">[2] Chen, Y., Yang, D., Gao, Y., Li, R., An, K., Wang, W., Zhao, Z., Xin, X., Ren, H., Jiang, Z. On-surface bottom-up construction of COF </w:t>
      </w:r>
      <w:proofErr w:type="spellStart"/>
      <w:r>
        <w:t>nanoshells</w:t>
      </w:r>
      <w:proofErr w:type="spellEnd"/>
      <w:r>
        <w:t xml:space="preserve"> towards photocatalytic H</w:t>
      </w:r>
      <w:r>
        <w:rPr>
          <w:vertAlign w:val="subscript"/>
        </w:rPr>
        <w:t>2</w:t>
      </w:r>
      <w:r>
        <w:t xml:space="preserve"> production. Research. 2021, 2639-5274 (2021).</w:t>
      </w:r>
    </w:p>
    <w:p w14:paraId="7C37DD0B" w14:textId="77777777" w:rsidR="00F344B9" w:rsidRDefault="0092445D">
      <w:r>
        <w:t>[3] Wu, S., Li, C., Wang, Y., Zhuang, Y., Pan, Y., Wen, N., Wang, S., Zhang, Z., Ding, Z., Yuan, R., Dai, W., Fu, X., Long, J. The keto-switched photocatalysis of reconstructed covalent organic frameworks for efficient hydrogen evolution. Angew. Chem. Int. Ed. 62, e202309026 (2023).</w:t>
      </w:r>
    </w:p>
    <w:p w14:paraId="0627D966" w14:textId="77777777" w:rsidR="00F344B9" w:rsidRDefault="0092445D">
      <w:r>
        <w:t xml:space="preserve">[4] Sun, G., Zhang, J., Cheng, B., Yu, H., Yu, J., Xu, J. </w:t>
      </w:r>
      <w:r>
        <w:t xml:space="preserve">Bifunctional </w:t>
      </w:r>
      <w:proofErr w:type="spellStart"/>
      <w:r>
        <w:t>CdS</w:t>
      </w:r>
      <w:proofErr w:type="spellEnd"/>
      <w:r>
        <w:t>/COF S-scheme photocatalyst for enhanced H</w:t>
      </w:r>
      <w:r>
        <w:rPr>
          <w:vertAlign w:val="subscript"/>
        </w:rPr>
        <w:t>2</w:t>
      </w:r>
      <w:r>
        <w:t xml:space="preserve"> evolution and organic synthesis. Chem. Eng. J. 476, 146818 (2023).</w:t>
      </w:r>
    </w:p>
    <w:p w14:paraId="41CBCED5" w14:textId="77777777" w:rsidR="00F344B9" w:rsidRDefault="0092445D">
      <w:pPr>
        <w:pStyle w:val="ListParagraph"/>
        <w:rPr>
          <w:shd w:val="clear" w:color="auto" w:fill="FFFFFF"/>
        </w:rPr>
      </w:pPr>
      <w:r>
        <w:t xml:space="preserve">[5] </w:t>
      </w:r>
      <w:r>
        <w:rPr>
          <w:shd w:val="clear" w:color="auto" w:fill="FFFFFF"/>
        </w:rPr>
        <w:t>Zhang, F., Sheng, J., Yang, Z., Sun, X., Tang, H., Lu, M., Dong, H., Shen, F., Liu, J., Lan, Y. Rational design MOF/COF hybrid materials for photocatalytic H</w:t>
      </w:r>
      <w:r>
        <w:rPr>
          <w:shd w:val="clear" w:color="auto" w:fill="FFFFFF"/>
          <w:vertAlign w:val="subscript"/>
        </w:rPr>
        <w:t>2</w:t>
      </w:r>
      <w:r>
        <w:rPr>
          <w:shd w:val="clear" w:color="auto" w:fill="FFFFFF"/>
        </w:rPr>
        <w:t xml:space="preserve"> evolution in the presence of sacrificial electron donors. Angew. Chem. Int. Ed. 57, 12106</w:t>
      </w:r>
      <w:r>
        <w:t>−</w:t>
      </w:r>
      <w:r>
        <w:rPr>
          <w:shd w:val="clear" w:color="auto" w:fill="FFFFFF"/>
        </w:rPr>
        <w:t>12110 (2018).</w:t>
      </w:r>
    </w:p>
    <w:p w14:paraId="42CAA4BC" w14:textId="77777777" w:rsidR="00F344B9" w:rsidRDefault="0092445D">
      <w:pPr>
        <w:rPr>
          <w:shd w:val="clear" w:color="auto" w:fill="FFFFFF"/>
        </w:rPr>
      </w:pPr>
      <w:r>
        <w:t xml:space="preserve">[6] </w:t>
      </w:r>
      <w:r>
        <w:rPr>
          <w:shd w:val="clear" w:color="auto" w:fill="FFFFFF"/>
        </w:rPr>
        <w:t xml:space="preserve">Yan, H., Liu, Y., Yang, Y., Zhang, H., Liu, X., Wei, J., Bai, </w:t>
      </w:r>
      <w:proofErr w:type="spellStart"/>
      <w:r>
        <w:rPr>
          <w:shd w:val="clear" w:color="auto" w:fill="FFFFFF"/>
        </w:rPr>
        <w:t>L.,Wang</w:t>
      </w:r>
      <w:proofErr w:type="spellEnd"/>
      <w:r>
        <w:rPr>
          <w:shd w:val="clear" w:color="auto" w:fill="FFFFFF"/>
        </w:rPr>
        <w:t>, Y., Zhang, F. Covalent organic framework based WO</w:t>
      </w:r>
      <w:r>
        <w:rPr>
          <w:shd w:val="clear" w:color="auto" w:fill="FFFFFF"/>
          <w:vertAlign w:val="subscript"/>
        </w:rPr>
        <w:t>3</w:t>
      </w:r>
      <w:r>
        <w:rPr>
          <w:shd w:val="clear" w:color="auto" w:fill="FFFFFF"/>
        </w:rPr>
        <w:t>@COF/</w:t>
      </w:r>
      <w:proofErr w:type="spellStart"/>
      <w:r>
        <w:rPr>
          <w:shd w:val="clear" w:color="auto" w:fill="FFFFFF"/>
        </w:rPr>
        <w:t>rGO</w:t>
      </w:r>
      <w:proofErr w:type="spellEnd"/>
      <w:r>
        <w:rPr>
          <w:shd w:val="clear" w:color="auto" w:fill="FFFFFF"/>
        </w:rPr>
        <w:t xml:space="preserve"> for efficient visible-light-driven H</w:t>
      </w:r>
      <w:r>
        <w:rPr>
          <w:shd w:val="clear" w:color="auto" w:fill="FFFFFF"/>
          <w:vertAlign w:val="subscript"/>
        </w:rPr>
        <w:t>2</w:t>
      </w:r>
      <w:r>
        <w:rPr>
          <w:shd w:val="clear" w:color="auto" w:fill="FFFFFF"/>
        </w:rPr>
        <w:t xml:space="preserve"> evolution by two-step separation mode. Chem. Eng. J. 431, 133404 (2022). </w:t>
      </w:r>
    </w:p>
    <w:p w14:paraId="731E9497" w14:textId="77777777" w:rsidR="00F344B9" w:rsidRDefault="0092445D">
      <w:r>
        <w:t xml:space="preserve">[7] Sheng, J., Dong, H., Meng, X., Tang, H., Yao, Y., Liu, D., Bai, L., Zhang, F., Wei, J., Sun, X. Effect of different </w:t>
      </w:r>
      <w:r>
        <w:t xml:space="preserve">functional groups on photocatalytic hydrogen evolution in covalent-organic frameworks. </w:t>
      </w:r>
      <w:proofErr w:type="spellStart"/>
      <w:r>
        <w:t>ChemCatChem</w:t>
      </w:r>
      <w:proofErr w:type="spellEnd"/>
      <w:r>
        <w:t>. 11, 2313−2319 (2019).</w:t>
      </w:r>
    </w:p>
    <w:p w14:paraId="77374BF4" w14:textId="77777777" w:rsidR="00F344B9" w:rsidRDefault="0092445D">
      <w:r>
        <w:t xml:space="preserve">[8] Zhao, W., Luo, L., Cong, M. Liu, X., Zhang, Z., Bahri, M., Li, B., Yang, J., Yu, M., Liu, L., Xia, Y., Zhu, W., Zhang, W. Nanoscale covalent organic frameworks for enhanced photocatalytic hydrogen production. Nat. </w:t>
      </w:r>
      <w:proofErr w:type="spellStart"/>
      <w:r>
        <w:t>Commun</w:t>
      </w:r>
      <w:proofErr w:type="spellEnd"/>
      <w:r>
        <w:t>. 15, 6482 (2024).</w:t>
      </w:r>
    </w:p>
    <w:p w14:paraId="1F69CD73" w14:textId="77777777" w:rsidR="00F344B9" w:rsidRDefault="0092445D">
      <w:r>
        <w:t>[9] Yin, L., Zhao, Y., Xing, Y., Tan, H., Lang, Z., Ho, W., Wang, Y., Li, Y. Structure-Property relationship in β-keto-enamine-based covalent organic frameworks for highly efficient photocatalytic hydrogen production. Chem. Eng. J. 419 129984 (2021).</w:t>
      </w:r>
    </w:p>
    <w:p w14:paraId="38FB675B" w14:textId="77777777" w:rsidR="00F344B9" w:rsidRDefault="0092445D">
      <w:r>
        <w:t xml:space="preserve">[10] Shu, C., Yang, X., Liu, L., Hu, X., Sun, R., Yang, X. Cooper, A. I., Tan, B. Wang, X. Mixed-linker strategy for the construction of sulfone-containing D-A-A covalent organic frameworks for efficient photocatalytic hydrogen peroxide production. Angew. Chem. Int. Ed. </w:t>
      </w:r>
      <w:bookmarkStart w:id="160" w:name="OLE_LINK38"/>
      <w:r>
        <w:t>63, e202403926 (2024).</w:t>
      </w:r>
    </w:p>
    <w:bookmarkEnd w:id="160"/>
    <w:p w14:paraId="1FB8D8D7" w14:textId="77777777" w:rsidR="00F344B9" w:rsidRDefault="0092445D">
      <w:r>
        <w:lastRenderedPageBreak/>
        <w:t xml:space="preserve">[11] Wang, X., Chen, L., Chong, S.Y., Little, M. A., Wu, Y., Zhu, W., Clowes, R., Yan, Y., </w:t>
      </w:r>
      <w:proofErr w:type="spellStart"/>
      <w:r>
        <w:t>Zwijnenburg</w:t>
      </w:r>
      <w:proofErr w:type="spellEnd"/>
      <w:r>
        <w:t>, M. A., Sprick, R. S., Cooper, A. I. Sulfone-containing covalent organic frameworks for photocatalytic hydrogen evolution from water. Nature Chem 10, 1180–1189 (2018).</w:t>
      </w:r>
    </w:p>
    <w:p w14:paraId="11636E39" w14:textId="77777777" w:rsidR="00F344B9" w:rsidRDefault="0092445D">
      <w:r>
        <w:t xml:space="preserve">[12] Wu, X., Zhang, M., Xia, Y., Ru, C., Chen, P., Zhao, H., Zhou, L., Gong, C., Wu, J., Pan, X. </w:t>
      </w:r>
      <w:proofErr w:type="spellStart"/>
      <w:r>
        <w:t>Arylboron</w:t>
      </w:r>
      <w:proofErr w:type="spellEnd"/>
      <w:r>
        <w:t xml:space="preserve"> functional covalent organic frameworks for synergistic photocatalytic hydrogen evolution J. Mater. Chem. A, 10, 17691-17698 (2022).</w:t>
      </w:r>
    </w:p>
    <w:p w14:paraId="2E884A70" w14:textId="77777777" w:rsidR="00F344B9" w:rsidRDefault="0092445D">
      <w:r>
        <w:t xml:space="preserve">[13] </w:t>
      </w:r>
      <w:proofErr w:type="spellStart"/>
      <w:r>
        <w:t>Pachfule,P</w:t>
      </w:r>
      <w:proofErr w:type="spellEnd"/>
      <w:r>
        <w:t xml:space="preserve">., </w:t>
      </w:r>
      <w:proofErr w:type="spellStart"/>
      <w:r>
        <w:t>Acharjya</w:t>
      </w:r>
      <w:proofErr w:type="spellEnd"/>
      <w:r>
        <w:t xml:space="preserve">, A., Roeser, </w:t>
      </w:r>
      <w:proofErr w:type="spellStart"/>
      <w:r>
        <w:t>Langenhahn</w:t>
      </w:r>
      <w:proofErr w:type="spellEnd"/>
      <w:r>
        <w:t>, T., Schwarze, M., Schomacker, R., Thomas, A., Schmidt, J. Diacetylene functionalized covalent organic framework (COF) for photocatalytic hydrogen generation. J. Am. Chem. Soc. 140, 1423−1427 (2018).</w:t>
      </w:r>
    </w:p>
    <w:p w14:paraId="3D9C7A56" w14:textId="77777777" w:rsidR="00F344B9" w:rsidRDefault="0092445D">
      <w:r>
        <w:t xml:space="preserve">[14] Ghosh, S., Nakada, A., Springer, M. A., Kawaguchi, T., Suzuki, K., Kaji, H., Baburin, I., Kuc, A., Heine, T., Suzuki, H., Abe, R., Seki, S. Identification of prime factors to maximize the photocatalytic </w:t>
      </w:r>
      <w:proofErr w:type="spellStart"/>
      <w:r>
        <w:t>hydrogevolution</w:t>
      </w:r>
      <w:proofErr w:type="spellEnd"/>
      <w:r>
        <w:t xml:space="preserve"> of covalent organic frameworks. J. Am. Chem. Soc. 142, 9752−9762 (2020).</w:t>
      </w:r>
    </w:p>
    <w:p w14:paraId="370E124E" w14:textId="77777777" w:rsidR="00F344B9" w:rsidRDefault="0092445D">
      <w:r>
        <w:t>[15] Jiang, S., Niu, H., Sun, Q., Zhao, R., Li, N., Cai, Y. Significant improvement of photocatalytic hydrogen evolution performance in covalent organic frameworks: substituent fine-tuning. J. Mater. Chem. A. 12, 11416-11423 (2024).</w:t>
      </w:r>
    </w:p>
    <w:p w14:paraId="31E104BE" w14:textId="77777777" w:rsidR="00F344B9" w:rsidRDefault="0092445D">
      <w:r>
        <w:t>[16] Chen, Y., Luo, X., Zhang, J., Hu, L., Xu, T., Li, W., Chen, L., Shen, M., Ren, S., Han, D., Ning, G., Li, D. Bandgap engineering of covalent organic frameworks for boosting photocatalytic hydrogen evolution from water. J. Mater. Chem. A. 10, 24620-24627 (2022).</w:t>
      </w:r>
    </w:p>
    <w:p w14:paraId="207FAEAA" w14:textId="77777777" w:rsidR="00F344B9" w:rsidRDefault="0092445D">
      <w:r>
        <w:t>[17] Yi, J., Zhang, L., Wang, W., Yi, Q., Wu, H., Li, J., Guo, J. Constructing the covalent organic framework and In</w:t>
      </w:r>
      <w:r>
        <w:rPr>
          <w:vertAlign w:val="subscript"/>
        </w:rPr>
        <w:t>2</w:t>
      </w:r>
      <w:r>
        <w:t>O</w:t>
      </w:r>
      <w:r>
        <w:rPr>
          <w:vertAlign w:val="subscript"/>
        </w:rPr>
        <w:t>3</w:t>
      </w:r>
      <w:r>
        <w:t xml:space="preserve"> composites via covalent bonds towards excellent visible-light photocatalytic hydrogen evolution. Fuel 355, 129470 (2024).</w:t>
      </w:r>
    </w:p>
    <w:p w14:paraId="5D5C67BA" w14:textId="77777777" w:rsidR="00F344B9" w:rsidRDefault="0092445D">
      <w:r>
        <w:t xml:space="preserve">[18] Zhou, T., Wang, L., Huang, X., </w:t>
      </w:r>
      <w:proofErr w:type="spellStart"/>
      <w:r>
        <w:t>Unruangsri</w:t>
      </w:r>
      <w:proofErr w:type="spellEnd"/>
      <w:r>
        <w:t xml:space="preserve">, J., Zhang, H., Wang, R., Song, Q., Yang, Q., Li, W., Wang, C., Takahashi, K., Xu, H., Guo, J. PEG-stabilized coaxial stacking of two-dimensional covalent organic frameworks for enhanced photocatalytic hydrogen evolution. Nat. </w:t>
      </w:r>
      <w:proofErr w:type="spellStart"/>
      <w:r>
        <w:t>Commun</w:t>
      </w:r>
      <w:proofErr w:type="spellEnd"/>
      <w:r>
        <w:t>. 12, 3934 (2021).</w:t>
      </w:r>
    </w:p>
    <w:p w14:paraId="3D043EB6" w14:textId="77777777" w:rsidR="00F344B9" w:rsidRDefault="0092445D">
      <w:r>
        <w:t xml:space="preserve">[19] Zhang, H., Lin, Z., </w:t>
      </w:r>
      <w:proofErr w:type="spellStart"/>
      <w:r>
        <w:t>Kidkhunthod</w:t>
      </w:r>
      <w:proofErr w:type="spellEnd"/>
      <w:r>
        <w:t>, P., Guo, J. Stable immobilization of nickel ions on covalent organic frameworks for panchromatic photocatalytic hydrogen evolution. Angew. Chem. Int. Ed. 62, e202217527 (2023).</w:t>
      </w:r>
    </w:p>
    <w:p w14:paraId="66E6946C" w14:textId="77777777" w:rsidR="00F344B9" w:rsidRDefault="0092445D">
      <w:r>
        <w:lastRenderedPageBreak/>
        <w:t>[20] Xu, T., Wang, Z., Zhang, W., An, S., Wei, L., Guo, S., Huang, Y., Jiang, S., Zhu, M. Zhang, Y., Zhu, W. Constructing photocatalytic covalent organic frameworks with aliphatic linkers. J. Am. Chem. Soc. 146, 20107</w:t>
      </w:r>
      <w:bookmarkStart w:id="161" w:name="OLE_LINK48"/>
      <w:r>
        <w:t>−</w:t>
      </w:r>
      <w:bookmarkEnd w:id="161"/>
      <w:r>
        <w:t>20115 (2024).</w:t>
      </w:r>
    </w:p>
    <w:p w14:paraId="36D8D7F0" w14:textId="77777777" w:rsidR="00F344B9" w:rsidRDefault="0092445D">
      <w:r>
        <w:t>[21] Weng, W., Lin, Z., Zhang, H., Niu, F., Wang, C., Hu, K., Guo, J. Effect of ESIPT-induced photoisomerization of keto−enamine linkages on the photocatalytic hydrogen evolution performance of covalent organic frameworks. JACS. Au. 3, 3391−3399 (2023).</w:t>
      </w:r>
    </w:p>
    <w:p w14:paraId="37E0F0D3" w14:textId="77777777" w:rsidR="00F344B9" w:rsidRDefault="0092445D">
      <w:r>
        <w:t xml:space="preserve">[22] Ming, J., Liu, A., Zhao, J., Zhang, P., Huang, H., Lin, H., Xu, Z., Zhang, X., Wang, X., </w:t>
      </w:r>
      <w:proofErr w:type="spellStart"/>
      <w:r>
        <w:t>Hofkens</w:t>
      </w:r>
      <w:proofErr w:type="spellEnd"/>
      <w:r>
        <w:t xml:space="preserve">, J., </w:t>
      </w:r>
      <w:proofErr w:type="spellStart"/>
      <w:r>
        <w:t>Roeffaers</w:t>
      </w:r>
      <w:proofErr w:type="spellEnd"/>
      <w:r>
        <w:t>, M. B. J., Long, J. Hot p-electron tunneling of metal-insulator-COF nanostructures for efficient hydrogen production. Angew. Chem. Int. Ed. 58, 18290–18294 (2019).</w:t>
      </w:r>
    </w:p>
    <w:p w14:paraId="4B8391F0" w14:textId="77777777" w:rsidR="00F344B9" w:rsidRDefault="0092445D">
      <w:r>
        <w:t>[23] Wang, H., Qian, C., Liu, J., Zeng, Y., Wang, D., Zhou, W., Gu, L., Wu, H., Liu, G., Zhao, Y. Integrating suitable linkage of covalent organic frameworks into covalently bridged inorganic/organic hybrids toward efficient photocatalysis. J. Am. Chem. Soc. 142, 4862−4871 (2020).</w:t>
      </w:r>
    </w:p>
    <w:p w14:paraId="11828260" w14:textId="77777777" w:rsidR="00F344B9" w:rsidRDefault="0092445D">
      <w:r>
        <w:t xml:space="preserve">[24] Mi, Z., Zhou, T., Weng, W., </w:t>
      </w:r>
      <w:proofErr w:type="spellStart"/>
      <w:r>
        <w:t>Unruangsri</w:t>
      </w:r>
      <w:proofErr w:type="spellEnd"/>
      <w:r>
        <w:t>, J., Hu, K., Yang, W., Wang, C., Zhang, K. A. I., Guo, J. Covalent organic frameworks enabling site isolation of viologen-derived electron-transfer mediators for stable photocatalytic hydrogen evolution. Angew. Chem., Int. Ed. 60, 9642−9649 (2021).</w:t>
      </w:r>
    </w:p>
    <w:p w14:paraId="56D05CB6" w14:textId="77777777" w:rsidR="00F344B9" w:rsidRDefault="0092445D">
      <w:r>
        <w:t xml:space="preserve">[25] Biswal, B. P., Vignolo-Gonzalez, H. A., Banerjee, T., </w:t>
      </w:r>
      <w:proofErr w:type="spellStart"/>
      <w:r>
        <w:t>Grunenberg</w:t>
      </w:r>
      <w:proofErr w:type="spellEnd"/>
      <w:r>
        <w:t xml:space="preserve">, L., </w:t>
      </w:r>
      <w:proofErr w:type="spellStart"/>
      <w:r>
        <w:t>Savasci</w:t>
      </w:r>
      <w:proofErr w:type="spellEnd"/>
      <w:r>
        <w:t>, G., Gottschling, K., Nuss, J., Ochsenfeld, C., Lotsch, B. V. Sustained solar H</w:t>
      </w:r>
      <w:r>
        <w:rPr>
          <w:vertAlign w:val="subscript"/>
        </w:rPr>
        <w:t>2</w:t>
      </w:r>
      <w:r>
        <w:t xml:space="preserve"> evolution from a </w:t>
      </w:r>
      <w:proofErr w:type="spellStart"/>
      <w:r>
        <w:t>thiazolo</w:t>
      </w:r>
      <w:proofErr w:type="spellEnd"/>
      <w:r>
        <w:t>[5,4- d]thiazole-bridged covalent organic framework and nickel-thiolate cluster in water. J. Am. Chem. Soc. 1</w:t>
      </w:r>
      <w:bookmarkStart w:id="162" w:name="OLE_LINK39"/>
      <w:r>
        <w:t>41, 11082−11092 (2019).</w:t>
      </w:r>
    </w:p>
    <w:bookmarkEnd w:id="162"/>
    <w:p w14:paraId="1281A908" w14:textId="77777777" w:rsidR="00F344B9" w:rsidRDefault="0092445D">
      <w:r>
        <w:t>[26] Luo, M., Yang, Q., Liu, K., Cao, H., Yan, H. Boosting photocatalytic H</w:t>
      </w:r>
      <w:r>
        <w:rPr>
          <w:vertAlign w:val="subscript"/>
        </w:rPr>
        <w:t>2</w:t>
      </w:r>
      <w:r>
        <w:t xml:space="preserve"> evolution on g- C</w:t>
      </w:r>
      <w:r>
        <w:rPr>
          <w:vertAlign w:val="subscript"/>
        </w:rPr>
        <w:t>3</w:t>
      </w:r>
      <w:r>
        <w:t>N</w:t>
      </w:r>
      <w:r>
        <w:rPr>
          <w:vertAlign w:val="subscript"/>
        </w:rPr>
        <w:t>4</w:t>
      </w:r>
      <w:r>
        <w:t xml:space="preserve"> by modifying covalent organic frameworks (COFs). Chem. </w:t>
      </w:r>
      <w:proofErr w:type="spellStart"/>
      <w:r>
        <w:t>Commun</w:t>
      </w:r>
      <w:proofErr w:type="spellEnd"/>
      <w:r>
        <w:t>. 55 (41), 5829−5832 (2019).</w:t>
      </w:r>
    </w:p>
    <w:p w14:paraId="133E5580" w14:textId="77777777" w:rsidR="00F344B9" w:rsidRDefault="0092445D">
      <w:r>
        <w:t>[27] Chen, C., Xiong, Y., Zhong, X., Lan, P., Wei, Z., Pan, H., Su, P., Song, Y., Chen, Y., Sirajuddin, A. N., Ma, S. Enhancing photocatalytic hydrogen production via the construction of robust multivariate Ti-MOF/COF composites. Angew. Chem. Int. Ed. 61, e202114071 (2022).</w:t>
      </w:r>
    </w:p>
    <w:p w14:paraId="5962CED0" w14:textId="77777777" w:rsidR="00F344B9" w:rsidRDefault="0092445D">
      <w:r>
        <w:t>[28] Zhang, L., Liu, Z. W., Deng, Q. Q., Sang, Y. J., Dong, K., Ren, J. S., Qu, X. G. Nature- Inspired Construction of MOF@COF Nanozyme with active sites in tailored microenvironment and pseudopodia-like surface for enhanced bacterial inhibition. Angew. Chem., Int. Ed. 60, 3469−3474 (2021).</w:t>
      </w:r>
    </w:p>
    <w:p w14:paraId="3EA4EE0F" w14:textId="77777777" w:rsidR="00F344B9" w:rsidRDefault="0092445D">
      <w:r>
        <w:t xml:space="preserve">[29] Zhao, Z., Chen, W., Zhang, G., Chen, Y. Interface molecular wires induce electron transfer from </w:t>
      </w:r>
      <w:r>
        <w:lastRenderedPageBreak/>
        <w:t>COFs to Pt for enhanced photocatalytic H</w:t>
      </w:r>
      <w:r>
        <w:rPr>
          <w:vertAlign w:val="subscript"/>
        </w:rPr>
        <w:t>2</w:t>
      </w:r>
      <w:r>
        <w:t xml:space="preserve"> Evolution. J. Mater. Chem. A. 11, 26052–26062 (2023).</w:t>
      </w:r>
    </w:p>
    <w:p w14:paraId="584D8FE3" w14:textId="77777777" w:rsidR="00F344B9" w:rsidRDefault="0092445D">
      <w:r>
        <w:t>[30] Miao, X., Zhang, F., Wang, Y., Dong, X., Lang, X. 2D β-</w:t>
      </w:r>
      <w:proofErr w:type="spellStart"/>
      <w:r>
        <w:t>ketoenamine</w:t>
      </w:r>
      <w:proofErr w:type="spellEnd"/>
      <w:r>
        <w:t>-linked triazine covalent organic framework photocatalysis for selective oxidation of sulfides. Sustain. Energy Fuels. 7, 1963-1973 (2023).</w:t>
      </w:r>
    </w:p>
    <w:p w14:paraId="3295DA85" w14:textId="77777777" w:rsidR="00F344B9" w:rsidRDefault="0092445D">
      <w:pPr>
        <w:rPr>
          <w:shd w:val="clear" w:color="auto" w:fill="FFFFFF"/>
        </w:rPr>
      </w:pPr>
      <w:r>
        <w:t xml:space="preserve">[31] </w:t>
      </w:r>
      <w:r>
        <w:rPr>
          <w:shd w:val="clear" w:color="auto" w:fill="FFFFFF"/>
        </w:rPr>
        <w:t>Liao, Q., Sun, Q., Xu, H., Wang, Y., Xu, Y., Li, Z., Hu, J., Wang, D., Li, H., Xi, K. Regulating relative nitrogen locations of diazine functionalized covalent organic frameworks for overall H</w:t>
      </w:r>
      <w:r>
        <w:rPr>
          <w:shd w:val="clear" w:color="auto" w:fill="FFFFFF"/>
          <w:vertAlign w:val="subscript"/>
        </w:rPr>
        <w:t>2</w:t>
      </w:r>
      <w:r>
        <w:rPr>
          <w:shd w:val="clear" w:color="auto" w:fill="FFFFFF"/>
        </w:rPr>
        <w:t>O</w:t>
      </w:r>
      <w:r>
        <w:rPr>
          <w:shd w:val="clear" w:color="auto" w:fill="FFFFFF"/>
          <w:vertAlign w:val="subscript"/>
        </w:rPr>
        <w:t>2</w:t>
      </w:r>
      <w:r>
        <w:rPr>
          <w:shd w:val="clear" w:color="auto" w:fill="FFFFFF"/>
        </w:rPr>
        <w:t xml:space="preserve"> photosynthesis. Angew. Chem. Int. Ed. 62, e202310556 (2023).</w:t>
      </w:r>
    </w:p>
    <w:p w14:paraId="39ECFF1A" w14:textId="77777777" w:rsidR="00F344B9" w:rsidRDefault="0092445D">
      <w:pPr>
        <w:rPr>
          <w:shd w:val="clear" w:color="auto" w:fill="FFFFFF"/>
        </w:rPr>
      </w:pPr>
      <w:r>
        <w:t xml:space="preserve">[32] </w:t>
      </w:r>
      <w:r>
        <w:rPr>
          <w:shd w:val="clear" w:color="auto" w:fill="FFFFFF"/>
        </w:rPr>
        <w:t>Luo, Y., Zhang, B., Liu, C., Xia, D., Ou, X., Cai, Y., Zhou, Y., Jiang, J., Han, B. Sulfone-modified covalent organic frameworks enabling efficient photocatalytic hydrogen peroxide generation via one-step two electron O</w:t>
      </w:r>
      <w:r>
        <w:rPr>
          <w:shd w:val="clear" w:color="auto" w:fill="FFFFFF"/>
          <w:vertAlign w:val="subscript"/>
        </w:rPr>
        <w:t>2</w:t>
      </w:r>
      <w:r>
        <w:rPr>
          <w:shd w:val="clear" w:color="auto" w:fill="FFFFFF"/>
        </w:rPr>
        <w:t xml:space="preserve"> reduction. Angew. Chem. Int. Ed. 62, e202305355 (2023).</w:t>
      </w:r>
    </w:p>
    <w:p w14:paraId="540359AB" w14:textId="77777777" w:rsidR="00F344B9" w:rsidRDefault="0092445D">
      <w:pPr>
        <w:rPr>
          <w:shd w:val="clear" w:color="auto" w:fill="FFFFFF"/>
        </w:rPr>
      </w:pPr>
      <w:r>
        <w:t xml:space="preserve">[33] </w:t>
      </w:r>
      <w:r>
        <w:rPr>
          <w:shd w:val="clear" w:color="auto" w:fill="FFFFFF"/>
        </w:rPr>
        <w:t xml:space="preserve">Liu, F., Zhou, P., Hou, Y., Tan, H., Liang, Y., Liang, J., Zhang, Q., Guo, S., Tong, M., Ni, J. Covalent organic frameworks for </w:t>
      </w:r>
      <w:proofErr w:type="spellStart"/>
      <w:r>
        <w:rPr>
          <w:shd w:val="clear" w:color="auto" w:fill="FFFFFF"/>
        </w:rPr>
        <w:t>directphoto</w:t>
      </w:r>
      <w:proofErr w:type="spellEnd"/>
      <w:r>
        <w:rPr>
          <w:shd w:val="clear" w:color="auto" w:fill="FFFFFF"/>
        </w:rPr>
        <w:t xml:space="preserve"> synthesis of hydrogen peroxide </w:t>
      </w:r>
      <w:proofErr w:type="spellStart"/>
      <w:r>
        <w:rPr>
          <w:shd w:val="clear" w:color="auto" w:fill="FFFFFF"/>
        </w:rPr>
        <w:t>fromwater</w:t>
      </w:r>
      <w:proofErr w:type="spellEnd"/>
      <w:r>
        <w:rPr>
          <w:shd w:val="clear" w:color="auto" w:fill="FFFFFF"/>
        </w:rPr>
        <w:t xml:space="preserve">, air and sunlight. </w:t>
      </w:r>
      <w:bookmarkStart w:id="163" w:name="OLE_LINK138"/>
      <w:r>
        <w:rPr>
          <w:shd w:val="clear" w:color="auto" w:fill="FFFFFF"/>
        </w:rPr>
        <w:t xml:space="preserve">Nat. </w:t>
      </w:r>
      <w:proofErr w:type="spellStart"/>
      <w:r>
        <w:rPr>
          <w:shd w:val="clear" w:color="auto" w:fill="FFFFFF"/>
        </w:rPr>
        <w:t>Commun</w:t>
      </w:r>
      <w:proofErr w:type="spellEnd"/>
      <w:r>
        <w:rPr>
          <w:shd w:val="clear" w:color="auto" w:fill="FFFFFF"/>
        </w:rPr>
        <w:t>. 14, 4344 (2023).</w:t>
      </w:r>
      <w:bookmarkEnd w:id="163"/>
    </w:p>
    <w:p w14:paraId="1F93CB11" w14:textId="77777777" w:rsidR="00F344B9" w:rsidRDefault="0092445D">
      <w:pPr>
        <w:rPr>
          <w:shd w:val="clear" w:color="auto" w:fill="FFFFFF"/>
        </w:rPr>
      </w:pPr>
      <w:r>
        <w:t xml:space="preserve">[34] </w:t>
      </w:r>
      <w:r>
        <w:rPr>
          <w:shd w:val="clear" w:color="auto" w:fill="FFFFFF"/>
        </w:rPr>
        <w:t xml:space="preserve">Zhang, X., Cheng, S., Chen, C., Wen, X., Miao, J., Zhou, B., Long, M., Zhang, L. </w:t>
      </w:r>
      <w:bookmarkStart w:id="164" w:name="OLE_LINK155"/>
      <w:r>
        <w:rPr>
          <w:shd w:val="clear" w:color="auto" w:fill="FFFFFF"/>
        </w:rPr>
        <w:t>Keto-anthraquinone covalent organic framework for H</w:t>
      </w:r>
      <w:r>
        <w:rPr>
          <w:shd w:val="clear" w:color="auto" w:fill="FFFFFF"/>
          <w:vertAlign w:val="subscript"/>
        </w:rPr>
        <w:t>2</w:t>
      </w:r>
      <w:r>
        <w:rPr>
          <w:shd w:val="clear" w:color="auto" w:fill="FFFFFF"/>
        </w:rPr>
        <w:t>O</w:t>
      </w:r>
      <w:r>
        <w:rPr>
          <w:shd w:val="clear" w:color="auto" w:fill="FFFFFF"/>
          <w:vertAlign w:val="subscript"/>
        </w:rPr>
        <w:t>2</w:t>
      </w:r>
      <w:r>
        <w:rPr>
          <w:shd w:val="clear" w:color="auto" w:fill="FFFFFF"/>
        </w:rPr>
        <w:t xml:space="preserve"> photosynthesis with</w:t>
      </w:r>
      <w:r>
        <w:rPr>
          <w:rFonts w:hint="eastAsia"/>
          <w:shd w:val="clear" w:color="auto" w:fill="FFFFFF"/>
        </w:rPr>
        <w:t xml:space="preserve"> </w:t>
      </w:r>
      <w:r>
        <w:rPr>
          <w:shd w:val="clear" w:color="auto" w:fill="FFFFFF"/>
        </w:rPr>
        <w:t>oxygen and alkaline water</w:t>
      </w:r>
      <w:bookmarkEnd w:id="164"/>
      <w:r>
        <w:rPr>
          <w:shd w:val="clear" w:color="auto" w:fill="FFFFFF"/>
        </w:rPr>
        <w:t xml:space="preserve">. Nat. </w:t>
      </w:r>
      <w:proofErr w:type="spellStart"/>
      <w:r>
        <w:rPr>
          <w:shd w:val="clear" w:color="auto" w:fill="FFFFFF"/>
        </w:rPr>
        <w:t>Commun</w:t>
      </w:r>
      <w:proofErr w:type="spellEnd"/>
      <w:r>
        <w:rPr>
          <w:shd w:val="clear" w:color="auto" w:fill="FFFFFF"/>
        </w:rPr>
        <w:t>. 15, 2649 (2024).</w:t>
      </w:r>
    </w:p>
    <w:p w14:paraId="03E20BC5" w14:textId="77777777" w:rsidR="00F344B9" w:rsidRDefault="0092445D">
      <w:pPr>
        <w:rPr>
          <w:shd w:val="clear" w:color="auto" w:fill="FFFFFF"/>
        </w:rPr>
      </w:pPr>
      <w:bookmarkStart w:id="165" w:name="OLE_LINK80"/>
      <w:r>
        <w:rPr>
          <w:shd w:val="clear" w:color="auto" w:fill="FFFFFF"/>
        </w:rPr>
        <w:t xml:space="preserve">[35] </w:t>
      </w:r>
      <w:bookmarkEnd w:id="165"/>
      <w:r>
        <w:rPr>
          <w:shd w:val="clear" w:color="auto" w:fill="FFFFFF"/>
        </w:rPr>
        <w:t xml:space="preserve">Peng, </w:t>
      </w:r>
      <w:proofErr w:type="spellStart"/>
      <w:r>
        <w:rPr>
          <w:shd w:val="clear" w:color="auto" w:fill="FFFFFF"/>
        </w:rPr>
        <w:t>X.,Tian</w:t>
      </w:r>
      <w:proofErr w:type="spellEnd"/>
      <w:r>
        <w:rPr>
          <w:shd w:val="clear" w:color="auto" w:fill="FFFFFF"/>
        </w:rPr>
        <w:t xml:space="preserve">, Y., Yang, T., Wang, X., Song, C., Kong, A. </w:t>
      </w:r>
      <w:r>
        <w:rPr>
          <w:shd w:val="clear" w:color="auto" w:fill="FFFFFF"/>
        </w:rPr>
        <w:t xml:space="preserve">Changing benzoxazole ring into </w:t>
      </w:r>
      <w:proofErr w:type="spellStart"/>
      <w:r>
        <w:rPr>
          <w:shd w:val="clear" w:color="auto" w:fill="FFFFFF"/>
        </w:rPr>
        <w:t>nonring</w:t>
      </w:r>
      <w:proofErr w:type="spellEnd"/>
      <w:r>
        <w:rPr>
          <w:shd w:val="clear" w:color="auto" w:fill="FFFFFF"/>
        </w:rPr>
        <w:t xml:space="preserve"> imine linkages on covalent organic frameworks with tuning H</w:t>
      </w:r>
      <w:r>
        <w:rPr>
          <w:shd w:val="clear" w:color="auto" w:fill="FFFFFF"/>
          <w:vertAlign w:val="subscript"/>
        </w:rPr>
        <w:t>2</w:t>
      </w:r>
      <w:r>
        <w:rPr>
          <w:shd w:val="clear" w:color="auto" w:fill="FFFFFF"/>
        </w:rPr>
        <w:t>O</w:t>
      </w:r>
      <w:r>
        <w:rPr>
          <w:shd w:val="clear" w:color="auto" w:fill="FFFFFF"/>
          <w:vertAlign w:val="subscript"/>
        </w:rPr>
        <w:t>2</w:t>
      </w:r>
      <w:r>
        <w:rPr>
          <w:shd w:val="clear" w:color="auto" w:fill="FFFFFF"/>
        </w:rPr>
        <w:t xml:space="preserve"> photosynthesis </w:t>
      </w:r>
      <w:proofErr w:type="spellStart"/>
      <w:r>
        <w:rPr>
          <w:shd w:val="clear" w:color="auto" w:fill="FFFFFF"/>
        </w:rPr>
        <w:t>pPerformance</w:t>
      </w:r>
      <w:proofErr w:type="spellEnd"/>
      <w:r>
        <w:rPr>
          <w:shd w:val="clear" w:color="auto" w:fill="FFFFFF"/>
        </w:rPr>
        <w:t xml:space="preserve">. ACS Appl. </w:t>
      </w:r>
      <w:bookmarkStart w:id="166" w:name="OLE_LINK54"/>
      <w:r>
        <w:rPr>
          <w:shd w:val="clear" w:color="auto" w:fill="FFFFFF"/>
        </w:rPr>
        <w:t xml:space="preserve">Mater. Interfaces. 16, 40180−40189 (2024). </w:t>
      </w:r>
    </w:p>
    <w:bookmarkEnd w:id="166"/>
    <w:p w14:paraId="11EA27B6" w14:textId="77777777" w:rsidR="00F344B9" w:rsidRDefault="0092445D">
      <w:pPr>
        <w:rPr>
          <w:shd w:val="clear" w:color="auto" w:fill="FFFFFF"/>
        </w:rPr>
      </w:pPr>
      <w:r>
        <w:rPr>
          <w:shd w:val="clear" w:color="auto" w:fill="FFFFFF"/>
        </w:rPr>
        <w:t xml:space="preserve">[36] Hou, Y., Zhou, P., Liu, F., Lu, Y., Tan, H., Li, Z., Tong, M., Ni, J. Efficient photosynthesis of hydrogen peroxide by cyano-containing covalent organic frameworks from water, air and sunlight. </w:t>
      </w:r>
      <w:bookmarkStart w:id="167" w:name="OLE_LINK137"/>
      <w:r>
        <w:rPr>
          <w:shd w:val="clear" w:color="auto" w:fill="FFFFFF"/>
        </w:rPr>
        <w:t>A</w:t>
      </w:r>
      <w:bookmarkStart w:id="168" w:name="OLE_LINK55"/>
      <w:r>
        <w:rPr>
          <w:shd w:val="clear" w:color="auto" w:fill="FFFFFF"/>
        </w:rPr>
        <w:t>ngew. Chem</w:t>
      </w:r>
      <w:bookmarkStart w:id="169" w:name="OLE_LINK41"/>
      <w:r>
        <w:rPr>
          <w:shd w:val="clear" w:color="auto" w:fill="FFFFFF"/>
        </w:rPr>
        <w:t>. Int. Ed. 63, e202318562 (2024).</w:t>
      </w:r>
      <w:bookmarkEnd w:id="167"/>
      <w:bookmarkEnd w:id="168"/>
    </w:p>
    <w:bookmarkEnd w:id="169"/>
    <w:p w14:paraId="5F022BDC" w14:textId="77777777" w:rsidR="00F344B9" w:rsidRDefault="0092445D">
      <w:pPr>
        <w:rPr>
          <w:shd w:val="clear" w:color="auto" w:fill="FFFFFF"/>
        </w:rPr>
      </w:pPr>
      <w:r>
        <w:rPr>
          <w:shd w:val="clear" w:color="auto" w:fill="FFFFFF"/>
        </w:rPr>
        <w:t>[37] Yan, G., Sun, X., Zhang, K., Zhang, Y., Li, H., Dou, Y., Yuan, D., Huang, H., Jia, B., Li, H., Ma, T. Integrating covalent organic framework with transition metal phosphide for noble-metal-free visible-light-driven photocatalytic H</w:t>
      </w:r>
      <w:r>
        <w:rPr>
          <w:shd w:val="clear" w:color="auto" w:fill="FFFFFF"/>
          <w:vertAlign w:val="subscript"/>
        </w:rPr>
        <w:t>2</w:t>
      </w:r>
      <w:r>
        <w:rPr>
          <w:shd w:val="clear" w:color="auto" w:fill="FFFFFF"/>
        </w:rPr>
        <w:t xml:space="preserve"> evolution. Small 18, 2201340 (2022).</w:t>
      </w:r>
    </w:p>
    <w:p w14:paraId="71598058" w14:textId="77777777" w:rsidR="00F344B9" w:rsidRDefault="0092445D">
      <w:pPr>
        <w:rPr>
          <w:shd w:val="clear" w:color="auto" w:fill="FFFFFF"/>
        </w:rPr>
      </w:pPr>
      <w:r>
        <w:rPr>
          <w:shd w:val="clear" w:color="auto" w:fill="FFFFFF"/>
        </w:rPr>
        <w:t>[38] Yang, T., Zhang, D., Kong, Ai., Zou, Y., Yuan, L., Liu, C., Luo, S., Wei, G., Yu, C. Robust covalent organic framework photocatalysts for H</w:t>
      </w:r>
      <w:r>
        <w:rPr>
          <w:shd w:val="clear" w:color="auto" w:fill="FFFFFF"/>
          <w:vertAlign w:val="subscript"/>
        </w:rPr>
        <w:t>2</w:t>
      </w:r>
      <w:r>
        <w:rPr>
          <w:shd w:val="clear" w:color="auto" w:fill="FFFFFF"/>
        </w:rPr>
        <w:t>O</w:t>
      </w:r>
      <w:r>
        <w:rPr>
          <w:shd w:val="clear" w:color="auto" w:fill="FFFFFF"/>
          <w:vertAlign w:val="subscript"/>
        </w:rPr>
        <w:t>2</w:t>
      </w:r>
      <w:r>
        <w:rPr>
          <w:shd w:val="clear" w:color="auto" w:fill="FFFFFF"/>
        </w:rPr>
        <w:t xml:space="preserve"> production: linkage position matters. Angew. Che</w:t>
      </w:r>
      <w:bookmarkStart w:id="170" w:name="OLE_LINK56"/>
      <w:r>
        <w:rPr>
          <w:shd w:val="clear" w:color="auto" w:fill="FFFFFF"/>
        </w:rPr>
        <w:t>m.</w:t>
      </w:r>
      <w:bookmarkStart w:id="171" w:name="OLE_LINK42"/>
      <w:r>
        <w:rPr>
          <w:shd w:val="clear" w:color="auto" w:fill="FFFFFF"/>
        </w:rPr>
        <w:t xml:space="preserve"> Int. Ed. 63, e202404077 (2024).</w:t>
      </w:r>
    </w:p>
    <w:p w14:paraId="119D9F9D" w14:textId="77777777" w:rsidR="00F344B9" w:rsidRDefault="0092445D">
      <w:bookmarkStart w:id="172" w:name="OLE_LINK23"/>
      <w:r>
        <w:t xml:space="preserve">[39] Xu, H., Wang, Y., Xu, Y., Wang, Q., Zhuang, M., Liao, Q., Xi., K. Integrating multipolar </w:t>
      </w:r>
      <w:r>
        <w:lastRenderedPageBreak/>
        <w:t>structures and carboxyl groups in sp</w:t>
      </w:r>
      <w:r>
        <w:rPr>
          <w:vertAlign w:val="superscript"/>
        </w:rPr>
        <w:t>2</w:t>
      </w:r>
      <w:r>
        <w:t>-carbon conjugated covalent organic frameworks for overall photocatalytic hydrogen peroxide production. Angew. Chem. Int. Ed. 63, e202408802 (2024).</w:t>
      </w:r>
    </w:p>
    <w:p w14:paraId="67011663" w14:textId="77777777" w:rsidR="00F344B9" w:rsidRDefault="0092445D">
      <w:r>
        <w:t>[40]</w:t>
      </w:r>
      <w:bookmarkEnd w:id="172"/>
      <w:r>
        <w:t xml:space="preserve"> Pan, G., Hou, X., Liu, Z., Yang, C., Long, J., Huang, G., Bi, J., Yu, Y., Li, L. The hydration-initiated pathway of water oxidation over photoexcited covalent organic frameworks. ACS. </w:t>
      </w:r>
      <w:proofErr w:type="spellStart"/>
      <w:r>
        <w:t>Catal</w:t>
      </w:r>
      <w:proofErr w:type="spellEnd"/>
      <w:r>
        <w:t>. 12, 149</w:t>
      </w:r>
      <w:bookmarkStart w:id="173" w:name="OLE_LINK36"/>
      <w:r>
        <w:t>11</w:t>
      </w:r>
      <w:r>
        <w:rPr>
          <w:rFonts w:eastAsia="Microsoft YaHei"/>
        </w:rPr>
        <w:t>−</w:t>
      </w:r>
      <w:r>
        <w:t>14917 (2022).</w:t>
      </w:r>
    </w:p>
    <w:bookmarkEnd w:id="173"/>
    <w:p w14:paraId="2FC4B154" w14:textId="77777777" w:rsidR="00F344B9" w:rsidRDefault="0092445D">
      <w:r>
        <w:t>[41] Das, P., Chakraborty, G., Roeser, J., Vogl, S., Rabeah, J., Thomas, A. Integrating bifunctionality and chemical stability in covalent organic frameworks via one-pot multicomponent reactions for solar-driven H</w:t>
      </w:r>
      <w:r>
        <w:rPr>
          <w:vertAlign w:val="subscript"/>
        </w:rPr>
        <w:t>2</w:t>
      </w:r>
      <w:r>
        <w:t>O</w:t>
      </w:r>
      <w:r>
        <w:rPr>
          <w:vertAlign w:val="subscript"/>
        </w:rPr>
        <w:t>2</w:t>
      </w:r>
      <w:r>
        <w:t xml:space="preserve"> production. J. Am. Chem. Soc. 145, 2975</w:t>
      </w:r>
      <w:r>
        <w:rPr>
          <w:rFonts w:eastAsia="Microsoft YaHei"/>
        </w:rPr>
        <w:t>−</w:t>
      </w:r>
      <w:r>
        <w:t>2984 (2023).</w:t>
      </w:r>
    </w:p>
    <w:p w14:paraId="27D3A36E" w14:textId="77777777" w:rsidR="00F344B9" w:rsidRDefault="0092445D">
      <w:r>
        <w:t>[42] Yue, J., Song, L., Pan, Z., Yang, P., Ma, Y., Xu, Q., Tang, B. Regulating the H</w:t>
      </w:r>
      <w:r>
        <w:rPr>
          <w:vertAlign w:val="subscript"/>
        </w:rPr>
        <w:t>2</w:t>
      </w:r>
      <w:r>
        <w:t>O</w:t>
      </w:r>
      <w:r>
        <w:rPr>
          <w:vertAlign w:val="subscript"/>
        </w:rPr>
        <w:t>2</w:t>
      </w:r>
      <w:r>
        <w:t xml:space="preserve"> photosynthetic activity of covalent organic frameworks through linkage orientation. ACS. </w:t>
      </w:r>
      <w:proofErr w:type="spellStart"/>
      <w:r>
        <w:t>Catal</w:t>
      </w:r>
      <w:proofErr w:type="spellEnd"/>
      <w:r>
        <w:t>. 14, 4728</w:t>
      </w:r>
      <w:r>
        <w:rPr>
          <w:rFonts w:eastAsia="Microsoft YaHei"/>
        </w:rPr>
        <w:t>−</w:t>
      </w:r>
      <w:r>
        <w:t>4737 (2024).</w:t>
      </w:r>
    </w:p>
    <w:p w14:paraId="7D318A79" w14:textId="77777777" w:rsidR="00F344B9" w:rsidRDefault="0092445D">
      <w:r>
        <w:t xml:space="preserve">[43] Sun, R., Yang, </w:t>
      </w:r>
      <w:proofErr w:type="spellStart"/>
      <w:r>
        <w:t>X.,Hu</w:t>
      </w:r>
      <w:proofErr w:type="spellEnd"/>
      <w:r>
        <w:t xml:space="preserve">, X., Guo, Y., Zhang, Y., Shu, C., Yang, X., Gao, H., Wang, X., Hussain, I., Tan, B. Unprecedented photocatalytic hydrogen peroxide production via covalent triazine frameworks constructed from fused building blocks. </w:t>
      </w:r>
      <w:bookmarkStart w:id="174" w:name="OLE_LINK136"/>
      <w:r>
        <w:t>Angew. Chem. Int. Ed. 63, e202416350 (2024).</w:t>
      </w:r>
    </w:p>
    <w:bookmarkEnd w:id="174"/>
    <w:p w14:paraId="709A4A27" w14:textId="77777777" w:rsidR="00F344B9" w:rsidRDefault="0092445D">
      <w:r>
        <w:t xml:space="preserve">[44] Shiraishi, Y., </w:t>
      </w:r>
      <w:proofErr w:type="spellStart"/>
      <w:r>
        <w:t>Takii</w:t>
      </w:r>
      <w:proofErr w:type="spellEnd"/>
      <w:r>
        <w:t xml:space="preserve">, T., Hagi, T., Mori, S., </w:t>
      </w:r>
      <w:proofErr w:type="spellStart"/>
      <w:r>
        <w:t>Kofuji</w:t>
      </w:r>
      <w:proofErr w:type="spellEnd"/>
      <w:r>
        <w:t>, Y., Kitagawa, Y., Tanaka, S., Ichikawa, S., Hirai, T. Resorcinol-formaldehyde resins as metal-free semiconductor photocatalysts for solar-</w:t>
      </w:r>
      <w:proofErr w:type="spellStart"/>
      <w:r>
        <w:t>tohydrogen</w:t>
      </w:r>
      <w:proofErr w:type="spellEnd"/>
      <w:r>
        <w:t xml:space="preserve"> peroxide energy conversion. Nat. Mater. 18, 985−993 (2019).</w:t>
      </w:r>
    </w:p>
    <w:p w14:paraId="6A1BA04B" w14:textId="77777777" w:rsidR="00F344B9" w:rsidRDefault="0092445D">
      <w:r>
        <w:t xml:space="preserve">[45] Chen, D., Chen, W., Zhang, G., Li, S., Chen, W., Xing, G., Chen, L. N-rich 2D heptazine covalent organic frameworks as efficient metal-free photocatalysts. ACS. </w:t>
      </w:r>
      <w:proofErr w:type="spellStart"/>
      <w:r>
        <w:t>Catal</w:t>
      </w:r>
      <w:proofErr w:type="spellEnd"/>
      <w:r>
        <w:t>. 12, 616</w:t>
      </w:r>
      <w:r>
        <w:rPr>
          <w:rFonts w:eastAsia="Microsoft YaHei"/>
        </w:rPr>
        <w:t>-</w:t>
      </w:r>
      <w:r>
        <w:t>623 (2022).</w:t>
      </w:r>
    </w:p>
    <w:p w14:paraId="40E14D44" w14:textId="77777777" w:rsidR="00F344B9" w:rsidRDefault="0092445D">
      <w:r>
        <w:t>[46] Zhu, Q., Shi, L., Li, Z., Li, G., Xu, X. Protonation of an imine-linked covalent organic framework for efficient H</w:t>
      </w:r>
      <w:r>
        <w:rPr>
          <w:vertAlign w:val="subscript"/>
        </w:rPr>
        <w:t>2</w:t>
      </w:r>
      <w:r>
        <w:t>O</w:t>
      </w:r>
      <w:r>
        <w:rPr>
          <w:vertAlign w:val="subscript"/>
        </w:rPr>
        <w:t>2</w:t>
      </w:r>
      <w:r>
        <w:t xml:space="preserve"> photosynthesis under visible light up to 700nm. Angew. Chem. Int. Ed. 63, e202408041 (2024).</w:t>
      </w:r>
    </w:p>
    <w:p w14:paraId="1E5DF263" w14:textId="77777777" w:rsidR="00F344B9" w:rsidRDefault="0092445D">
      <w:r>
        <w:t xml:space="preserve">[47] Wang, J., Song, K., Luan, T., Cheng, K., Wang, Q., Wang, Y., Yu, W. W., Li, P., Zhao, Y. Robust links in photoactive covalent organic frameworks enable effective photocatalytic reactions under harsh conditions. Nat. </w:t>
      </w:r>
      <w:proofErr w:type="spellStart"/>
      <w:r>
        <w:t>Commun</w:t>
      </w:r>
      <w:proofErr w:type="spellEnd"/>
      <w:r>
        <w:t>. 15, 1267 (2024).</w:t>
      </w:r>
    </w:p>
    <w:p w14:paraId="15287AC9" w14:textId="77777777" w:rsidR="00F344B9" w:rsidRDefault="0092445D">
      <w:r>
        <w:t xml:space="preserve">[48] Zeng, X., Liu, Y., Kang, Y., Li, Q., Xia, Y., Zhu, Y., Hou, H., Uddin, M. H., Gengenbach, T. R., Xia, D., Sun, C., </w:t>
      </w:r>
      <w:proofErr w:type="spellStart"/>
      <w:r>
        <w:t>Mccarthy</w:t>
      </w:r>
      <w:proofErr w:type="spellEnd"/>
      <w:r>
        <w:t xml:space="preserve">, D. T., </w:t>
      </w:r>
      <w:proofErr w:type="spellStart"/>
      <w:r>
        <w:t>Deletic</w:t>
      </w:r>
      <w:proofErr w:type="spellEnd"/>
      <w:r>
        <w:t xml:space="preserve">, A., Yu, J., Zhang, X. Simultaneously tuning charge separation and oxygen reduction pathway on graphitic carbon nitride by </w:t>
      </w:r>
      <w:proofErr w:type="spellStart"/>
      <w:r>
        <w:t>polyethylenimine</w:t>
      </w:r>
      <w:proofErr w:type="spellEnd"/>
      <w:r>
        <w:t xml:space="preserve"> for boosted photocatalytic hydrogen peroxide production. ACS. Catal.10, 3697</w:t>
      </w:r>
      <w:r>
        <w:rPr>
          <w:rFonts w:eastAsia="Microsoft YaHei"/>
        </w:rPr>
        <w:t>−</w:t>
      </w:r>
      <w:r>
        <w:t>3706 (2020).</w:t>
      </w:r>
    </w:p>
    <w:p w14:paraId="4CFB3B0C" w14:textId="77777777" w:rsidR="00F344B9" w:rsidRDefault="0092445D">
      <w:r>
        <w:lastRenderedPageBreak/>
        <w:t xml:space="preserve">[49] Qin, C., Wu, X., Tang, L., Chen, X., Li, M., Mou, Y., Su, B., Wang, S., Feng, C., Liu, J., Yuan, X., Zhao, Y., Wang, H. </w:t>
      </w:r>
      <w:bookmarkStart w:id="175" w:name="OLE_LINK156"/>
      <w:r>
        <w:t>Dual donor-acceptor covalent organic frameworks for hydrogen peroxide photosynthesis</w:t>
      </w:r>
      <w:bookmarkEnd w:id="175"/>
      <w:r>
        <w:t xml:space="preserve">. Nat. </w:t>
      </w:r>
      <w:proofErr w:type="spellStart"/>
      <w:r>
        <w:t>Commun</w:t>
      </w:r>
      <w:proofErr w:type="spellEnd"/>
      <w:r>
        <w:t>. 14, 5238 (2023).</w:t>
      </w:r>
    </w:p>
    <w:p w14:paraId="5D1526E1" w14:textId="77777777" w:rsidR="00F344B9" w:rsidRDefault="0092445D">
      <w:r>
        <w:t xml:space="preserve">[50] Feng, S., Cheng, H., Chen, F., Liu, X., Wang, Z., Xu, H., Hua, J. </w:t>
      </w:r>
      <w:bookmarkStart w:id="176" w:name="OLE_LINK158"/>
      <w:r>
        <w:t>Rational design of covalent organic frameworks with redox-active catechol moieties for high-performance overall photosynthesis of hydrogen peroxide</w:t>
      </w:r>
      <w:bookmarkEnd w:id="176"/>
      <w:r>
        <w:t xml:space="preserve">. ACS. </w:t>
      </w:r>
      <w:proofErr w:type="spellStart"/>
      <w:r>
        <w:t>Ca</w:t>
      </w:r>
      <w:bookmarkStart w:id="177" w:name="OLE_LINK20"/>
      <w:r>
        <w:t>tal</w:t>
      </w:r>
      <w:proofErr w:type="spellEnd"/>
      <w:r>
        <w:t>. 14, 7736</w:t>
      </w:r>
      <w:r>
        <w:rPr>
          <w:rFonts w:eastAsia="Microsoft YaHei"/>
        </w:rPr>
        <w:t>−</w:t>
      </w:r>
      <w:r>
        <w:t>7745 (2024).</w:t>
      </w:r>
    </w:p>
    <w:bookmarkEnd w:id="177"/>
    <w:p w14:paraId="0F8178AE" w14:textId="77777777" w:rsidR="00F344B9" w:rsidRDefault="0092445D">
      <w:r>
        <w:t>[51] Yue, J., Luo, J., Pan, Z., Zhang, R., Yang, P., Xu, Q., Tang, B. Regulating the topology of covalent organic frameworks for boosting overall H</w:t>
      </w:r>
      <w:r>
        <w:rPr>
          <w:vertAlign w:val="subscript"/>
        </w:rPr>
        <w:t>2</w:t>
      </w:r>
      <w:r>
        <w:t>O</w:t>
      </w:r>
      <w:r>
        <w:rPr>
          <w:vertAlign w:val="subscript"/>
        </w:rPr>
        <w:t>2</w:t>
      </w:r>
      <w:r>
        <w:t xml:space="preserve"> photogeneration. Angew. Chem. Int. E</w:t>
      </w:r>
      <w:bookmarkStart w:id="178" w:name="OLE_LINK19"/>
      <w:r>
        <w:t>d. 63, e202405763 (2024).</w:t>
      </w:r>
      <w:bookmarkEnd w:id="178"/>
    </w:p>
    <w:p w14:paraId="74FF771C" w14:textId="77777777" w:rsidR="00F344B9" w:rsidRDefault="0092445D">
      <w:r>
        <w:t xml:space="preserve">[52] Chi, W., Dong, Y., Liu, B., Pan, C., Zhang, J., Zhao, H., Zhu, Y., Liu, Z. A photocatalytic redox cycle over a polyimide catalyst drives </w:t>
      </w:r>
      <w:r>
        <w:t>efficient solar-to-H</w:t>
      </w:r>
      <w:r>
        <w:rPr>
          <w:vertAlign w:val="subscript"/>
        </w:rPr>
        <w:t>2</w:t>
      </w:r>
      <w:r>
        <w:t>O</w:t>
      </w:r>
      <w:r>
        <w:rPr>
          <w:vertAlign w:val="subscript"/>
        </w:rPr>
        <w:t>2</w:t>
      </w:r>
      <w:r>
        <w:t xml:space="preserve"> conversion. </w:t>
      </w:r>
      <w:bookmarkStart w:id="179" w:name="OLE_LINK139"/>
      <w:r>
        <w:t xml:space="preserve">Nat. </w:t>
      </w:r>
      <w:proofErr w:type="spellStart"/>
      <w:r>
        <w:t>Commun</w:t>
      </w:r>
      <w:proofErr w:type="spellEnd"/>
      <w:r>
        <w:t>. 15, 5316 (2024).</w:t>
      </w:r>
      <w:bookmarkEnd w:id="170"/>
      <w:bookmarkEnd w:id="171"/>
    </w:p>
    <w:bookmarkEnd w:id="179"/>
    <w:p w14:paraId="07896D74" w14:textId="77777777" w:rsidR="00F344B9" w:rsidRDefault="0092445D">
      <w:pPr>
        <w:rPr>
          <w:shd w:val="clear" w:color="auto" w:fill="FFFFFF"/>
        </w:rPr>
      </w:pPr>
      <w:r>
        <w:t xml:space="preserve">[53] Liu, R., Chen, Y., Yu, H., </w:t>
      </w:r>
      <w:proofErr w:type="spellStart"/>
      <w:r>
        <w:t>Položij</w:t>
      </w:r>
      <w:proofErr w:type="spellEnd"/>
      <w:r>
        <w:t xml:space="preserve">, M., Guo, Y., Sum, T. C., Heine, T., Jiang, D. Linkage-engineered donor-acceptor covalent organic frameworks for optimal photosynthesis of hydrogen peroxide from water and air. </w:t>
      </w:r>
      <w:bookmarkStart w:id="180" w:name="OLE_LINK134"/>
      <w:r>
        <w:t xml:space="preserve">Nat. </w:t>
      </w:r>
      <w:proofErr w:type="spellStart"/>
      <w:r>
        <w:t>Catal</w:t>
      </w:r>
      <w:proofErr w:type="spellEnd"/>
      <w:r>
        <w:t>. 7, 195–206 (2024).</w:t>
      </w:r>
      <w:bookmarkEnd w:id="180"/>
    </w:p>
    <w:p w14:paraId="3E38AD6B" w14:textId="77777777" w:rsidR="00F344B9" w:rsidRDefault="0092445D">
      <w:r>
        <w:rPr>
          <w:rFonts w:hint="eastAsia"/>
        </w:rPr>
        <w:t xml:space="preserve">[54] </w:t>
      </w:r>
      <w:r>
        <w:t xml:space="preserve">Teng, Z., Zhang, Q., Yang, H., Kato, K., Yang, W., Lu, Y., Liu, S., Wang, C., </w:t>
      </w:r>
      <w:proofErr w:type="spellStart"/>
      <w:r>
        <w:t>Yamakata</w:t>
      </w:r>
      <w:proofErr w:type="spellEnd"/>
      <w:r>
        <w:t xml:space="preserve">, A., Su, C., Liu, B., Ohno, T. Atomically dispersed antimony on carbon nitride for the artificial photosynthesis of hydrogen peroxide. Nat. </w:t>
      </w:r>
      <w:proofErr w:type="spellStart"/>
      <w:r>
        <w:t>Catal</w:t>
      </w:r>
      <w:proofErr w:type="spellEnd"/>
      <w:r>
        <w:t>. 4, 374–384 (2021).</w:t>
      </w:r>
    </w:p>
    <w:p w14:paraId="1F61B724" w14:textId="77777777" w:rsidR="00F344B9" w:rsidRDefault="0092445D">
      <w:r>
        <w:rPr>
          <w:rFonts w:hint="eastAsia"/>
        </w:rPr>
        <w:t xml:space="preserve">[55] Zhang, Y., Pan, C., Bian, G., Xu, J., Dong, Y., Zhang, Y., </w:t>
      </w:r>
      <w:proofErr w:type="spellStart"/>
      <w:r>
        <w:rPr>
          <w:rFonts w:hint="eastAsia"/>
        </w:rPr>
        <w:t>Lou,Y</w:t>
      </w:r>
      <w:proofErr w:type="spellEnd"/>
      <w:r>
        <w:rPr>
          <w:rFonts w:hint="eastAsia"/>
        </w:rPr>
        <w:t>., Liu, W., Zhu, Y. H</w:t>
      </w:r>
      <w:r>
        <w:rPr>
          <w:rFonts w:hint="eastAsia"/>
          <w:vertAlign w:val="subscript"/>
        </w:rPr>
        <w:t>2</w:t>
      </w:r>
      <w:r>
        <w:rPr>
          <w:rFonts w:hint="eastAsia"/>
        </w:rPr>
        <w:t>O</w:t>
      </w:r>
      <w:r>
        <w:rPr>
          <w:rFonts w:hint="eastAsia"/>
          <w:vertAlign w:val="subscript"/>
        </w:rPr>
        <w:t>2</w:t>
      </w:r>
      <w:r>
        <w:rPr>
          <w:rFonts w:hint="eastAsia"/>
        </w:rPr>
        <w:t xml:space="preserve"> generation from O</w:t>
      </w:r>
      <w:r>
        <w:rPr>
          <w:rFonts w:hint="eastAsia"/>
          <w:vertAlign w:val="subscript"/>
        </w:rPr>
        <w:t>2</w:t>
      </w:r>
      <w:r>
        <w:rPr>
          <w:rFonts w:hint="eastAsia"/>
        </w:rPr>
        <w:t xml:space="preserve"> and H</w:t>
      </w:r>
      <w:r>
        <w:rPr>
          <w:rFonts w:hint="eastAsia"/>
          <w:vertAlign w:val="subscript"/>
        </w:rPr>
        <w:t>2</w:t>
      </w:r>
      <w:r>
        <w:rPr>
          <w:rFonts w:hint="eastAsia"/>
        </w:rPr>
        <w:t xml:space="preserve">O on a near-infrared absorbing porphyrin supramolecular photocatalyst </w:t>
      </w:r>
      <w:hyperlink r:id="rId105" w:history="1">
        <w:r>
          <w:t>Nat</w:t>
        </w:r>
        <w:r>
          <w:rPr>
            <w:rFonts w:hint="eastAsia"/>
          </w:rPr>
          <w:t>.</w:t>
        </w:r>
        <w:r>
          <w:t xml:space="preserve"> Energy</w:t>
        </w:r>
      </w:hyperlink>
      <w:r>
        <w:rPr>
          <w:rFonts w:hint="eastAsia"/>
        </w:rPr>
        <w:t xml:space="preserve">. 8, </w:t>
      </w:r>
      <w:r>
        <w:t>361</w:t>
      </w:r>
      <w:r>
        <w:rPr>
          <w:rFonts w:hint="eastAsia"/>
        </w:rPr>
        <w:t>-</w:t>
      </w:r>
      <w:r>
        <w:t>371</w:t>
      </w:r>
      <w:r>
        <w:rPr>
          <w:rFonts w:hint="eastAsia"/>
        </w:rPr>
        <w:t xml:space="preserve"> (</w:t>
      </w:r>
      <w:r>
        <w:t>2023</w:t>
      </w:r>
      <w:r>
        <w:rPr>
          <w:rFonts w:hint="eastAsia"/>
        </w:rPr>
        <w:t>).</w:t>
      </w:r>
    </w:p>
    <w:p w14:paraId="02BBAEAF" w14:textId="77777777" w:rsidR="00F344B9" w:rsidRDefault="0092445D">
      <w:pPr>
        <w:widowControl/>
      </w:pPr>
      <w:r>
        <w:t>[5</w:t>
      </w:r>
      <w:r>
        <w:rPr>
          <w:rFonts w:hint="eastAsia"/>
        </w:rPr>
        <w:t>6</w:t>
      </w:r>
      <w:r>
        <w:t xml:space="preserve">] Liu, Y., Li, L., Sang, </w:t>
      </w:r>
      <w:proofErr w:type="spellStart"/>
      <w:r>
        <w:t>Z.,Tan</w:t>
      </w:r>
      <w:proofErr w:type="spellEnd"/>
      <w:r>
        <w:t xml:space="preserve">, H., Ye, N. Chenglong Sun, </w:t>
      </w:r>
      <w:proofErr w:type="spellStart"/>
      <w:r>
        <w:t>Zongqiang</w:t>
      </w:r>
      <w:proofErr w:type="spellEnd"/>
      <w:r>
        <w:t xml:space="preserve"> Sun, </w:t>
      </w:r>
      <w:proofErr w:type="spellStart"/>
      <w:r>
        <w:t>Mingchuan</w:t>
      </w:r>
      <w:proofErr w:type="spellEnd"/>
      <w:r>
        <w:t xml:space="preserve"> Luo, &amp; </w:t>
      </w:r>
      <w:proofErr w:type="spellStart"/>
      <w:r>
        <w:t>Shaojun</w:t>
      </w:r>
      <w:proofErr w:type="spellEnd"/>
      <w:r>
        <w:t xml:space="preserve"> Guo , Enhanced hydrogen peroxide photosynthesis in covalent organic frameworks through induced asymmetric electron distribution, </w:t>
      </w:r>
      <w:bookmarkStart w:id="181" w:name="OLE_LINK162"/>
      <w:bookmarkStart w:id="182" w:name="OLE_LINK140"/>
      <w:r>
        <w:t xml:space="preserve">Nat. Synth. </w:t>
      </w:r>
      <w:bookmarkEnd w:id="181"/>
      <w:r>
        <w:t>2024, DOI: 10.1038/s44160-024-00644-z.</w:t>
      </w:r>
      <w:bookmarkEnd w:id="182"/>
    </w:p>
    <w:p w14:paraId="75291170" w14:textId="77777777" w:rsidR="00F344B9" w:rsidRDefault="0092445D">
      <w:r>
        <w:t>[5</w:t>
      </w:r>
      <w:r>
        <w:rPr>
          <w:rFonts w:hint="eastAsia"/>
        </w:rPr>
        <w:t>7</w:t>
      </w:r>
      <w:r>
        <w:t>] Chen, Y., Liu, R., Guo, Y., Wu, G., Sum, T. C., Yang, S., Jiang, D. Hierarchical assembly of donor–acceptor covalent organic frameworks for photosynthesis of hydrogen peroxide from water and air.</w:t>
      </w:r>
      <w:bookmarkStart w:id="183" w:name="OLE_LINK124"/>
      <w:r>
        <w:t xml:space="preserve"> </w:t>
      </w:r>
      <w:bookmarkStart w:id="184" w:name="OLE_LINK135"/>
      <w:r>
        <w:t>Nat. Synth. 3, 998–1010 (2024).</w:t>
      </w:r>
      <w:bookmarkEnd w:id="184"/>
    </w:p>
    <w:bookmarkEnd w:id="183"/>
    <w:p w14:paraId="438EF9CA" w14:textId="77777777" w:rsidR="00F344B9" w:rsidRDefault="0092445D">
      <w:r>
        <w:rPr>
          <w:rFonts w:hint="eastAsia"/>
        </w:rPr>
        <w:t xml:space="preserve">[58] </w:t>
      </w:r>
      <w:r>
        <w:t>Tan,</w:t>
      </w:r>
      <w:r>
        <w:rPr>
          <w:rFonts w:hint="eastAsia"/>
        </w:rPr>
        <w:t xml:space="preserve"> </w:t>
      </w:r>
      <w:r>
        <w:t>H</w:t>
      </w:r>
      <w:r>
        <w:rPr>
          <w:rFonts w:hint="eastAsia"/>
        </w:rPr>
        <w:t xml:space="preserve">., </w:t>
      </w:r>
      <w:r>
        <w:t>Zhou,</w:t>
      </w:r>
      <w:r>
        <w:rPr>
          <w:rFonts w:hint="eastAsia"/>
        </w:rPr>
        <w:t xml:space="preserve"> </w:t>
      </w:r>
      <w:r>
        <w:t>P</w:t>
      </w:r>
      <w:r>
        <w:rPr>
          <w:rFonts w:hint="eastAsia"/>
        </w:rPr>
        <w:t xml:space="preserve">., </w:t>
      </w:r>
      <w:r>
        <w:t>Liu,</w:t>
      </w:r>
      <w:r>
        <w:rPr>
          <w:rFonts w:hint="eastAsia"/>
        </w:rPr>
        <w:t xml:space="preserve"> </w:t>
      </w:r>
      <w:r>
        <w:t>M</w:t>
      </w:r>
      <w:r>
        <w:rPr>
          <w:rFonts w:hint="eastAsia"/>
        </w:rPr>
        <w:t xml:space="preserve">., </w:t>
      </w:r>
      <w:r>
        <w:t>Zhang,</w:t>
      </w:r>
      <w:r>
        <w:rPr>
          <w:rFonts w:hint="eastAsia"/>
        </w:rPr>
        <w:t xml:space="preserve"> </w:t>
      </w:r>
      <w:r>
        <w:t>Q</w:t>
      </w:r>
      <w:r>
        <w:rPr>
          <w:rFonts w:hint="eastAsia"/>
        </w:rPr>
        <w:t>.,</w:t>
      </w:r>
      <w:r>
        <w:t xml:space="preserve"> Liu,</w:t>
      </w:r>
      <w:r>
        <w:rPr>
          <w:rFonts w:hint="eastAsia"/>
        </w:rPr>
        <w:t xml:space="preserve"> </w:t>
      </w:r>
      <w:r>
        <w:t>F</w:t>
      </w:r>
      <w:r>
        <w:rPr>
          <w:rFonts w:hint="eastAsia"/>
        </w:rPr>
        <w:t>.,</w:t>
      </w:r>
      <w:r>
        <w:t xml:space="preserve"> Guo,</w:t>
      </w:r>
      <w:r>
        <w:rPr>
          <w:rFonts w:hint="eastAsia"/>
        </w:rPr>
        <w:t xml:space="preserve"> </w:t>
      </w:r>
      <w:r>
        <w:t>H</w:t>
      </w:r>
      <w:r>
        <w:rPr>
          <w:rFonts w:hint="eastAsia"/>
        </w:rPr>
        <w:t xml:space="preserve">., </w:t>
      </w:r>
      <w:r>
        <w:t>Zhou,</w:t>
      </w:r>
      <w:r>
        <w:rPr>
          <w:rFonts w:hint="eastAsia"/>
        </w:rPr>
        <w:t xml:space="preserve"> </w:t>
      </w:r>
      <w:r>
        <w:t>Y</w:t>
      </w:r>
      <w:r>
        <w:rPr>
          <w:rFonts w:hint="eastAsia"/>
        </w:rPr>
        <w:t>.,</w:t>
      </w:r>
      <w:r>
        <w:t xml:space="preserve"> Chen,</w:t>
      </w:r>
      <w:r>
        <w:rPr>
          <w:rFonts w:hint="eastAsia"/>
        </w:rPr>
        <w:t xml:space="preserve"> </w:t>
      </w:r>
      <w:r>
        <w:t>Y</w:t>
      </w:r>
      <w:r>
        <w:rPr>
          <w:rFonts w:hint="eastAsia"/>
        </w:rPr>
        <w:t>.,</w:t>
      </w:r>
      <w:r>
        <w:t xml:space="preserve"> Zeng,</w:t>
      </w:r>
      <w:r>
        <w:rPr>
          <w:rFonts w:hint="eastAsia"/>
        </w:rPr>
        <w:t xml:space="preserve"> </w:t>
      </w:r>
      <w:r>
        <w:t>L</w:t>
      </w:r>
      <w:r>
        <w:rPr>
          <w:rFonts w:hint="eastAsia"/>
        </w:rPr>
        <w:t xml:space="preserve">., </w:t>
      </w:r>
      <w:r>
        <w:t>Gu,</w:t>
      </w:r>
      <w:r>
        <w:rPr>
          <w:rFonts w:hint="eastAsia"/>
        </w:rPr>
        <w:t xml:space="preserve"> </w:t>
      </w:r>
      <w:r>
        <w:t>L</w:t>
      </w:r>
      <w:r>
        <w:rPr>
          <w:rFonts w:hint="eastAsia"/>
        </w:rPr>
        <w:t>.,</w:t>
      </w:r>
      <w:r>
        <w:t xml:space="preserve"> Zheng,</w:t>
      </w:r>
      <w:r>
        <w:rPr>
          <w:rFonts w:hint="eastAsia"/>
        </w:rPr>
        <w:t xml:space="preserve"> </w:t>
      </w:r>
      <w:r>
        <w:t>Z</w:t>
      </w:r>
      <w:r>
        <w:rPr>
          <w:rFonts w:hint="eastAsia"/>
        </w:rPr>
        <w:t xml:space="preserve">., </w:t>
      </w:r>
      <w:r>
        <w:t>Tong</w:t>
      </w:r>
      <w:r>
        <w:rPr>
          <w:rFonts w:hint="eastAsia"/>
        </w:rPr>
        <w:t xml:space="preserve">, </w:t>
      </w:r>
      <w:r>
        <w:t>M</w:t>
      </w:r>
      <w:r>
        <w:rPr>
          <w:rFonts w:hint="eastAsia"/>
        </w:rPr>
        <w:t xml:space="preserve">., </w:t>
      </w:r>
      <w:r>
        <w:t>Guo</w:t>
      </w:r>
      <w:r>
        <w:rPr>
          <w:rFonts w:hint="eastAsia"/>
        </w:rPr>
        <w:t xml:space="preserve">, </w:t>
      </w:r>
      <w:r>
        <w:t>S</w:t>
      </w:r>
      <w:r>
        <w:rPr>
          <w:rFonts w:hint="eastAsia"/>
        </w:rPr>
        <w:t xml:space="preserve">., </w:t>
      </w:r>
      <w:r>
        <w:t>Photocatalysis of water into hydrogen peroxide over an atomic Ga-N5</w:t>
      </w:r>
      <w:r>
        <w:rPr>
          <w:rFonts w:hint="eastAsia"/>
        </w:rPr>
        <w:t xml:space="preserve"> </w:t>
      </w:r>
      <w:r>
        <w:lastRenderedPageBreak/>
        <w:t>site</w:t>
      </w:r>
      <w:r>
        <w:rPr>
          <w:rFonts w:hint="eastAsia"/>
        </w:rPr>
        <w:t xml:space="preserve">, </w:t>
      </w:r>
      <w:r>
        <w:t xml:space="preserve">Nat. Synth. </w:t>
      </w:r>
      <w:bookmarkStart w:id="185" w:name="OLE_LINK159"/>
      <w:r>
        <w:rPr>
          <w:rFonts w:hint="eastAsia"/>
        </w:rPr>
        <w:t xml:space="preserve">2, </w:t>
      </w:r>
      <w:bookmarkStart w:id="186" w:name="OLE_LINK181"/>
      <w:r>
        <w:t>557</w:t>
      </w:r>
      <w:bookmarkEnd w:id="186"/>
      <w:r>
        <w:rPr>
          <w:rFonts w:hint="eastAsia"/>
        </w:rPr>
        <w:t>-</w:t>
      </w:r>
      <w:r>
        <w:t>563, (2023)</w:t>
      </w:r>
      <w:r>
        <w:rPr>
          <w:rFonts w:hint="eastAsia"/>
        </w:rPr>
        <w:t>.</w:t>
      </w:r>
    </w:p>
    <w:bookmarkEnd w:id="185"/>
    <w:p w14:paraId="5F118DC7" w14:textId="77777777" w:rsidR="00F344B9" w:rsidRDefault="00F344B9"/>
    <w:p w14:paraId="3F78EB80" w14:textId="77777777" w:rsidR="00F344B9" w:rsidRDefault="00F344B9"/>
    <w:p w14:paraId="1CEF7008" w14:textId="77777777" w:rsidR="00F344B9" w:rsidRDefault="00F344B9">
      <w:pPr>
        <w:widowControl/>
      </w:pPr>
    </w:p>
    <w:sectPr w:rsidR="00F344B9">
      <w:pgSz w:w="11906" w:h="16838"/>
      <w:pgMar w:top="1134" w:right="1134" w:bottom="1134"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214F44" w14:textId="77777777" w:rsidR="00F344B9" w:rsidRDefault="00F344B9">
      <w:pPr>
        <w:spacing w:line="240" w:lineRule="auto"/>
      </w:pPr>
    </w:p>
  </w:endnote>
  <w:endnote w:type="continuationSeparator" w:id="0">
    <w:p w14:paraId="4DF7527A" w14:textId="77777777" w:rsidR="00F344B9" w:rsidRDefault="00F344B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STSong">
    <w:altName w:val="Microsoft YaHei"/>
    <w:charset w:val="86"/>
    <w:family w:val="auto"/>
    <w:pitch w:val="default"/>
    <w:sig w:usb0="00000287" w:usb1="080F0000" w:usb2="00000000" w:usb3="00000000" w:csb0="0004009F" w:csb1="DFD70000"/>
  </w:font>
  <w:font w:name="Microsoft YaHei">
    <w:altName w:val="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AF7990" w14:textId="77777777" w:rsidR="00F344B9" w:rsidRDefault="0092445D">
    <w:pPr>
      <w:pStyle w:val="Footer"/>
    </w:pPr>
    <w:r>
      <w:rPr>
        <w:noProof/>
      </w:rPr>
      <mc:AlternateContent>
        <mc:Choice Requires="wps">
          <w:drawing>
            <wp:anchor distT="0" distB="0" distL="114300" distR="114300" simplePos="0" relativeHeight="251659264" behindDoc="0" locked="0" layoutInCell="1" allowOverlap="1" wp14:anchorId="5AD01B2B" wp14:editId="7CAF2133">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99A6E6" w14:textId="77777777" w:rsidR="00F344B9" w:rsidRDefault="0092445D">
                          <w:pPr>
                            <w:pStyle w:val="Footer"/>
                          </w:pPr>
                          <w:r>
                            <w:rPr>
                              <w:rFonts w:hint="eastAsia"/>
                            </w:rPr>
                            <w:t>S</w:t>
                          </w:r>
                          <w:r>
                            <w:fldChar w:fldCharType="begin"/>
                          </w:r>
                          <w:r>
                            <w:instrText xml:space="preserve"> PAGE  \* MERGEFORMAT </w:instrText>
                          </w:r>
                          <w:r>
                            <w:fldChar w:fldCharType="separate"/>
                          </w:r>
                          <w:r>
                            <w:t>22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AD01B2B" id="_x0000_t202" coordsize="21600,21600" o:spt="202" path="m,l,21600r21600,l21600,xe">
              <v:stroke joinstyle="miter"/>
              <v:path gradientshapeok="t" o:connecttype="rect"/>
            </v:shapetype>
            <v:shape id="文本框 1"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6599A6E6" w14:textId="77777777" w:rsidR="00F344B9" w:rsidRDefault="0092445D">
                    <w:pPr>
                      <w:pStyle w:val="Footer"/>
                    </w:pPr>
                    <w:r>
                      <w:rPr>
                        <w:rFonts w:hint="eastAsia"/>
                      </w:rPr>
                      <w:t>S</w:t>
                    </w:r>
                    <w:r>
                      <w:fldChar w:fldCharType="begin"/>
                    </w:r>
                    <w:r>
                      <w:instrText xml:space="preserve"> PAGE  \* MERGEFORMAT </w:instrText>
                    </w:r>
                    <w:r>
                      <w:fldChar w:fldCharType="separate"/>
                    </w:r>
                    <w:r>
                      <w:t>22</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7FE8092" w14:textId="77777777" w:rsidR="00F344B9" w:rsidRDefault="00F344B9"/>
  </w:footnote>
  <w:footnote w:type="continuationSeparator" w:id="0">
    <w:p w14:paraId="767900E9" w14:textId="77777777" w:rsidR="00F344B9" w:rsidRDefault="00F344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6F3851" w14:textId="77777777" w:rsidR="00F344B9" w:rsidRDefault="00F344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00C0F9" w14:textId="77777777" w:rsidR="00F344B9" w:rsidRDefault="00F344B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embedSystemFonts/>
  <w:proofState w:spelling="clean" w:grammar="clean"/>
  <w:defaultTabStop w:val="48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2RkYTA2NGMwMmQ4OTE4NmQyN2M4NzlhYzA3NWU2ZGMifQ=="/>
  </w:docVars>
  <w:rsids>
    <w:rsidRoot w:val="0F4C41F5"/>
    <w:rsid w:val="000023FE"/>
    <w:rsid w:val="00045F72"/>
    <w:rsid w:val="00051ABD"/>
    <w:rsid w:val="000718D3"/>
    <w:rsid w:val="000C3712"/>
    <w:rsid w:val="00116096"/>
    <w:rsid w:val="001559BE"/>
    <w:rsid w:val="00162265"/>
    <w:rsid w:val="00170572"/>
    <w:rsid w:val="00184A03"/>
    <w:rsid w:val="00191099"/>
    <w:rsid w:val="00192578"/>
    <w:rsid w:val="00193BC0"/>
    <w:rsid w:val="001A123D"/>
    <w:rsid w:val="002216C0"/>
    <w:rsid w:val="002946E4"/>
    <w:rsid w:val="002C4922"/>
    <w:rsid w:val="002D1DCE"/>
    <w:rsid w:val="00316155"/>
    <w:rsid w:val="00344CEA"/>
    <w:rsid w:val="003452B8"/>
    <w:rsid w:val="003513D0"/>
    <w:rsid w:val="003B1B76"/>
    <w:rsid w:val="0041426B"/>
    <w:rsid w:val="004E1877"/>
    <w:rsid w:val="00512514"/>
    <w:rsid w:val="0051694F"/>
    <w:rsid w:val="005343AE"/>
    <w:rsid w:val="006015D0"/>
    <w:rsid w:val="00631E4E"/>
    <w:rsid w:val="006D5B8F"/>
    <w:rsid w:val="006E6E25"/>
    <w:rsid w:val="00740AE5"/>
    <w:rsid w:val="007C28EB"/>
    <w:rsid w:val="007C3939"/>
    <w:rsid w:val="007C5D2C"/>
    <w:rsid w:val="00843F85"/>
    <w:rsid w:val="00847481"/>
    <w:rsid w:val="00855ABB"/>
    <w:rsid w:val="00886D87"/>
    <w:rsid w:val="008C3141"/>
    <w:rsid w:val="0090334D"/>
    <w:rsid w:val="0092445D"/>
    <w:rsid w:val="009618B0"/>
    <w:rsid w:val="00965818"/>
    <w:rsid w:val="009B5AB8"/>
    <w:rsid w:val="009F3AD1"/>
    <w:rsid w:val="00A207A0"/>
    <w:rsid w:val="00A21F73"/>
    <w:rsid w:val="00A315FE"/>
    <w:rsid w:val="00A31C29"/>
    <w:rsid w:val="00A46445"/>
    <w:rsid w:val="00A5797A"/>
    <w:rsid w:val="00A94EF9"/>
    <w:rsid w:val="00AD5F3D"/>
    <w:rsid w:val="00AE788D"/>
    <w:rsid w:val="00AF5A40"/>
    <w:rsid w:val="00B56941"/>
    <w:rsid w:val="00B62DA5"/>
    <w:rsid w:val="00B81AC0"/>
    <w:rsid w:val="00BB3688"/>
    <w:rsid w:val="00BC5D4B"/>
    <w:rsid w:val="00C5328B"/>
    <w:rsid w:val="00C54C2E"/>
    <w:rsid w:val="00CE0CDB"/>
    <w:rsid w:val="00D03013"/>
    <w:rsid w:val="00D85BD8"/>
    <w:rsid w:val="00DB433E"/>
    <w:rsid w:val="00DD7FB7"/>
    <w:rsid w:val="00E7525B"/>
    <w:rsid w:val="00EE0E80"/>
    <w:rsid w:val="00F225D1"/>
    <w:rsid w:val="00F344B9"/>
    <w:rsid w:val="00F7285B"/>
    <w:rsid w:val="00F74EE8"/>
    <w:rsid w:val="00FC197E"/>
    <w:rsid w:val="02AE55E9"/>
    <w:rsid w:val="02DA1F3A"/>
    <w:rsid w:val="02E26621"/>
    <w:rsid w:val="03C94F45"/>
    <w:rsid w:val="046F316A"/>
    <w:rsid w:val="07AD470E"/>
    <w:rsid w:val="090E6DAC"/>
    <w:rsid w:val="09167328"/>
    <w:rsid w:val="091F0FEF"/>
    <w:rsid w:val="0B7C3034"/>
    <w:rsid w:val="0BC469DE"/>
    <w:rsid w:val="0EC00B7E"/>
    <w:rsid w:val="0F230465"/>
    <w:rsid w:val="0F3E6C3D"/>
    <w:rsid w:val="0F4C41F5"/>
    <w:rsid w:val="11324365"/>
    <w:rsid w:val="12835B9A"/>
    <w:rsid w:val="13484EEE"/>
    <w:rsid w:val="13630595"/>
    <w:rsid w:val="13DD188A"/>
    <w:rsid w:val="143213CA"/>
    <w:rsid w:val="14704C74"/>
    <w:rsid w:val="16BB46A4"/>
    <w:rsid w:val="16DE6045"/>
    <w:rsid w:val="17046F5E"/>
    <w:rsid w:val="178945DA"/>
    <w:rsid w:val="18201CBD"/>
    <w:rsid w:val="18386B49"/>
    <w:rsid w:val="188E7FD2"/>
    <w:rsid w:val="1959051F"/>
    <w:rsid w:val="1A4E34E2"/>
    <w:rsid w:val="1B11789B"/>
    <w:rsid w:val="1B7F21C2"/>
    <w:rsid w:val="1CB952E0"/>
    <w:rsid w:val="1D7F39B2"/>
    <w:rsid w:val="1EB606F1"/>
    <w:rsid w:val="20784E15"/>
    <w:rsid w:val="21D80A30"/>
    <w:rsid w:val="262C5953"/>
    <w:rsid w:val="28175856"/>
    <w:rsid w:val="2971672D"/>
    <w:rsid w:val="2B17484B"/>
    <w:rsid w:val="2BCA60F5"/>
    <w:rsid w:val="2C2C11A9"/>
    <w:rsid w:val="2C546D03"/>
    <w:rsid w:val="2D2E2C3A"/>
    <w:rsid w:val="2F13458E"/>
    <w:rsid w:val="2F445F37"/>
    <w:rsid w:val="2F5A5DF2"/>
    <w:rsid w:val="2FC33523"/>
    <w:rsid w:val="31A824B7"/>
    <w:rsid w:val="32C2110C"/>
    <w:rsid w:val="36127B10"/>
    <w:rsid w:val="36914938"/>
    <w:rsid w:val="36AA69C9"/>
    <w:rsid w:val="36B064E4"/>
    <w:rsid w:val="379F3BD6"/>
    <w:rsid w:val="3A730258"/>
    <w:rsid w:val="3B037579"/>
    <w:rsid w:val="3C2B1075"/>
    <w:rsid w:val="3C3F22AB"/>
    <w:rsid w:val="3FAD316E"/>
    <w:rsid w:val="40E57D2F"/>
    <w:rsid w:val="41931657"/>
    <w:rsid w:val="42B92582"/>
    <w:rsid w:val="437E0850"/>
    <w:rsid w:val="49163FD4"/>
    <w:rsid w:val="4A0155CC"/>
    <w:rsid w:val="4A240785"/>
    <w:rsid w:val="4A7616A4"/>
    <w:rsid w:val="4B245A16"/>
    <w:rsid w:val="4B773D97"/>
    <w:rsid w:val="4B864868"/>
    <w:rsid w:val="4C1E2465"/>
    <w:rsid w:val="4C865293"/>
    <w:rsid w:val="4C9B3AB5"/>
    <w:rsid w:val="4CB45244"/>
    <w:rsid w:val="4DC57DF1"/>
    <w:rsid w:val="4E410EFE"/>
    <w:rsid w:val="4E6525CD"/>
    <w:rsid w:val="4E9563FB"/>
    <w:rsid w:val="4EEE4370"/>
    <w:rsid w:val="510039A0"/>
    <w:rsid w:val="511F668B"/>
    <w:rsid w:val="54C2745D"/>
    <w:rsid w:val="54D71B71"/>
    <w:rsid w:val="54FA312D"/>
    <w:rsid w:val="56C1509A"/>
    <w:rsid w:val="56FD08A0"/>
    <w:rsid w:val="583D3C73"/>
    <w:rsid w:val="59ED56A0"/>
    <w:rsid w:val="5A1923B1"/>
    <w:rsid w:val="5AB408FF"/>
    <w:rsid w:val="5C3F73D3"/>
    <w:rsid w:val="5CDD2694"/>
    <w:rsid w:val="5D29560A"/>
    <w:rsid w:val="5D83234F"/>
    <w:rsid w:val="5EF50B59"/>
    <w:rsid w:val="5F5D6DAC"/>
    <w:rsid w:val="5FBE38EB"/>
    <w:rsid w:val="616A5F93"/>
    <w:rsid w:val="63201EAD"/>
    <w:rsid w:val="63AC2D96"/>
    <w:rsid w:val="63E678B4"/>
    <w:rsid w:val="649C5299"/>
    <w:rsid w:val="65363F24"/>
    <w:rsid w:val="653C47A6"/>
    <w:rsid w:val="65E46E88"/>
    <w:rsid w:val="6883230E"/>
    <w:rsid w:val="6A303637"/>
    <w:rsid w:val="6BB763A6"/>
    <w:rsid w:val="6DA74875"/>
    <w:rsid w:val="6E317715"/>
    <w:rsid w:val="6E3963A6"/>
    <w:rsid w:val="6FE95DE3"/>
    <w:rsid w:val="70567B70"/>
    <w:rsid w:val="70CB40BA"/>
    <w:rsid w:val="710F056C"/>
    <w:rsid w:val="711137E9"/>
    <w:rsid w:val="71545F7C"/>
    <w:rsid w:val="73307239"/>
    <w:rsid w:val="74417AC5"/>
    <w:rsid w:val="74E706DA"/>
    <w:rsid w:val="74F4637F"/>
    <w:rsid w:val="791B0BDA"/>
    <w:rsid w:val="79536451"/>
    <w:rsid w:val="796E4BA1"/>
    <w:rsid w:val="7A8A7067"/>
    <w:rsid w:val="7B1A0145"/>
    <w:rsid w:val="7B681EAD"/>
    <w:rsid w:val="7CBA3822"/>
    <w:rsid w:val="7CFC46D2"/>
    <w:rsid w:val="7DD512D1"/>
    <w:rsid w:val="7F2C49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90DA1D4"/>
  <w15:docId w15:val="{311522AF-AF7B-4B71-9365-BF3FFAD22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AU"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Cite"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pPr>
      <w:widowControl w:val="0"/>
      <w:adjustRightInd w:val="0"/>
      <w:snapToGrid w:val="0"/>
      <w:spacing w:line="432" w:lineRule="auto"/>
      <w:jc w:val="both"/>
    </w:pPr>
    <w:rPr>
      <w:rFonts w:eastAsiaTheme="minorEastAsia"/>
      <w:kern w:val="2"/>
      <w:sz w:val="24"/>
      <w:szCs w:val="24"/>
      <w:lang w:val="en-US"/>
    </w:rPr>
  </w:style>
  <w:style w:type="paragraph" w:styleId="Heading1">
    <w:name w:val="heading 1"/>
    <w:basedOn w:val="Normal"/>
    <w:next w:val="Normal"/>
    <w:qFormat/>
    <w:pPr>
      <w:spacing w:beforeAutospacing="1" w:afterAutospacing="1"/>
      <w:jc w:val="left"/>
      <w:outlineLvl w:val="0"/>
    </w:pPr>
    <w:rPr>
      <w:rFonts w:ascii="SimSun" w:eastAsia="SimSun" w:hAnsi="SimSun" w:hint="eastAsia"/>
      <w:b/>
      <w:bCs/>
      <w:kern w:val="44"/>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pPr>
      <w:jc w:val="left"/>
    </w:pPr>
  </w:style>
  <w:style w:type="paragraph" w:styleId="BalloonText">
    <w:name w:val="Balloon Text"/>
    <w:basedOn w:val="Normal"/>
    <w:link w:val="BalloonTextChar"/>
    <w:qFormat/>
    <w:pPr>
      <w:spacing w:line="240" w:lineRule="auto"/>
    </w:pPr>
    <w:rPr>
      <w:sz w:val="18"/>
      <w:szCs w:val="18"/>
    </w:rPr>
  </w:style>
  <w:style w:type="paragraph" w:styleId="Footer">
    <w:name w:val="footer"/>
    <w:basedOn w:val="Normal"/>
    <w:link w:val="FooterChar"/>
    <w:qFormat/>
    <w:pPr>
      <w:tabs>
        <w:tab w:val="center" w:pos="4153"/>
        <w:tab w:val="right" w:pos="8306"/>
      </w:tabs>
      <w:jc w:val="left"/>
    </w:pPr>
    <w:rPr>
      <w:sz w:val="18"/>
      <w:szCs w:val="18"/>
    </w:rPr>
  </w:style>
  <w:style w:type="paragraph" w:styleId="Header">
    <w:name w:val="header"/>
    <w:basedOn w:val="Normal"/>
    <w:link w:val="HeaderChar"/>
    <w:qFormat/>
    <w:pPr>
      <w:pBdr>
        <w:bottom w:val="single" w:sz="6" w:space="1" w:color="auto"/>
      </w:pBdr>
      <w:tabs>
        <w:tab w:val="center" w:pos="4153"/>
        <w:tab w:val="right" w:pos="8306"/>
      </w:tabs>
      <w:jc w:val="center"/>
    </w:pPr>
    <w:rPr>
      <w:sz w:val="18"/>
      <w:szCs w:val="18"/>
    </w:rPr>
  </w:style>
  <w:style w:type="paragraph" w:styleId="NormalWeb">
    <w:name w:val="Normal (Web)"/>
    <w:basedOn w:val="Normal"/>
    <w:qFormat/>
  </w:style>
  <w:style w:type="paragraph" w:styleId="CommentSubject">
    <w:name w:val="annotation subject"/>
    <w:basedOn w:val="CommentText"/>
    <w:next w:val="CommentText"/>
    <w:link w:val="CommentSubjectChar"/>
    <w:qFormat/>
    <w:pPr>
      <w:spacing w:line="240" w:lineRule="auto"/>
      <w:jc w:val="both"/>
    </w:pPr>
    <w:rPr>
      <w:b/>
      <w:bCs/>
      <w:sz w:val="20"/>
      <w:szCs w:val="20"/>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Pr>
      <w:b/>
    </w:rPr>
  </w:style>
  <w:style w:type="character" w:styleId="Emphasis">
    <w:name w:val="Emphasis"/>
    <w:basedOn w:val="DefaultParagraphFont"/>
    <w:qFormat/>
    <w:rPr>
      <w:i/>
    </w:rPr>
  </w:style>
  <w:style w:type="character" w:styleId="Hyperlink">
    <w:name w:val="Hyperlink"/>
    <w:basedOn w:val="DefaultParagraphFont"/>
    <w:autoRedefine/>
    <w:qFormat/>
    <w:rPr>
      <w:color w:val="0563C1"/>
      <w:u w:val="single"/>
    </w:rPr>
  </w:style>
  <w:style w:type="character" w:styleId="CommentReference">
    <w:name w:val="annotation reference"/>
    <w:basedOn w:val="DefaultParagraphFont"/>
    <w:qFormat/>
    <w:rPr>
      <w:sz w:val="16"/>
      <w:szCs w:val="16"/>
    </w:rPr>
  </w:style>
  <w:style w:type="character" w:styleId="HTMLCite">
    <w:name w:val="HTML Cite"/>
    <w:basedOn w:val="DefaultParagraphFont"/>
    <w:qFormat/>
    <w:rPr>
      <w:i/>
    </w:rPr>
  </w:style>
  <w:style w:type="paragraph" w:styleId="ListParagraph">
    <w:name w:val="List Paragraph"/>
    <w:basedOn w:val="Normal"/>
    <w:autoRedefine/>
    <w:uiPriority w:val="34"/>
    <w:qFormat/>
    <w:rPr>
      <w:rFonts w:eastAsia="SimSun"/>
    </w:rPr>
  </w:style>
  <w:style w:type="character" w:customStyle="1" w:styleId="HeaderChar">
    <w:name w:val="Header Char"/>
    <w:basedOn w:val="DefaultParagraphFont"/>
    <w:link w:val="Header"/>
    <w:qFormat/>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qFormat/>
    <w:rPr>
      <w:rFonts w:asciiTheme="minorHAnsi" w:eastAsiaTheme="minorEastAsia" w:hAnsiTheme="minorHAnsi" w:cstheme="minorBidi"/>
      <w:kern w:val="2"/>
      <w:sz w:val="18"/>
      <w:szCs w:val="18"/>
    </w:rPr>
  </w:style>
  <w:style w:type="character" w:customStyle="1" w:styleId="CommentTextChar">
    <w:name w:val="Comment Text Char"/>
    <w:basedOn w:val="DefaultParagraphFont"/>
    <w:link w:val="CommentText"/>
    <w:qFormat/>
    <w:rPr>
      <w:rFonts w:eastAsiaTheme="minorEastAsia"/>
      <w:kern w:val="2"/>
      <w:sz w:val="24"/>
      <w:szCs w:val="24"/>
      <w:lang w:val="en-US"/>
    </w:rPr>
  </w:style>
  <w:style w:type="character" w:customStyle="1" w:styleId="CommentSubjectChar">
    <w:name w:val="Comment Subject Char"/>
    <w:basedOn w:val="CommentTextChar"/>
    <w:link w:val="CommentSubject"/>
    <w:qFormat/>
    <w:rPr>
      <w:rFonts w:eastAsiaTheme="minorEastAsia"/>
      <w:b/>
      <w:bCs/>
      <w:kern w:val="2"/>
      <w:sz w:val="24"/>
      <w:szCs w:val="24"/>
      <w:lang w:val="en-US"/>
    </w:rPr>
  </w:style>
  <w:style w:type="paragraph" w:customStyle="1" w:styleId="1">
    <w:name w:val="修订1"/>
    <w:hidden/>
    <w:uiPriority w:val="99"/>
    <w:unhideWhenUsed/>
    <w:qFormat/>
    <w:rPr>
      <w:rFonts w:eastAsiaTheme="minorEastAsia"/>
      <w:kern w:val="2"/>
      <w:sz w:val="24"/>
      <w:szCs w:val="24"/>
      <w:lang w:val="en-US"/>
    </w:rPr>
  </w:style>
  <w:style w:type="character" w:customStyle="1" w:styleId="BalloonTextChar">
    <w:name w:val="Balloon Text Char"/>
    <w:basedOn w:val="DefaultParagraphFont"/>
    <w:link w:val="BalloonText"/>
    <w:qFormat/>
    <w:rPr>
      <w:rFonts w:eastAsiaTheme="minorEastAsia"/>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footer" Target="footer1.xml"/><Relationship Id="rId84" Type="http://schemas.openxmlformats.org/officeDocument/2006/relationships/image" Target="media/image71.tiff"/><Relationship Id="rId89" Type="http://schemas.openxmlformats.org/officeDocument/2006/relationships/image" Target="media/image76.emf"/><Relationship Id="rId16" Type="http://schemas.openxmlformats.org/officeDocument/2006/relationships/image" Target="media/image6.emf"/><Relationship Id="rId107" Type="http://schemas.openxmlformats.org/officeDocument/2006/relationships/theme" Target="theme/theme1.xml"/><Relationship Id="rId11" Type="http://schemas.openxmlformats.org/officeDocument/2006/relationships/image" Target="media/image1.tiff"/><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tiff"/><Relationship Id="rId74" Type="http://schemas.openxmlformats.org/officeDocument/2006/relationships/image" Target="media/image61.emf"/><Relationship Id="rId79" Type="http://schemas.openxmlformats.org/officeDocument/2006/relationships/image" Target="media/image66.emf"/><Relationship Id="rId102"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77.emf"/><Relationship Id="rId95" Type="http://schemas.openxmlformats.org/officeDocument/2006/relationships/image" Target="media/image82.emf"/><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header" Target="header2.xml"/><Relationship Id="rId80" Type="http://schemas.openxmlformats.org/officeDocument/2006/relationships/image" Target="media/image67.emf"/><Relationship Id="rId85" Type="http://schemas.openxmlformats.org/officeDocument/2006/relationships/image" Target="media/image72.emf"/><Relationship Id="rId12" Type="http://schemas.openxmlformats.org/officeDocument/2006/relationships/image" Target="media/image2.emf"/><Relationship Id="rId17" Type="http://schemas.openxmlformats.org/officeDocument/2006/relationships/image" Target="media/image7.tiff"/><Relationship Id="rId33" Type="http://schemas.openxmlformats.org/officeDocument/2006/relationships/image" Target="media/image23.emf"/><Relationship Id="rId38" Type="http://schemas.openxmlformats.org/officeDocument/2006/relationships/image" Target="media/image28.tiff"/><Relationship Id="rId59" Type="http://schemas.openxmlformats.org/officeDocument/2006/relationships/image" Target="media/image49.emf"/><Relationship Id="rId103" Type="http://schemas.openxmlformats.org/officeDocument/2006/relationships/image" Target="media/image90.emf"/><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image" Target="media/image57.emf"/><Relationship Id="rId75" Type="http://schemas.openxmlformats.org/officeDocument/2006/relationships/image" Target="media/image62.emf"/><Relationship Id="rId83" Type="http://schemas.openxmlformats.org/officeDocument/2006/relationships/image" Target="media/image70.emf"/><Relationship Id="rId88" Type="http://schemas.openxmlformats.org/officeDocument/2006/relationships/image" Target="media/image75.emf"/><Relationship Id="rId91" Type="http://schemas.openxmlformats.org/officeDocument/2006/relationships/image" Target="media/image78.tiff"/><Relationship Id="rId96" Type="http://schemas.openxmlformats.org/officeDocument/2006/relationships/image" Target="media/image8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6" Type="http://schemas.openxmlformats.org/officeDocument/2006/relationships/fontTable" Target="fontTable.xml"/><Relationship Id="rId10" Type="http://schemas.openxmlformats.org/officeDocument/2006/relationships/hyperlink" Target="mailto:tianyi.ma@rmit.edu.au" TargetMode="External"/><Relationship Id="rId31" Type="http://schemas.openxmlformats.org/officeDocument/2006/relationships/image" Target="media/image21.tiff"/><Relationship Id="rId44" Type="http://schemas.openxmlformats.org/officeDocument/2006/relationships/image" Target="media/image34.tif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tiff"/><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image" Target="media/image68.emf"/><Relationship Id="rId86" Type="http://schemas.openxmlformats.org/officeDocument/2006/relationships/image" Target="media/image73.emf"/><Relationship Id="rId94" Type="http://schemas.openxmlformats.org/officeDocument/2006/relationships/image" Target="media/image81.emf"/><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yperlink" Target="mailto:huangliu.ysxf@163.com" TargetMode="Externa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3.emf"/><Relationship Id="rId97" Type="http://schemas.openxmlformats.org/officeDocument/2006/relationships/image" Target="media/image84.png"/><Relationship Id="rId104" Type="http://schemas.openxmlformats.org/officeDocument/2006/relationships/image" Target="media/image91.emf"/><Relationship Id="rId7" Type="http://schemas.openxmlformats.org/officeDocument/2006/relationships/endnotes" Target="endnotes.xml"/><Relationship Id="rId71" Type="http://schemas.openxmlformats.org/officeDocument/2006/relationships/image" Target="media/image58.tiff"/><Relationship Id="rId92" Type="http://schemas.openxmlformats.org/officeDocument/2006/relationships/image" Target="media/image79.emf"/><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4.tiff"/><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4.emf"/><Relationship Id="rId61" Type="http://schemas.openxmlformats.org/officeDocument/2006/relationships/image" Target="media/image51.emf"/><Relationship Id="rId82" Type="http://schemas.openxmlformats.org/officeDocument/2006/relationships/image" Target="media/image69.emf"/><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4.tiff"/><Relationship Id="rId100" Type="http://schemas.openxmlformats.org/officeDocument/2006/relationships/image" Target="media/image87.jpeg"/><Relationship Id="rId105" Type="http://schemas.openxmlformats.org/officeDocument/2006/relationships/hyperlink" Target="https://www.nature.com/nenergy" TargetMode="External"/><Relationship Id="rId8" Type="http://schemas.openxmlformats.org/officeDocument/2006/relationships/hyperlink" Target="mailto:lqye@ctgu.edu.cn" TargetMode="External"/><Relationship Id="rId51" Type="http://schemas.openxmlformats.org/officeDocument/2006/relationships/image" Target="media/image41.tiff"/><Relationship Id="rId72" Type="http://schemas.openxmlformats.org/officeDocument/2006/relationships/image" Target="media/image59.emf"/><Relationship Id="rId93" Type="http://schemas.openxmlformats.org/officeDocument/2006/relationships/image" Target="media/image80.emf"/><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header" Target="header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AC57909B-8C20-49EF-A9C3-3B81144325EF}">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129</Pages>
  <Words>10700</Words>
  <Characters>59319</Characters>
  <Application>Microsoft Office Word</Application>
  <DocSecurity>0</DocSecurity>
  <Lines>494</Lines>
  <Paragraphs>139</Paragraphs>
  <ScaleCrop>false</ScaleCrop>
  <Company>RMIT University</Company>
  <LinksUpToDate>false</LinksUpToDate>
  <CharactersWithSpaces>69880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Atlanstic</dc:creator>
  <cp:lastModifiedBy>Tianyi Ma</cp:lastModifiedBy>
  <cp:revision>11</cp:revision>
  <dcterms:created xsi:type="dcterms:W3CDTF">2024-09-25T11:06:00Z</dcterms:created>
  <dcterms:modified xsi:type="dcterms:W3CDTF">2024-10-05T14:40:00Z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85D1AB7D502D47A4ADE8224C79A21D30_13</vt:lpwstr>
  </property>
  <property fmtid="{D5CDD505-2E9C-101B-9397-08002B2CF9AE}" pid="4" name="Mendeley Recent Style Id 0_1">
    <vt:lpwstr>http://www.zotero.org/styles/acs-applied-materials-and-interfaces</vt:lpwstr>
  </property>
  <property fmtid="{D5CDD505-2E9C-101B-9397-08002B2CF9AE}" pid="5" name="Mendeley Recent Style Name 0_1">
    <vt:lpwstr>ACS Applied Materials &amp; Interfaces</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http://www.zotero.org/styles/angewandte-chemie</vt:lpwstr>
  </property>
  <property fmtid="{D5CDD505-2E9C-101B-9397-08002B2CF9AE}" pid="13" name="Mendeley Recent Style Name 4_1">
    <vt:lpwstr>Angewandte Chemie International Edition</vt:lpwstr>
  </property>
  <property fmtid="{D5CDD505-2E9C-101B-9397-08002B2CF9AE}" pid="14" name="Mendeley Recent Style Id 5_1">
    <vt:lpwstr>http://www.zotero.org/styles/chicago-author-date</vt:lpwstr>
  </property>
  <property fmtid="{D5CDD505-2E9C-101B-9397-08002B2CF9AE}" pid="15" name="Mendeley Recent Style Name 5_1">
    <vt:lpwstr>Chicago Manual of Style 17th edition (author-date)</vt:lpwstr>
  </property>
  <property fmtid="{D5CDD505-2E9C-101B-9397-08002B2CF9AE}" pid="16" name="Mendeley Recent Style Id 6_1">
    <vt:lpwstr>http://www.zotero.org/styles/harvard-cite-them-right</vt:lpwstr>
  </property>
  <property fmtid="{D5CDD505-2E9C-101B-9397-08002B2CF9AE}" pid="17" name="Mendeley Recent Style Name 6_1">
    <vt:lpwstr>Cite Them Right 10th edition - Harvard</vt:lpwstr>
  </property>
  <property fmtid="{D5CDD505-2E9C-101B-9397-08002B2CF9AE}" pid="18" name="Mendeley Recent Style Id 7_1">
    <vt:lpwstr>http://www.zotero.org/styles/ieee</vt:lpwstr>
  </property>
  <property fmtid="{D5CDD505-2E9C-101B-9397-08002B2CF9AE}" pid="19" name="Mendeley Recent Style Name 7_1">
    <vt:lpwstr>IEEE</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3rd edition (note with bibliography)</vt:lpwstr>
  </property>
  <property fmtid="{D5CDD505-2E9C-101B-9397-08002B2CF9AE}" pid="22" name="Mendeley Recent Style Id 9_1">
    <vt:lpwstr>http://www.zotero.org/styles/modern-language-association</vt:lpwstr>
  </property>
  <property fmtid="{D5CDD505-2E9C-101B-9397-08002B2CF9AE}" pid="23" name="Mendeley Recent Style Name 9_1">
    <vt:lpwstr>Modern Language Association 8th edition</vt:lpwstr>
  </property>
  <property fmtid="{D5CDD505-2E9C-101B-9397-08002B2CF9AE}" pid="24" name="MSIP_Label_1b52b3a1-dbcb-41fb-a452-370cf542753f_Enabled">
    <vt:lpwstr>true</vt:lpwstr>
  </property>
  <property fmtid="{D5CDD505-2E9C-101B-9397-08002B2CF9AE}" pid="25" name="MSIP_Label_1b52b3a1-dbcb-41fb-a452-370cf542753f_SetDate">
    <vt:lpwstr>2024-10-02T13:58:46Z</vt:lpwstr>
  </property>
  <property fmtid="{D5CDD505-2E9C-101B-9397-08002B2CF9AE}" pid="26" name="MSIP_Label_1b52b3a1-dbcb-41fb-a452-370cf542753f_Method">
    <vt:lpwstr>Privileged</vt:lpwstr>
  </property>
  <property fmtid="{D5CDD505-2E9C-101B-9397-08002B2CF9AE}" pid="27" name="MSIP_Label_1b52b3a1-dbcb-41fb-a452-370cf542753f_Name">
    <vt:lpwstr>Public</vt:lpwstr>
  </property>
  <property fmtid="{D5CDD505-2E9C-101B-9397-08002B2CF9AE}" pid="28" name="MSIP_Label_1b52b3a1-dbcb-41fb-a452-370cf542753f_SiteId">
    <vt:lpwstr>d1323671-cdbe-4417-b4d4-bdb24b51316b</vt:lpwstr>
  </property>
  <property fmtid="{D5CDD505-2E9C-101B-9397-08002B2CF9AE}" pid="29" name="MSIP_Label_1b52b3a1-dbcb-41fb-a452-370cf542753f_ActionId">
    <vt:lpwstr>507a525e-d4dc-4e61-a795-489c95bf2e18</vt:lpwstr>
  </property>
  <property fmtid="{D5CDD505-2E9C-101B-9397-08002B2CF9AE}" pid="30" name="MSIP_Label_1b52b3a1-dbcb-41fb-a452-370cf542753f_ContentBits">
    <vt:lpwstr>0</vt:lpwstr>
  </property>
</Properties>
</file>