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24" w:type="dxa"/>
        <w:tblInd w:w="-674" w:type="dxa"/>
        <w:tblLook w:val="04A0" w:firstRow="1" w:lastRow="0" w:firstColumn="1" w:lastColumn="0" w:noHBand="0" w:noVBand="1"/>
      </w:tblPr>
      <w:tblGrid>
        <w:gridCol w:w="1477"/>
        <w:gridCol w:w="7645"/>
        <w:gridCol w:w="1097"/>
        <w:gridCol w:w="1039"/>
        <w:gridCol w:w="1039"/>
        <w:gridCol w:w="1039"/>
        <w:gridCol w:w="1188"/>
      </w:tblGrid>
      <w:tr w:rsidR="00883A56" w:rsidRPr="00883A56" w14:paraId="6FCF9C6D" w14:textId="77777777" w:rsidTr="00A561EE">
        <w:trPr>
          <w:trHeight w:val="330"/>
        </w:trPr>
        <w:tc>
          <w:tcPr>
            <w:tcW w:w="14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5F0B1" w14:textId="3AEC78BB" w:rsidR="00883A56" w:rsidRPr="00883A56" w:rsidRDefault="00390668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SUPPLEMENTARY TABLE</w:t>
            </w:r>
            <w:bookmarkStart w:id="0" w:name="_GoBack"/>
            <w:bookmarkEnd w:id="0"/>
            <w:r w:rsidR="00883A56"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 xml:space="preserve"> – Factor analysis with QUARTIMAX rotation for FACT-</w:t>
            </w:r>
            <w:proofErr w:type="spellStart"/>
            <w:r w:rsidR="00883A56"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CogPCI</w:t>
            </w:r>
            <w:proofErr w:type="spellEnd"/>
            <w:r w:rsidR="00883A56"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.</w:t>
            </w:r>
          </w:p>
        </w:tc>
      </w:tr>
      <w:tr w:rsidR="00883A56" w:rsidRPr="00883A56" w14:paraId="6B638237" w14:textId="77777777" w:rsidTr="00A561EE">
        <w:trPr>
          <w:trHeight w:val="330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F18B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Item*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235C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Questions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C4D4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Factor 1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E4462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Factor 2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2536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Factor 3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23D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Factor 4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699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  <w:t>Factor 5</w:t>
            </w:r>
          </w:p>
        </w:tc>
      </w:tr>
      <w:tr w:rsidR="00883A56" w:rsidRPr="00883A56" w14:paraId="5EABA9EB" w14:textId="77777777" w:rsidTr="00A561EE">
        <w:trPr>
          <w:trHeight w:val="358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6E11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CogA3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1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966634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My thinking has been slow </w:t>
            </w:r>
          </w:p>
        </w:tc>
        <w:tc>
          <w:tcPr>
            <w:tcW w:w="10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BC589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0.840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360126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D6C35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10540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7409D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0ABCE685" w14:textId="77777777" w:rsidTr="00A561EE">
        <w:trPr>
          <w:trHeight w:val="360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A28A83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CogA1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1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A8C43E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forming thoughts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7D53B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0.809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01817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0F1A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D430D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62B4B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45A424D5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E43BB6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CogC32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1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35BDB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My thinking has been slower than usual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77B6E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0.792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AF92C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9FC41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32D60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4AFBA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1195C663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25D4F2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CogF25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5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673263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My reactions in everyday situations have been slow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04DE1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0.764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C85E2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03962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36482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7BF5E9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2F9FAD30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E8762B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CogC7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2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0A1DEC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I have had trouble concentrating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2AB97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0.699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19855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1DFBC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4FF31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2D298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7DCEADD5" w14:textId="77777777" w:rsidTr="00A561EE">
        <w:trPr>
          <w:trHeight w:val="33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3CF4D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CogC31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2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46DAD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to work harder than usual to keep track of what I was doing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0623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0.669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657036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8EAE5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C340E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9ED7E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56F75389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EFC58D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CogM12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3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7AB81F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remembering new information, like phone numbers or simple instructions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F6478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226D0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0.772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BD190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614E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0DE42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003AFB35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4C89A8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CogF24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5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49D889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I have forgotten names of people soon after being introduced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04C5D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26297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0.699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126139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28A61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79A1A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2D6424F2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C3BF92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CogM10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3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994164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remembering where I put things, like my keys or my wallet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EA39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85F6D2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0.665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ACDF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9BC03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8D446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3E109778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EA357F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CogF19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5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134452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I have walked into a room and forgotten what I meant to get or do there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30C8F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99A682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95A4B7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DCD20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713BD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2FCACE5E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8FA891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lastRenderedPageBreak/>
              <w:t>CogF23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5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429194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to work </w:t>
            </w:r>
            <w:proofErr w:type="gramStart"/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really hard</w:t>
            </w:r>
            <w:proofErr w:type="gramEnd"/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 to pay attention or I would make a mistake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D79882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02807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0.564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07AC9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745EB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3629B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5BC20450" w14:textId="77777777" w:rsidTr="00A561EE">
        <w:trPr>
          <w:trHeight w:val="33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BC1F2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color w:val="000000" w:themeColor="text1"/>
              </w:rPr>
              <w:t>CogMT1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6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lang w:eastAsia="ar-SA"/>
              </w:rPr>
              <w:t>†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1390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color w:val="000000" w:themeColor="text1"/>
              </w:rPr>
              <w:t>I have trouble keeping track of what I am doing if I am interrupted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7736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3D69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color w:val="000000" w:themeColor="text1"/>
              </w:rPr>
              <w:t>0.518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C4F5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1BEF47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B7659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7F5E88E4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2C4775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CogV15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4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BE1789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finding the right word(s) to express myself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99E047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3DC0C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9B35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00EB2B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4A81B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7A2B8D16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B67D00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CogV13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4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E6689A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recalling the name of an object while talking to someone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47C29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013B9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5767F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3D633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372E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375431C3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D0735C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CogV16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4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E67FB1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used the wrong word when I referred to an object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BD791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DB9F1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72AAC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0.719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EF036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21FF8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277F2F64" w14:textId="77777777" w:rsidTr="00A561EE">
        <w:trPr>
          <w:trHeight w:val="33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5D245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CogV17b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4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05F08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saying what I mean in conversations with others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2A981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875B5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856B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0.615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D308D6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06E4A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3F5CFE7E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49DCCE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CogC33c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3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A89DA3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to use written lists more often than usual so I would not forget things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B41EA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09AFF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B127E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55464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0.836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74E409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47F1C880" w14:textId="77777777" w:rsidTr="00A561EE">
        <w:trPr>
          <w:trHeight w:val="315"/>
        </w:trPr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9BFDB7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CogC33a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4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613C6F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to work harder than usual to express myself clearly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5837F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6860D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58DF9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87885E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0.779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873B10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65480B12" w14:textId="77777777" w:rsidTr="00A561EE">
        <w:trPr>
          <w:trHeight w:val="33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5C1B9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color w:val="000000" w:themeColor="text1"/>
              </w:rPr>
              <w:t>CogMT2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6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lang w:eastAsia="ar-SA"/>
              </w:rPr>
              <w:t>†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AD45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b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b/>
                <w:color w:val="000000" w:themeColor="text1"/>
              </w:rPr>
              <w:t>I have trouble shifting back and forth between different activities that require thinking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D532D1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546A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B2543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5525BC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0.486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9564C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</w:tr>
      <w:tr w:rsidR="00883A56" w:rsidRPr="00883A56" w14:paraId="6F3C9870" w14:textId="77777777" w:rsidTr="00A561EE">
        <w:trPr>
          <w:trHeight w:val="330"/>
        </w:trPr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D9725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CogM9</w:t>
            </w:r>
            <w:r w:rsidRPr="00883A56">
              <w:rPr>
                <w:rFonts w:ascii="Calibri" w:eastAsia="Times New Roman" w:hAnsi="Calibri" w:cs="Courier New"/>
                <w:color w:val="000000" w:themeColor="text1"/>
                <w:vertAlign w:val="superscript"/>
              </w:rPr>
              <w:t>3</w:t>
            </w:r>
          </w:p>
        </w:tc>
        <w:tc>
          <w:tcPr>
            <w:tcW w:w="7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C259C" w14:textId="77777777" w:rsidR="00883A56" w:rsidRPr="00883A56" w:rsidRDefault="00883A56" w:rsidP="00883A56">
            <w:pPr>
              <w:spacing w:line="480" w:lineRule="auto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 xml:space="preserve">I have had trouble finding my way to a familiar place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3B89DF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24EC54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8B34D3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6421D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D34CF8" w14:textId="77777777" w:rsidR="00883A56" w:rsidRPr="00883A56" w:rsidRDefault="00883A56" w:rsidP="00883A56">
            <w:pPr>
              <w:spacing w:line="480" w:lineRule="auto"/>
              <w:jc w:val="center"/>
              <w:rPr>
                <w:rFonts w:ascii="Calibri" w:eastAsia="Times New Roman" w:hAnsi="Calibri" w:cs="Courier New"/>
                <w:color w:val="000000" w:themeColor="text1"/>
              </w:rPr>
            </w:pPr>
            <w:r w:rsidRPr="00883A56">
              <w:rPr>
                <w:rFonts w:ascii="Calibri" w:eastAsia="Times New Roman" w:hAnsi="Calibri" w:cs="Courier New"/>
                <w:color w:val="000000" w:themeColor="text1"/>
              </w:rPr>
              <w:t>0.673</w:t>
            </w:r>
          </w:p>
        </w:tc>
      </w:tr>
    </w:tbl>
    <w:p w14:paraId="02B0F26F" w14:textId="77777777" w:rsidR="00883A56" w:rsidRPr="00883A56" w:rsidRDefault="00883A56" w:rsidP="00883A56">
      <w:pPr>
        <w:spacing w:line="480" w:lineRule="auto"/>
        <w:ind w:left="-630" w:right="242"/>
        <w:jc w:val="both"/>
        <w:rPr>
          <w:rFonts w:ascii="Calibri" w:hAnsi="Calibri" w:cs="Courier New"/>
          <w:color w:val="000000" w:themeColor="text1"/>
          <w:bdr w:val="none" w:sz="0" w:space="0" w:color="auto" w:frame="1"/>
        </w:rPr>
      </w:pP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 xml:space="preserve">* The classification of items </w:t>
      </w:r>
      <w:proofErr w:type="gramStart"/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>taking into account</w:t>
      </w:r>
      <w:proofErr w:type="gramEnd"/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 xml:space="preserve"> the cognitive domains allows the identification of six reclassified domains of interest </w:t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fldChar w:fldCharType="begin">
          <w:fldData xml:space="preserve">PEVuZE5vdGU+PENpdGU+PEF1dGhvcj5DaGV1bmc8L0F1dGhvcj48WWVhcj4yMDEzPC9ZZWFyPjxS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</w:fldData>
        </w:fldChar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instrText xml:space="preserve"> ADDIN EN.CITE </w:instrText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fldChar w:fldCharType="begin">
          <w:fldData xml:space="preserve">PEVuZE5vdGU+PENpdGU+PEF1dGhvcj5DaGV1bmc8L0F1dGhvcj48WWVhcj4yMDEzPC9ZZWFyPjxS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</w:fldData>
        </w:fldChar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instrText xml:space="preserve"> ADDIN EN.CITE.DATA </w:instrText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fldChar w:fldCharType="end"/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fldChar w:fldCharType="separate"/>
      </w:r>
      <w:r w:rsidRPr="00883A56">
        <w:rPr>
          <w:rFonts w:ascii="Calibri" w:hAnsi="Calibri" w:cs="Courier New"/>
          <w:noProof/>
          <w:color w:val="000000" w:themeColor="text1"/>
          <w:bdr w:val="none" w:sz="0" w:space="0" w:color="auto" w:frame="1"/>
          <w:vertAlign w:val="superscript"/>
        </w:rPr>
        <w:t>1,2</w:t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fldChar w:fldCharType="end"/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 xml:space="preserve">: 1- </w:t>
      </w:r>
      <w:r w:rsidRPr="00883A56">
        <w:rPr>
          <w:rFonts w:ascii="Calibri" w:eastAsia="Times New Roman" w:hAnsi="Calibri" w:cs="Courier New"/>
          <w:color w:val="000000" w:themeColor="text1"/>
        </w:rPr>
        <w:t xml:space="preserve">Mental acuity; 2- Attention &amp; Concentration; 3- Memory; 4- </w:t>
      </w:r>
      <w:r w:rsidRPr="00883A56">
        <w:rPr>
          <w:rFonts w:ascii="Calibri" w:hAnsi="Calibri" w:cs="Courier New"/>
          <w:iCs/>
          <w:color w:val="000000" w:themeColor="text1"/>
          <w:bdr w:val="none" w:sz="0" w:space="0" w:color="auto" w:frame="1"/>
        </w:rPr>
        <w:t xml:space="preserve">Verbal fluency/ability; 5-  </w:t>
      </w:r>
      <w:r w:rsidRPr="00883A56">
        <w:rPr>
          <w:rFonts w:ascii="Calibri" w:eastAsia="Times New Roman" w:hAnsi="Calibri" w:cs="Courier New"/>
          <w:color w:val="000000" w:themeColor="text1"/>
        </w:rPr>
        <w:t>Functional interference; and 6- Multitasking ability.</w:t>
      </w:r>
    </w:p>
    <w:p w14:paraId="5951359C" w14:textId="77777777" w:rsidR="00883A56" w:rsidRPr="00883A56" w:rsidRDefault="00883A56" w:rsidP="00883A56">
      <w:pPr>
        <w:spacing w:line="480" w:lineRule="auto"/>
        <w:ind w:left="-630" w:right="242"/>
        <w:rPr>
          <w:rFonts w:ascii="Calibri" w:hAnsi="Calibri" w:cs="Courier New"/>
          <w:color w:val="000000" w:themeColor="text1"/>
          <w:bdr w:val="none" w:sz="0" w:space="0" w:color="auto" w:frame="1"/>
        </w:rPr>
      </w:pPr>
      <w:proofErr w:type="gramStart"/>
      <w:r w:rsidRPr="00883A56">
        <w:rPr>
          <w:rFonts w:ascii="Calibri" w:eastAsia="Times New Roman" w:hAnsi="Calibri" w:cs="Courier New"/>
          <w:color w:val="000000" w:themeColor="text1"/>
          <w:lang w:eastAsia="ar-SA"/>
        </w:rPr>
        <w:t xml:space="preserve">† </w:t>
      </w:r>
      <w:r w:rsidRPr="00883A56">
        <w:rPr>
          <w:rFonts w:ascii="Calibri" w:hAnsi="Calibri" w:cs="Courier New"/>
          <w:iCs/>
          <w:color w:val="000000" w:themeColor="text1"/>
          <w:bdr w:val="none" w:sz="0" w:space="0" w:color="auto" w:frame="1"/>
        </w:rPr>
        <w:t xml:space="preserve"> </w:t>
      </w:r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>Items</w:t>
      </w:r>
      <w:proofErr w:type="gramEnd"/>
      <w:r w:rsidRPr="00883A56">
        <w:rPr>
          <w:rFonts w:ascii="Calibri" w:hAnsi="Calibri" w:cs="Courier New"/>
          <w:color w:val="000000" w:themeColor="text1"/>
          <w:bdr w:val="none" w:sz="0" w:space="0" w:color="auto" w:frame="1"/>
        </w:rPr>
        <w:t xml:space="preserve"> in bold (CogPMT1 and CogPMT2) are the new items included in the algorithm scoring. </w:t>
      </w:r>
    </w:p>
    <w:p w14:paraId="1B827EBD" w14:textId="77777777" w:rsidR="00883A56" w:rsidRPr="00883A56" w:rsidRDefault="00883A56" w:rsidP="00883A56">
      <w:pPr>
        <w:spacing w:line="480" w:lineRule="auto"/>
        <w:rPr>
          <w:rFonts w:ascii="Calibri" w:hAnsi="Calibri"/>
          <w:b/>
          <w:color w:val="000000" w:themeColor="text1"/>
        </w:rPr>
      </w:pPr>
      <w:r w:rsidRPr="00883A56">
        <w:rPr>
          <w:rFonts w:ascii="Calibri" w:hAnsi="Calibri"/>
          <w:b/>
          <w:color w:val="000000" w:themeColor="text1"/>
        </w:rPr>
        <w:t>REFERENCES</w:t>
      </w:r>
    </w:p>
    <w:p w14:paraId="7844D3B3" w14:textId="77777777" w:rsidR="00883A56" w:rsidRPr="00883A56" w:rsidRDefault="00883A56" w:rsidP="00883A56">
      <w:pPr>
        <w:spacing w:line="480" w:lineRule="auto"/>
        <w:rPr>
          <w:rFonts w:ascii="Calibri" w:hAnsi="Calibri"/>
          <w:color w:val="000000" w:themeColor="text1"/>
        </w:rPr>
      </w:pPr>
    </w:p>
    <w:p w14:paraId="037A7F54" w14:textId="77777777" w:rsidR="00883A56" w:rsidRPr="00883A56" w:rsidRDefault="00883A56" w:rsidP="00883A56">
      <w:pPr>
        <w:pStyle w:val="EndNoteBibliography"/>
        <w:spacing w:line="480" w:lineRule="auto"/>
        <w:ind w:left="720" w:hanging="720"/>
        <w:rPr>
          <w:rFonts w:ascii="Calibri" w:hAnsi="Calibri"/>
          <w:noProof/>
          <w:color w:val="000000" w:themeColor="text1"/>
        </w:rPr>
      </w:pPr>
      <w:r w:rsidRPr="00883A56">
        <w:rPr>
          <w:rFonts w:ascii="Calibri" w:hAnsi="Calibri"/>
          <w:color w:val="000000" w:themeColor="text1"/>
        </w:rPr>
        <w:fldChar w:fldCharType="begin"/>
      </w:r>
      <w:r w:rsidRPr="00883A56">
        <w:rPr>
          <w:rFonts w:ascii="Calibri" w:hAnsi="Calibri"/>
          <w:color w:val="000000" w:themeColor="text1"/>
        </w:rPr>
        <w:instrText xml:space="preserve"> ADDIN EN.REFLIST </w:instrText>
      </w:r>
      <w:r w:rsidRPr="00883A56">
        <w:rPr>
          <w:rFonts w:ascii="Calibri" w:hAnsi="Calibri"/>
          <w:color w:val="000000" w:themeColor="text1"/>
        </w:rPr>
        <w:fldChar w:fldCharType="separate"/>
      </w:r>
      <w:r w:rsidRPr="00883A56">
        <w:rPr>
          <w:rFonts w:ascii="Calibri" w:hAnsi="Calibri"/>
          <w:noProof/>
          <w:color w:val="000000" w:themeColor="text1"/>
        </w:rPr>
        <w:t>1.</w:t>
      </w:r>
      <w:r w:rsidRPr="00883A56">
        <w:rPr>
          <w:rFonts w:ascii="Calibri" w:hAnsi="Calibri"/>
          <w:noProof/>
          <w:color w:val="000000" w:themeColor="text1"/>
        </w:rPr>
        <w:tab/>
        <w:t xml:space="preserve">Cheung YT, Lim SR, Shwe M, et al. Psychometric properties and measurement equivalence of the English and Chinese versions of the functional assessment of cancer therapy-cognitive in Asian patients with breast cancer. </w:t>
      </w:r>
      <w:r w:rsidRPr="00883A56">
        <w:rPr>
          <w:rFonts w:ascii="Calibri" w:hAnsi="Calibri"/>
          <w:i/>
          <w:noProof/>
          <w:color w:val="000000" w:themeColor="text1"/>
        </w:rPr>
        <w:t xml:space="preserve">Value Health. </w:t>
      </w:r>
      <w:r w:rsidRPr="00883A56">
        <w:rPr>
          <w:rFonts w:ascii="Calibri" w:hAnsi="Calibri"/>
          <w:noProof/>
          <w:color w:val="000000" w:themeColor="text1"/>
        </w:rPr>
        <w:t>2013;16(6):1001-1013.</w:t>
      </w:r>
    </w:p>
    <w:p w14:paraId="0D737264" w14:textId="77777777" w:rsidR="00883A56" w:rsidRPr="00883A56" w:rsidRDefault="00883A56" w:rsidP="00883A56">
      <w:pPr>
        <w:pStyle w:val="EndNoteBibliography"/>
        <w:spacing w:line="480" w:lineRule="auto"/>
        <w:ind w:left="720" w:hanging="720"/>
        <w:rPr>
          <w:rFonts w:ascii="Calibri" w:hAnsi="Calibri"/>
          <w:noProof/>
          <w:color w:val="000000" w:themeColor="text1"/>
        </w:rPr>
      </w:pPr>
      <w:r w:rsidRPr="00883A56">
        <w:rPr>
          <w:rFonts w:ascii="Calibri" w:hAnsi="Calibri"/>
          <w:noProof/>
          <w:color w:val="000000" w:themeColor="text1"/>
        </w:rPr>
        <w:t>2.</w:t>
      </w:r>
      <w:r w:rsidRPr="00883A56">
        <w:rPr>
          <w:rFonts w:ascii="Calibri" w:hAnsi="Calibri"/>
          <w:noProof/>
          <w:color w:val="000000" w:themeColor="text1"/>
        </w:rPr>
        <w:tab/>
        <w:t xml:space="preserve">Costa DSJ, Loh V, Birney DP, et al. The Structure of the FACT-Cog v3 in Cancer Patients, Students, and Older Adults. </w:t>
      </w:r>
      <w:r w:rsidRPr="00883A56">
        <w:rPr>
          <w:rFonts w:ascii="Calibri" w:hAnsi="Calibri"/>
          <w:i/>
          <w:noProof/>
          <w:color w:val="000000" w:themeColor="text1"/>
        </w:rPr>
        <w:t xml:space="preserve">J Pain Symptom Manage. </w:t>
      </w:r>
      <w:r w:rsidRPr="00883A56">
        <w:rPr>
          <w:rFonts w:ascii="Calibri" w:hAnsi="Calibri"/>
          <w:noProof/>
          <w:color w:val="000000" w:themeColor="text1"/>
        </w:rPr>
        <w:t>2018;55(4):1173-1178.</w:t>
      </w:r>
    </w:p>
    <w:p w14:paraId="20F814A3" w14:textId="77777777" w:rsidR="006E26E8" w:rsidRPr="00883A56" w:rsidRDefault="00883A56" w:rsidP="00883A56">
      <w:pPr>
        <w:spacing w:line="480" w:lineRule="auto"/>
        <w:rPr>
          <w:rFonts w:ascii="Calibri" w:hAnsi="Calibri"/>
          <w:color w:val="000000" w:themeColor="text1"/>
        </w:rPr>
      </w:pPr>
      <w:r w:rsidRPr="00883A56">
        <w:rPr>
          <w:rFonts w:ascii="Calibri" w:hAnsi="Calibri"/>
          <w:color w:val="000000" w:themeColor="text1"/>
        </w:rPr>
        <w:fldChar w:fldCharType="end"/>
      </w:r>
    </w:p>
    <w:sectPr w:rsidR="006E26E8" w:rsidRPr="00883A56" w:rsidSect="00883A56">
      <w:pgSz w:w="15840" w:h="12240" w:orient="landscape"/>
      <w:pgMar w:top="1800" w:right="706" w:bottom="180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P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dv52p0yaz9stex0wppe5w3fwsxaa2wdzrs&quot;&gt;Cognition onco 2019&lt;record-ids&gt;&lt;item&gt;75&lt;/item&gt;&lt;item&gt;80&lt;/item&gt;&lt;/record-ids&gt;&lt;/item&gt;&lt;/Libraries&gt;"/>
  </w:docVars>
  <w:rsids>
    <w:rsidRoot w:val="00883A56"/>
    <w:rsid w:val="000150E7"/>
    <w:rsid w:val="000756E0"/>
    <w:rsid w:val="00080755"/>
    <w:rsid w:val="000A28FB"/>
    <w:rsid w:val="000B7B99"/>
    <w:rsid w:val="000C4945"/>
    <w:rsid w:val="000C52AB"/>
    <w:rsid w:val="000C7456"/>
    <w:rsid w:val="000D1FF8"/>
    <w:rsid w:val="000D2009"/>
    <w:rsid w:val="000D4B20"/>
    <w:rsid w:val="000E31A5"/>
    <w:rsid w:val="000E4402"/>
    <w:rsid w:val="000E655D"/>
    <w:rsid w:val="000F2E94"/>
    <w:rsid w:val="000F45B6"/>
    <w:rsid w:val="0010446B"/>
    <w:rsid w:val="00113706"/>
    <w:rsid w:val="00134D5E"/>
    <w:rsid w:val="001367BA"/>
    <w:rsid w:val="00144D0F"/>
    <w:rsid w:val="001454AE"/>
    <w:rsid w:val="00145972"/>
    <w:rsid w:val="00152C33"/>
    <w:rsid w:val="0015668A"/>
    <w:rsid w:val="0017409B"/>
    <w:rsid w:val="00186931"/>
    <w:rsid w:val="001959FE"/>
    <w:rsid w:val="001A38D6"/>
    <w:rsid w:val="001A5519"/>
    <w:rsid w:val="001A618F"/>
    <w:rsid w:val="001F0C13"/>
    <w:rsid w:val="00214F21"/>
    <w:rsid w:val="00216BF8"/>
    <w:rsid w:val="0021726F"/>
    <w:rsid w:val="00234BA7"/>
    <w:rsid w:val="0024328D"/>
    <w:rsid w:val="0024778F"/>
    <w:rsid w:val="0025580E"/>
    <w:rsid w:val="00271A91"/>
    <w:rsid w:val="00271DBD"/>
    <w:rsid w:val="00272360"/>
    <w:rsid w:val="00275FFD"/>
    <w:rsid w:val="002B01C8"/>
    <w:rsid w:val="002C2A79"/>
    <w:rsid w:val="002E6626"/>
    <w:rsid w:val="0031509C"/>
    <w:rsid w:val="0032068C"/>
    <w:rsid w:val="00320F52"/>
    <w:rsid w:val="00321C60"/>
    <w:rsid w:val="00346965"/>
    <w:rsid w:val="0038234D"/>
    <w:rsid w:val="00390668"/>
    <w:rsid w:val="003A04A4"/>
    <w:rsid w:val="003C49B9"/>
    <w:rsid w:val="003D0830"/>
    <w:rsid w:val="003D0A2A"/>
    <w:rsid w:val="003D0EB5"/>
    <w:rsid w:val="003D10A5"/>
    <w:rsid w:val="003E75DA"/>
    <w:rsid w:val="003F39F9"/>
    <w:rsid w:val="003F5E0C"/>
    <w:rsid w:val="00402C41"/>
    <w:rsid w:val="00406FFD"/>
    <w:rsid w:val="00416604"/>
    <w:rsid w:val="00431961"/>
    <w:rsid w:val="00432A1A"/>
    <w:rsid w:val="00432A5D"/>
    <w:rsid w:val="00456997"/>
    <w:rsid w:val="00461BB1"/>
    <w:rsid w:val="0046682B"/>
    <w:rsid w:val="00470A1E"/>
    <w:rsid w:val="00487817"/>
    <w:rsid w:val="004A3759"/>
    <w:rsid w:val="004D317D"/>
    <w:rsid w:val="004D47AA"/>
    <w:rsid w:val="004E0AFC"/>
    <w:rsid w:val="004E2CBA"/>
    <w:rsid w:val="004E57AC"/>
    <w:rsid w:val="004E640D"/>
    <w:rsid w:val="00517131"/>
    <w:rsid w:val="00532AEA"/>
    <w:rsid w:val="00533814"/>
    <w:rsid w:val="00536875"/>
    <w:rsid w:val="005473C8"/>
    <w:rsid w:val="00566E99"/>
    <w:rsid w:val="00575266"/>
    <w:rsid w:val="005A3532"/>
    <w:rsid w:val="005C66DB"/>
    <w:rsid w:val="0061676E"/>
    <w:rsid w:val="00620DEA"/>
    <w:rsid w:val="006276DE"/>
    <w:rsid w:val="00664FD0"/>
    <w:rsid w:val="00683657"/>
    <w:rsid w:val="006C18F1"/>
    <w:rsid w:val="006C2A87"/>
    <w:rsid w:val="006E6C23"/>
    <w:rsid w:val="006F7CA5"/>
    <w:rsid w:val="00720F85"/>
    <w:rsid w:val="00723EAE"/>
    <w:rsid w:val="0072762F"/>
    <w:rsid w:val="00727A62"/>
    <w:rsid w:val="00732EF4"/>
    <w:rsid w:val="007667E8"/>
    <w:rsid w:val="007742E8"/>
    <w:rsid w:val="007956F5"/>
    <w:rsid w:val="00795757"/>
    <w:rsid w:val="007A14B5"/>
    <w:rsid w:val="007B3193"/>
    <w:rsid w:val="007C0114"/>
    <w:rsid w:val="007C219A"/>
    <w:rsid w:val="007F5184"/>
    <w:rsid w:val="00802A92"/>
    <w:rsid w:val="00811F4A"/>
    <w:rsid w:val="00832C88"/>
    <w:rsid w:val="00834238"/>
    <w:rsid w:val="00861DA3"/>
    <w:rsid w:val="00883A56"/>
    <w:rsid w:val="008B40FD"/>
    <w:rsid w:val="008B75C8"/>
    <w:rsid w:val="008E7857"/>
    <w:rsid w:val="0090016E"/>
    <w:rsid w:val="00901A55"/>
    <w:rsid w:val="009060A8"/>
    <w:rsid w:val="0091119A"/>
    <w:rsid w:val="00916287"/>
    <w:rsid w:val="00927E22"/>
    <w:rsid w:val="009402D2"/>
    <w:rsid w:val="00943AF3"/>
    <w:rsid w:val="00955AB4"/>
    <w:rsid w:val="00994539"/>
    <w:rsid w:val="009A1DD6"/>
    <w:rsid w:val="009C2A4E"/>
    <w:rsid w:val="009D6942"/>
    <w:rsid w:val="009E1DB5"/>
    <w:rsid w:val="00A10954"/>
    <w:rsid w:val="00A33A8E"/>
    <w:rsid w:val="00A52532"/>
    <w:rsid w:val="00A62C4B"/>
    <w:rsid w:val="00A641E0"/>
    <w:rsid w:val="00A72F82"/>
    <w:rsid w:val="00A74AD3"/>
    <w:rsid w:val="00A862C6"/>
    <w:rsid w:val="00A90FFC"/>
    <w:rsid w:val="00A91D85"/>
    <w:rsid w:val="00AA1998"/>
    <w:rsid w:val="00AA28B7"/>
    <w:rsid w:val="00AA60BA"/>
    <w:rsid w:val="00AB5E09"/>
    <w:rsid w:val="00AB6DEC"/>
    <w:rsid w:val="00AC5D74"/>
    <w:rsid w:val="00B21D2C"/>
    <w:rsid w:val="00B3693B"/>
    <w:rsid w:val="00B54851"/>
    <w:rsid w:val="00B579F4"/>
    <w:rsid w:val="00B6329E"/>
    <w:rsid w:val="00B837E5"/>
    <w:rsid w:val="00B83FEC"/>
    <w:rsid w:val="00BA117C"/>
    <w:rsid w:val="00BA1EEA"/>
    <w:rsid w:val="00BC1140"/>
    <w:rsid w:val="00C00E23"/>
    <w:rsid w:val="00C01A97"/>
    <w:rsid w:val="00C26E8D"/>
    <w:rsid w:val="00C9485F"/>
    <w:rsid w:val="00CA3A6C"/>
    <w:rsid w:val="00CB03F5"/>
    <w:rsid w:val="00CB3A6C"/>
    <w:rsid w:val="00CD4625"/>
    <w:rsid w:val="00CE4FE7"/>
    <w:rsid w:val="00CE5980"/>
    <w:rsid w:val="00CE72B5"/>
    <w:rsid w:val="00CF03F4"/>
    <w:rsid w:val="00D109C6"/>
    <w:rsid w:val="00D10BE2"/>
    <w:rsid w:val="00D259A4"/>
    <w:rsid w:val="00D37527"/>
    <w:rsid w:val="00D3756C"/>
    <w:rsid w:val="00D4482B"/>
    <w:rsid w:val="00D54737"/>
    <w:rsid w:val="00D60B3D"/>
    <w:rsid w:val="00D715BC"/>
    <w:rsid w:val="00D83D4F"/>
    <w:rsid w:val="00D85BA2"/>
    <w:rsid w:val="00D911D9"/>
    <w:rsid w:val="00D96EA4"/>
    <w:rsid w:val="00DD44A5"/>
    <w:rsid w:val="00DD7929"/>
    <w:rsid w:val="00E0146E"/>
    <w:rsid w:val="00E0683B"/>
    <w:rsid w:val="00E1068C"/>
    <w:rsid w:val="00E15637"/>
    <w:rsid w:val="00E163FD"/>
    <w:rsid w:val="00E212FB"/>
    <w:rsid w:val="00E34E08"/>
    <w:rsid w:val="00E355F6"/>
    <w:rsid w:val="00E35EB8"/>
    <w:rsid w:val="00E375CA"/>
    <w:rsid w:val="00E4175B"/>
    <w:rsid w:val="00E57FF7"/>
    <w:rsid w:val="00E63D4D"/>
    <w:rsid w:val="00E90759"/>
    <w:rsid w:val="00EA1A42"/>
    <w:rsid w:val="00EA2DC8"/>
    <w:rsid w:val="00EB469C"/>
    <w:rsid w:val="00EC48E2"/>
    <w:rsid w:val="00ED242F"/>
    <w:rsid w:val="00EE5BE0"/>
    <w:rsid w:val="00EE6E48"/>
    <w:rsid w:val="00EF11B7"/>
    <w:rsid w:val="00EF3DD7"/>
    <w:rsid w:val="00F038C0"/>
    <w:rsid w:val="00F130F5"/>
    <w:rsid w:val="00F174E9"/>
    <w:rsid w:val="00F332B9"/>
    <w:rsid w:val="00F44653"/>
    <w:rsid w:val="00F5295E"/>
    <w:rsid w:val="00F63929"/>
    <w:rsid w:val="00F66CBE"/>
    <w:rsid w:val="00F71481"/>
    <w:rsid w:val="00F86D1C"/>
    <w:rsid w:val="00F93668"/>
    <w:rsid w:val="00FC5FD1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86A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3A5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883A56"/>
    <w:pPr>
      <w:jc w:val="center"/>
    </w:pPr>
  </w:style>
  <w:style w:type="paragraph" w:customStyle="1" w:styleId="EndNoteBibliography">
    <w:name w:val="EndNote Bibliography"/>
    <w:basedOn w:val="Normal"/>
    <w:rsid w:val="00883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F1AD15-33D7-724F-9437-4010B948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2267</Characters>
  <Application>Microsoft Macintosh Word</Application>
  <DocSecurity>0</DocSecurity>
  <Lines>18</Lines>
  <Paragraphs>5</Paragraphs>
  <ScaleCrop>false</ScaleCrop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Hajj (El)</dc:creator>
  <cp:keywords/>
  <dc:description/>
  <cp:lastModifiedBy>Aline Hajj (El)</cp:lastModifiedBy>
  <cp:revision>2</cp:revision>
  <dcterms:created xsi:type="dcterms:W3CDTF">2020-06-07T08:53:00Z</dcterms:created>
  <dcterms:modified xsi:type="dcterms:W3CDTF">2020-06-07T08:56:00Z</dcterms:modified>
</cp:coreProperties>
</file>