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06D7A2">
      <w:pPr>
        <w:tabs>
          <w:tab w:val="left" w:pos="3795"/>
        </w:tabs>
        <w:rPr>
          <w:rFonts w:hint="default" w:ascii="Times New Roman" w:hAnsi="Times New Roman" w:cs="Times New Roman"/>
          <w:b/>
          <w:bCs/>
          <w:color w:val="07133E"/>
          <w:spacing w:val="8"/>
          <w:sz w:val="16"/>
          <w:szCs w:val="16"/>
        </w:rPr>
      </w:pPr>
    </w:p>
    <w:p w14:paraId="4773D9E9">
      <w:pPr>
        <w:spacing w:line="360" w:lineRule="auto"/>
        <w:ind w:left="420" w:leftChars="0" w:firstLine="420" w:firstLineChars="0"/>
        <w:rPr>
          <w:rFonts w:hint="default" w:ascii="Times New Roman" w:hAnsi="Times New Roman" w:eastAsia="黑体" w:cs="Times New Roman"/>
          <w:lang w:val="en-US" w:eastAsia="zh-CN"/>
        </w:rPr>
      </w:pPr>
      <w:r>
        <w:rPr>
          <w:rFonts w:hint="eastAsia" w:ascii="Times New Roman" w:hAnsi="Times New Roman" w:eastAsia="黑体" w:cs="Times New Roman"/>
          <w:lang w:val="en-US" w:eastAsia="zh-CN"/>
        </w:rPr>
        <w:t>Table</w:t>
      </w:r>
      <w:r>
        <w:rPr>
          <w:rFonts w:hint="default" w:ascii="Times New Roman" w:hAnsi="Times New Roman" w:eastAsia="黑体" w:cs="Times New Roman"/>
          <w:lang w:val="en-US" w:eastAsia="zh-CN"/>
        </w:rPr>
        <w:t xml:space="preserve"> </w:t>
      </w:r>
      <w:r>
        <w:rPr>
          <w:rFonts w:hint="eastAsia" w:ascii="Times New Roman" w:hAnsi="Times New Roman" w:eastAsia="黑体" w:cs="Times New Roman"/>
          <w:lang w:val="en-US" w:eastAsia="zh-CN"/>
        </w:rPr>
        <w:t>S1.</w:t>
      </w:r>
      <w:r>
        <w:rPr>
          <w:rFonts w:hint="default" w:ascii="Times New Roman" w:hAnsi="Times New Roman" w:eastAsia="黑体" w:cs="Times New Roman"/>
          <w:lang w:val="en-US" w:eastAsia="zh-CN"/>
        </w:rPr>
        <w:t xml:space="preserve">  Methylated qPCR primers and probes for VILL and internal controls</w:t>
      </w:r>
    </w:p>
    <w:tbl>
      <w:tblPr>
        <w:tblStyle w:val="3"/>
        <w:tblW w:w="646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0"/>
        <w:gridCol w:w="4449"/>
      </w:tblGrid>
      <w:tr w14:paraId="784633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85A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Name</w:t>
            </w:r>
          </w:p>
        </w:tc>
        <w:tc>
          <w:tcPr>
            <w:tcW w:w="4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687F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List</w:t>
            </w:r>
          </w:p>
        </w:tc>
      </w:tr>
      <w:tr w14:paraId="68B830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93A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ACTB-F</w:t>
            </w:r>
          </w:p>
        </w:tc>
        <w:tc>
          <w:tcPr>
            <w:tcW w:w="4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7007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AGGGAGGAAGTTATGGTAGG</w:t>
            </w:r>
          </w:p>
        </w:tc>
      </w:tr>
      <w:tr w14:paraId="1D00C2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5818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ACTB-R</w:t>
            </w:r>
          </w:p>
        </w:tc>
        <w:tc>
          <w:tcPr>
            <w:tcW w:w="4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B53C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CTCCTAACCACCTTCTCAAC</w:t>
            </w:r>
          </w:p>
        </w:tc>
      </w:tr>
      <w:tr w14:paraId="33C701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255B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ACTB-P</w:t>
            </w:r>
          </w:p>
        </w:tc>
        <w:tc>
          <w:tcPr>
            <w:tcW w:w="4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468C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AAACCAACTTCAAACTACCTTCTCCAAA</w:t>
            </w:r>
          </w:p>
        </w:tc>
      </w:tr>
      <w:tr w14:paraId="398F94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917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VILL-F</w:t>
            </w:r>
          </w:p>
        </w:tc>
        <w:tc>
          <w:tcPr>
            <w:tcW w:w="4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246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GGGTTAGATCGTGTTGTATCG</w:t>
            </w:r>
          </w:p>
        </w:tc>
      </w:tr>
      <w:tr w14:paraId="56A37A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AE63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VILL-R</w:t>
            </w:r>
          </w:p>
        </w:tc>
        <w:tc>
          <w:tcPr>
            <w:tcW w:w="4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DC4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TTCCCGAACGAAAATAACTACA</w:t>
            </w:r>
          </w:p>
        </w:tc>
      </w:tr>
      <w:tr w14:paraId="3AE388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4E0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VILL-P</w:t>
            </w:r>
          </w:p>
        </w:tc>
        <w:tc>
          <w:tcPr>
            <w:tcW w:w="4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1DDA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AACAATCGAACTCGTAACCCTACGC</w:t>
            </w:r>
          </w:p>
        </w:tc>
      </w:tr>
    </w:tbl>
    <w:p w14:paraId="53F49527">
      <w:pPr>
        <w:spacing w:line="360" w:lineRule="auto"/>
        <w:ind w:firstLine="420" w:firstLineChars="0"/>
        <w:rPr>
          <w:rFonts w:hint="default" w:ascii="Times New Roman" w:hAnsi="Times New Roman" w:eastAsia="黑体" w:cs="Times New Roman"/>
          <w:lang w:val="en-US" w:eastAsia="zh-CN"/>
        </w:rPr>
      </w:pPr>
    </w:p>
    <w:p w14:paraId="2C9D3530">
      <w:pPr>
        <w:tabs>
          <w:tab w:val="left" w:pos="3795"/>
        </w:tabs>
        <w:rPr>
          <w:rFonts w:hint="default" w:ascii="Times New Roman" w:hAnsi="Times New Roman" w:cs="Times New Roman"/>
          <w:b/>
          <w:bCs/>
          <w:color w:val="07133E"/>
          <w:spacing w:val="8"/>
          <w:sz w:val="16"/>
          <w:szCs w:val="16"/>
        </w:rPr>
      </w:pPr>
    </w:p>
    <w:p w14:paraId="345E6F84">
      <w:pPr>
        <w:tabs>
          <w:tab w:val="left" w:pos="3795"/>
        </w:tabs>
        <w:rPr>
          <w:rFonts w:hint="default" w:ascii="Times New Roman" w:hAnsi="Times New Roman" w:cs="Times New Roman"/>
          <w:b/>
          <w:bCs/>
          <w:color w:val="07133E"/>
          <w:spacing w:val="8"/>
          <w:sz w:val="16"/>
          <w:szCs w:val="16"/>
        </w:rPr>
      </w:pPr>
    </w:p>
    <w:p w14:paraId="53F66A0D">
      <w:pPr>
        <w:snapToGrid w:val="0"/>
        <w:spacing w:line="360" w:lineRule="auto"/>
        <w:rPr>
          <w:rFonts w:hint="default" w:ascii="Times New Roman" w:hAnsi="Times New Roman" w:eastAsia="黑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黑体" w:cs="Times New Roman"/>
          <w:b/>
          <w:sz w:val="21"/>
          <w:szCs w:val="21"/>
          <w:lang w:val="en-US" w:eastAsia="zh-CN"/>
        </w:rPr>
        <w:t>Table S2.</w:t>
      </w:r>
      <w:r>
        <w:rPr>
          <w:rFonts w:hint="default" w:ascii="Times New Roman" w:hAnsi="Times New Roman" w:eastAsia="黑体" w:cs="Times New Roman"/>
          <w:b/>
          <w:sz w:val="21"/>
          <w:szCs w:val="21"/>
        </w:rPr>
        <w:t xml:space="preserve"> </w:t>
      </w:r>
      <w:r>
        <w:rPr>
          <w:rFonts w:hint="default" w:ascii="Times New Roman" w:hAnsi="Times New Roman" w:eastAsia="黑体" w:cs="Times New Roman"/>
          <w:b/>
          <w:sz w:val="21"/>
          <w:szCs w:val="21"/>
          <w:lang w:val="en-US" w:eastAsia="zh-CN"/>
        </w:rPr>
        <w:t>Methylation values of MHB5 region in cfDNA of blood from six NPC and four healthy individuals</w:t>
      </w:r>
    </w:p>
    <w:tbl>
      <w:tblPr>
        <w:tblStyle w:val="3"/>
        <w:tblW w:w="8600" w:type="dxa"/>
        <w:tblCellSpacing w:w="0" w:type="dxa"/>
        <w:tblInd w:w="0" w:type="dxa"/>
        <w:tblBorders>
          <w:top w:val="single" w:color="000000" w:sz="6" w:space="0"/>
          <w:left w:val="none" w:color="auto" w:sz="0" w:space="0"/>
          <w:bottom w:val="single" w:color="000000" w:sz="6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7"/>
        <w:gridCol w:w="856"/>
        <w:gridCol w:w="1154"/>
        <w:gridCol w:w="609"/>
        <w:gridCol w:w="609"/>
        <w:gridCol w:w="609"/>
        <w:gridCol w:w="609"/>
        <w:gridCol w:w="609"/>
        <w:gridCol w:w="609"/>
        <w:gridCol w:w="609"/>
        <w:gridCol w:w="609"/>
        <w:gridCol w:w="609"/>
        <w:gridCol w:w="612"/>
      </w:tblGrid>
      <w:tr w14:paraId="71F9F066">
        <w:tblPrEx>
          <w:tblBorders>
            <w:top w:val="single" w:color="000000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</w:trPr>
        <w:tc>
          <w:tcPr>
            <w:tcW w:w="497" w:type="dxa"/>
            <w:tcBorders>
              <w:bottom w:val="single" w:color="auto" w:sz="4" w:space="0"/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4DC0F055"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  <w:t>C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hr</w:t>
            </w:r>
          </w:p>
        </w:tc>
        <w:tc>
          <w:tcPr>
            <w:tcW w:w="856" w:type="dxa"/>
            <w:tcBorders>
              <w:bottom w:val="single" w:color="auto" w:sz="4" w:space="0"/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01D8DD2D"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  <w:t>Site</w:t>
            </w:r>
          </w:p>
        </w:tc>
        <w:tc>
          <w:tcPr>
            <w:tcW w:w="1154" w:type="dxa"/>
            <w:tcBorders>
              <w:bottom w:val="single" w:color="auto" w:sz="4" w:space="0"/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793D870E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ID_REF</w:t>
            </w:r>
          </w:p>
        </w:tc>
        <w:tc>
          <w:tcPr>
            <w:tcW w:w="609" w:type="dxa"/>
            <w:tcBorders>
              <w:bottom w:val="single" w:color="auto" w:sz="4" w:space="0"/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3EAFAB5C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N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  <w:t>C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1</w:t>
            </w:r>
          </w:p>
        </w:tc>
        <w:tc>
          <w:tcPr>
            <w:tcW w:w="609" w:type="dxa"/>
            <w:tcBorders>
              <w:bottom w:val="single" w:color="auto" w:sz="4" w:space="0"/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56763986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N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  <w:t>C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2</w:t>
            </w:r>
          </w:p>
        </w:tc>
        <w:tc>
          <w:tcPr>
            <w:tcW w:w="609" w:type="dxa"/>
            <w:tcBorders>
              <w:bottom w:val="single" w:color="auto" w:sz="4" w:space="0"/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6D81F813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N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  <w:t>C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3</w:t>
            </w:r>
          </w:p>
        </w:tc>
        <w:tc>
          <w:tcPr>
            <w:tcW w:w="609" w:type="dxa"/>
            <w:tcBorders>
              <w:bottom w:val="single" w:color="auto" w:sz="4" w:space="0"/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7E38D512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N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  <w:t>C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4</w:t>
            </w:r>
          </w:p>
        </w:tc>
        <w:tc>
          <w:tcPr>
            <w:tcW w:w="609" w:type="dxa"/>
            <w:tcBorders>
              <w:bottom w:val="single" w:color="auto" w:sz="4" w:space="0"/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2D5EBB0C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NPC1</w:t>
            </w:r>
          </w:p>
        </w:tc>
        <w:tc>
          <w:tcPr>
            <w:tcW w:w="609" w:type="dxa"/>
            <w:tcBorders>
              <w:bottom w:val="single" w:color="auto" w:sz="4" w:space="0"/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494A7AB0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NPC2</w:t>
            </w:r>
          </w:p>
        </w:tc>
        <w:tc>
          <w:tcPr>
            <w:tcW w:w="609" w:type="dxa"/>
            <w:tcBorders>
              <w:bottom w:val="single" w:color="auto" w:sz="4" w:space="0"/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71D55C6B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NPC3</w:t>
            </w:r>
          </w:p>
        </w:tc>
        <w:tc>
          <w:tcPr>
            <w:tcW w:w="609" w:type="dxa"/>
            <w:tcBorders>
              <w:bottom w:val="single" w:color="auto" w:sz="4" w:space="0"/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51F7FE50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NPC4</w:t>
            </w:r>
          </w:p>
        </w:tc>
        <w:tc>
          <w:tcPr>
            <w:tcW w:w="609" w:type="dxa"/>
            <w:tcBorders>
              <w:bottom w:val="single" w:color="auto" w:sz="4" w:space="0"/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27C88051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NPC5</w:t>
            </w:r>
          </w:p>
        </w:tc>
        <w:tc>
          <w:tcPr>
            <w:tcW w:w="612" w:type="dxa"/>
            <w:tcBorders>
              <w:bottom w:val="single" w:color="auto" w:sz="4" w:space="0"/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76E1C03D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NPC6</w:t>
            </w:r>
          </w:p>
        </w:tc>
      </w:tr>
      <w:tr w14:paraId="3F645F66">
        <w:tblPrEx>
          <w:tblBorders>
            <w:top w:val="single" w:color="000000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</w:trPr>
        <w:tc>
          <w:tcPr>
            <w:tcW w:w="497" w:type="dxa"/>
            <w:tcBorders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25B7BE04"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chr3</w:t>
            </w:r>
          </w:p>
        </w:tc>
        <w:tc>
          <w:tcPr>
            <w:tcW w:w="856" w:type="dxa"/>
            <w:tcBorders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37F83722"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38035976</w:t>
            </w:r>
          </w:p>
        </w:tc>
        <w:tc>
          <w:tcPr>
            <w:tcW w:w="1154" w:type="dxa"/>
            <w:tcBorders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43ABEAEB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609" w:type="dxa"/>
            <w:tcBorders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77DB60F7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0</w:t>
            </w:r>
          </w:p>
        </w:tc>
        <w:tc>
          <w:tcPr>
            <w:tcW w:w="609" w:type="dxa"/>
            <w:tcBorders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45EA29C9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NA</w:t>
            </w:r>
          </w:p>
        </w:tc>
        <w:tc>
          <w:tcPr>
            <w:tcW w:w="609" w:type="dxa"/>
            <w:tcBorders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257556D0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NA</w:t>
            </w:r>
          </w:p>
        </w:tc>
        <w:tc>
          <w:tcPr>
            <w:tcW w:w="609" w:type="dxa"/>
            <w:tcBorders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06292A10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NA</w:t>
            </w:r>
          </w:p>
        </w:tc>
        <w:tc>
          <w:tcPr>
            <w:tcW w:w="609" w:type="dxa"/>
            <w:tcBorders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4BF1FC35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0.33</w:t>
            </w:r>
          </w:p>
        </w:tc>
        <w:tc>
          <w:tcPr>
            <w:tcW w:w="609" w:type="dxa"/>
            <w:tcBorders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0AE9E9E0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NA</w:t>
            </w:r>
          </w:p>
        </w:tc>
        <w:tc>
          <w:tcPr>
            <w:tcW w:w="609" w:type="dxa"/>
            <w:tcBorders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759F155E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1</w:t>
            </w:r>
          </w:p>
        </w:tc>
        <w:tc>
          <w:tcPr>
            <w:tcW w:w="609" w:type="dxa"/>
            <w:tcBorders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4AD81F86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0.72</w:t>
            </w:r>
          </w:p>
        </w:tc>
        <w:tc>
          <w:tcPr>
            <w:tcW w:w="609" w:type="dxa"/>
            <w:tcBorders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4F703DF9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612" w:type="dxa"/>
            <w:tcBorders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7C4DE8AB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0.99</w:t>
            </w:r>
          </w:p>
        </w:tc>
      </w:tr>
      <w:tr w14:paraId="212466B7">
        <w:tblPrEx>
          <w:tblBorders>
            <w:top w:val="single" w:color="000000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</w:trPr>
        <w:tc>
          <w:tcPr>
            <w:tcW w:w="497" w:type="dxa"/>
            <w:tcBorders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518F8EDF"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chr3</w:t>
            </w:r>
          </w:p>
        </w:tc>
        <w:tc>
          <w:tcPr>
            <w:tcW w:w="856" w:type="dxa"/>
            <w:tcBorders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62220F44"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38035991</w:t>
            </w:r>
          </w:p>
        </w:tc>
        <w:tc>
          <w:tcPr>
            <w:tcW w:w="1154" w:type="dxa"/>
            <w:tcBorders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00C0E0D3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609" w:type="dxa"/>
            <w:tcBorders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72B012C4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0</w:t>
            </w:r>
          </w:p>
        </w:tc>
        <w:tc>
          <w:tcPr>
            <w:tcW w:w="609" w:type="dxa"/>
            <w:tcBorders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448CEBD1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NA</w:t>
            </w:r>
          </w:p>
        </w:tc>
        <w:tc>
          <w:tcPr>
            <w:tcW w:w="609" w:type="dxa"/>
            <w:tcBorders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3263A4CE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NA</w:t>
            </w:r>
          </w:p>
        </w:tc>
        <w:tc>
          <w:tcPr>
            <w:tcW w:w="609" w:type="dxa"/>
            <w:tcBorders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68149E42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NA</w:t>
            </w:r>
          </w:p>
        </w:tc>
        <w:tc>
          <w:tcPr>
            <w:tcW w:w="609" w:type="dxa"/>
            <w:tcBorders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628EBF0C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0.58</w:t>
            </w:r>
          </w:p>
        </w:tc>
        <w:tc>
          <w:tcPr>
            <w:tcW w:w="609" w:type="dxa"/>
            <w:tcBorders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5CA4BC7A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NA</w:t>
            </w:r>
          </w:p>
        </w:tc>
        <w:tc>
          <w:tcPr>
            <w:tcW w:w="609" w:type="dxa"/>
            <w:tcBorders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414673A4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0.57</w:t>
            </w:r>
          </w:p>
        </w:tc>
        <w:tc>
          <w:tcPr>
            <w:tcW w:w="609" w:type="dxa"/>
            <w:tcBorders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3C8A601B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1</w:t>
            </w:r>
          </w:p>
        </w:tc>
        <w:tc>
          <w:tcPr>
            <w:tcW w:w="609" w:type="dxa"/>
            <w:tcBorders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5DB83525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NA</w:t>
            </w:r>
          </w:p>
        </w:tc>
        <w:tc>
          <w:tcPr>
            <w:tcW w:w="612" w:type="dxa"/>
            <w:tcBorders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441B0365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NA</w:t>
            </w:r>
          </w:p>
        </w:tc>
      </w:tr>
      <w:tr w14:paraId="09B78BD2">
        <w:tblPrEx>
          <w:tblBorders>
            <w:top w:val="single" w:color="000000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</w:trPr>
        <w:tc>
          <w:tcPr>
            <w:tcW w:w="497" w:type="dxa"/>
            <w:tcBorders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1891FE89"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chr3</w:t>
            </w:r>
          </w:p>
        </w:tc>
        <w:tc>
          <w:tcPr>
            <w:tcW w:w="856" w:type="dxa"/>
            <w:tcBorders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613075B9"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38035992</w:t>
            </w:r>
          </w:p>
        </w:tc>
        <w:tc>
          <w:tcPr>
            <w:tcW w:w="1154" w:type="dxa"/>
            <w:tcBorders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0D893A0C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609" w:type="dxa"/>
            <w:tcBorders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3DD235EC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0</w:t>
            </w:r>
          </w:p>
        </w:tc>
        <w:tc>
          <w:tcPr>
            <w:tcW w:w="609" w:type="dxa"/>
            <w:tcBorders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0E925D42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NA</w:t>
            </w:r>
          </w:p>
        </w:tc>
        <w:tc>
          <w:tcPr>
            <w:tcW w:w="609" w:type="dxa"/>
            <w:tcBorders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46377428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NA</w:t>
            </w:r>
          </w:p>
        </w:tc>
        <w:tc>
          <w:tcPr>
            <w:tcW w:w="609" w:type="dxa"/>
            <w:tcBorders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5F5C5B04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NA</w:t>
            </w:r>
          </w:p>
        </w:tc>
        <w:tc>
          <w:tcPr>
            <w:tcW w:w="609" w:type="dxa"/>
            <w:tcBorders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0504BF8E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609" w:type="dxa"/>
            <w:tcBorders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5D1E3167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NA</w:t>
            </w:r>
          </w:p>
        </w:tc>
        <w:tc>
          <w:tcPr>
            <w:tcW w:w="609" w:type="dxa"/>
            <w:tcBorders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6E3706A3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0</w:t>
            </w:r>
          </w:p>
        </w:tc>
        <w:tc>
          <w:tcPr>
            <w:tcW w:w="609" w:type="dxa"/>
            <w:tcBorders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5C40074C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609" w:type="dxa"/>
            <w:tcBorders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2A62C6A3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0.82</w:t>
            </w:r>
          </w:p>
        </w:tc>
        <w:tc>
          <w:tcPr>
            <w:tcW w:w="612" w:type="dxa"/>
            <w:tcBorders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52399224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1</w:t>
            </w:r>
          </w:p>
        </w:tc>
      </w:tr>
      <w:tr w14:paraId="1D364815">
        <w:tblPrEx>
          <w:tblBorders>
            <w:top w:val="single" w:color="000000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</w:trPr>
        <w:tc>
          <w:tcPr>
            <w:tcW w:w="497" w:type="dxa"/>
            <w:tcBorders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6D974C66"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chr3</w:t>
            </w:r>
          </w:p>
        </w:tc>
        <w:tc>
          <w:tcPr>
            <w:tcW w:w="856" w:type="dxa"/>
            <w:tcBorders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553844FC"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38035999</w:t>
            </w:r>
          </w:p>
        </w:tc>
        <w:tc>
          <w:tcPr>
            <w:tcW w:w="1154" w:type="dxa"/>
            <w:tcBorders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14B8E411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cg11431957</w:t>
            </w:r>
          </w:p>
        </w:tc>
        <w:tc>
          <w:tcPr>
            <w:tcW w:w="609" w:type="dxa"/>
            <w:tcBorders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54CA7F17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0</w:t>
            </w:r>
          </w:p>
        </w:tc>
        <w:tc>
          <w:tcPr>
            <w:tcW w:w="609" w:type="dxa"/>
            <w:tcBorders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3ECCF7B4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NA</w:t>
            </w:r>
          </w:p>
        </w:tc>
        <w:tc>
          <w:tcPr>
            <w:tcW w:w="609" w:type="dxa"/>
            <w:tcBorders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09B267DC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NA</w:t>
            </w:r>
          </w:p>
        </w:tc>
        <w:tc>
          <w:tcPr>
            <w:tcW w:w="609" w:type="dxa"/>
            <w:tcBorders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00FF159E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NA</w:t>
            </w:r>
          </w:p>
        </w:tc>
        <w:tc>
          <w:tcPr>
            <w:tcW w:w="609" w:type="dxa"/>
            <w:tcBorders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029B6373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1</w:t>
            </w:r>
          </w:p>
        </w:tc>
        <w:tc>
          <w:tcPr>
            <w:tcW w:w="609" w:type="dxa"/>
            <w:tcBorders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2B8E034A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NA</w:t>
            </w:r>
          </w:p>
        </w:tc>
        <w:tc>
          <w:tcPr>
            <w:tcW w:w="609" w:type="dxa"/>
            <w:tcBorders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3D3B809B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1</w:t>
            </w:r>
          </w:p>
        </w:tc>
        <w:tc>
          <w:tcPr>
            <w:tcW w:w="609" w:type="dxa"/>
            <w:tcBorders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7C04E58C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0.87</w:t>
            </w:r>
          </w:p>
        </w:tc>
        <w:tc>
          <w:tcPr>
            <w:tcW w:w="609" w:type="dxa"/>
            <w:tcBorders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27E893BE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NA</w:t>
            </w:r>
          </w:p>
        </w:tc>
        <w:tc>
          <w:tcPr>
            <w:tcW w:w="612" w:type="dxa"/>
            <w:tcBorders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2C1DC59B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NA</w:t>
            </w:r>
          </w:p>
        </w:tc>
      </w:tr>
      <w:tr w14:paraId="5A9423B3">
        <w:tblPrEx>
          <w:tblBorders>
            <w:top w:val="single" w:color="000000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</w:trPr>
        <w:tc>
          <w:tcPr>
            <w:tcW w:w="497" w:type="dxa"/>
            <w:tcBorders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054CB9E5"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chr3</w:t>
            </w:r>
          </w:p>
        </w:tc>
        <w:tc>
          <w:tcPr>
            <w:tcW w:w="856" w:type="dxa"/>
            <w:tcBorders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40DFA996"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38036000</w:t>
            </w:r>
          </w:p>
        </w:tc>
        <w:tc>
          <w:tcPr>
            <w:tcW w:w="1154" w:type="dxa"/>
            <w:tcBorders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7DEAF18C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609" w:type="dxa"/>
            <w:tcBorders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5E9208A5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0</w:t>
            </w:r>
          </w:p>
        </w:tc>
        <w:tc>
          <w:tcPr>
            <w:tcW w:w="609" w:type="dxa"/>
            <w:tcBorders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220CD611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NA</w:t>
            </w:r>
          </w:p>
        </w:tc>
        <w:tc>
          <w:tcPr>
            <w:tcW w:w="609" w:type="dxa"/>
            <w:tcBorders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51C2CB49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NA</w:t>
            </w:r>
          </w:p>
        </w:tc>
        <w:tc>
          <w:tcPr>
            <w:tcW w:w="609" w:type="dxa"/>
            <w:tcBorders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7BFA3CC5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NA</w:t>
            </w:r>
          </w:p>
        </w:tc>
        <w:tc>
          <w:tcPr>
            <w:tcW w:w="609" w:type="dxa"/>
            <w:tcBorders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1292C8FC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1</w:t>
            </w:r>
          </w:p>
        </w:tc>
        <w:tc>
          <w:tcPr>
            <w:tcW w:w="609" w:type="dxa"/>
            <w:tcBorders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00768EDC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NA</w:t>
            </w:r>
          </w:p>
        </w:tc>
        <w:tc>
          <w:tcPr>
            <w:tcW w:w="609" w:type="dxa"/>
            <w:tcBorders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68E6743F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1</w:t>
            </w:r>
          </w:p>
        </w:tc>
        <w:tc>
          <w:tcPr>
            <w:tcW w:w="609" w:type="dxa"/>
            <w:tcBorders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6E9C6DEA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1</w:t>
            </w:r>
          </w:p>
        </w:tc>
        <w:tc>
          <w:tcPr>
            <w:tcW w:w="609" w:type="dxa"/>
            <w:tcBorders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5D04A199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612" w:type="dxa"/>
            <w:tcBorders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24669393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0.33</w:t>
            </w:r>
          </w:p>
        </w:tc>
      </w:tr>
      <w:tr w14:paraId="53C8C89F">
        <w:tblPrEx>
          <w:tblBorders>
            <w:top w:val="single" w:color="000000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</w:trPr>
        <w:tc>
          <w:tcPr>
            <w:tcW w:w="497" w:type="dxa"/>
            <w:tcBorders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11E41E8B"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chr3</w:t>
            </w:r>
          </w:p>
        </w:tc>
        <w:tc>
          <w:tcPr>
            <w:tcW w:w="856" w:type="dxa"/>
            <w:tcBorders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7F404301"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38036034</w:t>
            </w:r>
          </w:p>
        </w:tc>
        <w:tc>
          <w:tcPr>
            <w:tcW w:w="1154" w:type="dxa"/>
            <w:tcBorders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77A007FA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cg04660410</w:t>
            </w:r>
          </w:p>
        </w:tc>
        <w:tc>
          <w:tcPr>
            <w:tcW w:w="609" w:type="dxa"/>
            <w:tcBorders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6D7E72EB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0</w:t>
            </w:r>
          </w:p>
        </w:tc>
        <w:tc>
          <w:tcPr>
            <w:tcW w:w="609" w:type="dxa"/>
            <w:tcBorders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32712DB5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NA</w:t>
            </w:r>
          </w:p>
        </w:tc>
        <w:tc>
          <w:tcPr>
            <w:tcW w:w="609" w:type="dxa"/>
            <w:tcBorders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1CD8074B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NA</w:t>
            </w:r>
          </w:p>
        </w:tc>
        <w:tc>
          <w:tcPr>
            <w:tcW w:w="609" w:type="dxa"/>
            <w:tcBorders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03E1C76B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NA</w:t>
            </w:r>
          </w:p>
        </w:tc>
        <w:tc>
          <w:tcPr>
            <w:tcW w:w="609" w:type="dxa"/>
            <w:tcBorders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4343CF5C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609" w:type="dxa"/>
            <w:tcBorders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5C747FDD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NA</w:t>
            </w:r>
          </w:p>
        </w:tc>
        <w:tc>
          <w:tcPr>
            <w:tcW w:w="609" w:type="dxa"/>
            <w:tcBorders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0DD8A3DA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1</w:t>
            </w:r>
          </w:p>
        </w:tc>
        <w:tc>
          <w:tcPr>
            <w:tcW w:w="609" w:type="dxa"/>
            <w:tcBorders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5BDB5EAB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1</w:t>
            </w:r>
          </w:p>
        </w:tc>
        <w:tc>
          <w:tcPr>
            <w:tcW w:w="609" w:type="dxa"/>
            <w:tcBorders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3027A099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0.43</w:t>
            </w:r>
          </w:p>
        </w:tc>
        <w:tc>
          <w:tcPr>
            <w:tcW w:w="612" w:type="dxa"/>
            <w:tcBorders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02F4AE30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NA</w:t>
            </w:r>
          </w:p>
        </w:tc>
      </w:tr>
      <w:tr w14:paraId="77B8D0AE">
        <w:tblPrEx>
          <w:tblBorders>
            <w:top w:val="single" w:color="000000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</w:trPr>
        <w:tc>
          <w:tcPr>
            <w:tcW w:w="497" w:type="dxa"/>
            <w:tcBorders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0B454872"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chr3</w:t>
            </w:r>
          </w:p>
        </w:tc>
        <w:tc>
          <w:tcPr>
            <w:tcW w:w="856" w:type="dxa"/>
            <w:tcBorders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215B4356"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38036035</w:t>
            </w:r>
          </w:p>
        </w:tc>
        <w:tc>
          <w:tcPr>
            <w:tcW w:w="1154" w:type="dxa"/>
            <w:tcBorders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1810CA72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609" w:type="dxa"/>
            <w:tcBorders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0FE3A6F7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0</w:t>
            </w:r>
          </w:p>
        </w:tc>
        <w:tc>
          <w:tcPr>
            <w:tcW w:w="609" w:type="dxa"/>
            <w:tcBorders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5663C528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NA</w:t>
            </w:r>
          </w:p>
        </w:tc>
        <w:tc>
          <w:tcPr>
            <w:tcW w:w="609" w:type="dxa"/>
            <w:tcBorders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2731E6A7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NA</w:t>
            </w:r>
          </w:p>
        </w:tc>
        <w:tc>
          <w:tcPr>
            <w:tcW w:w="609" w:type="dxa"/>
            <w:tcBorders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796653B5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NA</w:t>
            </w:r>
          </w:p>
        </w:tc>
        <w:tc>
          <w:tcPr>
            <w:tcW w:w="609" w:type="dxa"/>
            <w:tcBorders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382F43CF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NA</w:t>
            </w:r>
          </w:p>
        </w:tc>
        <w:tc>
          <w:tcPr>
            <w:tcW w:w="609" w:type="dxa"/>
            <w:tcBorders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3D80E30D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NA</w:t>
            </w:r>
          </w:p>
        </w:tc>
        <w:tc>
          <w:tcPr>
            <w:tcW w:w="609" w:type="dxa"/>
            <w:tcBorders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114D858F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1</w:t>
            </w:r>
          </w:p>
        </w:tc>
        <w:tc>
          <w:tcPr>
            <w:tcW w:w="609" w:type="dxa"/>
            <w:tcBorders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2207D84F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1</w:t>
            </w:r>
          </w:p>
        </w:tc>
        <w:tc>
          <w:tcPr>
            <w:tcW w:w="609" w:type="dxa"/>
            <w:tcBorders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5A7CB648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612" w:type="dxa"/>
            <w:tcBorders>
              <w:tl2br w:val="nil"/>
              <w:tr2bl w:val="nil"/>
            </w:tcBorders>
            <w:noWrap w:val="0"/>
            <w:tcMar>
              <w:left w:w="10" w:type="dxa"/>
              <w:right w:w="10" w:type="dxa"/>
            </w:tcMar>
            <w:vAlign w:val="center"/>
          </w:tcPr>
          <w:p w14:paraId="33D6C9BE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18"/>
                <w:szCs w:val="18"/>
              </w:rPr>
              <w:t>1</w:t>
            </w:r>
          </w:p>
        </w:tc>
      </w:tr>
    </w:tbl>
    <w:p w14:paraId="7C5EF35A">
      <w:pPr>
        <w:snapToGrid w:val="0"/>
        <w:spacing w:line="360" w:lineRule="auto"/>
        <w:rPr>
          <w:rFonts w:hint="default" w:ascii="Times New Roman" w:hAnsi="Times New Roman" w:eastAsia="黑体" w:cs="Times New Roman"/>
          <w:sz w:val="21"/>
          <w:szCs w:val="21"/>
          <w:lang w:val="en-US" w:eastAsia="zh-CN"/>
        </w:rPr>
      </w:pPr>
      <w:r>
        <w:rPr>
          <w:rFonts w:hint="default" w:ascii="Times New Roman" w:hAnsi="Times New Roman" w:eastAsia="黑体" w:cs="Times New Roman"/>
          <w:sz w:val="21"/>
          <w:szCs w:val="21"/>
          <w:lang w:val="en-US" w:eastAsia="zh-CN"/>
        </w:rPr>
        <w:t>Note: NA represents no signal detected</w:t>
      </w:r>
      <w:r>
        <w:rPr>
          <w:rFonts w:hint="eastAsia" w:ascii="Times New Roman" w:hAnsi="Times New Roman" w:eastAsia="黑体" w:cs="Times New Roman"/>
          <w:sz w:val="21"/>
          <w:szCs w:val="21"/>
          <w:lang w:val="en-US" w:eastAsia="zh-CN"/>
        </w:rPr>
        <w:t>.</w:t>
      </w:r>
    </w:p>
    <w:p w14:paraId="46D7730B">
      <w:pPr>
        <w:snapToGrid w:val="0"/>
        <w:spacing w:line="360" w:lineRule="auto"/>
        <w:rPr>
          <w:rFonts w:hint="default" w:ascii="Times New Roman" w:hAnsi="Times New Roman" w:eastAsia="黑体" w:cs="Times New Roman"/>
          <w:b w:val="0"/>
          <w:bCs/>
          <w:kern w:val="0"/>
          <w:sz w:val="28"/>
          <w:szCs w:val="28"/>
        </w:rPr>
      </w:pPr>
    </w:p>
    <w:p w14:paraId="74D9B15A">
      <w:pPr>
        <w:tabs>
          <w:tab w:val="left" w:pos="3795"/>
        </w:tabs>
        <w:rPr>
          <w:rFonts w:hint="default" w:ascii="Times New Roman" w:hAnsi="Times New Roman" w:cs="Times New Roman"/>
          <w:b/>
          <w:bCs/>
          <w:color w:val="07133E"/>
          <w:spacing w:val="8"/>
          <w:sz w:val="16"/>
          <w:szCs w:val="16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22D00F56">
      <w:pPr>
        <w:tabs>
          <w:tab w:val="left" w:pos="3795"/>
        </w:tabs>
        <w:rPr>
          <w:rFonts w:hint="default" w:ascii="Times New Roman" w:hAnsi="Times New Roman" w:cs="Times New Roman"/>
          <w:sz w:val="21"/>
          <w:szCs w:val="21"/>
          <w:lang w:val="en-US"/>
        </w:rPr>
      </w:pPr>
      <w:r>
        <w:rPr>
          <w:rFonts w:hint="eastAsia" w:ascii="Times New Roman" w:hAnsi="Times New Roman" w:cs="Times New Roman"/>
          <w:b/>
          <w:bCs/>
          <w:color w:val="07133E"/>
          <w:spacing w:val="8"/>
          <w:sz w:val="21"/>
          <w:szCs w:val="21"/>
          <w:lang w:val="en-US" w:eastAsia="zh-CN"/>
        </w:rPr>
        <w:t>Table S3</w:t>
      </w:r>
      <w:r>
        <w:rPr>
          <w:rFonts w:hint="default" w:ascii="Times New Roman" w:hAnsi="Times New Roman" w:cs="Times New Roman"/>
          <w:b/>
          <w:bCs/>
          <w:color w:val="07133E"/>
          <w:spacing w:val="8"/>
          <w:sz w:val="21"/>
          <w:szCs w:val="21"/>
        </w:rPr>
        <w:t>.</w:t>
      </w:r>
      <w:r>
        <w:rPr>
          <w:rFonts w:hint="default" w:ascii="Times New Roman" w:hAnsi="Times New Roman" w:cs="Times New Roman"/>
          <w:b/>
          <w:bCs/>
          <w:color w:val="07133E"/>
          <w:spacing w:val="8"/>
          <w:sz w:val="21"/>
          <w:szCs w:val="21"/>
          <w:lang w:val="en-US" w:eastAsia="zh-CN"/>
        </w:rPr>
        <w:t xml:space="preserve"> Analysis of detection performance of VILL methylation and EBV DNA status in different groups</w:t>
      </w:r>
    </w:p>
    <w:tbl>
      <w:tblPr>
        <w:tblStyle w:val="5"/>
        <w:tblW w:w="855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4"/>
        <w:gridCol w:w="1055"/>
        <w:gridCol w:w="1055"/>
        <w:gridCol w:w="1055"/>
        <w:gridCol w:w="1055"/>
        <w:gridCol w:w="1055"/>
        <w:gridCol w:w="1055"/>
        <w:gridCol w:w="1060"/>
      </w:tblGrid>
      <w:tr w14:paraId="422787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164" w:type="dxa"/>
            <w:tcBorders>
              <w:top w:val="single" w:color="auto" w:sz="4" w:space="0"/>
              <w:bottom w:val="nil"/>
            </w:tcBorders>
            <w:shd w:val="clear" w:color="auto" w:fill="FFFFFF" w:themeFill="background1"/>
          </w:tcPr>
          <w:p w14:paraId="381B7957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7133E"/>
                <w:spacing w:val="8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7133E"/>
                <w:spacing w:val="8"/>
                <w:kern w:val="0"/>
                <w:sz w:val="18"/>
                <w:szCs w:val="18"/>
              </w:rPr>
              <w:t>Marker</w:t>
            </w:r>
          </w:p>
        </w:tc>
        <w:tc>
          <w:tcPr>
            <w:tcW w:w="316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insideH w:val="single" w:sz="4" w:space="0"/>
            </w:tcBorders>
            <w:shd w:val="clear" w:color="auto" w:fill="FFFFFF" w:themeFill="background1"/>
            <w:vAlign w:val="center"/>
          </w:tcPr>
          <w:p w14:paraId="4C3E7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7133E"/>
                <w:spacing w:val="8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7133E"/>
                <w:spacing w:val="8"/>
                <w:kern w:val="0"/>
                <w:sz w:val="18"/>
                <w:szCs w:val="18"/>
                <w:lang w:val="en-US" w:eastAsia="zh-CN"/>
              </w:rPr>
              <w:t>Sensitivity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07133E"/>
                <w:spacing w:val="8"/>
                <w:kern w:val="0"/>
                <w:sz w:val="18"/>
                <w:szCs w:val="18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07133E"/>
                <w:spacing w:val="8"/>
                <w:kern w:val="0"/>
                <w:sz w:val="18"/>
                <w:szCs w:val="18"/>
                <w:lang w:val="en-US" w:eastAsia="zh-CN"/>
              </w:rPr>
              <w:t>n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07133E"/>
                <w:spacing w:val="8"/>
                <w:kern w:val="0"/>
                <w:sz w:val="18"/>
                <w:szCs w:val="18"/>
              </w:rPr>
              <w:t>)</w:t>
            </w:r>
          </w:p>
          <w:p w14:paraId="1D5CF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7133E"/>
                <w:spacing w:val="8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7133E"/>
                <w:spacing w:val="8"/>
                <w:kern w:val="0"/>
                <w:sz w:val="18"/>
                <w:szCs w:val="18"/>
                <w:lang w:val="en-US" w:eastAsia="zh-CN"/>
              </w:rPr>
              <w:t>(95%CI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07133E"/>
                <w:spacing w:val="8"/>
                <w:kern w:val="0"/>
                <w:sz w:val="18"/>
                <w:szCs w:val="18"/>
                <w:vertAlign w:val="superscript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07133E"/>
                <w:spacing w:val="8"/>
                <w:kern w:val="0"/>
                <w:sz w:val="18"/>
                <w:szCs w:val="18"/>
                <w:lang w:val="en-US" w:eastAsia="zh-CN"/>
              </w:rPr>
              <w:t>)</w:t>
            </w:r>
          </w:p>
        </w:tc>
        <w:tc>
          <w:tcPr>
            <w:tcW w:w="1055" w:type="dxa"/>
            <w:tcBorders>
              <w:top w:val="single" w:color="auto" w:sz="4" w:space="0"/>
              <w:bottom w:val="single" w:color="auto" w:sz="4" w:space="0"/>
              <w:insideH w:val="single" w:sz="4" w:space="0"/>
            </w:tcBorders>
            <w:shd w:val="clear" w:color="auto" w:fill="FFFFFF" w:themeFill="background1"/>
            <w:vAlign w:val="center"/>
          </w:tcPr>
          <w:p w14:paraId="0E58F7A1">
            <w:pPr>
              <w:ind w:left="-105" w:leftChars="-50" w:right="-105" w:rightChars="-5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7133E"/>
                <w:spacing w:val="8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7133E"/>
                <w:spacing w:val="8"/>
                <w:kern w:val="0"/>
                <w:sz w:val="18"/>
                <w:szCs w:val="18"/>
                <w:lang w:val="en-US" w:eastAsia="zh-CN"/>
              </w:rPr>
              <w:t>Specificity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07133E"/>
                <w:spacing w:val="8"/>
                <w:kern w:val="0"/>
                <w:sz w:val="18"/>
                <w:szCs w:val="18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07133E"/>
                <w:spacing w:val="8"/>
                <w:kern w:val="0"/>
                <w:sz w:val="18"/>
                <w:szCs w:val="18"/>
                <w:lang w:val="en-US" w:eastAsia="zh-CN"/>
              </w:rPr>
              <w:t>n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07133E"/>
                <w:spacing w:val="8"/>
                <w:kern w:val="0"/>
                <w:sz w:val="18"/>
                <w:szCs w:val="18"/>
              </w:rPr>
              <w:t>)</w:t>
            </w:r>
          </w:p>
          <w:p w14:paraId="20FA9109">
            <w:pPr>
              <w:ind w:left="-105" w:leftChars="-50" w:right="-105" w:rightChars="-5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7133E"/>
                <w:spacing w:val="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7133E"/>
                <w:spacing w:val="8"/>
                <w:kern w:val="0"/>
                <w:sz w:val="18"/>
                <w:szCs w:val="18"/>
                <w:lang w:val="en-US" w:eastAsia="zh-CN"/>
              </w:rPr>
              <w:t>(95%CI)</w:t>
            </w:r>
          </w:p>
        </w:tc>
        <w:tc>
          <w:tcPr>
            <w:tcW w:w="3170" w:type="dxa"/>
            <w:gridSpan w:val="3"/>
            <w:tcBorders>
              <w:top w:val="single" w:color="auto" w:sz="4" w:space="0"/>
              <w:bottom w:val="single" w:color="auto" w:sz="4" w:space="0"/>
              <w:insideH w:val="single" w:sz="4" w:space="0"/>
            </w:tcBorders>
            <w:shd w:val="clear" w:color="auto" w:fill="FFFFFF" w:themeFill="background1"/>
            <w:vAlign w:val="center"/>
          </w:tcPr>
          <w:p w14:paraId="27383A10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7133E"/>
                <w:spacing w:val="8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7133E"/>
                <w:spacing w:val="8"/>
                <w:kern w:val="0"/>
                <w:sz w:val="18"/>
                <w:szCs w:val="18"/>
              </w:rPr>
              <w:t>Accuracy</w:t>
            </w:r>
          </w:p>
          <w:p w14:paraId="30A3D5B6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7133E"/>
                <w:spacing w:val="8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7133E"/>
                <w:spacing w:val="8"/>
                <w:kern w:val="0"/>
                <w:sz w:val="18"/>
                <w:szCs w:val="18"/>
                <w:lang w:val="en-US" w:eastAsia="zh-CN"/>
              </w:rPr>
              <w:t>(95%CI)</w:t>
            </w:r>
          </w:p>
        </w:tc>
      </w:tr>
      <w:tr w14:paraId="2D16F1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164" w:type="dxa"/>
            <w:tcBorders>
              <w:top w:val="single" w:color="auto" w:sz="4" w:space="0"/>
            </w:tcBorders>
            <w:vAlign w:val="center"/>
          </w:tcPr>
          <w:p w14:paraId="27BD63EA">
            <w:pPr>
              <w:ind w:right="-38" w:rightChars="-18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7133E"/>
                <w:spacing w:val="8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055" w:type="dxa"/>
            <w:tcBorders>
              <w:top w:val="single" w:color="auto" w:sz="4" w:space="0"/>
              <w:left w:val="nil"/>
            </w:tcBorders>
            <w:vAlign w:val="center"/>
          </w:tcPr>
          <w:p w14:paraId="0AA7215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18"/>
                <w:szCs w:val="18"/>
                <w:lang w:val="en-US" w:eastAsia="zh-CN"/>
              </w:rPr>
              <w:t>All</w:t>
            </w:r>
            <w:r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18"/>
                <w:szCs w:val="18"/>
                <w:vertAlign w:val="superscript"/>
                <w:lang w:val="en-US" w:eastAsia="zh-CN"/>
              </w:rPr>
              <w:t>2</w:t>
            </w:r>
          </w:p>
          <w:p w14:paraId="28C588E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N=192</w:t>
            </w:r>
          </w:p>
        </w:tc>
        <w:tc>
          <w:tcPr>
            <w:tcW w:w="1055" w:type="dxa"/>
            <w:tcBorders>
              <w:top w:val="single" w:color="auto" w:sz="4" w:space="0"/>
            </w:tcBorders>
            <w:vAlign w:val="center"/>
          </w:tcPr>
          <w:p w14:paraId="07D8407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18"/>
                <w:szCs w:val="18"/>
                <w:lang w:val="en-US" w:eastAsia="zh-CN"/>
              </w:rPr>
              <w:t>Early</w:t>
            </w:r>
            <w:r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18"/>
                <w:szCs w:val="18"/>
                <w:vertAlign w:val="superscript"/>
                <w:lang w:val="en-US" w:eastAsia="zh-CN"/>
              </w:rPr>
              <w:t>3</w:t>
            </w:r>
          </w:p>
          <w:p w14:paraId="27797B3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N=33</w:t>
            </w:r>
          </w:p>
        </w:tc>
        <w:tc>
          <w:tcPr>
            <w:tcW w:w="1055" w:type="dxa"/>
            <w:tcBorders>
              <w:top w:val="single" w:color="auto" w:sz="4" w:space="0"/>
            </w:tcBorders>
            <w:vAlign w:val="center"/>
          </w:tcPr>
          <w:p w14:paraId="26137DD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18"/>
                <w:szCs w:val="18"/>
                <w:lang w:val="en-US" w:eastAsia="zh-CN"/>
              </w:rPr>
              <w:t>Late</w:t>
            </w:r>
            <w:r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18"/>
                <w:szCs w:val="18"/>
                <w:vertAlign w:val="superscript"/>
                <w:lang w:val="en-US" w:eastAsia="zh-CN"/>
              </w:rPr>
              <w:t>4</w:t>
            </w:r>
          </w:p>
          <w:p w14:paraId="703D7DF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N=159</w:t>
            </w:r>
          </w:p>
        </w:tc>
        <w:tc>
          <w:tcPr>
            <w:tcW w:w="1055" w:type="dxa"/>
            <w:tcBorders>
              <w:top w:val="single" w:color="auto" w:sz="4" w:space="0"/>
            </w:tcBorders>
            <w:vAlign w:val="center"/>
          </w:tcPr>
          <w:p w14:paraId="62037F7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N=154</w:t>
            </w:r>
          </w:p>
        </w:tc>
        <w:tc>
          <w:tcPr>
            <w:tcW w:w="1055" w:type="dxa"/>
            <w:tcBorders>
              <w:top w:val="single" w:color="auto" w:sz="4" w:space="0"/>
            </w:tcBorders>
            <w:vAlign w:val="center"/>
          </w:tcPr>
          <w:p w14:paraId="5248D843">
            <w:pPr>
              <w:jc w:val="center"/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18"/>
                <w:szCs w:val="18"/>
              </w:rPr>
            </w:pPr>
            <w:bookmarkStart w:id="0" w:name="OLE_LINK22"/>
            <w:r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18"/>
                <w:szCs w:val="18"/>
                <w:lang w:val="en-US" w:eastAsia="zh-CN"/>
              </w:rPr>
              <w:t>All</w:t>
            </w:r>
            <w:bookmarkEnd w:id="0"/>
          </w:p>
        </w:tc>
        <w:tc>
          <w:tcPr>
            <w:tcW w:w="1055" w:type="dxa"/>
            <w:tcBorders>
              <w:top w:val="single" w:color="auto" w:sz="4" w:space="0"/>
            </w:tcBorders>
            <w:vAlign w:val="center"/>
          </w:tcPr>
          <w:p w14:paraId="35006B02">
            <w:pPr>
              <w:jc w:val="center"/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18"/>
                <w:szCs w:val="18"/>
                <w:lang w:val="en-US" w:eastAsia="zh-CN"/>
              </w:rPr>
              <w:t>Early</w:t>
            </w:r>
          </w:p>
        </w:tc>
        <w:tc>
          <w:tcPr>
            <w:tcW w:w="1060" w:type="dxa"/>
            <w:tcBorders>
              <w:top w:val="single" w:color="auto" w:sz="4" w:space="0"/>
            </w:tcBorders>
            <w:vAlign w:val="center"/>
          </w:tcPr>
          <w:p w14:paraId="1EC76948">
            <w:pPr>
              <w:jc w:val="center"/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18"/>
                <w:szCs w:val="18"/>
                <w:lang w:val="en-US" w:eastAsia="zh-CN"/>
              </w:rPr>
              <w:t>Late</w:t>
            </w:r>
          </w:p>
        </w:tc>
      </w:tr>
      <w:tr w14:paraId="447151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164" w:type="dxa"/>
            <w:vMerge w:val="restart"/>
            <w:vAlign w:val="center"/>
          </w:tcPr>
          <w:p w14:paraId="12619550">
            <w:pPr>
              <w:ind w:right="-38" w:rightChars="-18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7133E"/>
                <w:spacing w:val="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7133E"/>
                <w:spacing w:val="8"/>
                <w:kern w:val="0"/>
                <w:sz w:val="18"/>
                <w:szCs w:val="18"/>
                <w:lang w:val="en-US" w:eastAsia="zh-CN"/>
              </w:rPr>
              <w:t>EBV</w:t>
            </w:r>
          </w:p>
        </w:tc>
        <w:tc>
          <w:tcPr>
            <w:tcW w:w="1055" w:type="dxa"/>
            <w:tcBorders>
              <w:left w:val="nil"/>
            </w:tcBorders>
            <w:vAlign w:val="center"/>
          </w:tcPr>
          <w:p w14:paraId="204D3D16">
            <w:pPr>
              <w:ind w:left="-31" w:leftChars="-15" w:right="-90" w:rightChars="-43" w:firstLine="66" w:firstLineChars="40"/>
              <w:jc w:val="center"/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15"/>
                <w:szCs w:val="15"/>
                <w:lang w:eastAsia="zh-CN"/>
              </w:rPr>
              <w:t>81.</w:t>
            </w:r>
            <w:r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15"/>
                <w:szCs w:val="15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15"/>
                <w:szCs w:val="15"/>
                <w:lang w:eastAsia="zh-CN"/>
              </w:rPr>
              <w:t xml:space="preserve">% </w:t>
            </w:r>
            <w:r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15"/>
                <w:szCs w:val="15"/>
                <w:lang w:val="en-US" w:eastAsia="zh-CN"/>
              </w:rPr>
              <w:t>(</w:t>
            </w:r>
            <w:r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15"/>
                <w:szCs w:val="15"/>
                <w:lang w:eastAsia="zh-CN"/>
              </w:rPr>
              <w:t>156</w:t>
            </w:r>
            <w:r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15"/>
                <w:szCs w:val="15"/>
                <w:lang w:val="en-US" w:eastAsia="zh-CN"/>
              </w:rPr>
              <w:t>)</w:t>
            </w:r>
          </w:p>
        </w:tc>
        <w:tc>
          <w:tcPr>
            <w:tcW w:w="1055" w:type="dxa"/>
            <w:vAlign w:val="center"/>
          </w:tcPr>
          <w:p w14:paraId="51A60AE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54.5% (18)</w:t>
            </w:r>
          </w:p>
        </w:tc>
        <w:tc>
          <w:tcPr>
            <w:tcW w:w="1055" w:type="dxa"/>
            <w:vAlign w:val="center"/>
          </w:tcPr>
          <w:p w14:paraId="36B5E09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86.8% (138)</w:t>
            </w:r>
          </w:p>
        </w:tc>
        <w:tc>
          <w:tcPr>
            <w:tcW w:w="1055" w:type="dxa"/>
            <w:vAlign w:val="center"/>
          </w:tcPr>
          <w:p w14:paraId="42A54BC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15"/>
                <w:szCs w:val="15"/>
                <w:lang w:val="en-US" w:eastAsia="zh-CN"/>
              </w:rPr>
              <w:t>93</w:t>
            </w:r>
            <w:r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15"/>
                <w:szCs w:val="15"/>
                <w:lang w:eastAsia="zh-CN"/>
              </w:rPr>
              <w:t>.5%</w:t>
            </w:r>
            <w:r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15"/>
                <w:szCs w:val="15"/>
                <w:lang w:val="en-US" w:eastAsia="zh-CN"/>
              </w:rPr>
              <w:t xml:space="preserve"> (</w:t>
            </w:r>
            <w:bookmarkStart w:id="1" w:name="OLE_LINK26"/>
            <w:r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15"/>
                <w:szCs w:val="15"/>
                <w:lang w:val="en-US" w:eastAsia="zh-CN"/>
              </w:rPr>
              <w:t>144</w:t>
            </w:r>
            <w:bookmarkEnd w:id="1"/>
            <w:r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15"/>
                <w:szCs w:val="15"/>
                <w:lang w:val="en-US" w:eastAsia="zh-CN"/>
              </w:rPr>
              <w:t>)</w:t>
            </w:r>
          </w:p>
        </w:tc>
        <w:tc>
          <w:tcPr>
            <w:tcW w:w="1055" w:type="dxa"/>
            <w:vAlign w:val="center"/>
          </w:tcPr>
          <w:p w14:paraId="6CCDD93B">
            <w:pPr>
              <w:jc w:val="center"/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15"/>
                <w:szCs w:val="15"/>
                <w:lang w:val="en-US" w:eastAsia="zh-CN"/>
              </w:rPr>
              <w:t>86.7%</w:t>
            </w:r>
          </w:p>
        </w:tc>
        <w:tc>
          <w:tcPr>
            <w:tcW w:w="1055" w:type="dxa"/>
            <w:vAlign w:val="center"/>
          </w:tcPr>
          <w:p w14:paraId="06CBF441">
            <w:pPr>
              <w:jc w:val="center"/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15"/>
                <w:szCs w:val="15"/>
                <w:lang w:val="en-US" w:eastAsia="zh-CN"/>
              </w:rPr>
              <w:t>86.6%</w:t>
            </w:r>
          </w:p>
        </w:tc>
        <w:tc>
          <w:tcPr>
            <w:tcW w:w="1060" w:type="dxa"/>
            <w:vAlign w:val="center"/>
          </w:tcPr>
          <w:p w14:paraId="3BAB8D4E">
            <w:pPr>
              <w:jc w:val="center"/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15"/>
                <w:szCs w:val="15"/>
                <w:lang w:val="en-US" w:eastAsia="zh-CN"/>
              </w:rPr>
              <w:t>90.1%</w:t>
            </w:r>
          </w:p>
        </w:tc>
      </w:tr>
      <w:tr w14:paraId="590E00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164" w:type="dxa"/>
            <w:vMerge w:val="continue"/>
            <w:vAlign w:val="center"/>
          </w:tcPr>
          <w:p w14:paraId="3622901F">
            <w:pPr>
              <w:ind w:right="-38" w:rightChars="-18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7133E"/>
                <w:spacing w:val="8"/>
                <w:kern w:val="0"/>
                <w:sz w:val="18"/>
                <w:szCs w:val="18"/>
                <w:lang w:val="en-US" w:eastAsia="zh-CN"/>
              </w:rPr>
            </w:pPr>
            <w:bookmarkStart w:id="2" w:name="OLE_LINK25" w:colFirst="4" w:colLast="4"/>
          </w:p>
        </w:tc>
        <w:tc>
          <w:tcPr>
            <w:tcW w:w="1055" w:type="dxa"/>
            <w:tcBorders>
              <w:left w:val="nil"/>
            </w:tcBorders>
            <w:vAlign w:val="center"/>
          </w:tcPr>
          <w:p w14:paraId="32A2EC3C">
            <w:pPr>
              <w:ind w:right="-90" w:rightChars="-43"/>
              <w:jc w:val="center"/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15"/>
                <w:szCs w:val="15"/>
                <w:lang w:eastAsia="zh-CN"/>
              </w:rPr>
              <w:t>75</w:t>
            </w:r>
            <w:r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15"/>
                <w:szCs w:val="15"/>
                <w:lang w:val="en-US" w:eastAsia="zh-CN"/>
              </w:rPr>
              <w:t>-</w:t>
            </w:r>
            <w:r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15"/>
                <w:szCs w:val="15"/>
                <w:lang w:eastAsia="zh-CN"/>
              </w:rPr>
              <w:t>86.5</w:t>
            </w:r>
            <w:r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15"/>
                <w:szCs w:val="15"/>
                <w:lang w:val="en-US" w:eastAsia="zh-CN"/>
              </w:rPr>
              <w:t>%</w:t>
            </w:r>
          </w:p>
        </w:tc>
        <w:tc>
          <w:tcPr>
            <w:tcW w:w="1055" w:type="dxa"/>
            <w:vAlign w:val="center"/>
          </w:tcPr>
          <w:p w14:paraId="306859F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36.4-71.9%</w:t>
            </w:r>
          </w:p>
        </w:tc>
        <w:tc>
          <w:tcPr>
            <w:tcW w:w="1055" w:type="dxa"/>
            <w:vAlign w:val="center"/>
          </w:tcPr>
          <w:p w14:paraId="38B40C9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80.5-91.6%</w:t>
            </w:r>
          </w:p>
        </w:tc>
        <w:tc>
          <w:tcPr>
            <w:tcW w:w="1055" w:type="dxa"/>
            <w:vAlign w:val="center"/>
          </w:tcPr>
          <w:p w14:paraId="151C66B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88.4-96.8%</w:t>
            </w:r>
          </w:p>
        </w:tc>
        <w:tc>
          <w:tcPr>
            <w:tcW w:w="1055" w:type="dxa"/>
            <w:shd w:val="clear" w:color="auto" w:fill="auto"/>
            <w:vAlign w:val="center"/>
          </w:tcPr>
          <w:p w14:paraId="552C7CA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82.7-90.1%</w:t>
            </w:r>
          </w:p>
        </w:tc>
        <w:tc>
          <w:tcPr>
            <w:tcW w:w="1055" w:type="dxa"/>
            <w:vAlign w:val="center"/>
          </w:tcPr>
          <w:p w14:paraId="52FC6DEF">
            <w:pPr>
              <w:jc w:val="center"/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15"/>
                <w:szCs w:val="15"/>
                <w:lang w:val="en-US" w:eastAsia="zh-CN"/>
              </w:rPr>
              <w:t>80.9-91.2%</w:t>
            </w:r>
          </w:p>
        </w:tc>
        <w:tc>
          <w:tcPr>
            <w:tcW w:w="1060" w:type="dxa"/>
            <w:vAlign w:val="center"/>
          </w:tcPr>
          <w:p w14:paraId="77FF6ED1">
            <w:pPr>
              <w:jc w:val="center"/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15"/>
                <w:szCs w:val="15"/>
                <w:lang w:val="en-US" w:eastAsia="zh-CN"/>
              </w:rPr>
              <w:t>86.2-93.2%</w:t>
            </w:r>
          </w:p>
        </w:tc>
      </w:tr>
      <w:bookmarkEnd w:id="2"/>
      <w:tr w14:paraId="7A591C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164" w:type="dxa"/>
            <w:vMerge w:val="restart"/>
            <w:vAlign w:val="center"/>
          </w:tcPr>
          <w:p w14:paraId="6F16F9B8">
            <w:pPr>
              <w:ind w:right="-38" w:rightChars="-18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7133E"/>
                <w:spacing w:val="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7133E"/>
                <w:spacing w:val="8"/>
                <w:kern w:val="0"/>
                <w:sz w:val="18"/>
                <w:szCs w:val="18"/>
                <w:lang w:val="en-US" w:eastAsia="zh-CN"/>
              </w:rPr>
              <w:t>VILL</w:t>
            </w:r>
          </w:p>
        </w:tc>
        <w:tc>
          <w:tcPr>
            <w:tcW w:w="1055" w:type="dxa"/>
            <w:tcBorders>
              <w:left w:val="nil"/>
            </w:tcBorders>
            <w:vAlign w:val="center"/>
          </w:tcPr>
          <w:p w14:paraId="22172F7C">
            <w:pPr>
              <w:ind w:left="-31" w:leftChars="-15" w:right="-90" w:rightChars="-43" w:firstLine="66" w:firstLineChars="40"/>
              <w:jc w:val="center"/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15"/>
                <w:szCs w:val="15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15"/>
                <w:szCs w:val="15"/>
                <w:lang w:eastAsia="zh-CN"/>
              </w:rPr>
              <w:t>80.2%</w:t>
            </w:r>
            <w:r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15"/>
                <w:szCs w:val="15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15"/>
                <w:szCs w:val="15"/>
                <w:lang w:eastAsia="zh-CN"/>
              </w:rPr>
              <w:t>154</w:t>
            </w:r>
            <w:r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15"/>
                <w:szCs w:val="15"/>
                <w:lang w:val="en-US" w:eastAsia="zh-CN"/>
              </w:rPr>
              <w:t>)</w:t>
            </w:r>
          </w:p>
        </w:tc>
        <w:tc>
          <w:tcPr>
            <w:tcW w:w="1055" w:type="dxa"/>
            <w:vAlign w:val="center"/>
          </w:tcPr>
          <w:p w14:paraId="7B2B41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78.8%(26 )</w:t>
            </w:r>
          </w:p>
        </w:tc>
        <w:tc>
          <w:tcPr>
            <w:tcW w:w="1055" w:type="dxa"/>
            <w:vAlign w:val="center"/>
          </w:tcPr>
          <w:p w14:paraId="73754E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80.5% (</w:t>
            </w:r>
            <w:bookmarkStart w:id="3" w:name="OLE_LINK27"/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128</w:t>
            </w:r>
            <w:bookmarkEnd w:id="3"/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)</w:t>
            </w:r>
          </w:p>
        </w:tc>
        <w:tc>
          <w:tcPr>
            <w:tcW w:w="1055" w:type="dxa"/>
            <w:vAlign w:val="center"/>
          </w:tcPr>
          <w:p w14:paraId="710E76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100% (154)</w:t>
            </w:r>
          </w:p>
        </w:tc>
        <w:tc>
          <w:tcPr>
            <w:tcW w:w="1055" w:type="dxa"/>
            <w:vAlign w:val="center"/>
          </w:tcPr>
          <w:p w14:paraId="38B08B80">
            <w:pPr>
              <w:jc w:val="center"/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15"/>
                <w:szCs w:val="15"/>
                <w:lang w:val="en-US" w:eastAsia="zh-CN"/>
              </w:rPr>
              <w:t>89.0%</w:t>
            </w:r>
          </w:p>
        </w:tc>
        <w:tc>
          <w:tcPr>
            <w:tcW w:w="1055" w:type="dxa"/>
            <w:vAlign w:val="center"/>
          </w:tcPr>
          <w:p w14:paraId="2DE53469">
            <w:pPr>
              <w:jc w:val="center"/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15"/>
                <w:szCs w:val="15"/>
                <w:lang w:val="en-US" w:eastAsia="zh-CN"/>
              </w:rPr>
              <w:t>96.3%</w:t>
            </w:r>
          </w:p>
        </w:tc>
        <w:tc>
          <w:tcPr>
            <w:tcW w:w="1060" w:type="dxa"/>
            <w:vAlign w:val="center"/>
          </w:tcPr>
          <w:p w14:paraId="27EBC0FF">
            <w:pPr>
              <w:jc w:val="center"/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15"/>
                <w:szCs w:val="15"/>
                <w:lang w:val="en-US" w:eastAsia="zh-CN"/>
              </w:rPr>
              <w:t>90.1%</w:t>
            </w:r>
          </w:p>
        </w:tc>
      </w:tr>
      <w:tr w14:paraId="020F60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164" w:type="dxa"/>
            <w:vMerge w:val="continue"/>
            <w:vAlign w:val="center"/>
          </w:tcPr>
          <w:p w14:paraId="109AB853">
            <w:pPr>
              <w:ind w:right="-38" w:rightChars="-18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7133E"/>
                <w:spacing w:val="8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055" w:type="dxa"/>
            <w:tcBorders>
              <w:left w:val="nil"/>
            </w:tcBorders>
            <w:vAlign w:val="center"/>
          </w:tcPr>
          <w:p w14:paraId="6CEBEF73">
            <w:pPr>
              <w:ind w:right="-90" w:rightChars="-43"/>
              <w:jc w:val="both"/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73.9-85.6%</w:t>
            </w:r>
          </w:p>
        </w:tc>
        <w:tc>
          <w:tcPr>
            <w:tcW w:w="1055" w:type="dxa"/>
            <w:vAlign w:val="center"/>
          </w:tcPr>
          <w:p w14:paraId="2C190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61.1-91%</w:t>
            </w:r>
          </w:p>
        </w:tc>
        <w:tc>
          <w:tcPr>
            <w:tcW w:w="1055" w:type="dxa"/>
            <w:vAlign w:val="center"/>
          </w:tcPr>
          <w:p w14:paraId="27AC0C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73.5-86.4%</w:t>
            </w:r>
          </w:p>
        </w:tc>
        <w:tc>
          <w:tcPr>
            <w:tcW w:w="1055" w:type="dxa"/>
            <w:vAlign w:val="center"/>
          </w:tcPr>
          <w:p w14:paraId="3F057A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97.6-100%</w:t>
            </w:r>
          </w:p>
        </w:tc>
        <w:tc>
          <w:tcPr>
            <w:tcW w:w="1055" w:type="dxa"/>
            <w:vAlign w:val="center"/>
          </w:tcPr>
          <w:p w14:paraId="2A423ACD">
            <w:pPr>
              <w:jc w:val="both"/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85.2-92.1%</w:t>
            </w:r>
          </w:p>
        </w:tc>
        <w:tc>
          <w:tcPr>
            <w:tcW w:w="1055" w:type="dxa"/>
            <w:vAlign w:val="center"/>
          </w:tcPr>
          <w:p w14:paraId="7E4020BC">
            <w:pPr>
              <w:jc w:val="center"/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15"/>
                <w:szCs w:val="15"/>
                <w:lang w:val="en-US" w:eastAsia="zh-CN"/>
              </w:rPr>
              <w:t>92.4-98.5%</w:t>
            </w:r>
          </w:p>
        </w:tc>
        <w:tc>
          <w:tcPr>
            <w:tcW w:w="1060" w:type="dxa"/>
            <w:vAlign w:val="center"/>
          </w:tcPr>
          <w:p w14:paraId="031D6035">
            <w:pPr>
              <w:jc w:val="center"/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15"/>
                <w:szCs w:val="15"/>
                <w:lang w:val="en-US" w:eastAsia="zh-CN"/>
              </w:rPr>
              <w:t>86.2-93.2%</w:t>
            </w:r>
          </w:p>
        </w:tc>
      </w:tr>
      <w:tr w14:paraId="7FB2DE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164" w:type="dxa"/>
            <w:vMerge w:val="restart"/>
            <w:vAlign w:val="center"/>
          </w:tcPr>
          <w:p w14:paraId="175AF49F">
            <w:pPr>
              <w:ind w:right="-38" w:rightChars="-18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7133E"/>
                <w:spacing w:val="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7133E"/>
                <w:spacing w:val="8"/>
                <w:kern w:val="0"/>
                <w:sz w:val="18"/>
                <w:szCs w:val="18"/>
                <w:lang w:val="en-US" w:eastAsia="zh-CN"/>
              </w:rPr>
              <w:t>EBV+VILL</w:t>
            </w:r>
          </w:p>
        </w:tc>
        <w:tc>
          <w:tcPr>
            <w:tcW w:w="1055" w:type="dxa"/>
            <w:tcBorders>
              <w:left w:val="nil"/>
            </w:tcBorders>
            <w:vAlign w:val="center"/>
          </w:tcPr>
          <w:p w14:paraId="17309A5E">
            <w:pPr>
              <w:ind w:left="-31" w:leftChars="-15" w:right="-90" w:rightChars="-43" w:firstLine="66" w:firstLineChars="40"/>
              <w:jc w:val="center"/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15"/>
                <w:szCs w:val="15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15"/>
                <w:szCs w:val="15"/>
                <w:lang w:eastAsia="zh-CN"/>
              </w:rPr>
              <w:t>94.8%</w:t>
            </w:r>
            <w:r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15"/>
                <w:szCs w:val="15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15"/>
                <w:szCs w:val="15"/>
                <w:lang w:eastAsia="zh-CN"/>
              </w:rPr>
              <w:t>182</w:t>
            </w:r>
            <w:r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15"/>
                <w:szCs w:val="15"/>
                <w:lang w:val="en-US" w:eastAsia="zh-CN"/>
              </w:rPr>
              <w:t>)</w:t>
            </w:r>
          </w:p>
        </w:tc>
        <w:tc>
          <w:tcPr>
            <w:tcW w:w="1055" w:type="dxa"/>
            <w:vAlign w:val="center"/>
          </w:tcPr>
          <w:p w14:paraId="22E4065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90.9% (30)</w:t>
            </w:r>
          </w:p>
        </w:tc>
        <w:tc>
          <w:tcPr>
            <w:tcW w:w="1055" w:type="dxa"/>
            <w:vAlign w:val="center"/>
          </w:tcPr>
          <w:p w14:paraId="46D4138F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95.6% (152 )</w:t>
            </w:r>
          </w:p>
        </w:tc>
        <w:tc>
          <w:tcPr>
            <w:tcW w:w="1055" w:type="dxa"/>
            <w:vAlign w:val="center"/>
          </w:tcPr>
          <w:p w14:paraId="3298842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93.5%(144 )</w:t>
            </w:r>
          </w:p>
        </w:tc>
        <w:tc>
          <w:tcPr>
            <w:tcW w:w="1055" w:type="dxa"/>
            <w:vAlign w:val="center"/>
          </w:tcPr>
          <w:p w14:paraId="3D94C0A9">
            <w:pPr>
              <w:jc w:val="center"/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15"/>
                <w:szCs w:val="15"/>
                <w:lang w:val="en-US" w:eastAsia="zh-CN"/>
              </w:rPr>
              <w:t>94.2%</w:t>
            </w:r>
          </w:p>
        </w:tc>
        <w:tc>
          <w:tcPr>
            <w:tcW w:w="1055" w:type="dxa"/>
            <w:vAlign w:val="center"/>
          </w:tcPr>
          <w:p w14:paraId="5F3A082B">
            <w:pPr>
              <w:jc w:val="center"/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15"/>
                <w:szCs w:val="15"/>
                <w:lang w:val="en-US" w:eastAsia="zh-CN"/>
              </w:rPr>
              <w:t>93%</w:t>
            </w:r>
          </w:p>
        </w:tc>
        <w:tc>
          <w:tcPr>
            <w:tcW w:w="1060" w:type="dxa"/>
            <w:vAlign w:val="center"/>
          </w:tcPr>
          <w:p w14:paraId="309F9380">
            <w:pPr>
              <w:jc w:val="center"/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15"/>
                <w:szCs w:val="15"/>
                <w:lang w:val="en-US" w:eastAsia="zh-CN"/>
              </w:rPr>
              <w:t>94.6%</w:t>
            </w:r>
          </w:p>
        </w:tc>
      </w:tr>
      <w:tr w14:paraId="48E0E5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164" w:type="dxa"/>
            <w:vMerge w:val="continue"/>
            <w:vAlign w:val="center"/>
          </w:tcPr>
          <w:p w14:paraId="69C1843D">
            <w:pPr>
              <w:ind w:right="-38" w:rightChars="-18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7133E"/>
                <w:spacing w:val="8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055" w:type="dxa"/>
            <w:tcBorders>
              <w:left w:val="nil"/>
            </w:tcBorders>
            <w:vAlign w:val="center"/>
          </w:tcPr>
          <w:p w14:paraId="40A746B0">
            <w:pPr>
              <w:ind w:left="-31" w:leftChars="-15" w:right="-90" w:rightChars="-43" w:firstLine="66" w:firstLineChars="40"/>
              <w:jc w:val="center"/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15"/>
                <w:szCs w:val="15"/>
                <w:lang w:eastAsia="zh-CN"/>
              </w:rPr>
              <w:t>90.6</w:t>
            </w:r>
            <w:r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15"/>
                <w:szCs w:val="15"/>
                <w:lang w:val="en-US" w:eastAsia="zh-CN"/>
              </w:rPr>
              <w:t>-</w:t>
            </w:r>
            <w:r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15"/>
                <w:szCs w:val="15"/>
                <w:lang w:eastAsia="zh-CN"/>
              </w:rPr>
              <w:t>97.5</w:t>
            </w:r>
            <w:r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15"/>
                <w:szCs w:val="15"/>
                <w:lang w:val="en-US" w:eastAsia="zh-CN"/>
              </w:rPr>
              <w:t>%</w:t>
            </w:r>
          </w:p>
        </w:tc>
        <w:tc>
          <w:tcPr>
            <w:tcW w:w="1055" w:type="dxa"/>
            <w:vAlign w:val="center"/>
          </w:tcPr>
          <w:p w14:paraId="7AF7693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75.7-98.1%</w:t>
            </w:r>
          </w:p>
        </w:tc>
        <w:tc>
          <w:tcPr>
            <w:tcW w:w="1055" w:type="dxa"/>
            <w:vAlign w:val="center"/>
          </w:tcPr>
          <w:p w14:paraId="2888915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91.1-98.2%</w:t>
            </w:r>
          </w:p>
        </w:tc>
        <w:tc>
          <w:tcPr>
            <w:tcW w:w="1055" w:type="dxa"/>
            <w:vAlign w:val="center"/>
          </w:tcPr>
          <w:p w14:paraId="4E22F0A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88.4-96.8%</w:t>
            </w:r>
          </w:p>
        </w:tc>
        <w:tc>
          <w:tcPr>
            <w:tcW w:w="1055" w:type="dxa"/>
            <w:vAlign w:val="center"/>
          </w:tcPr>
          <w:p w14:paraId="2004729A">
            <w:pPr>
              <w:jc w:val="center"/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15"/>
                <w:szCs w:val="15"/>
                <w:lang w:val="en-US" w:eastAsia="zh-CN"/>
              </w:rPr>
              <w:t>91.2-96.4%</w:t>
            </w:r>
          </w:p>
        </w:tc>
        <w:tc>
          <w:tcPr>
            <w:tcW w:w="1055" w:type="dxa"/>
            <w:vAlign w:val="center"/>
          </w:tcPr>
          <w:p w14:paraId="198DF089">
            <w:pPr>
              <w:jc w:val="center"/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15"/>
                <w:szCs w:val="15"/>
                <w:lang w:val="en-US" w:eastAsia="zh-CN"/>
              </w:rPr>
              <w:t>88.4-96.2%</w:t>
            </w:r>
          </w:p>
        </w:tc>
        <w:tc>
          <w:tcPr>
            <w:tcW w:w="1060" w:type="dxa"/>
            <w:vAlign w:val="center"/>
          </w:tcPr>
          <w:p w14:paraId="65ED77C1">
            <w:pPr>
              <w:jc w:val="center"/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15"/>
                <w:szCs w:val="15"/>
                <w:lang w:val="en-US" w:eastAsia="zh-CN"/>
              </w:rPr>
              <w:t>91.4-96.8%</w:t>
            </w:r>
          </w:p>
        </w:tc>
      </w:tr>
      <w:tr w14:paraId="2A424E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164" w:type="dxa"/>
            <w:vAlign w:val="center"/>
          </w:tcPr>
          <w:p w14:paraId="30FDCED2">
            <w:pPr>
              <w:ind w:right="-38" w:rightChars="-18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7133E"/>
                <w:spacing w:val="8"/>
                <w:kern w:val="0"/>
                <w:sz w:val="18"/>
                <w:szCs w:val="18"/>
                <w:vertAlign w:val="superscript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7133E"/>
                <w:spacing w:val="8"/>
                <w:kern w:val="0"/>
                <w:sz w:val="18"/>
                <w:szCs w:val="18"/>
                <w:lang w:val="en-US" w:eastAsia="zh-CN"/>
              </w:rPr>
              <w:t>VILL vs. EBV P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07133E"/>
                <w:spacing w:val="8"/>
                <w:kern w:val="0"/>
                <w:sz w:val="18"/>
                <w:szCs w:val="18"/>
                <w:vertAlign w:val="superscript"/>
                <w:lang w:val="en-US" w:eastAsia="zh-CN"/>
              </w:rPr>
              <w:t>5</w:t>
            </w:r>
          </w:p>
        </w:tc>
        <w:tc>
          <w:tcPr>
            <w:tcW w:w="1055" w:type="dxa"/>
            <w:tcBorders>
              <w:left w:val="nil"/>
            </w:tcBorders>
            <w:vAlign w:val="center"/>
          </w:tcPr>
          <w:p w14:paraId="24800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</w:t>
            </w:r>
          </w:p>
        </w:tc>
        <w:tc>
          <w:tcPr>
            <w:tcW w:w="1055" w:type="dxa"/>
            <w:shd w:val="clear" w:color="auto" w:fill="auto"/>
            <w:vAlign w:val="center"/>
          </w:tcPr>
          <w:p w14:paraId="13EEB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0.068</w:t>
            </w:r>
          </w:p>
        </w:tc>
        <w:tc>
          <w:tcPr>
            <w:tcW w:w="1055" w:type="dxa"/>
            <w:shd w:val="clear" w:color="auto" w:fill="auto"/>
            <w:vAlign w:val="center"/>
          </w:tcPr>
          <w:p w14:paraId="24EA1E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0.17</w:t>
            </w:r>
          </w:p>
        </w:tc>
        <w:tc>
          <w:tcPr>
            <w:tcW w:w="1055" w:type="dxa"/>
            <w:vAlign w:val="center"/>
          </w:tcPr>
          <w:p w14:paraId="3754C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0.0017</w:t>
            </w:r>
          </w:p>
        </w:tc>
        <w:tc>
          <w:tcPr>
            <w:tcW w:w="1055" w:type="dxa"/>
            <w:vAlign w:val="center"/>
          </w:tcPr>
          <w:p w14:paraId="53F4D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0.42</w:t>
            </w:r>
          </w:p>
        </w:tc>
        <w:tc>
          <w:tcPr>
            <w:tcW w:w="1055" w:type="dxa"/>
            <w:shd w:val="clear" w:color="auto" w:fill="auto"/>
            <w:vAlign w:val="center"/>
          </w:tcPr>
          <w:p w14:paraId="032E7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0.0017</w:t>
            </w:r>
          </w:p>
        </w:tc>
        <w:tc>
          <w:tcPr>
            <w:tcW w:w="1060" w:type="dxa"/>
            <w:shd w:val="clear" w:color="auto" w:fill="auto"/>
            <w:vAlign w:val="center"/>
          </w:tcPr>
          <w:p w14:paraId="1BBDE8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</w:tr>
      <w:tr w14:paraId="36366D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164" w:type="dxa"/>
            <w:tcBorders>
              <w:bottom w:val="single" w:color="auto" w:sz="4" w:space="0"/>
            </w:tcBorders>
            <w:vAlign w:val="center"/>
          </w:tcPr>
          <w:p w14:paraId="65B6CB75">
            <w:pPr>
              <w:ind w:right="-38" w:rightChars="-18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7133E"/>
                <w:spacing w:val="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7133E"/>
                <w:spacing w:val="8"/>
                <w:kern w:val="0"/>
                <w:sz w:val="18"/>
                <w:szCs w:val="18"/>
                <w:lang w:val="en-US" w:eastAsia="zh-CN"/>
              </w:rPr>
              <w:t>VILL+EBV vs. EBV P</w:t>
            </w:r>
          </w:p>
        </w:tc>
        <w:tc>
          <w:tcPr>
            <w:tcW w:w="1055" w:type="dxa"/>
            <w:tcBorders>
              <w:left w:val="nil"/>
              <w:bottom w:val="single" w:color="auto" w:sz="4" w:space="0"/>
            </w:tcBorders>
            <w:shd w:val="clear" w:color="auto" w:fill="auto"/>
            <w:vAlign w:val="center"/>
          </w:tcPr>
          <w:p w14:paraId="2A19B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bookmarkStart w:id="4" w:name="OLE_LINK29"/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8.5e-05</w:t>
            </w:r>
            <w:bookmarkEnd w:id="4"/>
          </w:p>
        </w:tc>
        <w:tc>
          <w:tcPr>
            <w:tcW w:w="1055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10003A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bookmarkStart w:id="5" w:name="OLE_LINK30"/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0.0024</w:t>
            </w:r>
            <w:bookmarkEnd w:id="5"/>
          </w:p>
        </w:tc>
        <w:tc>
          <w:tcPr>
            <w:tcW w:w="1055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6E9459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1055" w:type="dxa"/>
            <w:tcBorders>
              <w:bottom w:val="single" w:color="auto" w:sz="4" w:space="0"/>
            </w:tcBorders>
            <w:vAlign w:val="center"/>
          </w:tcPr>
          <w:p w14:paraId="48E61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55" w:type="dxa"/>
            <w:tcBorders>
              <w:bottom w:val="single" w:color="auto" w:sz="4" w:space="0"/>
            </w:tcBorders>
            <w:vAlign w:val="center"/>
          </w:tcPr>
          <w:p w14:paraId="7BCCA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0.0012</w:t>
            </w:r>
          </w:p>
        </w:tc>
        <w:tc>
          <w:tcPr>
            <w:tcW w:w="1055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50B74E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</w:t>
            </w:r>
          </w:p>
        </w:tc>
        <w:tc>
          <w:tcPr>
            <w:tcW w:w="1060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325FD0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0.051</w:t>
            </w:r>
          </w:p>
        </w:tc>
      </w:tr>
    </w:tbl>
    <w:p w14:paraId="21C5D9CE">
      <w:pPr>
        <w:spacing w:line="360" w:lineRule="auto"/>
        <w:rPr>
          <w:rFonts w:hint="default" w:ascii="Times New Roman" w:hAnsi="Times New Roman" w:cs="Times New Roman" w:eastAsiaTheme="minorEastAsia"/>
          <w:b w:val="0"/>
          <w:bCs w:val="0"/>
          <w:vertAlign w:val="superscript"/>
          <w:lang w:val="en-US" w:eastAsia="zh-CN"/>
        </w:rPr>
      </w:pPr>
      <w:r>
        <w:rPr>
          <w:rFonts w:hint="default" w:ascii="Times New Roman" w:hAnsi="Times New Roman" w:cs="Times New Roman" w:eastAsiaTheme="minorEastAsia"/>
          <w:b w:val="0"/>
          <w:bCs w:val="0"/>
          <w:vertAlign w:val="superscript"/>
          <w:lang w:val="en-US" w:eastAsia="zh-CN"/>
        </w:rPr>
        <w:t>1</w:t>
      </w:r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t>CI stands for confidence interval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;</w:t>
      </w:r>
    </w:p>
    <w:p w14:paraId="4A78AC7D">
      <w:pPr>
        <w:spacing w:line="360" w:lineRule="auto"/>
        <w:rPr>
          <w:rFonts w:hint="default" w:ascii="Times New Roman" w:hAnsi="Times New Roman" w:cs="Times New Roman" w:eastAsiaTheme="minorEastAsia"/>
          <w:b w:val="0"/>
          <w:bCs w:val="0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vertAlign w:val="superscript"/>
          <w:lang w:val="en-US" w:eastAsia="zh-CN"/>
        </w:rPr>
        <w:t>2</w:t>
      </w:r>
      <w:r>
        <w:rPr>
          <w:rFonts w:hint="default" w:ascii="Times New Roman" w:hAnsi="Times New Roman" w:cs="Times New Roman"/>
          <w:b w:val="0"/>
          <w:bCs w:val="0"/>
          <w:vertAlign w:val="baseline"/>
          <w:lang w:val="en-US" w:eastAsia="zh-CN"/>
        </w:rPr>
        <w:t>“</w:t>
      </w:r>
      <w:r>
        <w:rPr>
          <w:rFonts w:hint="default" w:ascii="Times New Roman" w:hAnsi="Times New Roman" w:cs="Times New Roman" w:eastAsiaTheme="minorEastAsia"/>
          <w:b w:val="0"/>
          <w:bCs w:val="0"/>
          <w:lang w:val="en-US" w:eastAsia="zh-CN"/>
        </w:rPr>
        <w:t>All</w:t>
      </w:r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t>”</w:t>
      </w:r>
      <w:r>
        <w:rPr>
          <w:rFonts w:hint="default" w:ascii="Times New Roman" w:hAnsi="Times New Roman" w:cs="Times New Roman" w:eastAsiaTheme="minorEastAsia"/>
          <w:b w:val="0"/>
          <w:bCs w:val="0"/>
          <w:lang w:val="en-US" w:eastAsia="zh-CN"/>
        </w:rPr>
        <w:t xml:space="preserve"> stands for all nasopharyngeal cancers (NPC)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;</w:t>
      </w:r>
    </w:p>
    <w:p w14:paraId="33E366F3">
      <w:pPr>
        <w:spacing w:line="360" w:lineRule="auto"/>
        <w:rPr>
          <w:rFonts w:hint="default" w:ascii="Times New Roman" w:hAnsi="Times New Roman" w:cs="Times New Roman" w:eastAsiaTheme="minorEastAsia"/>
          <w:b w:val="0"/>
          <w:bCs w:val="0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vertAlign w:val="superscript"/>
          <w:lang w:val="en-US" w:eastAsia="zh-CN"/>
        </w:rPr>
        <w:t>3</w:t>
      </w:r>
      <w:r>
        <w:rPr>
          <w:rFonts w:hint="default" w:ascii="Times New Roman" w:hAnsi="Times New Roman" w:cs="Times New Roman"/>
          <w:b w:val="0"/>
          <w:bCs w:val="0"/>
          <w:vertAlign w:val="baseline"/>
          <w:lang w:val="en-US" w:eastAsia="zh-CN"/>
        </w:rPr>
        <w:t>“</w:t>
      </w:r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t>Early”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 xml:space="preserve"> r</w:t>
      </w:r>
      <w:r>
        <w:rPr>
          <w:rFonts w:hint="default" w:ascii="Times New Roman" w:hAnsi="Times New Roman" w:cs="Times New Roman" w:eastAsiaTheme="minorEastAsia"/>
          <w:b w:val="0"/>
          <w:bCs w:val="0"/>
          <w:lang w:val="en-US" w:eastAsia="zh-CN"/>
        </w:rPr>
        <w:t>epresents early-stage (stage I and II) NPC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;</w:t>
      </w:r>
    </w:p>
    <w:p w14:paraId="44BC2222">
      <w:pPr>
        <w:spacing w:line="360" w:lineRule="auto"/>
        <w:rPr>
          <w:rFonts w:hint="default" w:ascii="Times New Roman" w:hAnsi="Times New Roman" w:cs="Times New Roman"/>
          <w:b w:val="0"/>
          <w:bCs w:val="0"/>
          <w:lang w:val="en-US" w:eastAsia="zh-CN"/>
        </w:rPr>
      </w:pPr>
      <w:bookmarkStart w:id="6" w:name="OLE_LINK24"/>
      <w:r>
        <w:rPr>
          <w:rFonts w:hint="default" w:ascii="Times New Roman" w:hAnsi="Times New Roman" w:cs="Times New Roman"/>
          <w:b w:val="0"/>
          <w:bCs w:val="0"/>
          <w:vertAlign w:val="superscript"/>
          <w:lang w:val="en-US" w:eastAsia="zh-CN"/>
        </w:rPr>
        <w:t>4</w:t>
      </w:r>
      <w:r>
        <w:rPr>
          <w:rFonts w:hint="default" w:ascii="Times New Roman" w:hAnsi="Times New Roman" w:cs="Times New Roman"/>
          <w:b w:val="0"/>
          <w:bCs w:val="0"/>
          <w:vertAlign w:val="baseline"/>
          <w:lang w:val="en-US" w:eastAsia="zh-CN"/>
        </w:rPr>
        <w:t>“</w:t>
      </w:r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t>Late</w:t>
      </w:r>
      <w:bookmarkEnd w:id="6"/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t>”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 xml:space="preserve"> r</w:t>
      </w:r>
      <w:r>
        <w:rPr>
          <w:rFonts w:hint="default" w:ascii="Times New Roman" w:hAnsi="Times New Roman" w:cs="Times New Roman" w:eastAsiaTheme="minorEastAsia"/>
          <w:b w:val="0"/>
          <w:bCs w:val="0"/>
          <w:lang w:val="en-US" w:eastAsia="zh-CN"/>
        </w:rPr>
        <w:t>epresents advanced (stage III and IV) NPC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;</w:t>
      </w:r>
    </w:p>
    <w:p w14:paraId="5BC7420E">
      <w:pPr>
        <w:spacing w:line="360" w:lineRule="auto"/>
        <w:rPr>
          <w:rFonts w:hint="default" w:ascii="Times New Roman" w:hAnsi="Times New Roman" w:cs="Times New Roman" w:eastAsiaTheme="minorEastAsia"/>
          <w:b w:val="0"/>
          <w:bCs w:val="0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vertAlign w:val="superscript"/>
          <w:lang w:val="en-US" w:eastAsia="zh-CN"/>
        </w:rPr>
        <w:t>5</w:t>
      </w:r>
      <w:r>
        <w:rPr>
          <w:rFonts w:hint="default" w:ascii="Times New Roman" w:hAnsi="Times New Roman" w:cs="Times New Roman"/>
          <w:b w:val="0"/>
          <w:bCs w:val="0"/>
          <w:vertAlign w:val="baseline"/>
          <w:lang w:val="en-US" w:eastAsia="zh-CN"/>
        </w:rPr>
        <w:t>“</w:t>
      </w:r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t>P”</w:t>
      </w:r>
      <w:r>
        <w:rPr>
          <w:rFonts w:hint="default" w:ascii="Times New Roman" w:hAnsi="Times New Roman" w:cs="Times New Roman" w:eastAsiaTheme="minorEastAsia"/>
          <w:b w:val="0"/>
          <w:bCs w:val="0"/>
          <w:lang w:val="en-US" w:eastAsia="zh-CN"/>
        </w:rPr>
        <w:t>Stands for chi-square test or fisher's exact test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.</w:t>
      </w:r>
    </w:p>
    <w:p w14:paraId="7DB9ECE9">
      <w:pPr>
        <w:spacing w:line="360" w:lineRule="auto"/>
        <w:rPr>
          <w:rFonts w:hint="default" w:ascii="Times New Roman" w:hAnsi="Times New Roman" w:cs="Times New Roman" w:eastAsiaTheme="minorEastAsia"/>
          <w:b w:val="0"/>
          <w:bCs w:val="0"/>
          <w:lang w:val="en-US" w:eastAsia="zh-CN"/>
        </w:rPr>
      </w:pPr>
    </w:p>
    <w:p w14:paraId="5C559301">
      <w:pPr>
        <w:spacing w:line="360" w:lineRule="auto"/>
        <w:rPr>
          <w:rFonts w:hint="default" w:ascii="Times New Roman" w:hAnsi="Times New Roman" w:eastAsia="黑体" w:cs="Times New Roman"/>
          <w:lang w:val="en-US" w:eastAsia="zh-CN"/>
        </w:rPr>
      </w:pPr>
    </w:p>
    <w:p w14:paraId="283D26AC">
      <w:pPr>
        <w:spacing w:line="360" w:lineRule="auto"/>
        <w:rPr>
          <w:rFonts w:hint="default" w:ascii="Times New Roman" w:hAnsi="Times New Roman" w:eastAsia="黑体" w:cs="Times New Roman"/>
          <w:lang w:val="en-US" w:eastAsia="zh-CN"/>
        </w:rPr>
      </w:pPr>
    </w:p>
    <w:p w14:paraId="6DE606C8">
      <w:pPr>
        <w:rPr>
          <w:rFonts w:hint="default" w:ascii="Times New Roman" w:hAnsi="Times New Roman" w:eastAsia="黑体" w:cs="Times New Roman"/>
          <w:lang w:val="en-US" w:eastAsia="zh-CN"/>
        </w:rPr>
      </w:pPr>
      <w:r>
        <w:rPr>
          <w:rFonts w:hint="default" w:ascii="Times New Roman" w:hAnsi="Times New Roman" w:eastAsia="黑体" w:cs="Times New Roman"/>
          <w:lang w:val="en-US" w:eastAsia="zh-CN"/>
        </w:rPr>
        <w:br w:type="page"/>
      </w:r>
    </w:p>
    <w:p w14:paraId="3CED7E01">
      <w:pPr>
        <w:spacing w:line="360" w:lineRule="auto"/>
        <w:rPr>
          <w:rFonts w:hint="default" w:ascii="Times New Roman" w:hAnsi="Times New Roman" w:eastAsia="黑体" w:cs="Times New Roman"/>
          <w:lang w:val="en-US" w:eastAsia="zh-CN"/>
        </w:rPr>
        <w:sectPr>
          <w:pgSz w:w="11906" w:h="16838"/>
          <w:pgMar w:top="1440" w:right="1803" w:bottom="1440" w:left="1803" w:header="851" w:footer="992" w:gutter="0"/>
          <w:cols w:space="0" w:num="1"/>
          <w:rtlGutter w:val="0"/>
          <w:docGrid w:type="lines" w:linePitch="319" w:charSpace="0"/>
        </w:sectPr>
      </w:pPr>
    </w:p>
    <w:p w14:paraId="1FE07776">
      <w:pPr>
        <w:tabs>
          <w:tab w:val="left" w:pos="3795"/>
        </w:tabs>
        <w:rPr>
          <w:rFonts w:hint="default" w:ascii="Times New Roman" w:hAnsi="Times New Roman" w:cs="Times New Roman" w:eastAsiaTheme="minorEastAsia"/>
          <w:b/>
          <w:bCs/>
          <w:color w:val="07133E"/>
          <w:spacing w:val="8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color w:val="07133E"/>
          <w:spacing w:val="8"/>
          <w:sz w:val="21"/>
          <w:szCs w:val="21"/>
          <w:lang w:val="en-US" w:eastAsia="zh-CN"/>
        </w:rPr>
        <w:t>Table S4</w:t>
      </w:r>
      <w:r>
        <w:rPr>
          <w:rFonts w:hint="default" w:ascii="Times New Roman" w:hAnsi="Times New Roman" w:cs="Times New Roman"/>
          <w:b/>
          <w:bCs/>
          <w:color w:val="07133E"/>
          <w:spacing w:val="8"/>
          <w:sz w:val="21"/>
          <w:szCs w:val="21"/>
        </w:rPr>
        <w:t>.</w:t>
      </w:r>
      <w:r>
        <w:rPr>
          <w:rFonts w:hint="default" w:ascii="Times New Roman" w:hAnsi="Times New Roman" w:cs="Times New Roman"/>
          <w:b/>
          <w:bCs/>
          <w:color w:val="07133E"/>
          <w:spacing w:val="8"/>
          <w:sz w:val="21"/>
          <w:szCs w:val="21"/>
          <w:lang w:val="en-US" w:eastAsia="zh-CN"/>
        </w:rPr>
        <w:t xml:space="preserve"> Association of VILL methylation and EBV DNA status with clinical features of nasopharyngeal carcinoma</w:t>
      </w:r>
    </w:p>
    <w:tbl>
      <w:tblPr>
        <w:tblStyle w:val="5"/>
        <w:tblpPr w:leftFromText="180" w:rightFromText="180" w:vertAnchor="text" w:horzAnchor="page" w:tblpX="1807" w:tblpY="317"/>
        <w:tblOverlap w:val="never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1"/>
        <w:gridCol w:w="1297"/>
        <w:gridCol w:w="1373"/>
        <w:gridCol w:w="1381"/>
        <w:gridCol w:w="1184"/>
        <w:gridCol w:w="1353"/>
      </w:tblGrid>
      <w:tr w14:paraId="659B15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481" w:type="dxa"/>
            <w:tcBorders>
              <w:top w:val="single" w:color="auto" w:sz="4" w:space="0"/>
              <w:bottom w:val="nil"/>
            </w:tcBorders>
            <w:shd w:val="clear" w:color="auto" w:fill="FFFFFF" w:themeFill="background1"/>
          </w:tcPr>
          <w:p w14:paraId="01A477B8">
            <w:pPr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</w:rPr>
            </w:pPr>
          </w:p>
        </w:tc>
        <w:tc>
          <w:tcPr>
            <w:tcW w:w="1297" w:type="dxa"/>
            <w:vMerge w:val="restart"/>
            <w:tcBorders>
              <w:top w:val="single" w:color="auto" w:sz="4" w:space="0"/>
              <w:left w:val="nil"/>
              <w:insideH w:val="single" w:sz="4" w:space="0"/>
            </w:tcBorders>
            <w:shd w:val="clear" w:color="auto" w:fill="FFFFFF" w:themeFill="background1"/>
            <w:vAlign w:val="bottom"/>
          </w:tcPr>
          <w:p w14:paraId="6D92A16D">
            <w:pPr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</w:rPr>
              <w:t>No.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</w:rPr>
              <w:t>of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</w:rPr>
              <w:t>Cases</w:t>
            </w:r>
          </w:p>
        </w:tc>
        <w:tc>
          <w:tcPr>
            <w:tcW w:w="27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insideH w:val="single" w:sz="4" w:space="0"/>
            </w:tcBorders>
            <w:shd w:val="clear" w:color="auto" w:fill="FFFFFF" w:themeFill="background1"/>
            <w:vAlign w:val="bottom"/>
          </w:tcPr>
          <w:p w14:paraId="53CE172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VILL</w:t>
            </w:r>
          </w:p>
        </w:tc>
        <w:tc>
          <w:tcPr>
            <w:tcW w:w="2537" w:type="dxa"/>
            <w:gridSpan w:val="2"/>
            <w:tcBorders>
              <w:top w:val="single" w:color="auto" w:sz="4" w:space="0"/>
              <w:bottom w:val="single" w:color="auto" w:sz="4" w:space="0"/>
              <w:insideH w:val="single" w:sz="4" w:space="0"/>
            </w:tcBorders>
            <w:shd w:val="clear" w:color="auto" w:fill="FFFFFF" w:themeFill="background1"/>
            <w:vAlign w:val="bottom"/>
          </w:tcPr>
          <w:p w14:paraId="04DD938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lang w:val="en-US" w:eastAsia="zh-CN" w:bidi="ar"/>
              </w:rPr>
              <w:t>EBV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Style w:val="6"/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lang w:val="en-US" w:eastAsia="zh-CN" w:bidi="ar"/>
              </w:rPr>
              <w:t>DNA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Style w:val="6"/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lang w:val="en-US" w:eastAsia="zh-CN" w:bidi="ar"/>
              </w:rPr>
              <w:t>status</w:t>
            </w:r>
          </w:p>
        </w:tc>
      </w:tr>
      <w:tr w14:paraId="41CC46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1481" w:type="dxa"/>
            <w:tcBorders>
              <w:bottom w:val="single" w:color="auto" w:sz="4" w:space="0"/>
            </w:tcBorders>
          </w:tcPr>
          <w:p w14:paraId="12B87BC7">
            <w:pPr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</w:rPr>
            </w:pPr>
          </w:p>
        </w:tc>
        <w:tc>
          <w:tcPr>
            <w:tcW w:w="1297" w:type="dxa"/>
            <w:vMerge w:val="continue"/>
            <w:tcBorders>
              <w:left w:val="nil"/>
              <w:bottom w:val="single" w:color="auto" w:sz="4" w:space="0"/>
            </w:tcBorders>
            <w:vAlign w:val="center"/>
          </w:tcPr>
          <w:p w14:paraId="7FB737BE">
            <w:pPr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</w:rPr>
            </w:pPr>
          </w:p>
        </w:tc>
        <w:tc>
          <w:tcPr>
            <w:tcW w:w="1373" w:type="dxa"/>
            <w:tcBorders>
              <w:top w:val="single" w:color="auto" w:sz="4" w:space="0"/>
              <w:left w:val="nil"/>
              <w:bottom w:val="single" w:color="auto" w:sz="4" w:space="0"/>
            </w:tcBorders>
            <w:vAlign w:val="center"/>
          </w:tcPr>
          <w:p w14:paraId="6AD7C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lang w:val="en-US" w:eastAsia="zh-CN" w:bidi="ar"/>
              </w:rPr>
              <w:t>M</w:t>
            </w:r>
          </w:p>
        </w:tc>
        <w:tc>
          <w:tcPr>
            <w:tcW w:w="138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9F491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lang w:val="en-US" w:eastAsia="zh-CN" w:bidi="ar"/>
              </w:rPr>
              <w:t>U</w:t>
            </w:r>
          </w:p>
        </w:tc>
        <w:tc>
          <w:tcPr>
            <w:tcW w:w="1184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0742EB3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lang w:val="en-US" w:eastAsia="zh-CN" w:bidi="ar"/>
              </w:rPr>
              <w:t>Positive</w:t>
            </w:r>
          </w:p>
        </w:tc>
        <w:tc>
          <w:tcPr>
            <w:tcW w:w="135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32E159C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lang w:val="en-US" w:eastAsia="zh-CN" w:bidi="ar"/>
              </w:rPr>
              <w:t xml:space="preserve"> Negative</w:t>
            </w:r>
          </w:p>
        </w:tc>
      </w:tr>
      <w:tr w14:paraId="35DB34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1" w:type="dxa"/>
            <w:tcBorders>
              <w:top w:val="single" w:color="auto" w:sz="4" w:space="0"/>
            </w:tcBorders>
            <w:vAlign w:val="center"/>
          </w:tcPr>
          <w:p w14:paraId="23205A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</w:rPr>
            </w:pPr>
            <w:bookmarkStart w:id="7" w:name="OLE_LINK17" w:colFirst="0" w:colLast="5"/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Age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(y,mean±SD)</w:t>
            </w:r>
          </w:p>
        </w:tc>
        <w:tc>
          <w:tcPr>
            <w:tcW w:w="1297" w:type="dxa"/>
            <w:tcBorders>
              <w:top w:val="single" w:color="auto" w:sz="4" w:space="0"/>
              <w:left w:val="nil"/>
            </w:tcBorders>
            <w:vAlign w:val="center"/>
          </w:tcPr>
          <w:p w14:paraId="762735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192 </w:t>
            </w:r>
          </w:p>
        </w:tc>
        <w:tc>
          <w:tcPr>
            <w:tcW w:w="1373" w:type="dxa"/>
            <w:tcBorders>
              <w:top w:val="single" w:color="auto" w:sz="4" w:space="0"/>
              <w:left w:val="nil"/>
            </w:tcBorders>
            <w:vAlign w:val="center"/>
          </w:tcPr>
          <w:p w14:paraId="52DF09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48.1±9.8</w:t>
            </w:r>
          </w:p>
        </w:tc>
        <w:tc>
          <w:tcPr>
            <w:tcW w:w="1381" w:type="dxa"/>
            <w:tcBorders>
              <w:top w:val="single" w:color="auto" w:sz="4" w:space="0"/>
            </w:tcBorders>
            <w:vAlign w:val="center"/>
          </w:tcPr>
          <w:p w14:paraId="5B6962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46.6±11.2</w:t>
            </w:r>
          </w:p>
        </w:tc>
        <w:tc>
          <w:tcPr>
            <w:tcW w:w="1184" w:type="dxa"/>
            <w:tcBorders>
              <w:top w:val="single" w:color="auto" w:sz="4" w:space="0"/>
            </w:tcBorders>
            <w:vAlign w:val="center"/>
          </w:tcPr>
          <w:p w14:paraId="41A658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46.8±8.4</w:t>
            </w:r>
          </w:p>
        </w:tc>
        <w:tc>
          <w:tcPr>
            <w:tcW w:w="1353" w:type="dxa"/>
            <w:tcBorders>
              <w:top w:val="single" w:color="auto" w:sz="4" w:space="0"/>
            </w:tcBorders>
            <w:vAlign w:val="center"/>
          </w:tcPr>
          <w:p w14:paraId="194B2B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49.3±11.5</w:t>
            </w:r>
          </w:p>
        </w:tc>
      </w:tr>
      <w:bookmarkEnd w:id="7"/>
      <w:tr w14:paraId="3A6497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1" w:type="dxa"/>
            <w:vAlign w:val="center"/>
          </w:tcPr>
          <w:p w14:paraId="6BDA63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P¹-value</w:t>
            </w:r>
          </w:p>
        </w:tc>
        <w:tc>
          <w:tcPr>
            <w:tcW w:w="1297" w:type="dxa"/>
            <w:tcBorders>
              <w:left w:val="nil"/>
            </w:tcBorders>
            <w:vAlign w:val="top"/>
          </w:tcPr>
          <w:p w14:paraId="247218FB">
            <w:pPr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</w:rPr>
            </w:pPr>
          </w:p>
        </w:tc>
        <w:tc>
          <w:tcPr>
            <w:tcW w:w="1373" w:type="dxa"/>
            <w:tcBorders>
              <w:left w:val="nil"/>
            </w:tcBorders>
            <w:vAlign w:val="center"/>
          </w:tcPr>
          <w:p w14:paraId="2E46E7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P=0.77</w:t>
            </w:r>
          </w:p>
        </w:tc>
        <w:tc>
          <w:tcPr>
            <w:tcW w:w="1381" w:type="dxa"/>
            <w:vAlign w:val="top"/>
          </w:tcPr>
          <w:p w14:paraId="3BE27447">
            <w:pPr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184" w:type="dxa"/>
            <w:vAlign w:val="bottom"/>
          </w:tcPr>
          <w:p w14:paraId="5B4E723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P=0.44</w:t>
            </w:r>
          </w:p>
        </w:tc>
        <w:tc>
          <w:tcPr>
            <w:tcW w:w="1353" w:type="dxa"/>
            <w:vAlign w:val="top"/>
          </w:tcPr>
          <w:p w14:paraId="46F0776D">
            <w:pPr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5CE814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69" w:type="dxa"/>
            <w:gridSpan w:val="6"/>
          </w:tcPr>
          <w:p w14:paraId="133FE287">
            <w:pPr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7133E"/>
                <w:spacing w:val="8"/>
                <w:kern w:val="0"/>
                <w:sz w:val="21"/>
                <w:szCs w:val="21"/>
              </w:rPr>
              <w:t>Gender</w:t>
            </w:r>
          </w:p>
        </w:tc>
      </w:tr>
      <w:tr w14:paraId="4683BF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1" w:type="dxa"/>
            <w:vAlign w:val="center"/>
          </w:tcPr>
          <w:p w14:paraId="7C54A7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Male</w:t>
            </w:r>
          </w:p>
        </w:tc>
        <w:tc>
          <w:tcPr>
            <w:tcW w:w="1297" w:type="dxa"/>
            <w:tcBorders>
              <w:left w:val="nil"/>
            </w:tcBorders>
            <w:vAlign w:val="center"/>
          </w:tcPr>
          <w:p w14:paraId="11D1DB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144 </w:t>
            </w:r>
          </w:p>
        </w:tc>
        <w:tc>
          <w:tcPr>
            <w:tcW w:w="1373" w:type="dxa"/>
            <w:tcBorders>
              <w:left w:val="nil"/>
            </w:tcBorders>
            <w:vAlign w:val="center"/>
          </w:tcPr>
          <w:p w14:paraId="02BE3D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113 </w:t>
            </w:r>
          </w:p>
        </w:tc>
        <w:tc>
          <w:tcPr>
            <w:tcW w:w="1381" w:type="dxa"/>
            <w:vAlign w:val="bottom"/>
          </w:tcPr>
          <w:p w14:paraId="0C2B011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31 </w:t>
            </w:r>
          </w:p>
        </w:tc>
        <w:tc>
          <w:tcPr>
            <w:tcW w:w="1184" w:type="dxa"/>
            <w:vAlign w:val="bottom"/>
          </w:tcPr>
          <w:p w14:paraId="70DA2AC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124 </w:t>
            </w:r>
          </w:p>
        </w:tc>
        <w:tc>
          <w:tcPr>
            <w:tcW w:w="1353" w:type="dxa"/>
            <w:vAlign w:val="bottom"/>
          </w:tcPr>
          <w:p w14:paraId="57A82F82">
            <w:pPr>
              <w:keepNext w:val="0"/>
              <w:keepLines w:val="0"/>
              <w:widowControl/>
              <w:suppressLineNumbers w:val="0"/>
              <w:ind w:firstLine="210" w:firstLineChars="100"/>
              <w:jc w:val="left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20 </w:t>
            </w:r>
          </w:p>
        </w:tc>
      </w:tr>
      <w:tr w14:paraId="34F3E9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1" w:type="dxa"/>
            <w:vAlign w:val="top"/>
          </w:tcPr>
          <w:p w14:paraId="1A64527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Female</w:t>
            </w:r>
          </w:p>
        </w:tc>
        <w:tc>
          <w:tcPr>
            <w:tcW w:w="1297" w:type="dxa"/>
            <w:tcBorders>
              <w:left w:val="nil"/>
            </w:tcBorders>
            <w:vAlign w:val="center"/>
          </w:tcPr>
          <w:p w14:paraId="6AED61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1373" w:type="dxa"/>
            <w:tcBorders>
              <w:left w:val="nil"/>
            </w:tcBorders>
            <w:vAlign w:val="bottom"/>
          </w:tcPr>
          <w:p w14:paraId="2B049CC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41 </w:t>
            </w:r>
          </w:p>
        </w:tc>
        <w:tc>
          <w:tcPr>
            <w:tcW w:w="1381" w:type="dxa"/>
            <w:vAlign w:val="bottom"/>
          </w:tcPr>
          <w:p w14:paraId="1895494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7 </w:t>
            </w:r>
          </w:p>
        </w:tc>
        <w:tc>
          <w:tcPr>
            <w:tcW w:w="1184" w:type="dxa"/>
            <w:vAlign w:val="bottom"/>
          </w:tcPr>
          <w:p w14:paraId="700092F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36 </w:t>
            </w:r>
          </w:p>
        </w:tc>
        <w:tc>
          <w:tcPr>
            <w:tcW w:w="1353" w:type="dxa"/>
            <w:vAlign w:val="bottom"/>
          </w:tcPr>
          <w:p w14:paraId="39488D35">
            <w:pPr>
              <w:keepNext w:val="0"/>
              <w:keepLines w:val="0"/>
              <w:widowControl/>
              <w:suppressLineNumbers w:val="0"/>
              <w:ind w:firstLine="210" w:firstLineChars="100"/>
              <w:jc w:val="left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12 </w:t>
            </w:r>
          </w:p>
        </w:tc>
      </w:tr>
      <w:tr w14:paraId="43C4CA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1" w:type="dxa"/>
            <w:vAlign w:val="center"/>
          </w:tcPr>
          <w:p w14:paraId="42F446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P²-Value</w:t>
            </w:r>
          </w:p>
        </w:tc>
        <w:tc>
          <w:tcPr>
            <w:tcW w:w="1297" w:type="dxa"/>
            <w:tcBorders>
              <w:left w:val="nil"/>
            </w:tcBorders>
            <w:vAlign w:val="top"/>
          </w:tcPr>
          <w:p w14:paraId="3438FC85">
            <w:pPr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</w:rPr>
            </w:pPr>
          </w:p>
        </w:tc>
        <w:tc>
          <w:tcPr>
            <w:tcW w:w="1373" w:type="dxa"/>
            <w:tcBorders>
              <w:left w:val="nil"/>
            </w:tcBorders>
            <w:vAlign w:val="center"/>
          </w:tcPr>
          <w:p w14:paraId="1BFAEC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P=0.4</w:t>
            </w:r>
          </w:p>
        </w:tc>
        <w:tc>
          <w:tcPr>
            <w:tcW w:w="1381" w:type="dxa"/>
            <w:vAlign w:val="top"/>
          </w:tcPr>
          <w:p w14:paraId="64F5C0F0">
            <w:pPr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184" w:type="dxa"/>
            <w:vAlign w:val="bottom"/>
          </w:tcPr>
          <w:p w14:paraId="5E58FEF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P=0.12</w:t>
            </w:r>
          </w:p>
        </w:tc>
        <w:tc>
          <w:tcPr>
            <w:tcW w:w="1353" w:type="dxa"/>
            <w:vAlign w:val="top"/>
          </w:tcPr>
          <w:p w14:paraId="3A90D838">
            <w:pPr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3B16F2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69" w:type="dxa"/>
            <w:gridSpan w:val="6"/>
          </w:tcPr>
          <w:p w14:paraId="185B1569">
            <w:pPr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7133E"/>
                <w:spacing w:val="8"/>
                <w:kern w:val="0"/>
                <w:sz w:val="21"/>
                <w:szCs w:val="21"/>
              </w:rPr>
              <w:t>T-stage</w:t>
            </w:r>
          </w:p>
        </w:tc>
      </w:tr>
      <w:tr w14:paraId="673742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1" w:type="dxa"/>
            <w:vAlign w:val="center"/>
          </w:tcPr>
          <w:p w14:paraId="0F477F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T1-T2</w:t>
            </w:r>
          </w:p>
        </w:tc>
        <w:tc>
          <w:tcPr>
            <w:tcW w:w="1297" w:type="dxa"/>
            <w:tcBorders>
              <w:left w:val="nil"/>
            </w:tcBorders>
            <w:vAlign w:val="center"/>
          </w:tcPr>
          <w:p w14:paraId="5D78D8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68 </w:t>
            </w:r>
          </w:p>
        </w:tc>
        <w:tc>
          <w:tcPr>
            <w:tcW w:w="1373" w:type="dxa"/>
            <w:tcBorders>
              <w:left w:val="nil"/>
            </w:tcBorders>
            <w:vAlign w:val="bottom"/>
          </w:tcPr>
          <w:p w14:paraId="002570D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53 </w:t>
            </w:r>
          </w:p>
        </w:tc>
        <w:tc>
          <w:tcPr>
            <w:tcW w:w="1381" w:type="dxa"/>
            <w:vAlign w:val="bottom"/>
          </w:tcPr>
          <w:p w14:paraId="72AE7E4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15 </w:t>
            </w:r>
          </w:p>
        </w:tc>
        <w:tc>
          <w:tcPr>
            <w:tcW w:w="1184" w:type="dxa"/>
            <w:vAlign w:val="bottom"/>
          </w:tcPr>
          <w:p w14:paraId="537BF03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48 </w:t>
            </w:r>
          </w:p>
        </w:tc>
        <w:tc>
          <w:tcPr>
            <w:tcW w:w="1353" w:type="dxa"/>
            <w:vAlign w:val="bottom"/>
          </w:tcPr>
          <w:p w14:paraId="4077FEBB">
            <w:pPr>
              <w:keepNext w:val="0"/>
              <w:keepLines w:val="0"/>
              <w:widowControl/>
              <w:suppressLineNumbers w:val="0"/>
              <w:ind w:firstLine="210" w:firstLineChars="100"/>
              <w:jc w:val="left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20 </w:t>
            </w:r>
          </w:p>
        </w:tc>
      </w:tr>
      <w:tr w14:paraId="1DC24D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1" w:type="dxa"/>
            <w:vAlign w:val="center"/>
          </w:tcPr>
          <w:p w14:paraId="1B42D1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T3-T4</w:t>
            </w:r>
          </w:p>
        </w:tc>
        <w:tc>
          <w:tcPr>
            <w:tcW w:w="1297" w:type="dxa"/>
            <w:tcBorders>
              <w:left w:val="nil"/>
            </w:tcBorders>
            <w:vAlign w:val="center"/>
          </w:tcPr>
          <w:p w14:paraId="4E801E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124 </w:t>
            </w:r>
          </w:p>
        </w:tc>
        <w:tc>
          <w:tcPr>
            <w:tcW w:w="1373" w:type="dxa"/>
            <w:tcBorders>
              <w:left w:val="nil"/>
            </w:tcBorders>
            <w:vAlign w:val="bottom"/>
          </w:tcPr>
          <w:p w14:paraId="38F6A9C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101 </w:t>
            </w:r>
          </w:p>
        </w:tc>
        <w:tc>
          <w:tcPr>
            <w:tcW w:w="1381" w:type="dxa"/>
            <w:vAlign w:val="bottom"/>
          </w:tcPr>
          <w:p w14:paraId="2B3156D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23 </w:t>
            </w:r>
          </w:p>
        </w:tc>
        <w:tc>
          <w:tcPr>
            <w:tcW w:w="1184" w:type="dxa"/>
            <w:vAlign w:val="bottom"/>
          </w:tcPr>
          <w:p w14:paraId="5280FE0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108 </w:t>
            </w:r>
          </w:p>
        </w:tc>
        <w:tc>
          <w:tcPr>
            <w:tcW w:w="1353" w:type="dxa"/>
            <w:vAlign w:val="bottom"/>
          </w:tcPr>
          <w:p w14:paraId="554E67D5">
            <w:pPr>
              <w:keepNext w:val="0"/>
              <w:keepLines w:val="0"/>
              <w:widowControl/>
              <w:suppressLineNumbers w:val="0"/>
              <w:ind w:firstLine="210" w:firstLineChars="100"/>
              <w:jc w:val="left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16 </w:t>
            </w:r>
          </w:p>
        </w:tc>
      </w:tr>
      <w:tr w14:paraId="2A87B7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1" w:type="dxa"/>
            <w:vAlign w:val="top"/>
          </w:tcPr>
          <w:p w14:paraId="578A1E7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P²-Value</w:t>
            </w:r>
          </w:p>
        </w:tc>
        <w:tc>
          <w:tcPr>
            <w:tcW w:w="1297" w:type="dxa"/>
            <w:tcBorders>
              <w:left w:val="nil"/>
            </w:tcBorders>
            <w:vAlign w:val="top"/>
          </w:tcPr>
          <w:p w14:paraId="4409B12B">
            <w:pPr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</w:rPr>
            </w:pPr>
          </w:p>
        </w:tc>
        <w:tc>
          <w:tcPr>
            <w:tcW w:w="1373" w:type="dxa"/>
            <w:tcBorders>
              <w:left w:val="nil"/>
            </w:tcBorders>
            <w:vAlign w:val="center"/>
          </w:tcPr>
          <w:p w14:paraId="683BC6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P=0.69</w:t>
            </w:r>
          </w:p>
        </w:tc>
        <w:tc>
          <w:tcPr>
            <w:tcW w:w="1381" w:type="dxa"/>
            <w:vAlign w:val="top"/>
          </w:tcPr>
          <w:p w14:paraId="0B8F7D56">
            <w:pPr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</w:rPr>
            </w:pPr>
          </w:p>
        </w:tc>
        <w:tc>
          <w:tcPr>
            <w:tcW w:w="1184" w:type="dxa"/>
            <w:vAlign w:val="top"/>
          </w:tcPr>
          <w:p w14:paraId="1AA6CE5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P=0.009</w:t>
            </w:r>
          </w:p>
        </w:tc>
        <w:tc>
          <w:tcPr>
            <w:tcW w:w="1353" w:type="dxa"/>
            <w:vAlign w:val="top"/>
          </w:tcPr>
          <w:p w14:paraId="26012962">
            <w:pPr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</w:rPr>
            </w:pPr>
          </w:p>
        </w:tc>
      </w:tr>
      <w:tr w14:paraId="5A8E50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69" w:type="dxa"/>
            <w:gridSpan w:val="6"/>
          </w:tcPr>
          <w:p w14:paraId="6B774F02">
            <w:pPr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7133E"/>
                <w:spacing w:val="8"/>
                <w:kern w:val="0"/>
                <w:sz w:val="21"/>
                <w:szCs w:val="21"/>
              </w:rPr>
              <w:t>N-stage</w:t>
            </w:r>
          </w:p>
        </w:tc>
      </w:tr>
      <w:tr w14:paraId="444418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1" w:type="dxa"/>
            <w:vAlign w:val="center"/>
          </w:tcPr>
          <w:p w14:paraId="28374E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N0-N1</w:t>
            </w:r>
          </w:p>
        </w:tc>
        <w:tc>
          <w:tcPr>
            <w:tcW w:w="1297" w:type="dxa"/>
            <w:tcBorders>
              <w:left w:val="nil"/>
            </w:tcBorders>
            <w:vAlign w:val="center"/>
          </w:tcPr>
          <w:p w14:paraId="0BEDEC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74 </w:t>
            </w:r>
          </w:p>
        </w:tc>
        <w:tc>
          <w:tcPr>
            <w:tcW w:w="1373" w:type="dxa"/>
            <w:tcBorders>
              <w:left w:val="nil"/>
            </w:tcBorders>
            <w:vAlign w:val="center"/>
          </w:tcPr>
          <w:p w14:paraId="4A3634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54 </w:t>
            </w:r>
          </w:p>
        </w:tc>
        <w:tc>
          <w:tcPr>
            <w:tcW w:w="1381" w:type="dxa"/>
            <w:vAlign w:val="bottom"/>
          </w:tcPr>
          <w:p w14:paraId="0689B0E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20 </w:t>
            </w:r>
          </w:p>
        </w:tc>
        <w:tc>
          <w:tcPr>
            <w:tcW w:w="1184" w:type="dxa"/>
            <w:vAlign w:val="bottom"/>
          </w:tcPr>
          <w:p w14:paraId="44C7932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51 </w:t>
            </w:r>
          </w:p>
        </w:tc>
        <w:tc>
          <w:tcPr>
            <w:tcW w:w="1353" w:type="dxa"/>
            <w:vAlign w:val="bottom"/>
          </w:tcPr>
          <w:p w14:paraId="38BA2548">
            <w:pPr>
              <w:keepNext w:val="0"/>
              <w:keepLines w:val="0"/>
              <w:widowControl/>
              <w:suppressLineNumbers w:val="0"/>
              <w:ind w:firstLine="210" w:firstLineChars="100"/>
              <w:jc w:val="left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23 </w:t>
            </w:r>
          </w:p>
        </w:tc>
      </w:tr>
      <w:tr w14:paraId="3B11ED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1" w:type="dxa"/>
            <w:vAlign w:val="center"/>
          </w:tcPr>
          <w:p w14:paraId="6B02A9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N2-N3</w:t>
            </w:r>
          </w:p>
        </w:tc>
        <w:tc>
          <w:tcPr>
            <w:tcW w:w="1297" w:type="dxa"/>
            <w:tcBorders>
              <w:left w:val="nil"/>
            </w:tcBorders>
            <w:vAlign w:val="center"/>
          </w:tcPr>
          <w:p w14:paraId="44B4D2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118 </w:t>
            </w:r>
          </w:p>
        </w:tc>
        <w:tc>
          <w:tcPr>
            <w:tcW w:w="1373" w:type="dxa"/>
            <w:tcBorders>
              <w:left w:val="nil"/>
            </w:tcBorders>
            <w:vAlign w:val="center"/>
          </w:tcPr>
          <w:p w14:paraId="7035D4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100 </w:t>
            </w:r>
          </w:p>
        </w:tc>
        <w:tc>
          <w:tcPr>
            <w:tcW w:w="1381" w:type="dxa"/>
            <w:vAlign w:val="center"/>
          </w:tcPr>
          <w:p w14:paraId="7AB02F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18 </w:t>
            </w:r>
          </w:p>
        </w:tc>
        <w:tc>
          <w:tcPr>
            <w:tcW w:w="1184" w:type="dxa"/>
            <w:vAlign w:val="bottom"/>
          </w:tcPr>
          <w:p w14:paraId="4612EE8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105 </w:t>
            </w:r>
          </w:p>
        </w:tc>
        <w:tc>
          <w:tcPr>
            <w:tcW w:w="1353" w:type="dxa"/>
            <w:vAlign w:val="bottom"/>
          </w:tcPr>
          <w:p w14:paraId="3CE794FA">
            <w:pPr>
              <w:keepNext w:val="0"/>
              <w:keepLines w:val="0"/>
              <w:widowControl/>
              <w:suppressLineNumbers w:val="0"/>
              <w:ind w:firstLine="210" w:firstLineChars="100"/>
              <w:jc w:val="left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13 </w:t>
            </w:r>
          </w:p>
        </w:tc>
      </w:tr>
      <w:tr w14:paraId="4910AF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481" w:type="dxa"/>
            <w:vAlign w:val="center"/>
          </w:tcPr>
          <w:p w14:paraId="3AA427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P²-Value</w:t>
            </w:r>
          </w:p>
        </w:tc>
        <w:tc>
          <w:tcPr>
            <w:tcW w:w="1297" w:type="dxa"/>
            <w:tcBorders>
              <w:left w:val="nil"/>
            </w:tcBorders>
            <w:vAlign w:val="top"/>
          </w:tcPr>
          <w:p w14:paraId="4B7A5674">
            <w:pPr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</w:rPr>
            </w:pPr>
          </w:p>
        </w:tc>
        <w:tc>
          <w:tcPr>
            <w:tcW w:w="1373" w:type="dxa"/>
            <w:tcBorders>
              <w:left w:val="nil"/>
            </w:tcBorders>
            <w:vAlign w:val="center"/>
          </w:tcPr>
          <w:p w14:paraId="34AD8A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P=0.071</w:t>
            </w:r>
          </w:p>
        </w:tc>
        <w:tc>
          <w:tcPr>
            <w:tcW w:w="1381" w:type="dxa"/>
            <w:vAlign w:val="top"/>
          </w:tcPr>
          <w:p w14:paraId="4B6859A5">
            <w:pPr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184" w:type="dxa"/>
            <w:vAlign w:val="top"/>
          </w:tcPr>
          <w:p w14:paraId="545631D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P=0.001</w:t>
            </w:r>
          </w:p>
        </w:tc>
        <w:tc>
          <w:tcPr>
            <w:tcW w:w="1353" w:type="dxa"/>
            <w:vAlign w:val="top"/>
          </w:tcPr>
          <w:p w14:paraId="06ED6DC8">
            <w:pPr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0A0725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69" w:type="dxa"/>
            <w:gridSpan w:val="6"/>
          </w:tcPr>
          <w:p w14:paraId="4F49F8D6">
            <w:pPr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7133E"/>
                <w:spacing w:val="8"/>
                <w:kern w:val="0"/>
                <w:sz w:val="21"/>
                <w:szCs w:val="21"/>
              </w:rPr>
              <w:t>M stage</w:t>
            </w:r>
          </w:p>
        </w:tc>
      </w:tr>
      <w:tr w14:paraId="582968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1" w:type="dxa"/>
            <w:vAlign w:val="center"/>
          </w:tcPr>
          <w:p w14:paraId="0A99FD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M0</w:t>
            </w:r>
          </w:p>
        </w:tc>
        <w:tc>
          <w:tcPr>
            <w:tcW w:w="1297" w:type="dxa"/>
            <w:tcBorders>
              <w:left w:val="nil"/>
            </w:tcBorders>
            <w:vAlign w:val="center"/>
          </w:tcPr>
          <w:p w14:paraId="58DFB9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181 </w:t>
            </w:r>
          </w:p>
        </w:tc>
        <w:tc>
          <w:tcPr>
            <w:tcW w:w="1373" w:type="dxa"/>
            <w:tcBorders>
              <w:left w:val="nil"/>
            </w:tcBorders>
            <w:vAlign w:val="center"/>
          </w:tcPr>
          <w:p w14:paraId="0D388A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145 </w:t>
            </w:r>
          </w:p>
        </w:tc>
        <w:tc>
          <w:tcPr>
            <w:tcW w:w="1381" w:type="dxa"/>
            <w:vAlign w:val="bottom"/>
          </w:tcPr>
          <w:p w14:paraId="547BCAF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36 </w:t>
            </w:r>
          </w:p>
        </w:tc>
        <w:tc>
          <w:tcPr>
            <w:tcW w:w="1184" w:type="dxa"/>
            <w:vAlign w:val="bottom"/>
          </w:tcPr>
          <w:p w14:paraId="77CA8FF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145 </w:t>
            </w:r>
          </w:p>
        </w:tc>
        <w:tc>
          <w:tcPr>
            <w:tcW w:w="1353" w:type="dxa"/>
            <w:vAlign w:val="bottom"/>
          </w:tcPr>
          <w:p w14:paraId="4ABF9ED9">
            <w:pPr>
              <w:keepNext w:val="0"/>
              <w:keepLines w:val="0"/>
              <w:widowControl/>
              <w:suppressLineNumbers w:val="0"/>
              <w:ind w:firstLine="210" w:firstLineChars="100"/>
              <w:jc w:val="left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36 </w:t>
            </w:r>
          </w:p>
        </w:tc>
      </w:tr>
      <w:tr w14:paraId="0CA661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1" w:type="dxa"/>
            <w:vAlign w:val="center"/>
          </w:tcPr>
          <w:p w14:paraId="26F663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</w:t>
            </w:r>
          </w:p>
        </w:tc>
        <w:tc>
          <w:tcPr>
            <w:tcW w:w="1297" w:type="dxa"/>
            <w:tcBorders>
              <w:left w:val="nil"/>
            </w:tcBorders>
            <w:vAlign w:val="center"/>
          </w:tcPr>
          <w:p w14:paraId="26BA1F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11 </w:t>
            </w:r>
          </w:p>
        </w:tc>
        <w:tc>
          <w:tcPr>
            <w:tcW w:w="1373" w:type="dxa"/>
            <w:tcBorders>
              <w:left w:val="nil"/>
            </w:tcBorders>
            <w:vAlign w:val="center"/>
          </w:tcPr>
          <w:p w14:paraId="6FF763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 </w:t>
            </w:r>
          </w:p>
        </w:tc>
        <w:tc>
          <w:tcPr>
            <w:tcW w:w="1381" w:type="dxa"/>
            <w:vAlign w:val="bottom"/>
          </w:tcPr>
          <w:p w14:paraId="6091306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2 </w:t>
            </w:r>
          </w:p>
        </w:tc>
        <w:tc>
          <w:tcPr>
            <w:tcW w:w="1184" w:type="dxa"/>
            <w:vAlign w:val="bottom"/>
          </w:tcPr>
          <w:p w14:paraId="67A0076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11 </w:t>
            </w:r>
          </w:p>
        </w:tc>
        <w:tc>
          <w:tcPr>
            <w:tcW w:w="1353" w:type="dxa"/>
            <w:vAlign w:val="bottom"/>
          </w:tcPr>
          <w:p w14:paraId="1B6ABF80">
            <w:pPr>
              <w:keepNext w:val="0"/>
              <w:keepLines w:val="0"/>
              <w:widowControl/>
              <w:suppressLineNumbers w:val="0"/>
              <w:ind w:firstLine="210" w:firstLineChars="100"/>
              <w:jc w:val="left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 </w:t>
            </w:r>
          </w:p>
        </w:tc>
      </w:tr>
      <w:tr w14:paraId="088DD3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1" w:type="dxa"/>
            <w:vAlign w:val="center"/>
          </w:tcPr>
          <w:p w14:paraId="610C1D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P-Value</w:t>
            </w:r>
          </w:p>
        </w:tc>
        <w:tc>
          <w:tcPr>
            <w:tcW w:w="1297" w:type="dxa"/>
            <w:tcBorders>
              <w:left w:val="nil"/>
            </w:tcBorders>
            <w:vAlign w:val="top"/>
          </w:tcPr>
          <w:p w14:paraId="22A631E3">
            <w:pPr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</w:rPr>
            </w:pPr>
          </w:p>
        </w:tc>
        <w:tc>
          <w:tcPr>
            <w:tcW w:w="1373" w:type="dxa"/>
            <w:tcBorders>
              <w:left w:val="nil"/>
            </w:tcBorders>
            <w:vAlign w:val="center"/>
          </w:tcPr>
          <w:p w14:paraId="2CDC8A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=1</w:t>
            </w:r>
          </w:p>
        </w:tc>
        <w:tc>
          <w:tcPr>
            <w:tcW w:w="1381" w:type="dxa"/>
            <w:vAlign w:val="top"/>
          </w:tcPr>
          <w:p w14:paraId="35099162">
            <w:pPr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</w:rPr>
            </w:pPr>
          </w:p>
        </w:tc>
        <w:tc>
          <w:tcPr>
            <w:tcW w:w="1184" w:type="dxa"/>
            <w:vAlign w:val="center"/>
          </w:tcPr>
          <w:p w14:paraId="78FED7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P³=0.224</w:t>
            </w:r>
          </w:p>
        </w:tc>
        <w:tc>
          <w:tcPr>
            <w:tcW w:w="1353" w:type="dxa"/>
            <w:vAlign w:val="top"/>
          </w:tcPr>
          <w:p w14:paraId="1A38CFFD">
            <w:pPr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7133E"/>
                <w:spacing w:val="8"/>
                <w:kern w:val="0"/>
                <w:sz w:val="21"/>
                <w:szCs w:val="21"/>
              </w:rPr>
            </w:pPr>
          </w:p>
        </w:tc>
      </w:tr>
      <w:tr w14:paraId="42B997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69" w:type="dxa"/>
            <w:gridSpan w:val="6"/>
          </w:tcPr>
          <w:p w14:paraId="4D5613C0">
            <w:pPr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color w:val="07133E"/>
                <w:spacing w:val="8"/>
                <w:kern w:val="0"/>
                <w:sz w:val="21"/>
                <w:szCs w:val="21"/>
              </w:rPr>
              <w:t>Overall Stage</w:t>
            </w:r>
          </w:p>
        </w:tc>
      </w:tr>
      <w:tr w14:paraId="4089E7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1" w:type="dxa"/>
            <w:vAlign w:val="center"/>
          </w:tcPr>
          <w:p w14:paraId="3F8DC2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7133E"/>
                <w:spacing w:val="8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I-II</w:t>
            </w:r>
          </w:p>
        </w:tc>
        <w:tc>
          <w:tcPr>
            <w:tcW w:w="1297" w:type="dxa"/>
            <w:tcBorders>
              <w:left w:val="nil"/>
            </w:tcBorders>
            <w:vAlign w:val="center"/>
          </w:tcPr>
          <w:p w14:paraId="46F0DF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color w:val="07133E"/>
                <w:spacing w:val="8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33 </w:t>
            </w:r>
          </w:p>
        </w:tc>
        <w:tc>
          <w:tcPr>
            <w:tcW w:w="1373" w:type="dxa"/>
            <w:tcBorders>
              <w:left w:val="nil"/>
            </w:tcBorders>
            <w:vAlign w:val="bottom"/>
          </w:tcPr>
          <w:p w14:paraId="7CCC665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26 </w:t>
            </w:r>
          </w:p>
        </w:tc>
        <w:tc>
          <w:tcPr>
            <w:tcW w:w="1381" w:type="dxa"/>
            <w:vAlign w:val="bottom"/>
          </w:tcPr>
          <w:p w14:paraId="3BAA04E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7 </w:t>
            </w:r>
          </w:p>
        </w:tc>
        <w:tc>
          <w:tcPr>
            <w:tcW w:w="1184" w:type="dxa"/>
            <w:vAlign w:val="bottom"/>
          </w:tcPr>
          <w:p w14:paraId="1DA3F8A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18 </w:t>
            </w:r>
          </w:p>
        </w:tc>
        <w:tc>
          <w:tcPr>
            <w:tcW w:w="1353" w:type="dxa"/>
            <w:vAlign w:val="bottom"/>
          </w:tcPr>
          <w:p w14:paraId="4B6CB636">
            <w:pPr>
              <w:keepNext w:val="0"/>
              <w:keepLines w:val="0"/>
              <w:widowControl/>
              <w:suppressLineNumbers w:val="0"/>
              <w:ind w:firstLine="210" w:firstLineChars="100"/>
              <w:jc w:val="left"/>
              <w:textAlignment w:val="bottom"/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15 </w:t>
            </w:r>
          </w:p>
        </w:tc>
      </w:tr>
      <w:tr w14:paraId="2AFBCF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1" w:type="dxa"/>
            <w:vAlign w:val="center"/>
          </w:tcPr>
          <w:p w14:paraId="0D38D6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7133E"/>
                <w:spacing w:val="8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III-IV</w:t>
            </w:r>
          </w:p>
        </w:tc>
        <w:tc>
          <w:tcPr>
            <w:tcW w:w="1297" w:type="dxa"/>
            <w:tcBorders>
              <w:left w:val="nil"/>
            </w:tcBorders>
            <w:vAlign w:val="center"/>
          </w:tcPr>
          <w:p w14:paraId="52950E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7133E"/>
                <w:spacing w:val="8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159 </w:t>
            </w:r>
          </w:p>
        </w:tc>
        <w:tc>
          <w:tcPr>
            <w:tcW w:w="1373" w:type="dxa"/>
            <w:tcBorders>
              <w:left w:val="nil"/>
            </w:tcBorders>
            <w:vAlign w:val="bottom"/>
          </w:tcPr>
          <w:p w14:paraId="49D4206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128 </w:t>
            </w:r>
          </w:p>
        </w:tc>
        <w:tc>
          <w:tcPr>
            <w:tcW w:w="1381" w:type="dxa"/>
            <w:vAlign w:val="bottom"/>
          </w:tcPr>
          <w:p w14:paraId="18D5446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31 </w:t>
            </w:r>
          </w:p>
        </w:tc>
        <w:tc>
          <w:tcPr>
            <w:tcW w:w="1184" w:type="dxa"/>
            <w:vAlign w:val="bottom"/>
          </w:tcPr>
          <w:p w14:paraId="14D2A59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138 </w:t>
            </w:r>
          </w:p>
        </w:tc>
        <w:tc>
          <w:tcPr>
            <w:tcW w:w="1353" w:type="dxa"/>
            <w:vAlign w:val="bottom"/>
          </w:tcPr>
          <w:p w14:paraId="70ED91E5">
            <w:pPr>
              <w:keepNext w:val="0"/>
              <w:keepLines w:val="0"/>
              <w:widowControl/>
              <w:suppressLineNumbers w:val="0"/>
              <w:ind w:firstLine="210" w:firstLineChars="100"/>
              <w:jc w:val="left"/>
              <w:textAlignment w:val="bottom"/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21 </w:t>
            </w:r>
          </w:p>
        </w:tc>
      </w:tr>
      <w:tr w14:paraId="2790B5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1" w:type="dxa"/>
            <w:tcBorders>
              <w:bottom w:val="single" w:color="auto" w:sz="4" w:space="0"/>
            </w:tcBorders>
            <w:vAlign w:val="center"/>
          </w:tcPr>
          <w:p w14:paraId="1BE1CD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7133E"/>
                <w:spacing w:val="8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P²-Value</w:t>
            </w:r>
          </w:p>
        </w:tc>
        <w:tc>
          <w:tcPr>
            <w:tcW w:w="1297" w:type="dxa"/>
            <w:tcBorders>
              <w:left w:val="nil"/>
              <w:bottom w:val="single" w:color="auto" w:sz="4" w:space="0"/>
            </w:tcBorders>
            <w:vAlign w:val="center"/>
          </w:tcPr>
          <w:p w14:paraId="44E68E35">
            <w:pPr>
              <w:keepNext w:val="0"/>
              <w:keepLines w:val="0"/>
              <w:widowControl/>
              <w:suppressLineNumbers w:val="0"/>
              <w:ind w:firstLine="680" w:firstLineChars="30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7133E"/>
                <w:spacing w:val="8"/>
                <w:kern w:val="0"/>
                <w:sz w:val="21"/>
                <w:szCs w:val="21"/>
              </w:rPr>
            </w:pPr>
          </w:p>
        </w:tc>
        <w:tc>
          <w:tcPr>
            <w:tcW w:w="1373" w:type="dxa"/>
            <w:tcBorders>
              <w:left w:val="nil"/>
              <w:bottom w:val="single" w:color="auto" w:sz="4" w:space="0"/>
            </w:tcBorders>
            <w:vAlign w:val="bottom"/>
          </w:tcPr>
          <w:p w14:paraId="45C99C5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P=1</w:t>
            </w:r>
          </w:p>
        </w:tc>
        <w:tc>
          <w:tcPr>
            <w:tcW w:w="1381" w:type="dxa"/>
            <w:tcBorders>
              <w:bottom w:val="single" w:color="auto" w:sz="4" w:space="0"/>
            </w:tcBorders>
            <w:vAlign w:val="center"/>
          </w:tcPr>
          <w:p w14:paraId="577F46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184" w:type="dxa"/>
            <w:tcBorders>
              <w:bottom w:val="single" w:color="auto" w:sz="4" w:space="0"/>
            </w:tcBorders>
            <w:vAlign w:val="center"/>
          </w:tcPr>
          <w:p w14:paraId="5C252EDA">
            <w:pPr>
              <w:keepNext w:val="0"/>
              <w:keepLines w:val="0"/>
              <w:widowControl/>
              <w:suppressLineNumbers w:val="0"/>
              <w:ind w:firstLine="630" w:firstLineChars="30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353" w:type="dxa"/>
            <w:tcBorders>
              <w:bottom w:val="single" w:color="auto" w:sz="4" w:space="0"/>
            </w:tcBorders>
            <w:vAlign w:val="bottom"/>
          </w:tcPr>
          <w:p w14:paraId="4DCE10A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color w:val="07133E"/>
                <w:spacing w:val="8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P&lt;0.0001</w:t>
            </w:r>
          </w:p>
        </w:tc>
      </w:tr>
    </w:tbl>
    <w:p w14:paraId="3563A6D4">
      <w:pPr>
        <w:tabs>
          <w:tab w:val="left" w:pos="3795"/>
        </w:tabs>
        <w:rPr>
          <w:rFonts w:hint="default" w:ascii="Times New Roman" w:hAnsi="Times New Roman" w:cs="Times New Roman"/>
          <w:b/>
          <w:bCs/>
          <w:color w:val="07133E"/>
          <w:spacing w:val="8"/>
          <w:sz w:val="21"/>
          <w:szCs w:val="21"/>
        </w:rPr>
      </w:pPr>
    </w:p>
    <w:p w14:paraId="535D84CB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eastAsia="AdvPS3E86CB" w:cs="Times New Roman"/>
          <w:color w:val="231F20"/>
          <w:kern w:val="0"/>
          <w:sz w:val="21"/>
          <w:szCs w:val="21"/>
          <w:lang w:val="en-US" w:eastAsia="zh-CN" w:bidi="ar"/>
        </w:rPr>
        <w:t xml:space="preserve">M- methylated DNA, U- unmethylated DNA. </w:t>
      </w:r>
    </w:p>
    <w:p w14:paraId="57BF1C03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eastAsia="AdvPS3E86CB" w:cs="Times New Roman"/>
          <w:color w:val="231F20"/>
          <w:kern w:val="0"/>
          <w:sz w:val="21"/>
          <w:szCs w:val="21"/>
          <w:vertAlign w:val="superscript"/>
          <w:lang w:val="en-US" w:eastAsia="zh-CN" w:bidi="ar"/>
        </w:rPr>
        <w:t xml:space="preserve">1 </w:t>
      </w:r>
      <w:r>
        <w:rPr>
          <w:rFonts w:hint="default" w:ascii="Times New Roman" w:hAnsi="Times New Roman" w:eastAsia="AdvPS3E86CB" w:cs="Times New Roman"/>
          <w:color w:val="231F20"/>
          <w:kern w:val="0"/>
          <w:sz w:val="21"/>
          <w:szCs w:val="21"/>
          <w:lang w:val="en-US" w:eastAsia="zh-CN" w:bidi="ar"/>
        </w:rPr>
        <w:t xml:space="preserve">Independent sample </w:t>
      </w:r>
      <w:r>
        <w:rPr>
          <w:rFonts w:hint="default" w:ascii="Times New Roman" w:hAnsi="Times New Roman" w:eastAsia="AdvPS3E83F8" w:cs="Times New Roman"/>
          <w:color w:val="231F20"/>
          <w:kern w:val="0"/>
          <w:sz w:val="21"/>
          <w:szCs w:val="21"/>
          <w:lang w:val="en-US" w:eastAsia="zh-CN" w:bidi="ar"/>
        </w:rPr>
        <w:t>t</w:t>
      </w:r>
      <w:r>
        <w:rPr>
          <w:rFonts w:hint="default" w:ascii="Times New Roman" w:hAnsi="Times New Roman" w:eastAsia="AdvPS3E86CB" w:cs="Times New Roman"/>
          <w:color w:val="231F20"/>
          <w:kern w:val="0"/>
          <w:sz w:val="21"/>
          <w:szCs w:val="21"/>
          <w:lang w:val="en-US" w:eastAsia="zh-CN" w:bidi="ar"/>
        </w:rPr>
        <w:t xml:space="preserve">-test. </w:t>
      </w:r>
    </w:p>
    <w:p w14:paraId="390453AF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eastAsia="AdvPS3E86CB" w:cs="Times New Roman"/>
          <w:color w:val="231F20"/>
          <w:kern w:val="0"/>
          <w:sz w:val="21"/>
          <w:szCs w:val="21"/>
          <w:vertAlign w:val="superscript"/>
          <w:lang w:val="en-US" w:eastAsia="zh-CN" w:bidi="ar"/>
        </w:rPr>
        <w:t>2</w:t>
      </w:r>
      <w:r>
        <w:rPr>
          <w:rFonts w:hint="default" w:ascii="Times New Roman" w:hAnsi="Times New Roman" w:eastAsia="黑体" w:cs="Times New Roman"/>
          <w:lang w:val="en-US" w:eastAsia="zh-CN"/>
        </w:rPr>
        <w:t>Х</w:t>
      </w:r>
      <w:r>
        <w:rPr>
          <w:rFonts w:hint="default" w:ascii="Times New Roman" w:hAnsi="Times New Roman" w:eastAsia="AdvPS3E86CB" w:cs="Times New Roman"/>
          <w:color w:val="231F20"/>
          <w:kern w:val="0"/>
          <w:sz w:val="21"/>
          <w:szCs w:val="21"/>
          <w:vertAlign w:val="superscript"/>
          <w:lang w:val="en-US" w:eastAsia="zh-CN" w:bidi="ar"/>
        </w:rPr>
        <w:t>2</w:t>
      </w:r>
      <w:r>
        <w:rPr>
          <w:rFonts w:hint="default" w:ascii="Times New Roman" w:hAnsi="Times New Roman" w:eastAsia="AdvPS3E86CB" w:cs="Times New Roman"/>
          <w:color w:val="231F20"/>
          <w:kern w:val="0"/>
          <w:sz w:val="21"/>
          <w:szCs w:val="21"/>
          <w:lang w:val="en-US" w:eastAsia="zh-CN" w:bidi="ar"/>
        </w:rPr>
        <w:t xml:space="preserve"> test. </w:t>
      </w:r>
    </w:p>
    <w:p w14:paraId="099982D2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eastAsia="AdvPS3E86CB" w:cs="Times New Roman"/>
          <w:color w:val="231F20"/>
          <w:kern w:val="0"/>
          <w:sz w:val="21"/>
          <w:szCs w:val="21"/>
          <w:vertAlign w:val="superscript"/>
          <w:lang w:val="en-US" w:eastAsia="zh-CN" w:bidi="ar"/>
        </w:rPr>
        <w:t>3</w:t>
      </w:r>
      <w:r>
        <w:rPr>
          <w:rFonts w:hint="default" w:ascii="Times New Roman" w:hAnsi="Times New Roman" w:eastAsia="AdvPS3E86CB" w:cs="Times New Roman"/>
          <w:color w:val="231F20"/>
          <w:kern w:val="0"/>
          <w:sz w:val="21"/>
          <w:szCs w:val="21"/>
          <w:lang w:val="en-US" w:eastAsia="zh-CN" w:bidi="ar"/>
        </w:rPr>
        <w:t xml:space="preserve"> Fisher’s exact test </w:t>
      </w:r>
    </w:p>
    <w:p w14:paraId="797E61C6">
      <w:pPr>
        <w:rPr>
          <w:rFonts w:hint="default" w:ascii="Times New Roman" w:hAnsi="Times New Roman" w:eastAsia="黑体" w:cs="Times New Roman"/>
          <w:lang w:val="en-US" w:eastAsia="zh-CN"/>
        </w:rPr>
      </w:pPr>
      <w:r>
        <w:rPr>
          <w:rFonts w:hint="default" w:ascii="Times New Roman" w:hAnsi="Times New Roman" w:eastAsia="黑体" w:cs="Times New Roman"/>
          <w:lang w:val="en-US" w:eastAsia="zh-CN"/>
        </w:rPr>
        <w:br w:type="page"/>
      </w:r>
    </w:p>
    <w:p w14:paraId="3D9586D2">
      <w:pPr>
        <w:rPr>
          <w:rFonts w:hint="default" w:ascii="Times New Roman" w:hAnsi="Times New Roman" w:eastAsia="黑体" w:cs="Times New Roman"/>
          <w:lang w:val="en-US" w:eastAsia="zh-CN"/>
        </w:rPr>
      </w:pPr>
      <w:bookmarkStart w:id="8" w:name="_GoBack"/>
      <w:bookmarkEnd w:id="8"/>
    </w:p>
    <w:p w14:paraId="04B3ADB7">
      <w:pPr>
        <w:rPr>
          <w:rFonts w:hint="default" w:ascii="Times New Roman" w:hAnsi="Times New Roman" w:eastAsia="黑体" w:cs="Times New Roman"/>
          <w:b/>
          <w:bCs/>
          <w:lang w:val="en-US" w:eastAsia="zh-CN"/>
        </w:rPr>
      </w:pPr>
      <w:r>
        <w:rPr>
          <w:rFonts w:hint="eastAsia" w:ascii="Times New Roman" w:hAnsi="Times New Roman" w:eastAsia="黑体" w:cs="Times New Roman"/>
          <w:b/>
          <w:bCs/>
          <w:lang w:val="en-US" w:eastAsia="zh-CN"/>
        </w:rPr>
        <w:t>Table</w:t>
      </w:r>
      <w:r>
        <w:rPr>
          <w:rFonts w:hint="default" w:ascii="Times New Roman" w:hAnsi="Times New Roman" w:eastAsia="黑体" w:cs="Times New Roman"/>
          <w:b/>
          <w:bCs/>
          <w:lang w:val="en-US" w:eastAsia="zh-CN"/>
        </w:rPr>
        <w:t xml:space="preserve"> </w:t>
      </w:r>
      <w:r>
        <w:rPr>
          <w:rFonts w:hint="eastAsia" w:ascii="Times New Roman" w:hAnsi="Times New Roman" w:eastAsia="黑体" w:cs="Times New Roman"/>
          <w:b/>
          <w:bCs/>
          <w:lang w:val="en-US" w:eastAsia="zh-CN"/>
        </w:rPr>
        <w:t>S5</w:t>
      </w:r>
      <w:r>
        <w:rPr>
          <w:rFonts w:hint="default" w:ascii="Times New Roman" w:hAnsi="Times New Roman" w:eastAsia="黑体" w:cs="Times New Roman"/>
          <w:b/>
          <w:bCs/>
          <w:lang w:val="en-US" w:eastAsia="zh-CN"/>
        </w:rPr>
        <w:t>.  Association of VILL methylation with EBV DNA status</w:t>
      </w:r>
    </w:p>
    <w:p w14:paraId="2DBA8EB8">
      <w:pPr>
        <w:rPr>
          <w:rFonts w:hint="default" w:ascii="Times New Roman" w:hAnsi="Times New Roman" w:eastAsia="黑体" w:cs="Times New Roman"/>
          <w:lang w:val="en-US" w:eastAsia="zh-CN"/>
        </w:rPr>
      </w:pPr>
    </w:p>
    <w:tbl>
      <w:tblPr>
        <w:tblStyle w:val="3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56"/>
        <w:gridCol w:w="2060"/>
        <w:gridCol w:w="2236"/>
        <w:gridCol w:w="1067"/>
      </w:tblGrid>
      <w:tr w14:paraId="4E18E4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18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9D8101E"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948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NPC</w:t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patients</w:t>
            </w:r>
          </w:p>
          <w:p w14:paraId="3F7818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458AB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(n=192)</w:t>
            </w:r>
          </w:p>
        </w:tc>
        <w:tc>
          <w:tcPr>
            <w:tcW w:w="1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A101CB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7A26039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Non-cancerous</w:t>
            </w:r>
          </w:p>
          <w:p w14:paraId="4385830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06E0D9D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control</w:t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(n=154)</w:t>
            </w:r>
          </w:p>
        </w:tc>
        <w:tc>
          <w:tcPr>
            <w:tcW w:w="6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3A01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Total</w:t>
            </w:r>
          </w:p>
        </w:tc>
      </w:tr>
      <w:tr w14:paraId="301E1E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8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D10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EBV+VILL+</w:t>
            </w:r>
          </w:p>
        </w:tc>
        <w:tc>
          <w:tcPr>
            <w:tcW w:w="1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FEB6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128 (66.7%)</w:t>
            </w:r>
          </w:p>
        </w:tc>
        <w:tc>
          <w:tcPr>
            <w:tcW w:w="1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253F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 (0.0%)</w:t>
            </w:r>
          </w:p>
        </w:tc>
        <w:tc>
          <w:tcPr>
            <w:tcW w:w="6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7C0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128 </w:t>
            </w:r>
          </w:p>
        </w:tc>
      </w:tr>
      <w:tr w14:paraId="52DB4B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8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BDC2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EBV+VILL-</w:t>
            </w:r>
          </w:p>
        </w:tc>
        <w:tc>
          <w:tcPr>
            <w:tcW w:w="1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751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 (14.6%)</w:t>
            </w:r>
          </w:p>
        </w:tc>
        <w:tc>
          <w:tcPr>
            <w:tcW w:w="1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E54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 (6.5%)</w:t>
            </w:r>
          </w:p>
        </w:tc>
        <w:tc>
          <w:tcPr>
            <w:tcW w:w="6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4CE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38 </w:t>
            </w:r>
          </w:p>
        </w:tc>
      </w:tr>
      <w:tr w14:paraId="33030F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8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B93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EBV-VILL+</w:t>
            </w:r>
          </w:p>
        </w:tc>
        <w:tc>
          <w:tcPr>
            <w:tcW w:w="1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14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 (13.5%)</w:t>
            </w:r>
          </w:p>
        </w:tc>
        <w:tc>
          <w:tcPr>
            <w:tcW w:w="1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4E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 (0.0%)</w:t>
            </w:r>
          </w:p>
        </w:tc>
        <w:tc>
          <w:tcPr>
            <w:tcW w:w="6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7EA99E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26 </w:t>
            </w:r>
          </w:p>
        </w:tc>
      </w:tr>
      <w:tr w14:paraId="2A6EFF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630F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EBV</w:t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VILL-</w:t>
            </w:r>
          </w:p>
        </w:tc>
        <w:tc>
          <w:tcPr>
            <w:tcW w:w="1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2B4B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 (5.2%)</w:t>
            </w:r>
          </w:p>
        </w:tc>
        <w:tc>
          <w:tcPr>
            <w:tcW w:w="1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6063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144 (93.5%)</w:t>
            </w:r>
          </w:p>
        </w:tc>
        <w:tc>
          <w:tcPr>
            <w:tcW w:w="6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76E07C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154 </w:t>
            </w:r>
          </w:p>
        </w:tc>
      </w:tr>
      <w:tr w14:paraId="68035E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8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F260A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Total</w:t>
            </w:r>
          </w:p>
        </w:tc>
        <w:tc>
          <w:tcPr>
            <w:tcW w:w="1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6A9BA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192</w:t>
            </w:r>
          </w:p>
        </w:tc>
        <w:tc>
          <w:tcPr>
            <w:tcW w:w="1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A6C65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154</w:t>
            </w:r>
          </w:p>
        </w:tc>
        <w:tc>
          <w:tcPr>
            <w:tcW w:w="6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B4D4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346</w:t>
            </w:r>
          </w:p>
        </w:tc>
      </w:tr>
    </w:tbl>
    <w:p w14:paraId="5BF72B2C">
      <w:pPr>
        <w:rPr>
          <w:rFonts w:hint="default" w:ascii="Times New Roman" w:hAnsi="Times New Roman" w:eastAsia="黑体" w:cs="Times New Roman"/>
        </w:rPr>
      </w:pPr>
      <w:r>
        <w:rPr>
          <w:rFonts w:hint="default" w:ascii="Times New Roman" w:hAnsi="Times New Roman" w:eastAsia="黑体" w:cs="Times New Roman"/>
        </w:rPr>
        <w:br w:type="page"/>
      </w:r>
    </w:p>
    <w:p w14:paraId="642E7CE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dvPS3E86C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PS3E83F8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4ZmNmYTY0MjZjODhiNDc0YWYyODI4NGZlNmFlZjEifQ=="/>
  </w:docVars>
  <w:rsids>
    <w:rsidRoot w:val="00000000"/>
    <w:rsid w:val="45981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customStyle="1" w:styleId="5">
    <w:name w:val="三线表"/>
    <w:basedOn w:val="3"/>
    <w:qFormat/>
    <w:uiPriority w:val="99"/>
    <w:rPr>
      <w:rFonts w:eastAsia="宋体"/>
      <w:sz w:val="24"/>
      <w:szCs w:val="21"/>
    </w:rPr>
    <w:tblStylePr w:type="firstRow">
      <w:tcPr>
        <w:tcBorders>
          <w:top w:val="single" w:color="auto" w:sz="4" w:space="0"/>
          <w:bottom w:val="single" w:color="auto" w:sz="4" w:space="0"/>
        </w:tcBorders>
        <w:shd w:val="clear" w:color="auto" w:fill="FFFFFF" w:themeFill="background1"/>
      </w:tcPr>
    </w:tblStylePr>
    <w:tblStylePr w:type="lastRow">
      <w:tcPr>
        <w:tcBorders>
          <w:bottom w:val="single" w:color="auto" w:sz="4" w:space="0"/>
        </w:tcBorders>
      </w:tcPr>
    </w:tblStylePr>
  </w:style>
  <w:style w:type="character" w:customStyle="1" w:styleId="6">
    <w:name w:val="font11"/>
    <w:basedOn w:val="4"/>
    <w:qFormat/>
    <w:uiPriority w:val="0"/>
    <w:rPr>
      <w:rFonts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7">
    <w:name w:val="font61"/>
    <w:basedOn w:val="4"/>
    <w:qFormat/>
    <w:uiPriority w:val="0"/>
    <w:rPr>
      <w:rFonts w:ascii="宋体" w:hAnsi="宋体" w:eastAsia="宋体" w:cs="宋体"/>
      <w:color w:val="000000"/>
      <w:sz w:val="34"/>
      <w:szCs w:val="3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2024-09-25T12:51:14Z</dcterms:created>
  <dc:creator>94383</dc:creator>
  <cp:lastModifiedBy>°九月殇秋つ</cp:lastModifiedBy>
  <dcterms:modified xsi:type="dcterms:W3CDTF">2024-09-25T12:52:35Z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F209914FF91A4EF38D97DF0130316584_12</vt:lpwstr>
  </property>
</Properties>
</file>