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30E6A" w14:textId="699AA49A" w:rsidR="002179D7" w:rsidRPr="0024473F" w:rsidRDefault="00D45C21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drawing>
          <wp:inline distT="0" distB="0" distL="0" distR="0" wp14:anchorId="0AD76F32" wp14:editId="7884C7DF">
            <wp:extent cx="6475730" cy="507174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9C2E" w14:textId="3FD45F6F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1</w:t>
      </w:r>
      <w:r w:rsidRPr="0024473F">
        <w:rPr>
          <w:rFonts w:ascii="Times New Roman" w:hAnsi="Times New Roman" w:cs="Times New Roman"/>
        </w:rPr>
        <w:t xml:space="preserve"> | Effect of allicin and carnitine in </w:t>
      </w:r>
      <w:r w:rsidR="008431C4" w:rsidRPr="0024473F">
        <w:rPr>
          <w:rFonts w:ascii="Times New Roman" w:hAnsi="Times New Roman" w:cs="Times New Roman"/>
        </w:rPr>
        <w:t>ʟ</w:t>
      </w:r>
      <w:r w:rsidRPr="0024473F">
        <w:rPr>
          <w:rFonts w:ascii="Times New Roman" w:hAnsi="Times New Roman" w:cs="Times New Roman"/>
        </w:rPr>
        <w:t xml:space="preserve">-carnitine-induced atherosclerosis male C57BL/6 mice. (a) </w:t>
      </w:r>
      <w:r w:rsidR="008431C4" w:rsidRPr="0024473F">
        <w:rPr>
          <w:rFonts w:ascii="Times New Roman" w:hAnsi="Times New Roman" w:cs="Times New Roman"/>
        </w:rPr>
        <w:t>C</w:t>
      </w:r>
      <w:r w:rsidRPr="0024473F">
        <w:rPr>
          <w:rFonts w:ascii="Times New Roman" w:hAnsi="Times New Roman" w:cs="Times New Roman"/>
        </w:rPr>
        <w:t xml:space="preserve">hanges </w:t>
      </w:r>
      <w:r w:rsidR="008431C4" w:rsidRPr="0024473F">
        <w:rPr>
          <w:rFonts w:ascii="Times New Roman" w:hAnsi="Times New Roman" w:cs="Times New Roman"/>
        </w:rPr>
        <w:t xml:space="preserve">in </w:t>
      </w:r>
      <w:r w:rsidRPr="0024473F">
        <w:rPr>
          <w:rFonts w:ascii="Times New Roman" w:hAnsi="Times New Roman" w:cs="Times New Roman"/>
        </w:rPr>
        <w:t>body weight; (b) average food intake; (</w:t>
      </w:r>
      <w:r w:rsidR="00696244">
        <w:rPr>
          <w:rFonts w:ascii="Times New Roman" w:hAnsi="Times New Roman" w:cs="Times New Roman"/>
        </w:rPr>
        <w:t>c</w:t>
      </w:r>
      <w:r w:rsidRPr="0024473F">
        <w:rPr>
          <w:rFonts w:ascii="Times New Roman" w:hAnsi="Times New Roman" w:cs="Times New Roman"/>
        </w:rPr>
        <w:t>) average fluid intake; and (</w:t>
      </w:r>
      <w:r w:rsidR="00696244">
        <w:rPr>
          <w:rFonts w:ascii="Times New Roman" w:hAnsi="Times New Roman" w:cs="Times New Roman"/>
        </w:rPr>
        <w:t>d</w:t>
      </w:r>
      <w:r w:rsidRPr="0024473F">
        <w:rPr>
          <w:rFonts w:ascii="Times New Roman" w:hAnsi="Times New Roman" w:cs="Times New Roman"/>
        </w:rPr>
        <w:t xml:space="preserve">) average carnitine intake. Statistical analyses were performed using an unpaired two-tailed Student’s t-test control vs control + allicin group (###, p &lt; 0.001), control vs carnitine group (**, p &lt; 0.01; and ****, p &lt; 0.0001); one-way ANOVA with Tukey’s range test for comparisons among </w:t>
      </w:r>
      <w:r w:rsidR="008431C4" w:rsidRPr="0024473F">
        <w:rPr>
          <w:rFonts w:ascii="Times New Roman" w:hAnsi="Times New Roman" w:cs="Times New Roman"/>
        </w:rPr>
        <w:t xml:space="preserve">the </w:t>
      </w:r>
      <w:r w:rsidRPr="0024473F">
        <w:rPr>
          <w:rFonts w:ascii="Times New Roman" w:hAnsi="Times New Roman" w:cs="Times New Roman"/>
        </w:rPr>
        <w:t>carnitine</w:t>
      </w:r>
      <w:r w:rsidR="008431C4" w:rsidRPr="0024473F">
        <w:rPr>
          <w:rFonts w:ascii="Times New Roman" w:hAnsi="Times New Roman" w:cs="Times New Roman"/>
        </w:rPr>
        <w:t>-</w:t>
      </w:r>
      <w:r w:rsidRPr="0024473F">
        <w:rPr>
          <w:rFonts w:ascii="Times New Roman" w:hAnsi="Times New Roman" w:cs="Times New Roman"/>
        </w:rPr>
        <w:t>intake group</w:t>
      </w:r>
      <w:r w:rsidR="008431C4" w:rsidRPr="0024473F">
        <w:rPr>
          <w:rFonts w:ascii="Times New Roman" w:hAnsi="Times New Roman" w:cs="Times New Roman"/>
        </w:rPr>
        <w:t>s</w:t>
      </w:r>
      <w:r w:rsidRPr="0024473F">
        <w:rPr>
          <w:rFonts w:ascii="Times New Roman" w:hAnsi="Times New Roman" w:cs="Times New Roman"/>
        </w:rPr>
        <w:t>.</w:t>
      </w:r>
    </w:p>
    <w:p w14:paraId="4727C966" w14:textId="49BFCE33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64E44E49" w14:textId="6CA9A419" w:rsidR="002179D7" w:rsidRPr="0024473F" w:rsidRDefault="00D45C21" w:rsidP="00587C93">
      <w:pPr>
        <w:jc w:val="center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8D655E" wp14:editId="4A212141">
            <wp:extent cx="5436881" cy="65927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10" cy="66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266F" w14:textId="513CDA4C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2</w:t>
      </w:r>
      <w:r w:rsidRPr="0024473F">
        <w:rPr>
          <w:rFonts w:ascii="Times New Roman" w:hAnsi="Times New Roman" w:cs="Times New Roman"/>
        </w:rPr>
        <w:t xml:space="preserve"> | </w:t>
      </w:r>
      <w:r w:rsidR="008431C4" w:rsidRPr="0024473F">
        <w:rPr>
          <w:rFonts w:ascii="Times New Roman" w:hAnsi="Times New Roman" w:cs="Times New Roman"/>
        </w:rPr>
        <w:t>ʟ</w:t>
      </w:r>
      <w:r w:rsidRPr="0024473F">
        <w:rPr>
          <w:rFonts w:ascii="Times New Roman" w:hAnsi="Times New Roman" w:cs="Times New Roman"/>
        </w:rPr>
        <w:t xml:space="preserve">-carnitine </w:t>
      </w:r>
      <w:r w:rsidR="008431C4" w:rsidRPr="0024473F">
        <w:rPr>
          <w:rFonts w:ascii="Times New Roman" w:hAnsi="Times New Roman" w:cs="Times New Roman"/>
        </w:rPr>
        <w:t xml:space="preserve">primarily </w:t>
      </w:r>
      <w:r w:rsidRPr="0024473F">
        <w:rPr>
          <w:rFonts w:ascii="Times New Roman" w:hAnsi="Times New Roman" w:cs="Times New Roman"/>
        </w:rPr>
        <w:t xml:space="preserve">affected the </w:t>
      </w:r>
      <w:r w:rsidR="008431C4" w:rsidRPr="0024473F">
        <w:rPr>
          <w:rFonts w:ascii="Times New Roman" w:hAnsi="Times New Roman" w:cs="Times New Roman"/>
        </w:rPr>
        <w:t xml:space="preserve">fecal </w:t>
      </w:r>
      <w:r w:rsidRPr="0024473F">
        <w:rPr>
          <w:rFonts w:ascii="Times New Roman" w:hAnsi="Times New Roman" w:cs="Times New Roman"/>
        </w:rPr>
        <w:t xml:space="preserve">microbiome composition in </w:t>
      </w:r>
      <w:r w:rsidR="008431C4" w:rsidRPr="0024473F">
        <w:rPr>
          <w:rFonts w:ascii="Times New Roman" w:hAnsi="Times New Roman" w:cs="Times New Roman"/>
        </w:rPr>
        <w:t>ʟ</w:t>
      </w:r>
      <w:r w:rsidRPr="0024473F">
        <w:rPr>
          <w:rFonts w:ascii="Times New Roman" w:hAnsi="Times New Roman" w:cs="Times New Roman"/>
        </w:rPr>
        <w:t>-carnitine-induced atherosclerosis male C57BL/6J mice. α-diversity indices, (a) Shannon index and (b) Chao1 index</w:t>
      </w:r>
      <w:r w:rsidR="008431C4" w:rsidRPr="0024473F">
        <w:rPr>
          <w:rFonts w:ascii="Times New Roman" w:hAnsi="Times New Roman" w:cs="Times New Roman"/>
        </w:rPr>
        <w:t>.</w:t>
      </w:r>
      <w:r w:rsidRPr="0024473F">
        <w:rPr>
          <w:rFonts w:ascii="Times New Roman" w:hAnsi="Times New Roman" w:cs="Times New Roman"/>
        </w:rPr>
        <w:t xml:space="preserve"> (c) </w:t>
      </w:r>
      <w:r w:rsidR="008431C4" w:rsidRPr="0024473F">
        <w:rPr>
          <w:rFonts w:ascii="Times New Roman" w:hAnsi="Times New Roman" w:cs="Times New Roman"/>
        </w:rPr>
        <w:t>H</w:t>
      </w:r>
      <w:r w:rsidRPr="0024473F">
        <w:rPr>
          <w:rFonts w:ascii="Times New Roman" w:hAnsi="Times New Roman" w:cs="Times New Roman"/>
        </w:rPr>
        <w:t xml:space="preserve">eat map of the relative abundances at OTU level of </w:t>
      </w:r>
      <w:r w:rsidR="008431C4" w:rsidRPr="0024473F">
        <w:rPr>
          <w:rFonts w:ascii="Times New Roman" w:hAnsi="Times New Roman" w:cs="Times New Roman"/>
        </w:rPr>
        <w:t xml:space="preserve">fecal </w:t>
      </w:r>
      <w:r w:rsidRPr="0024473F">
        <w:rPr>
          <w:rFonts w:ascii="Times New Roman" w:hAnsi="Times New Roman" w:cs="Times New Roman"/>
        </w:rPr>
        <w:t>microbiota with a significant difference</w:t>
      </w:r>
      <w:r w:rsidR="008431C4" w:rsidRPr="0024473F">
        <w:rPr>
          <w:rFonts w:ascii="Times New Roman" w:hAnsi="Times New Roman" w:cs="Times New Roman"/>
        </w:rPr>
        <w:t>, as evaluated</w:t>
      </w:r>
      <w:r w:rsidRPr="0024473F">
        <w:rPr>
          <w:rFonts w:ascii="Times New Roman" w:hAnsi="Times New Roman" w:cs="Times New Roman"/>
        </w:rPr>
        <w:t xml:space="preserve"> using the Kruskal–Wallis test with false discovery rate (FDR) (q &lt; 0.01).</w:t>
      </w:r>
    </w:p>
    <w:p w14:paraId="246EC439" w14:textId="305ACBBE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4906A806" w14:textId="1F77A6F5" w:rsidR="002179D7" w:rsidRPr="0024473F" w:rsidRDefault="00D45C21" w:rsidP="00A101DF">
      <w:pPr>
        <w:jc w:val="center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4CCCA3" wp14:editId="1512B661">
            <wp:extent cx="6475730" cy="3284855"/>
            <wp:effectExtent l="0" t="0" r="127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C869" w14:textId="0F08F45C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3</w:t>
      </w:r>
      <w:r w:rsidRPr="0024473F">
        <w:rPr>
          <w:rFonts w:ascii="Times New Roman" w:hAnsi="Times New Roman" w:cs="Times New Roman"/>
        </w:rPr>
        <w:t xml:space="preserve"> | Screening of high</w:t>
      </w:r>
      <w:r w:rsidR="008431C4" w:rsidRPr="0024473F">
        <w:rPr>
          <w:rFonts w:ascii="Times New Roman" w:hAnsi="Times New Roman" w:cs="Times New Roman"/>
        </w:rPr>
        <w:t>-</w:t>
      </w:r>
      <w:r w:rsidRPr="0024473F">
        <w:rPr>
          <w:rFonts w:ascii="Times New Roman" w:hAnsi="Times New Roman" w:cs="Times New Roman"/>
        </w:rPr>
        <w:t>TMAO producer</w:t>
      </w:r>
      <w:r w:rsidR="008431C4" w:rsidRPr="0024473F">
        <w:rPr>
          <w:rFonts w:ascii="Times New Roman" w:hAnsi="Times New Roman" w:cs="Times New Roman"/>
        </w:rPr>
        <w:t>s</w:t>
      </w:r>
      <w:r w:rsidRPr="0024473F">
        <w:rPr>
          <w:rFonts w:ascii="Times New Roman" w:hAnsi="Times New Roman" w:cs="Times New Roman"/>
        </w:rPr>
        <w:t xml:space="preserve"> </w:t>
      </w:r>
      <w:r w:rsidR="008431C4" w:rsidRPr="0024473F">
        <w:rPr>
          <w:rFonts w:ascii="Times New Roman" w:hAnsi="Times New Roman" w:cs="Times New Roman"/>
        </w:rPr>
        <w:t>using</w:t>
      </w:r>
      <w:r w:rsidRPr="0024473F">
        <w:rPr>
          <w:rFonts w:ascii="Times New Roman" w:hAnsi="Times New Roman" w:cs="Times New Roman"/>
        </w:rPr>
        <w:t xml:space="preserve"> oral carnitine challenge test (OCCT) based on plasma TMAO level </w:t>
      </w:r>
      <w:r w:rsidR="008431C4" w:rsidRPr="0024473F">
        <w:rPr>
          <w:rFonts w:ascii="Times New Roman" w:hAnsi="Times New Roman" w:cs="Times New Roman"/>
        </w:rPr>
        <w:t>≥</w:t>
      </w:r>
      <w:r w:rsidRPr="0024473F">
        <w:rPr>
          <w:rFonts w:ascii="Times New Roman" w:hAnsi="Times New Roman" w:cs="Times New Roman"/>
        </w:rPr>
        <w:t xml:space="preserve"> 10 </w:t>
      </w:r>
      <w:proofErr w:type="spellStart"/>
      <w:r w:rsidRPr="0024473F">
        <w:rPr>
          <w:rFonts w:ascii="Times New Roman" w:hAnsi="Times New Roman" w:cs="Times New Roman"/>
        </w:rPr>
        <w:t>μM</w:t>
      </w:r>
      <w:proofErr w:type="spellEnd"/>
      <w:r w:rsidRPr="0024473F">
        <w:rPr>
          <w:rFonts w:ascii="Times New Roman" w:hAnsi="Times New Roman" w:cs="Times New Roman"/>
        </w:rPr>
        <w:t xml:space="preserve"> in participant</w:t>
      </w:r>
      <w:r w:rsidR="008431C4" w:rsidRPr="0024473F">
        <w:rPr>
          <w:rFonts w:ascii="Times New Roman" w:hAnsi="Times New Roman" w:cs="Times New Roman"/>
        </w:rPr>
        <w:t>s</w:t>
      </w:r>
      <w:r w:rsidRPr="0024473F">
        <w:rPr>
          <w:rFonts w:ascii="Times New Roman" w:hAnsi="Times New Roman" w:cs="Times New Roman"/>
        </w:rPr>
        <w:t xml:space="preserve"> (n=9). (a) </w:t>
      </w:r>
      <w:r w:rsidR="008431C4" w:rsidRPr="0024473F">
        <w:rPr>
          <w:rFonts w:ascii="Times New Roman" w:hAnsi="Times New Roman" w:cs="Times New Roman"/>
        </w:rPr>
        <w:t>P</w:t>
      </w:r>
      <w:r w:rsidRPr="0024473F">
        <w:rPr>
          <w:rFonts w:ascii="Times New Roman" w:hAnsi="Times New Roman" w:cs="Times New Roman"/>
        </w:rPr>
        <w:t>lasma and (b) urine TMAO</w:t>
      </w:r>
      <w:r w:rsidR="008431C4" w:rsidRPr="0024473F">
        <w:rPr>
          <w:rFonts w:ascii="Times New Roman" w:hAnsi="Times New Roman" w:cs="Times New Roman"/>
        </w:rPr>
        <w:t>;</w:t>
      </w:r>
      <w:r w:rsidRPr="0024473F">
        <w:rPr>
          <w:rFonts w:ascii="Times New Roman" w:hAnsi="Times New Roman" w:cs="Times New Roman"/>
        </w:rPr>
        <w:t xml:space="preserve"> OCCT was performed by collecting blood and urine as a baseline </w:t>
      </w:r>
      <w:r w:rsidR="008431C4" w:rsidRPr="0024473F">
        <w:rPr>
          <w:rFonts w:ascii="Times New Roman" w:hAnsi="Times New Roman" w:cs="Times New Roman"/>
        </w:rPr>
        <w:t>and subsequently administering</w:t>
      </w:r>
      <w:r w:rsidRPr="0024473F">
        <w:rPr>
          <w:rFonts w:ascii="Times New Roman" w:hAnsi="Times New Roman" w:cs="Times New Roman"/>
        </w:rPr>
        <w:t xml:space="preserve"> 3 carnitine tablets (1</w:t>
      </w:r>
      <w:r w:rsidR="00793D3D" w:rsidRPr="0024473F">
        <w:rPr>
          <w:rFonts w:ascii="Times New Roman" w:hAnsi="Times New Roman" w:cs="Times New Roman"/>
        </w:rPr>
        <w:t>,</w:t>
      </w:r>
      <w:r w:rsidRPr="0024473F">
        <w:rPr>
          <w:rFonts w:ascii="Times New Roman" w:hAnsi="Times New Roman" w:cs="Times New Roman"/>
        </w:rPr>
        <w:t>500 mg)</w:t>
      </w:r>
      <w:r w:rsidR="008431C4" w:rsidRPr="0024473F">
        <w:rPr>
          <w:rFonts w:ascii="Times New Roman" w:hAnsi="Times New Roman" w:cs="Times New Roman"/>
        </w:rPr>
        <w:t>,</w:t>
      </w:r>
      <w:r w:rsidRPr="0024473F">
        <w:rPr>
          <w:rFonts w:ascii="Times New Roman" w:hAnsi="Times New Roman" w:cs="Times New Roman"/>
        </w:rPr>
        <w:t xml:space="preserve"> followed by collection of blood/urine at 24, 48</w:t>
      </w:r>
      <w:r w:rsidR="008431C4" w:rsidRPr="0024473F">
        <w:rPr>
          <w:rFonts w:ascii="Times New Roman" w:hAnsi="Times New Roman" w:cs="Times New Roman"/>
        </w:rPr>
        <w:t>,</w:t>
      </w:r>
      <w:r w:rsidRPr="0024473F">
        <w:rPr>
          <w:rFonts w:ascii="Times New Roman" w:hAnsi="Times New Roman" w:cs="Times New Roman"/>
        </w:rPr>
        <w:t xml:space="preserve"> and 72 h.</w:t>
      </w:r>
    </w:p>
    <w:p w14:paraId="51F754E6" w14:textId="1880D459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216D24C9" w14:textId="43095276" w:rsidR="002179D7" w:rsidRPr="0024473F" w:rsidRDefault="00D45C21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7CE6F6" wp14:editId="37849519">
            <wp:extent cx="6475730" cy="6727825"/>
            <wp:effectExtent l="0" t="0" r="127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15F7" w14:textId="57DACF4E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4</w:t>
      </w:r>
      <w:r w:rsidRPr="0024473F">
        <w:rPr>
          <w:rFonts w:ascii="Times New Roman" w:hAnsi="Times New Roman" w:cs="Times New Roman"/>
        </w:rPr>
        <w:t xml:space="preserve"> | Garlic juice preparation and mouse to human equivalent dose translation. (a) garlic juice preparation; (b) HPLC chromatogram </w:t>
      </w:r>
      <w:r w:rsidR="00D23484" w:rsidRPr="0024473F">
        <w:rPr>
          <w:rFonts w:ascii="Times New Roman" w:hAnsi="Times New Roman" w:cs="Times New Roman"/>
        </w:rPr>
        <w:t xml:space="preserve">indicates that </w:t>
      </w:r>
      <w:r w:rsidRPr="0024473F">
        <w:rPr>
          <w:rFonts w:ascii="Times New Roman" w:hAnsi="Times New Roman" w:cs="Times New Roman"/>
        </w:rPr>
        <w:t xml:space="preserve">the major component in garlic juice </w:t>
      </w:r>
      <w:r w:rsidR="00D23484" w:rsidRPr="0024473F">
        <w:rPr>
          <w:rFonts w:ascii="Times New Roman" w:hAnsi="Times New Roman" w:cs="Times New Roman"/>
        </w:rPr>
        <w:t xml:space="preserve">is </w:t>
      </w:r>
      <w:r w:rsidRPr="0024473F">
        <w:rPr>
          <w:rFonts w:ascii="Times New Roman" w:hAnsi="Times New Roman" w:cs="Times New Roman"/>
        </w:rPr>
        <w:t>allicin; (c) mouse to human equivalent dose translation of allicin and garlic juice.</w:t>
      </w:r>
    </w:p>
    <w:p w14:paraId="5D23B0DC" w14:textId="3048B219" w:rsidR="002179D7" w:rsidRPr="0024473F" w:rsidRDefault="00D45C21" w:rsidP="00A101DF">
      <w:pPr>
        <w:jc w:val="center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E5385B" wp14:editId="23D049B8">
            <wp:extent cx="5170311" cy="523298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066" cy="52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7E97" w14:textId="383701EE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5</w:t>
      </w:r>
      <w:r w:rsidRPr="0024473F">
        <w:rPr>
          <w:rFonts w:ascii="Times New Roman" w:hAnsi="Times New Roman" w:cs="Times New Roman"/>
        </w:rPr>
        <w:t xml:space="preserve"> | Effect of raw garlic juice on plasma</w:t>
      </w:r>
      <w:bookmarkStart w:id="0" w:name="_Hlk57383012"/>
      <w:r w:rsidR="00D23484" w:rsidRPr="0024473F">
        <w:rPr>
          <w:rFonts w:ascii="Times New Roman" w:hAnsi="Times New Roman" w:cs="Times New Roman"/>
          <w:lang w:val="de-DE"/>
        </w:rPr>
        <w:t>–</w:t>
      </w:r>
      <w:bookmarkEnd w:id="0"/>
      <w:r w:rsidRPr="0024473F">
        <w:rPr>
          <w:rFonts w:ascii="Times New Roman" w:hAnsi="Times New Roman" w:cs="Times New Roman"/>
        </w:rPr>
        <w:t xml:space="preserve">urine TMAO correlation and platelet aggregation </w:t>
      </w:r>
      <w:r w:rsidR="00254AE1" w:rsidRPr="0024473F">
        <w:rPr>
          <w:rFonts w:ascii="Times New Roman" w:hAnsi="Times New Roman" w:cs="Times New Roman"/>
        </w:rPr>
        <w:t xml:space="preserve">in </w:t>
      </w:r>
      <w:r w:rsidRPr="0024473F">
        <w:rPr>
          <w:rFonts w:ascii="Times New Roman" w:hAnsi="Times New Roman" w:cs="Times New Roman"/>
        </w:rPr>
        <w:t>TMAO producers (n = 7) who received an intervention of garlic juice (55 m</w:t>
      </w:r>
      <w:r w:rsidR="00D23484" w:rsidRPr="0024473F">
        <w:rPr>
          <w:rFonts w:ascii="Times New Roman" w:hAnsi="Times New Roman" w:cs="Times New Roman"/>
        </w:rPr>
        <w:t>L</w:t>
      </w:r>
      <w:r w:rsidRPr="0024473F">
        <w:rPr>
          <w:rFonts w:ascii="Times New Roman" w:hAnsi="Times New Roman" w:cs="Times New Roman"/>
        </w:rPr>
        <w:t>, equivalent to 48 mg of allicin/day) for 1 week</w:t>
      </w:r>
      <w:r w:rsidR="00254AE1" w:rsidRPr="0024473F">
        <w:rPr>
          <w:rFonts w:ascii="Times New Roman" w:hAnsi="Times New Roman" w:cs="Times New Roman"/>
        </w:rPr>
        <w:t>,</w:t>
      </w:r>
      <w:r w:rsidRPr="0024473F">
        <w:rPr>
          <w:rFonts w:ascii="Times New Roman" w:hAnsi="Times New Roman" w:cs="Times New Roman"/>
        </w:rPr>
        <w:t xml:space="preserve"> </w:t>
      </w:r>
      <w:r w:rsidR="00254AE1" w:rsidRPr="0024473F">
        <w:rPr>
          <w:rFonts w:ascii="Times New Roman" w:hAnsi="Times New Roman" w:cs="Times New Roman"/>
        </w:rPr>
        <w:t>following which they were subjected to</w:t>
      </w:r>
      <w:r w:rsidRPr="0024473F">
        <w:rPr>
          <w:rFonts w:ascii="Times New Roman" w:hAnsi="Times New Roman" w:cs="Times New Roman"/>
        </w:rPr>
        <w:t xml:space="preserve"> OCCT. (a) Pearson’s correlation of log plasma and urine TMAO, (b) platelet aggregation; and (c) Pearson’s correlation of plasma TMAO level and platelet aggregation. Statistical analysis </w:t>
      </w:r>
      <w:r w:rsidR="00D23484" w:rsidRPr="0024473F">
        <w:rPr>
          <w:rFonts w:ascii="Times New Roman" w:hAnsi="Times New Roman" w:cs="Times New Roman"/>
        </w:rPr>
        <w:t xml:space="preserve">was </w:t>
      </w:r>
      <w:r w:rsidRPr="0024473F">
        <w:rPr>
          <w:rFonts w:ascii="Times New Roman" w:hAnsi="Times New Roman" w:cs="Times New Roman"/>
        </w:rPr>
        <w:t>perform</w:t>
      </w:r>
      <w:r w:rsidR="00254AE1" w:rsidRPr="0024473F">
        <w:rPr>
          <w:rFonts w:ascii="Times New Roman" w:hAnsi="Times New Roman" w:cs="Times New Roman"/>
        </w:rPr>
        <w:t>ed</w:t>
      </w:r>
      <w:r w:rsidRPr="0024473F">
        <w:rPr>
          <w:rFonts w:ascii="Times New Roman" w:hAnsi="Times New Roman" w:cs="Times New Roman"/>
        </w:rPr>
        <w:t xml:space="preserve"> using two-tailed paired Student’s t-test.</w:t>
      </w:r>
    </w:p>
    <w:p w14:paraId="630064C4" w14:textId="21269FC7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71D4D1C2" w14:textId="7A2F4341" w:rsidR="002179D7" w:rsidRPr="0024473F" w:rsidRDefault="00D45C21" w:rsidP="00A101DF">
      <w:pPr>
        <w:jc w:val="center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33FD71" wp14:editId="65487B23">
            <wp:extent cx="4252725" cy="5068711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469" cy="50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4DED" w14:textId="4299EA08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6</w:t>
      </w:r>
      <w:r w:rsidRPr="0024473F">
        <w:rPr>
          <w:rFonts w:ascii="Times New Roman" w:hAnsi="Times New Roman" w:cs="Times New Roman"/>
        </w:rPr>
        <w:t xml:space="preserve"> | </w:t>
      </w:r>
      <w:r w:rsidR="00696244" w:rsidRPr="00696244">
        <w:rPr>
          <w:rFonts w:ascii="Times New Roman" w:hAnsi="Times New Roman" w:cs="Times New Roman"/>
        </w:rPr>
        <w:t>Effect of raw garlic juice on fecal microbiota in healthy TMAO-producing participants (</w:t>
      </w:r>
      <w:r w:rsidR="00696244">
        <w:rPr>
          <w:rFonts w:ascii="Times New Roman" w:hAnsi="Times New Roman" w:cs="Times New Roman"/>
        </w:rPr>
        <w:t>a</w:t>
      </w:r>
      <w:r w:rsidR="00696244" w:rsidRPr="00696244">
        <w:rPr>
          <w:rFonts w:ascii="Times New Roman" w:hAnsi="Times New Roman" w:cs="Times New Roman"/>
        </w:rPr>
        <w:t>) Bray-Curtis dissimilarity, α-diversity index (</w:t>
      </w:r>
      <w:r w:rsidR="00696244">
        <w:rPr>
          <w:rFonts w:ascii="Times New Roman" w:hAnsi="Times New Roman" w:cs="Times New Roman"/>
        </w:rPr>
        <w:t>b</w:t>
      </w:r>
      <w:r w:rsidR="00696244" w:rsidRPr="00696244">
        <w:rPr>
          <w:rFonts w:ascii="Times New Roman" w:hAnsi="Times New Roman" w:cs="Times New Roman"/>
        </w:rPr>
        <w:t>) observed OTUs, and (</w:t>
      </w:r>
      <w:r w:rsidR="00696244">
        <w:rPr>
          <w:rFonts w:ascii="Times New Roman" w:hAnsi="Times New Roman" w:cs="Times New Roman"/>
        </w:rPr>
        <w:t>c</w:t>
      </w:r>
      <w:r w:rsidR="00696244" w:rsidRPr="00696244">
        <w:rPr>
          <w:rFonts w:ascii="Times New Roman" w:hAnsi="Times New Roman" w:cs="Times New Roman"/>
        </w:rPr>
        <w:t>) Chao1 index. Statistical analysis was performed using Wilcoxon signed-rank test (**p&lt;0.01) and two-tailed paired Student’s t-test with P-value.</w:t>
      </w:r>
    </w:p>
    <w:p w14:paraId="16B5E782" w14:textId="5B7F3413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21676B5D" w14:textId="57AD4A9D" w:rsidR="00D45C21" w:rsidRPr="0024473F" w:rsidRDefault="00D45C21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55060F" wp14:editId="4C50C391">
            <wp:extent cx="6475730" cy="3705860"/>
            <wp:effectExtent l="0" t="0" r="127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B4A6" w14:textId="6D2B422A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7</w:t>
      </w:r>
      <w:r w:rsidRPr="0024473F">
        <w:rPr>
          <w:rFonts w:ascii="Times New Roman" w:hAnsi="Times New Roman" w:cs="Times New Roman"/>
        </w:rPr>
        <w:t xml:space="preserve"> | Effect of fresh garlic juice on </w:t>
      </w:r>
      <w:r w:rsidR="00254AE1" w:rsidRPr="0024473F">
        <w:rPr>
          <w:rFonts w:ascii="Times New Roman" w:hAnsi="Times New Roman" w:cs="Times New Roman"/>
        </w:rPr>
        <w:t xml:space="preserve">fecal </w:t>
      </w:r>
      <w:r w:rsidRPr="0024473F">
        <w:rPr>
          <w:rFonts w:ascii="Times New Roman" w:hAnsi="Times New Roman" w:cs="Times New Roman"/>
        </w:rPr>
        <w:t xml:space="preserve">microbiota at </w:t>
      </w:r>
      <w:r w:rsidR="00254AE1" w:rsidRPr="0024473F">
        <w:rPr>
          <w:rFonts w:ascii="Times New Roman" w:hAnsi="Times New Roman" w:cs="Times New Roman"/>
        </w:rPr>
        <w:t xml:space="preserve">the genus </w:t>
      </w:r>
      <w:r w:rsidRPr="0024473F">
        <w:rPr>
          <w:rFonts w:ascii="Times New Roman" w:hAnsi="Times New Roman" w:cs="Times New Roman"/>
        </w:rPr>
        <w:t xml:space="preserve">level </w:t>
      </w:r>
      <w:r w:rsidR="00254AE1" w:rsidRPr="0024473F">
        <w:rPr>
          <w:rFonts w:ascii="Times New Roman" w:hAnsi="Times New Roman" w:cs="Times New Roman"/>
        </w:rPr>
        <w:t xml:space="preserve">in </w:t>
      </w:r>
      <w:r w:rsidRPr="0024473F">
        <w:rPr>
          <w:rFonts w:ascii="Times New Roman" w:hAnsi="Times New Roman" w:cs="Times New Roman"/>
        </w:rPr>
        <w:t>TMAO producers (n = 7) who received an intervention of garlic juice (55 m</w:t>
      </w:r>
      <w:r w:rsidR="00D23484" w:rsidRPr="0024473F">
        <w:rPr>
          <w:rFonts w:ascii="Times New Roman" w:hAnsi="Times New Roman" w:cs="Times New Roman"/>
        </w:rPr>
        <w:t>L</w:t>
      </w:r>
      <w:r w:rsidRPr="0024473F">
        <w:rPr>
          <w:rFonts w:ascii="Times New Roman" w:hAnsi="Times New Roman" w:cs="Times New Roman"/>
        </w:rPr>
        <w:t>, equivalent to 48 mg of allicin/day) for 1 week</w:t>
      </w:r>
      <w:r w:rsidR="00254AE1" w:rsidRPr="0024473F">
        <w:rPr>
          <w:rFonts w:ascii="Times New Roman" w:hAnsi="Times New Roman" w:cs="Times New Roman"/>
        </w:rPr>
        <w:t>,</w:t>
      </w:r>
      <w:r w:rsidRPr="0024473F">
        <w:rPr>
          <w:rFonts w:ascii="Times New Roman" w:hAnsi="Times New Roman" w:cs="Times New Roman"/>
        </w:rPr>
        <w:t xml:space="preserve"> </w:t>
      </w:r>
      <w:r w:rsidR="00254AE1" w:rsidRPr="0024473F">
        <w:rPr>
          <w:rFonts w:ascii="Times New Roman" w:hAnsi="Times New Roman" w:cs="Times New Roman"/>
        </w:rPr>
        <w:t>followed by</w:t>
      </w:r>
      <w:r w:rsidRPr="0024473F">
        <w:rPr>
          <w:rFonts w:ascii="Times New Roman" w:hAnsi="Times New Roman" w:cs="Times New Roman"/>
        </w:rPr>
        <w:t xml:space="preserve"> OCCT</w:t>
      </w:r>
      <w:r w:rsidR="00254AE1" w:rsidRPr="0024473F">
        <w:rPr>
          <w:rFonts w:ascii="Times New Roman" w:hAnsi="Times New Roman" w:cs="Times New Roman"/>
        </w:rPr>
        <w:t>.</w:t>
      </w:r>
      <w:r w:rsidRPr="0024473F">
        <w:rPr>
          <w:rFonts w:ascii="Times New Roman" w:hAnsi="Times New Roman" w:cs="Times New Roman"/>
        </w:rPr>
        <w:t xml:space="preserve"> (a) </w:t>
      </w:r>
      <w:r w:rsidR="00254AE1" w:rsidRPr="0024473F">
        <w:rPr>
          <w:rFonts w:ascii="Times New Roman" w:hAnsi="Times New Roman" w:cs="Times New Roman"/>
        </w:rPr>
        <w:t xml:space="preserve">Genera exhibiting </w:t>
      </w:r>
      <w:r w:rsidRPr="0024473F">
        <w:rPr>
          <w:rFonts w:ascii="Times New Roman" w:hAnsi="Times New Roman" w:cs="Times New Roman"/>
        </w:rPr>
        <w:t xml:space="preserve">increase </w:t>
      </w:r>
      <w:r w:rsidR="00254AE1" w:rsidRPr="0024473F">
        <w:rPr>
          <w:rFonts w:ascii="Times New Roman" w:hAnsi="Times New Roman" w:cs="Times New Roman"/>
        </w:rPr>
        <w:t>in</w:t>
      </w:r>
      <w:r w:rsidRPr="0024473F">
        <w:rPr>
          <w:rFonts w:ascii="Times New Roman" w:hAnsi="Times New Roman" w:cs="Times New Roman"/>
        </w:rPr>
        <w:t xml:space="preserve"> relative abundance, (b) </w:t>
      </w:r>
      <w:r w:rsidR="00254AE1" w:rsidRPr="0024473F">
        <w:rPr>
          <w:rFonts w:ascii="Times New Roman" w:hAnsi="Times New Roman" w:cs="Times New Roman"/>
        </w:rPr>
        <w:t xml:space="preserve">Genera exhibiting </w:t>
      </w:r>
      <w:r w:rsidRPr="0024473F">
        <w:rPr>
          <w:rFonts w:ascii="Times New Roman" w:hAnsi="Times New Roman" w:cs="Times New Roman"/>
        </w:rPr>
        <w:t xml:space="preserve">decrease </w:t>
      </w:r>
      <w:r w:rsidR="00254AE1" w:rsidRPr="0024473F">
        <w:rPr>
          <w:rFonts w:ascii="Times New Roman" w:hAnsi="Times New Roman" w:cs="Times New Roman"/>
        </w:rPr>
        <w:t xml:space="preserve">in </w:t>
      </w:r>
      <w:r w:rsidRPr="0024473F">
        <w:rPr>
          <w:rFonts w:ascii="Times New Roman" w:hAnsi="Times New Roman" w:cs="Times New Roman"/>
        </w:rPr>
        <w:t>relative abundance after intake</w:t>
      </w:r>
      <w:r w:rsidR="00254AE1" w:rsidRPr="0024473F">
        <w:rPr>
          <w:rFonts w:ascii="Times New Roman" w:hAnsi="Times New Roman" w:cs="Times New Roman"/>
        </w:rPr>
        <w:t xml:space="preserve"> of</w:t>
      </w:r>
      <w:r w:rsidRPr="0024473F">
        <w:rPr>
          <w:rFonts w:ascii="Times New Roman" w:hAnsi="Times New Roman" w:cs="Times New Roman"/>
        </w:rPr>
        <w:t xml:space="preserve"> raw garlic juice for one week. Statistical analysis </w:t>
      </w:r>
      <w:r w:rsidR="00254AE1" w:rsidRPr="0024473F">
        <w:rPr>
          <w:rFonts w:ascii="Times New Roman" w:hAnsi="Times New Roman" w:cs="Times New Roman"/>
        </w:rPr>
        <w:t xml:space="preserve">was </w:t>
      </w:r>
      <w:r w:rsidRPr="0024473F">
        <w:rPr>
          <w:rFonts w:ascii="Times New Roman" w:hAnsi="Times New Roman" w:cs="Times New Roman"/>
        </w:rPr>
        <w:t>perform using paired-Wilcoxon signed-rank test.</w:t>
      </w:r>
    </w:p>
    <w:p w14:paraId="1407A37E" w14:textId="0417D88B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51294D9E" w14:textId="2E144965" w:rsidR="002179D7" w:rsidRPr="0024473F" w:rsidRDefault="00D45C21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8A5FF0" wp14:editId="3790257D">
            <wp:extent cx="6475730" cy="368681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3DDB" w14:textId="22D0DA20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8</w:t>
      </w:r>
      <w:r w:rsidRPr="0024473F">
        <w:rPr>
          <w:rFonts w:ascii="Times New Roman" w:hAnsi="Times New Roman" w:cs="Times New Roman"/>
        </w:rPr>
        <w:t xml:space="preserve"> | Effect of allicin and carnitine </w:t>
      </w:r>
      <w:r w:rsidR="00254AE1" w:rsidRPr="0024473F">
        <w:rPr>
          <w:rFonts w:ascii="Times New Roman" w:hAnsi="Times New Roman" w:cs="Times New Roman"/>
        </w:rPr>
        <w:t xml:space="preserve">on </w:t>
      </w:r>
      <w:r w:rsidR="008431C4" w:rsidRPr="0024473F">
        <w:rPr>
          <w:rFonts w:ascii="Times New Roman" w:hAnsi="Times New Roman" w:cs="Times New Roman"/>
        </w:rPr>
        <w:t>ʟ</w:t>
      </w:r>
      <w:r w:rsidRPr="0024473F">
        <w:rPr>
          <w:rFonts w:ascii="Times New Roman" w:hAnsi="Times New Roman" w:cs="Times New Roman"/>
        </w:rPr>
        <w:t xml:space="preserve">-carnitine-induced atherosclerosis </w:t>
      </w:r>
      <w:proofErr w:type="spellStart"/>
      <w:r w:rsidRPr="0024473F">
        <w:rPr>
          <w:rFonts w:ascii="Times New Roman" w:hAnsi="Times New Roman" w:cs="Times New Roman"/>
        </w:rPr>
        <w:t>ApoE</w:t>
      </w:r>
      <w:proofErr w:type="spellEnd"/>
      <w:r w:rsidR="00CD0FF6" w:rsidRPr="0024473F">
        <w:rPr>
          <w:rFonts w:ascii="Times New Roman" w:hAnsi="Times New Roman" w:cs="Times New Roman"/>
          <w:color w:val="000000" w:themeColor="text1"/>
          <w:vertAlign w:val="superscript"/>
        </w:rPr>
        <w:t>−/−</w:t>
      </w:r>
      <w:r w:rsidRPr="0024473F">
        <w:rPr>
          <w:rFonts w:ascii="Times New Roman" w:hAnsi="Times New Roman" w:cs="Times New Roman"/>
        </w:rPr>
        <w:t xml:space="preserve"> mice. (a) </w:t>
      </w:r>
      <w:r w:rsidR="00254AE1" w:rsidRPr="0024473F">
        <w:rPr>
          <w:rFonts w:ascii="Times New Roman" w:hAnsi="Times New Roman" w:cs="Times New Roman"/>
        </w:rPr>
        <w:t>C</w:t>
      </w:r>
      <w:r w:rsidRPr="0024473F">
        <w:rPr>
          <w:rFonts w:ascii="Times New Roman" w:hAnsi="Times New Roman" w:cs="Times New Roman"/>
        </w:rPr>
        <w:t xml:space="preserve">hanges </w:t>
      </w:r>
      <w:r w:rsidR="00254AE1" w:rsidRPr="0024473F">
        <w:rPr>
          <w:rFonts w:ascii="Times New Roman" w:hAnsi="Times New Roman" w:cs="Times New Roman"/>
        </w:rPr>
        <w:t xml:space="preserve">in </w:t>
      </w:r>
      <w:r w:rsidRPr="0024473F">
        <w:rPr>
          <w:rFonts w:ascii="Times New Roman" w:hAnsi="Times New Roman" w:cs="Times New Roman"/>
        </w:rPr>
        <w:t>body weight; (b) average food intake; (c) average fluid intake; (d) average carnitine intake; (e) serum cholesterol; (f) triacylglycerol; (g) high-density lipoprotein (HDL); (h) aspartate aminotransferase (AST); and (</w:t>
      </w:r>
      <w:proofErr w:type="spellStart"/>
      <w:r w:rsidRPr="0024473F">
        <w:rPr>
          <w:rFonts w:ascii="Times New Roman" w:hAnsi="Times New Roman" w:cs="Times New Roman"/>
        </w:rPr>
        <w:t>i</w:t>
      </w:r>
      <w:proofErr w:type="spellEnd"/>
      <w:r w:rsidRPr="0024473F">
        <w:rPr>
          <w:rFonts w:ascii="Times New Roman" w:hAnsi="Times New Roman" w:cs="Times New Roman"/>
        </w:rPr>
        <w:t>) alanine aminotransferase (ALT). Statistical analyses were performed using an unpaired two-tailed Student’s t-test control vs control + allicin group (#, p &lt; 0.05), control vs carnitine group (*, p &lt; 0.05; **, p &lt; 0.01; ***, p &lt; 0.001; and ****, p &lt; 0.0001); one-way ANOVA with Tukey’s range test for comparisons, ca</w:t>
      </w:r>
      <w:r w:rsidR="00AE6D50" w:rsidRPr="0024473F">
        <w:rPr>
          <w:rFonts w:ascii="Times New Roman" w:hAnsi="Times New Roman" w:cs="Times New Roman"/>
        </w:rPr>
        <w:t>r</w:t>
      </w:r>
      <w:r w:rsidRPr="0024473F">
        <w:rPr>
          <w:rFonts w:ascii="Times New Roman" w:hAnsi="Times New Roman" w:cs="Times New Roman"/>
        </w:rPr>
        <w:t>nitine vs ca</w:t>
      </w:r>
      <w:r w:rsidR="00AE6D50" w:rsidRPr="0024473F">
        <w:rPr>
          <w:rFonts w:ascii="Times New Roman" w:hAnsi="Times New Roman" w:cs="Times New Roman"/>
        </w:rPr>
        <w:t>r</w:t>
      </w:r>
      <w:r w:rsidRPr="0024473F">
        <w:rPr>
          <w:rFonts w:ascii="Times New Roman" w:hAnsi="Times New Roman" w:cs="Times New Roman"/>
        </w:rPr>
        <w:t>nitine + allicin group (†, p &lt; 0.05), ca</w:t>
      </w:r>
      <w:r w:rsidR="00AE6D50" w:rsidRPr="0024473F">
        <w:rPr>
          <w:rFonts w:ascii="Times New Roman" w:hAnsi="Times New Roman" w:cs="Times New Roman"/>
        </w:rPr>
        <w:t>r</w:t>
      </w:r>
      <w:r w:rsidRPr="0024473F">
        <w:rPr>
          <w:rFonts w:ascii="Times New Roman" w:hAnsi="Times New Roman" w:cs="Times New Roman"/>
        </w:rPr>
        <w:t>nitine vs ca</w:t>
      </w:r>
      <w:r w:rsidR="00AE6D50" w:rsidRPr="0024473F">
        <w:rPr>
          <w:rFonts w:ascii="Times New Roman" w:hAnsi="Times New Roman" w:cs="Times New Roman"/>
        </w:rPr>
        <w:t>r</w:t>
      </w:r>
      <w:r w:rsidRPr="0024473F">
        <w:rPr>
          <w:rFonts w:ascii="Times New Roman" w:hAnsi="Times New Roman" w:cs="Times New Roman"/>
        </w:rPr>
        <w:t>nitine + DMB group (‡‡‡, p &lt; 0.001; and ‡‡‡‡, p &lt; 0.0001), ca</w:t>
      </w:r>
      <w:r w:rsidR="00AE6D50" w:rsidRPr="0024473F">
        <w:rPr>
          <w:rFonts w:ascii="Times New Roman" w:hAnsi="Times New Roman" w:cs="Times New Roman"/>
        </w:rPr>
        <w:t>r</w:t>
      </w:r>
      <w:r w:rsidRPr="0024473F">
        <w:rPr>
          <w:rFonts w:ascii="Times New Roman" w:hAnsi="Times New Roman" w:cs="Times New Roman"/>
        </w:rPr>
        <w:t>nitine + allicin vs ca</w:t>
      </w:r>
      <w:r w:rsidR="00AE6D50" w:rsidRPr="0024473F">
        <w:rPr>
          <w:rFonts w:ascii="Times New Roman" w:hAnsi="Times New Roman" w:cs="Times New Roman"/>
        </w:rPr>
        <w:t>r</w:t>
      </w:r>
      <w:r w:rsidRPr="0024473F">
        <w:rPr>
          <w:rFonts w:ascii="Times New Roman" w:hAnsi="Times New Roman" w:cs="Times New Roman"/>
        </w:rPr>
        <w:t>nitine + DMB group (§§§, p &lt; 0.001).</w:t>
      </w:r>
    </w:p>
    <w:p w14:paraId="77D99A1A" w14:textId="71F9C776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28AA48AF" w14:textId="5B5071CB" w:rsidR="002179D7" w:rsidRPr="0024473F" w:rsidRDefault="00D45C21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12271E" wp14:editId="01C74319">
            <wp:extent cx="6475730" cy="61341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BE8B" w14:textId="4C2E8296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9</w:t>
      </w:r>
      <w:r w:rsidRPr="0024473F">
        <w:rPr>
          <w:rFonts w:ascii="Times New Roman" w:hAnsi="Times New Roman" w:cs="Times New Roman"/>
        </w:rPr>
        <w:t xml:space="preserve"> | Comparison </w:t>
      </w:r>
      <w:r w:rsidR="00254AE1" w:rsidRPr="0024473F">
        <w:rPr>
          <w:rFonts w:ascii="Times New Roman" w:hAnsi="Times New Roman" w:cs="Times New Roman"/>
        </w:rPr>
        <w:t xml:space="preserve">of </w:t>
      </w:r>
      <w:r w:rsidRPr="0024473F">
        <w:rPr>
          <w:rFonts w:ascii="Times New Roman" w:hAnsi="Times New Roman" w:cs="Times New Roman"/>
        </w:rPr>
        <w:t>the TMA</w:t>
      </w:r>
      <w:r w:rsidR="00254AE1" w:rsidRPr="0024473F">
        <w:rPr>
          <w:rFonts w:ascii="Times New Roman" w:hAnsi="Times New Roman" w:cs="Times New Roman"/>
        </w:rPr>
        <w:t>-</w:t>
      </w:r>
      <w:r w:rsidRPr="0024473F">
        <w:rPr>
          <w:rFonts w:ascii="Times New Roman" w:hAnsi="Times New Roman" w:cs="Times New Roman"/>
        </w:rPr>
        <w:t>producing ability in different media and its carbon</w:t>
      </w:r>
      <w:r w:rsidR="00254AE1" w:rsidRPr="0024473F">
        <w:rPr>
          <w:rFonts w:ascii="Times New Roman" w:hAnsi="Times New Roman" w:cs="Times New Roman"/>
        </w:rPr>
        <w:t>-</w:t>
      </w:r>
      <w:r w:rsidRPr="0024473F">
        <w:rPr>
          <w:rFonts w:ascii="Times New Roman" w:hAnsi="Times New Roman" w:cs="Times New Roman"/>
        </w:rPr>
        <w:t xml:space="preserve">reduced media supplemented with </w:t>
      </w:r>
      <w:r w:rsidR="008431C4" w:rsidRPr="0024473F">
        <w:rPr>
          <w:rFonts w:ascii="Times New Roman" w:hAnsi="Times New Roman" w:cs="Times New Roman"/>
        </w:rPr>
        <w:t>ʟ</w:t>
      </w:r>
      <w:r w:rsidRPr="0024473F">
        <w:rPr>
          <w:rFonts w:ascii="Times New Roman" w:hAnsi="Times New Roman" w:cs="Times New Roman"/>
        </w:rPr>
        <w:t xml:space="preserve">-carnitine and inoculated with </w:t>
      </w:r>
      <w:r w:rsidR="00254AE1" w:rsidRPr="0024473F">
        <w:rPr>
          <w:rFonts w:ascii="Times New Roman" w:hAnsi="Times New Roman" w:cs="Times New Roman"/>
        </w:rPr>
        <w:t xml:space="preserve">feces from </w:t>
      </w:r>
      <w:r w:rsidRPr="0024473F">
        <w:rPr>
          <w:rFonts w:ascii="Times New Roman" w:hAnsi="Times New Roman" w:cs="Times New Roman"/>
        </w:rPr>
        <w:t>two high-TMAO producer. The Wilkins–</w:t>
      </w:r>
      <w:proofErr w:type="spellStart"/>
      <w:r w:rsidRPr="0024473F">
        <w:rPr>
          <w:rFonts w:ascii="Times New Roman" w:hAnsi="Times New Roman" w:cs="Times New Roman"/>
        </w:rPr>
        <w:t>Chalgren</w:t>
      </w:r>
      <w:proofErr w:type="spellEnd"/>
      <w:r w:rsidRPr="0024473F">
        <w:rPr>
          <w:rFonts w:ascii="Times New Roman" w:hAnsi="Times New Roman" w:cs="Times New Roman"/>
        </w:rPr>
        <w:t xml:space="preserve"> (WC) medium and its carbon-reduced medium exhibited the highest concentration of TMA after 24 h</w:t>
      </w:r>
      <w:r w:rsidR="00254AE1" w:rsidRPr="0024473F">
        <w:rPr>
          <w:rFonts w:ascii="Times New Roman" w:hAnsi="Times New Roman" w:cs="Times New Roman"/>
        </w:rPr>
        <w:t xml:space="preserve"> of culture</w:t>
      </w:r>
      <w:r w:rsidRPr="0024473F">
        <w:rPr>
          <w:rFonts w:ascii="Times New Roman" w:hAnsi="Times New Roman" w:cs="Times New Roman"/>
        </w:rPr>
        <w:t xml:space="preserve">. GMM: gut microbiota medium; MEGA: mega </w:t>
      </w:r>
      <w:r w:rsidR="000F579B" w:rsidRPr="0024473F">
        <w:rPr>
          <w:rFonts w:ascii="Times New Roman" w:hAnsi="Times New Roman" w:cs="Times New Roman"/>
        </w:rPr>
        <w:t>medium</w:t>
      </w:r>
      <w:r w:rsidRPr="0024473F">
        <w:rPr>
          <w:rFonts w:ascii="Times New Roman" w:hAnsi="Times New Roman" w:cs="Times New Roman"/>
        </w:rPr>
        <w:t>; WC: Wilkins–</w:t>
      </w:r>
      <w:proofErr w:type="spellStart"/>
      <w:r w:rsidRPr="0024473F">
        <w:rPr>
          <w:rFonts w:ascii="Times New Roman" w:hAnsi="Times New Roman" w:cs="Times New Roman"/>
        </w:rPr>
        <w:t>Chalgren</w:t>
      </w:r>
      <w:proofErr w:type="spellEnd"/>
      <w:r w:rsidRPr="0024473F">
        <w:rPr>
          <w:rFonts w:ascii="Times New Roman" w:hAnsi="Times New Roman" w:cs="Times New Roman"/>
        </w:rPr>
        <w:t xml:space="preserve"> </w:t>
      </w:r>
      <w:r w:rsidR="00AE6D50" w:rsidRPr="0024473F">
        <w:rPr>
          <w:rFonts w:ascii="Times New Roman" w:hAnsi="Times New Roman" w:cs="Times New Roman"/>
        </w:rPr>
        <w:t>medium</w:t>
      </w:r>
      <w:r w:rsidRPr="0024473F">
        <w:rPr>
          <w:rFonts w:ascii="Times New Roman" w:hAnsi="Times New Roman" w:cs="Times New Roman"/>
        </w:rPr>
        <w:t>; CR-GMM: carbon-reduced gut microbiota medium; CR-MEGA: carbon-reduced MEGA medium; CR-WC: carbon-reduced Wilkins–</w:t>
      </w:r>
      <w:proofErr w:type="spellStart"/>
      <w:r w:rsidRPr="0024473F">
        <w:rPr>
          <w:rFonts w:ascii="Times New Roman" w:hAnsi="Times New Roman" w:cs="Times New Roman"/>
        </w:rPr>
        <w:t>Chalgren</w:t>
      </w:r>
      <w:proofErr w:type="spellEnd"/>
      <w:r w:rsidRPr="0024473F">
        <w:rPr>
          <w:rFonts w:ascii="Times New Roman" w:hAnsi="Times New Roman" w:cs="Times New Roman"/>
        </w:rPr>
        <w:t xml:space="preserve"> </w:t>
      </w:r>
      <w:r w:rsidR="000F579B" w:rsidRPr="0024473F">
        <w:rPr>
          <w:rFonts w:ascii="Times New Roman" w:hAnsi="Times New Roman" w:cs="Times New Roman"/>
        </w:rPr>
        <w:t>medium</w:t>
      </w:r>
      <w:r w:rsidRPr="0024473F">
        <w:rPr>
          <w:rFonts w:ascii="Times New Roman" w:hAnsi="Times New Roman" w:cs="Times New Roman"/>
        </w:rPr>
        <w:t>.</w:t>
      </w:r>
    </w:p>
    <w:p w14:paraId="12829D96" w14:textId="37E44CC6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02D88E42" w14:textId="382A6B3D" w:rsidR="002179D7" w:rsidRPr="0024473F" w:rsidRDefault="00D45C21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D388E5" wp14:editId="155FFFFF">
            <wp:extent cx="6475730" cy="361124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7D4B" w14:textId="5465D6F8" w:rsidR="002179D7" w:rsidRPr="0024473F" w:rsidRDefault="002179D7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t>Supplementary Fig. 10</w:t>
      </w:r>
      <w:r w:rsidRPr="0024473F">
        <w:rPr>
          <w:rFonts w:ascii="Times New Roman" w:hAnsi="Times New Roman" w:cs="Times New Roman"/>
        </w:rPr>
        <w:t xml:space="preserve"> | The utilization of (a) d9-ɣBB by </w:t>
      </w:r>
      <w:proofErr w:type="spellStart"/>
      <w:r w:rsidRPr="0024473F">
        <w:rPr>
          <w:rFonts w:ascii="Times New Roman" w:hAnsi="Times New Roman" w:cs="Times New Roman"/>
          <w:i/>
          <w:iCs/>
        </w:rPr>
        <w:t>Emergencia</w:t>
      </w:r>
      <w:proofErr w:type="spellEnd"/>
      <w:r w:rsidRPr="002447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4473F">
        <w:rPr>
          <w:rFonts w:ascii="Times New Roman" w:hAnsi="Times New Roman" w:cs="Times New Roman"/>
          <w:i/>
          <w:iCs/>
        </w:rPr>
        <w:t>timonensis</w:t>
      </w:r>
      <w:proofErr w:type="spellEnd"/>
      <w:r w:rsidRPr="0024473F">
        <w:rPr>
          <w:rFonts w:ascii="Times New Roman" w:hAnsi="Times New Roman" w:cs="Times New Roman"/>
        </w:rPr>
        <w:t xml:space="preserve"> DSM101844 for production</w:t>
      </w:r>
      <w:r w:rsidR="00254AE1" w:rsidRPr="0024473F">
        <w:rPr>
          <w:rFonts w:ascii="Times New Roman" w:hAnsi="Times New Roman" w:cs="Times New Roman"/>
        </w:rPr>
        <w:t xml:space="preserve"> of</w:t>
      </w:r>
      <w:r w:rsidRPr="0024473F">
        <w:rPr>
          <w:rFonts w:ascii="Times New Roman" w:hAnsi="Times New Roman" w:cs="Times New Roman"/>
        </w:rPr>
        <w:t xml:space="preserve"> d9-TMA in Wilkins–</w:t>
      </w:r>
      <w:proofErr w:type="spellStart"/>
      <w:r w:rsidRPr="0024473F">
        <w:rPr>
          <w:rFonts w:ascii="Times New Roman" w:hAnsi="Times New Roman" w:cs="Times New Roman"/>
        </w:rPr>
        <w:t>Chalgren</w:t>
      </w:r>
      <w:proofErr w:type="spellEnd"/>
      <w:r w:rsidRPr="0024473F">
        <w:rPr>
          <w:rFonts w:ascii="Times New Roman" w:hAnsi="Times New Roman" w:cs="Times New Roman"/>
        </w:rPr>
        <w:t xml:space="preserve"> (WC) broth supplemented with d9-</w:t>
      </w:r>
      <w:r w:rsidR="00CD0FF6" w:rsidRPr="0024473F">
        <w:rPr>
          <w:rFonts w:ascii="Times New Roman" w:hAnsi="Times New Roman" w:cs="Times New Roman"/>
          <w:color w:val="000000" w:themeColor="text1"/>
        </w:rPr>
        <w:t>γ</w:t>
      </w:r>
      <w:r w:rsidRPr="0024473F">
        <w:rPr>
          <w:rFonts w:ascii="Times New Roman" w:hAnsi="Times New Roman" w:cs="Times New Roman"/>
        </w:rPr>
        <w:t xml:space="preserve">BB; and </w:t>
      </w:r>
      <w:r w:rsidR="009B5DE3" w:rsidRPr="0024473F">
        <w:rPr>
          <w:rFonts w:ascii="Times New Roman" w:hAnsi="Times New Roman" w:cs="Times New Roman"/>
        </w:rPr>
        <w:t>the</w:t>
      </w:r>
      <w:r w:rsidRPr="0024473F">
        <w:rPr>
          <w:rFonts w:ascii="Times New Roman" w:hAnsi="Times New Roman" w:cs="Times New Roman"/>
        </w:rPr>
        <w:t xml:space="preserve"> utilization of (b) d9-carnitine by </w:t>
      </w:r>
      <w:r w:rsidRPr="0024473F">
        <w:rPr>
          <w:rFonts w:ascii="Times New Roman" w:hAnsi="Times New Roman" w:cs="Times New Roman"/>
          <w:i/>
          <w:iCs/>
        </w:rPr>
        <w:t xml:space="preserve">Proteus </w:t>
      </w:r>
      <w:proofErr w:type="spellStart"/>
      <w:r w:rsidRPr="0024473F">
        <w:rPr>
          <w:rFonts w:ascii="Times New Roman" w:hAnsi="Times New Roman" w:cs="Times New Roman"/>
          <w:i/>
          <w:iCs/>
        </w:rPr>
        <w:t>penner</w:t>
      </w:r>
      <w:r w:rsidR="00254AE1" w:rsidRPr="0024473F">
        <w:rPr>
          <w:rFonts w:ascii="Times New Roman" w:hAnsi="Times New Roman" w:cs="Times New Roman"/>
          <w:i/>
          <w:iCs/>
        </w:rPr>
        <w:t>i</w:t>
      </w:r>
      <w:proofErr w:type="spellEnd"/>
      <w:r w:rsidRPr="0024473F">
        <w:rPr>
          <w:rFonts w:ascii="Times New Roman" w:hAnsi="Times New Roman" w:cs="Times New Roman"/>
        </w:rPr>
        <w:t xml:space="preserve"> ATCC33519, </w:t>
      </w:r>
      <w:r w:rsidRPr="0024473F">
        <w:rPr>
          <w:rFonts w:ascii="Times New Roman" w:hAnsi="Times New Roman" w:cs="Times New Roman"/>
          <w:i/>
          <w:iCs/>
        </w:rPr>
        <w:t xml:space="preserve">Escherichia </w:t>
      </w:r>
      <w:proofErr w:type="spellStart"/>
      <w:r w:rsidRPr="0024473F">
        <w:rPr>
          <w:rFonts w:ascii="Times New Roman" w:hAnsi="Times New Roman" w:cs="Times New Roman"/>
          <w:i/>
          <w:iCs/>
        </w:rPr>
        <w:t>fergusonii</w:t>
      </w:r>
      <w:proofErr w:type="spellEnd"/>
      <w:r w:rsidRPr="0024473F">
        <w:rPr>
          <w:rFonts w:ascii="Times New Roman" w:hAnsi="Times New Roman" w:cs="Times New Roman"/>
        </w:rPr>
        <w:t xml:space="preserve"> ATCC35469, </w:t>
      </w:r>
      <w:proofErr w:type="spellStart"/>
      <w:r w:rsidRPr="0024473F">
        <w:rPr>
          <w:rFonts w:ascii="Times New Roman" w:hAnsi="Times New Roman" w:cs="Times New Roman"/>
          <w:i/>
          <w:iCs/>
        </w:rPr>
        <w:t>Edwardsiella</w:t>
      </w:r>
      <w:proofErr w:type="spellEnd"/>
      <w:r w:rsidRPr="002447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4473F">
        <w:rPr>
          <w:rFonts w:ascii="Times New Roman" w:hAnsi="Times New Roman" w:cs="Times New Roman"/>
          <w:i/>
          <w:iCs/>
        </w:rPr>
        <w:t>tarda</w:t>
      </w:r>
      <w:proofErr w:type="spellEnd"/>
      <w:r w:rsidRPr="0024473F">
        <w:rPr>
          <w:rFonts w:ascii="Times New Roman" w:hAnsi="Times New Roman" w:cs="Times New Roman"/>
        </w:rPr>
        <w:t xml:space="preserve"> ATCC15947, and </w:t>
      </w:r>
      <w:r w:rsidR="00254AE1" w:rsidRPr="0024473F">
        <w:rPr>
          <w:rFonts w:ascii="Times New Roman" w:hAnsi="Times New Roman" w:cs="Times New Roman"/>
        </w:rPr>
        <w:t xml:space="preserve">their </w:t>
      </w:r>
      <w:r w:rsidRPr="0024473F">
        <w:rPr>
          <w:rFonts w:ascii="Times New Roman" w:hAnsi="Times New Roman" w:cs="Times New Roman"/>
        </w:rPr>
        <w:t>co-culture in WC supplemented with d9-carnitine.</w:t>
      </w:r>
    </w:p>
    <w:p w14:paraId="66BB3972" w14:textId="5B9C9F61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4BCCCD63" w14:textId="34936DF6" w:rsidR="00792BCC" w:rsidRPr="0024473F" w:rsidRDefault="000F579B" w:rsidP="00587C9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lastRenderedPageBreak/>
        <w:t>Supplementary Table 1. |</w:t>
      </w:r>
      <w:r w:rsidRPr="0024473F">
        <w:rPr>
          <w:rFonts w:ascii="Times New Roman" w:hAnsi="Times New Roman" w:cs="Times New Roman"/>
        </w:rPr>
        <w:t xml:space="preserve"> Effect of raw garlic juice on plasma biochemistry of TMAO producers (n = 7) who received an intervention of garlic juice (55 </w:t>
      </w:r>
      <w:r w:rsidR="00D23484" w:rsidRPr="0024473F">
        <w:rPr>
          <w:rFonts w:ascii="Times New Roman" w:hAnsi="Times New Roman" w:cs="Times New Roman"/>
        </w:rPr>
        <w:t>mL</w:t>
      </w:r>
      <w:r w:rsidRPr="0024473F">
        <w:rPr>
          <w:rFonts w:ascii="Times New Roman" w:hAnsi="Times New Roman" w:cs="Times New Roman"/>
        </w:rPr>
        <w:t>, equivalent to 48 mg of allicin/day) for 1 week.</w:t>
      </w:r>
    </w:p>
    <w:p w14:paraId="16EE559B" w14:textId="77777777" w:rsidR="00587C93" w:rsidRPr="0024473F" w:rsidRDefault="00587C93" w:rsidP="00587C93">
      <w:pPr>
        <w:jc w:val="thaiDistribute"/>
        <w:rPr>
          <w:rFonts w:ascii="Times New Roman" w:hAnsi="Times New Roman" w:cs="Times New Roman"/>
        </w:rPr>
      </w:pPr>
    </w:p>
    <w:tbl>
      <w:tblPr>
        <w:tblW w:w="101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5"/>
        <w:gridCol w:w="1666"/>
        <w:gridCol w:w="1728"/>
        <w:gridCol w:w="1922"/>
        <w:gridCol w:w="1780"/>
      </w:tblGrid>
      <w:tr w:rsidR="000F579B" w:rsidRPr="0024473F" w14:paraId="5D2708D9" w14:textId="77777777" w:rsidTr="000F579B">
        <w:trPr>
          <w:trHeight w:val="280"/>
        </w:trPr>
        <w:tc>
          <w:tcPr>
            <w:tcW w:w="3085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62090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Blood biochemistry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3394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BF007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Garlic Juice Intervention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1922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433D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P-value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1780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52C7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Normal ranges</w:t>
            </w:r>
          </w:p>
        </w:tc>
      </w:tr>
      <w:tr w:rsidR="000F579B" w:rsidRPr="0024473F" w14:paraId="625AD46A" w14:textId="77777777" w:rsidTr="000F579B">
        <w:trPr>
          <w:trHeight w:val="280"/>
        </w:trPr>
        <w:tc>
          <w:tcPr>
            <w:tcW w:w="0" w:type="auto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3D8B5B5A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6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C6277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PRE (n = 7)</w:t>
            </w:r>
          </w:p>
        </w:tc>
        <w:tc>
          <w:tcPr>
            <w:tcW w:w="17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A2FB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POST (n = 7)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18" w:space="0" w:color="auto"/>
            </w:tcBorders>
            <w:vAlign w:val="center"/>
            <w:hideMark/>
          </w:tcPr>
          <w:p w14:paraId="372674ED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  <w:hideMark/>
          </w:tcPr>
          <w:p w14:paraId="596066F6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F579B" w:rsidRPr="0024473F" w14:paraId="50E8B9DA" w14:textId="77777777" w:rsidTr="000F579B">
        <w:trPr>
          <w:trHeight w:val="283"/>
        </w:trPr>
        <w:tc>
          <w:tcPr>
            <w:tcW w:w="3085" w:type="dxa"/>
            <w:tcBorders>
              <w:top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3D9AC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Glucose-AC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666" w:type="dxa"/>
            <w:tcBorders>
              <w:top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27C4B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78.0 ± 12.4</w:t>
            </w:r>
          </w:p>
        </w:tc>
        <w:tc>
          <w:tcPr>
            <w:tcW w:w="1728" w:type="dxa"/>
            <w:tcBorders>
              <w:top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716CC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80.1 ± 6.9</w:t>
            </w:r>
          </w:p>
        </w:tc>
        <w:tc>
          <w:tcPr>
            <w:tcW w:w="1922" w:type="dxa"/>
            <w:tcBorders>
              <w:top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269DF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0.5757</w:t>
            </w:r>
          </w:p>
        </w:tc>
        <w:tc>
          <w:tcPr>
            <w:tcW w:w="1780" w:type="dxa"/>
            <w:tcBorders>
              <w:top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4811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65-100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0F579B" w:rsidRPr="0024473F" w14:paraId="18FD8B97" w14:textId="77777777" w:rsidTr="000F579B">
        <w:trPr>
          <w:trHeight w:val="290"/>
        </w:trPr>
        <w:tc>
          <w:tcPr>
            <w:tcW w:w="308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EB518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AST (U/L)</w:t>
            </w:r>
          </w:p>
        </w:tc>
        <w:tc>
          <w:tcPr>
            <w:tcW w:w="166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6057B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16.9 ± 3.4</w:t>
            </w:r>
          </w:p>
        </w:tc>
        <w:tc>
          <w:tcPr>
            <w:tcW w:w="172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CF62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21.1 ± 5.6</w:t>
            </w:r>
          </w:p>
        </w:tc>
        <w:tc>
          <w:tcPr>
            <w:tcW w:w="19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C386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0.0105</w:t>
            </w:r>
          </w:p>
        </w:tc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C48B0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&lt;40 (U/L)</w:t>
            </w:r>
          </w:p>
        </w:tc>
      </w:tr>
      <w:tr w:rsidR="000F579B" w:rsidRPr="0024473F" w14:paraId="6C075DC5" w14:textId="77777777" w:rsidTr="000F579B">
        <w:trPr>
          <w:trHeight w:val="290"/>
        </w:trPr>
        <w:tc>
          <w:tcPr>
            <w:tcW w:w="308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0D8E0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ALT (U/L)</w:t>
            </w:r>
          </w:p>
        </w:tc>
        <w:tc>
          <w:tcPr>
            <w:tcW w:w="166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CEBFB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9.6 ± 8.6</w:t>
            </w:r>
          </w:p>
        </w:tc>
        <w:tc>
          <w:tcPr>
            <w:tcW w:w="172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5D78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13.4 ± 9.4</w:t>
            </w:r>
          </w:p>
        </w:tc>
        <w:tc>
          <w:tcPr>
            <w:tcW w:w="19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9F34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0.0012</w:t>
            </w:r>
          </w:p>
        </w:tc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64B6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&lt;41 (U/L)</w:t>
            </w:r>
          </w:p>
        </w:tc>
      </w:tr>
      <w:tr w:rsidR="000F579B" w:rsidRPr="0024473F" w14:paraId="16CFD086" w14:textId="77777777" w:rsidTr="000F579B">
        <w:trPr>
          <w:trHeight w:val="290"/>
        </w:trPr>
        <w:tc>
          <w:tcPr>
            <w:tcW w:w="308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546F9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BUN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66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0BAC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12.9 ± 3.3</w:t>
            </w:r>
          </w:p>
        </w:tc>
        <w:tc>
          <w:tcPr>
            <w:tcW w:w="172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9B1DD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11.2 ± 1.0</w:t>
            </w:r>
          </w:p>
        </w:tc>
        <w:tc>
          <w:tcPr>
            <w:tcW w:w="19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9623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0.2615</w:t>
            </w:r>
          </w:p>
        </w:tc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8FC3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6-20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0F579B" w:rsidRPr="0024473F" w14:paraId="0ED2F430" w14:textId="77777777" w:rsidTr="000F579B">
        <w:trPr>
          <w:trHeight w:val="290"/>
        </w:trPr>
        <w:tc>
          <w:tcPr>
            <w:tcW w:w="308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F6DA9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Creatinine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66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EC31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0.8 ± 0.2</w:t>
            </w:r>
          </w:p>
        </w:tc>
        <w:tc>
          <w:tcPr>
            <w:tcW w:w="172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F02E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0.8 ± 0.1</w:t>
            </w:r>
          </w:p>
        </w:tc>
        <w:tc>
          <w:tcPr>
            <w:tcW w:w="19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F1E9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0.1723</w:t>
            </w:r>
          </w:p>
        </w:tc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4D24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0.7-1.2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0F579B" w:rsidRPr="0024473F" w14:paraId="3920F330" w14:textId="77777777" w:rsidTr="000F579B">
        <w:trPr>
          <w:trHeight w:val="290"/>
        </w:trPr>
        <w:tc>
          <w:tcPr>
            <w:tcW w:w="308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E907B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T-Cholesterol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66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99D9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176.6 ± 33.5</w:t>
            </w:r>
          </w:p>
        </w:tc>
        <w:tc>
          <w:tcPr>
            <w:tcW w:w="172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0958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189.4 ± 50.0</w:t>
            </w:r>
          </w:p>
        </w:tc>
        <w:tc>
          <w:tcPr>
            <w:tcW w:w="19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65CA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0.3430</w:t>
            </w:r>
          </w:p>
        </w:tc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D340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&lt;200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0F579B" w:rsidRPr="0024473F" w14:paraId="20ADB038" w14:textId="77777777" w:rsidTr="000F579B">
        <w:trPr>
          <w:trHeight w:val="287"/>
        </w:trPr>
        <w:tc>
          <w:tcPr>
            <w:tcW w:w="308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E56B3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Triglyceride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66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0D7D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78.9 ± 20.7</w:t>
            </w:r>
          </w:p>
        </w:tc>
        <w:tc>
          <w:tcPr>
            <w:tcW w:w="172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4F92B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71.6 ± 24.5</w:t>
            </w:r>
          </w:p>
        </w:tc>
        <w:tc>
          <w:tcPr>
            <w:tcW w:w="19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7CAF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0.2846</w:t>
            </w:r>
          </w:p>
        </w:tc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AE6F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&lt;150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0F579B" w:rsidRPr="0024473F" w14:paraId="05420A56" w14:textId="77777777" w:rsidTr="000F579B">
        <w:trPr>
          <w:trHeight w:val="290"/>
        </w:trPr>
        <w:tc>
          <w:tcPr>
            <w:tcW w:w="308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E0A4B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HDL-C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66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DB0B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64.1 ± 16.3</w:t>
            </w:r>
          </w:p>
        </w:tc>
        <w:tc>
          <w:tcPr>
            <w:tcW w:w="172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0612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66.4 ± 17.1</w:t>
            </w:r>
          </w:p>
        </w:tc>
        <w:tc>
          <w:tcPr>
            <w:tcW w:w="19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BC96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0.0703</w:t>
            </w:r>
          </w:p>
        </w:tc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9F25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&gt;40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0F579B" w:rsidRPr="0024473F" w14:paraId="136D2653" w14:textId="77777777" w:rsidTr="000F579B">
        <w:trPr>
          <w:trHeight w:val="290"/>
        </w:trPr>
        <w:tc>
          <w:tcPr>
            <w:tcW w:w="308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330DA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LDL-C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66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5EA1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106.6 ± 29.9</w:t>
            </w:r>
          </w:p>
        </w:tc>
        <w:tc>
          <w:tcPr>
            <w:tcW w:w="172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27ED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122.1 ± 49.4</w:t>
            </w:r>
          </w:p>
        </w:tc>
        <w:tc>
          <w:tcPr>
            <w:tcW w:w="19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831E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0.2511</w:t>
            </w:r>
          </w:p>
        </w:tc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F4F2B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&lt;100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0F579B" w:rsidRPr="0024473F" w14:paraId="6B0B56D8" w14:textId="77777777" w:rsidTr="000F579B">
        <w:trPr>
          <w:trHeight w:val="287"/>
        </w:trPr>
        <w:tc>
          <w:tcPr>
            <w:tcW w:w="3085" w:type="dxa"/>
            <w:tcBorders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401D0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CRP-C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666" w:type="dxa"/>
            <w:tcBorders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6633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0.04 ± 0.03</w:t>
            </w:r>
          </w:p>
        </w:tc>
        <w:tc>
          <w:tcPr>
            <w:tcW w:w="1728" w:type="dxa"/>
            <w:tcBorders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979AA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0.05 ± 0.05</w:t>
            </w:r>
          </w:p>
        </w:tc>
        <w:tc>
          <w:tcPr>
            <w:tcW w:w="1922" w:type="dxa"/>
            <w:tcBorders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D678B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0.3559</w:t>
            </w:r>
          </w:p>
        </w:tc>
        <w:tc>
          <w:tcPr>
            <w:tcW w:w="1780" w:type="dxa"/>
            <w:tcBorders>
              <w:bottom w:val="single" w:sz="1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A11D8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&lt;0.50 (mg/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</w:tbl>
    <w:p w14:paraId="260FA303" w14:textId="77777777" w:rsidR="000F579B" w:rsidRPr="0024473F" w:rsidRDefault="000F579B" w:rsidP="000F579B">
      <w:pPr>
        <w:autoSpaceDE w:val="0"/>
        <w:autoSpaceDN w:val="0"/>
        <w:adjustRightInd w:val="0"/>
        <w:ind w:left="70" w:hanging="71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proofErr w:type="gramStart"/>
      <w:r w:rsidRPr="0024473F">
        <w:rPr>
          <w:rFonts w:ascii="Times New Roman" w:hAnsi="Times New Roman" w:cs="Times New Roman"/>
          <w:color w:val="000000"/>
          <w:sz w:val="16"/>
          <w:szCs w:val="16"/>
          <w:vertAlign w:val="superscript"/>
        </w:rPr>
        <w:t>a</w:t>
      </w:r>
      <w:proofErr w:type="spellEnd"/>
      <w:proofErr w:type="gramEnd"/>
      <w:r w:rsidRPr="0024473F">
        <w:rPr>
          <w:rFonts w:ascii="Times New Roman" w:hAnsi="Times New Roman" w:cs="Times New Roman"/>
          <w:color w:val="000000"/>
          <w:sz w:val="16"/>
          <w:szCs w:val="16"/>
          <w:vertAlign w:val="superscript"/>
        </w:rPr>
        <w:t xml:space="preserve"> </w:t>
      </w:r>
      <w:r w:rsidRPr="0024473F">
        <w:rPr>
          <w:rFonts w:ascii="Times New Roman" w:hAnsi="Times New Roman" w:cs="Times New Roman"/>
          <w:color w:val="000000"/>
          <w:sz w:val="16"/>
          <w:szCs w:val="16"/>
        </w:rPr>
        <w:t>Abbreviation: AST, Aspartate Aminotransferase; ALT, Alanine Aminotransferase; BUN, Blood Urea Nitrogen; HDL-C, High Density Lipoprotein Cholesterol; LDL-C, Low Density Lipoprotein Cholesterol, CRP-C, C Reactive Protein.</w:t>
      </w:r>
    </w:p>
    <w:p w14:paraId="40ED7F6F" w14:textId="674487A1" w:rsidR="000F579B" w:rsidRPr="0024473F" w:rsidRDefault="000F579B" w:rsidP="000F579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6"/>
          <w:szCs w:val="16"/>
        </w:rPr>
      </w:pPr>
      <w:r w:rsidRPr="0024473F">
        <w:rPr>
          <w:rFonts w:ascii="Times New Roman" w:hAnsi="Times New Roman" w:cs="Times New Roman"/>
          <w:color w:val="000000"/>
          <w:sz w:val="16"/>
          <w:szCs w:val="16"/>
          <w:vertAlign w:val="superscript"/>
        </w:rPr>
        <w:t xml:space="preserve">b </w:t>
      </w:r>
      <w:r w:rsidRPr="0024473F">
        <w:rPr>
          <w:rFonts w:ascii="Times New Roman" w:hAnsi="Times New Roman" w:cs="Times New Roman"/>
          <w:color w:val="000000"/>
          <w:sz w:val="16"/>
          <w:szCs w:val="16"/>
        </w:rPr>
        <w:t xml:space="preserve">Blood biochemistry data of healthy subjects </w:t>
      </w:r>
      <w:r w:rsidR="005C157F" w:rsidRPr="0024473F">
        <w:rPr>
          <w:rFonts w:ascii="Times New Roman" w:hAnsi="Times New Roman" w:cs="Times New Roman"/>
          <w:color w:val="000000"/>
          <w:sz w:val="16"/>
          <w:szCs w:val="16"/>
        </w:rPr>
        <w:t xml:space="preserve">are </w:t>
      </w:r>
      <w:r w:rsidRPr="0024473F">
        <w:rPr>
          <w:rFonts w:ascii="Times New Roman" w:hAnsi="Times New Roman" w:cs="Times New Roman"/>
          <w:color w:val="000000"/>
          <w:sz w:val="16"/>
          <w:szCs w:val="16"/>
        </w:rPr>
        <w:t xml:space="preserve">shown above. All data are presented as mean ± SD. </w:t>
      </w:r>
    </w:p>
    <w:p w14:paraId="197129FF" w14:textId="5A4E16FD" w:rsidR="000F579B" w:rsidRPr="0024473F" w:rsidRDefault="000F579B" w:rsidP="000F579B">
      <w:pPr>
        <w:rPr>
          <w:rFonts w:ascii="Times New Roman" w:hAnsi="Times New Roman" w:cs="Times New Roman"/>
          <w:sz w:val="16"/>
          <w:szCs w:val="16"/>
        </w:rPr>
      </w:pPr>
      <w:r w:rsidRPr="0024473F">
        <w:rPr>
          <w:rFonts w:ascii="Times New Roman" w:hAnsi="Times New Roman" w:cs="Times New Roman"/>
          <w:color w:val="000000"/>
          <w:sz w:val="16"/>
          <w:szCs w:val="16"/>
          <w:vertAlign w:val="superscript"/>
        </w:rPr>
        <w:t>c</w:t>
      </w:r>
      <w:r w:rsidRPr="0024473F">
        <w:rPr>
          <w:rFonts w:ascii="Times New Roman" w:hAnsi="Times New Roman" w:cs="Times New Roman"/>
          <w:color w:val="000000"/>
          <w:sz w:val="16"/>
          <w:szCs w:val="16"/>
        </w:rPr>
        <w:t xml:space="preserve"> P-value calculated using paired t-test comparing PRE and POST garlic juice intervention </w:t>
      </w:r>
      <w:r w:rsidR="005C157F" w:rsidRPr="0024473F">
        <w:rPr>
          <w:rFonts w:ascii="Times New Roman" w:hAnsi="Times New Roman" w:cs="Times New Roman"/>
          <w:color w:val="000000"/>
          <w:sz w:val="16"/>
          <w:szCs w:val="16"/>
        </w:rPr>
        <w:t xml:space="preserve">are </w:t>
      </w:r>
      <w:r w:rsidRPr="0024473F">
        <w:rPr>
          <w:rFonts w:ascii="Times New Roman" w:hAnsi="Times New Roman" w:cs="Times New Roman"/>
          <w:color w:val="000000"/>
          <w:sz w:val="16"/>
          <w:szCs w:val="16"/>
        </w:rPr>
        <w:t>shown.</w:t>
      </w:r>
    </w:p>
    <w:p w14:paraId="00E5A166" w14:textId="3C578D8F" w:rsidR="000F579B" w:rsidRPr="0024473F" w:rsidRDefault="000F579B">
      <w:pPr>
        <w:rPr>
          <w:rFonts w:ascii="Times New Roman" w:hAnsi="Times New Roman" w:cs="Times New Roman"/>
          <w:sz w:val="16"/>
          <w:szCs w:val="16"/>
        </w:rPr>
      </w:pPr>
      <w:r w:rsidRPr="0024473F">
        <w:rPr>
          <w:rFonts w:ascii="Times New Roman" w:hAnsi="Times New Roman" w:cs="Times New Roman"/>
          <w:sz w:val="16"/>
          <w:szCs w:val="16"/>
        </w:rPr>
        <w:br w:type="page"/>
      </w:r>
      <w:bookmarkStart w:id="1" w:name="_GoBack"/>
      <w:bookmarkEnd w:id="1"/>
    </w:p>
    <w:p w14:paraId="3B378E8D" w14:textId="563B1B3D" w:rsidR="00792BCC" w:rsidRPr="0024473F" w:rsidRDefault="000F579B" w:rsidP="00587C9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lastRenderedPageBreak/>
        <w:t>Supplementary Table 2</w:t>
      </w:r>
      <w:r w:rsidRPr="0024473F">
        <w:rPr>
          <w:rFonts w:ascii="Times New Roman" w:hAnsi="Times New Roman" w:cs="Times New Roman"/>
        </w:rPr>
        <w:t xml:space="preserve"> | Gut microbiota medium (GMM) and its carbon-reduced medium recipe</w:t>
      </w:r>
    </w:p>
    <w:p w14:paraId="3490DDA2" w14:textId="77777777" w:rsidR="00587C93" w:rsidRPr="0024473F" w:rsidRDefault="00587C93" w:rsidP="00587C93">
      <w:pPr>
        <w:jc w:val="thaiDistribute"/>
        <w:rPr>
          <w:rFonts w:ascii="Times New Roman" w:hAnsi="Times New Roman" w:cs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9"/>
        <w:gridCol w:w="2440"/>
        <w:gridCol w:w="3357"/>
      </w:tblGrid>
      <w:tr w:rsidR="000F579B" w:rsidRPr="0024473F" w14:paraId="48F108EB" w14:textId="77777777" w:rsidTr="00792BCC">
        <w:trPr>
          <w:trHeight w:val="238"/>
        </w:trPr>
        <w:tc>
          <w:tcPr>
            <w:tcW w:w="4269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356E8A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Gut microbiota medium (GMM)</w:t>
            </w:r>
          </w:p>
        </w:tc>
        <w:tc>
          <w:tcPr>
            <w:tcW w:w="2440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8273CC8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Regular medium</w:t>
            </w:r>
          </w:p>
        </w:tc>
        <w:tc>
          <w:tcPr>
            <w:tcW w:w="3357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453ABC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Carbon-reduced medium</w:t>
            </w:r>
          </w:p>
        </w:tc>
      </w:tr>
      <w:tr w:rsidR="000F579B" w:rsidRPr="0024473F" w14:paraId="027D873A" w14:textId="77777777" w:rsidTr="00792BCC">
        <w:trPr>
          <w:trHeight w:val="247"/>
        </w:trPr>
        <w:tc>
          <w:tcPr>
            <w:tcW w:w="4269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1EFF84F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440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E15DFD7" w14:textId="129B4124" w:rsidR="000F579B" w:rsidRPr="0024473F" w:rsidRDefault="000F579B" w:rsidP="00792BCC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(1</w:t>
            </w:r>
            <w:r w:rsidR="005C157F"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L)</w:t>
            </w:r>
          </w:p>
        </w:tc>
        <w:tc>
          <w:tcPr>
            <w:tcW w:w="3357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8391F96" w14:textId="691EAEA9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(1</w:t>
            </w:r>
            <w:r w:rsidR="005C157F"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L)</w:t>
            </w:r>
          </w:p>
        </w:tc>
      </w:tr>
      <w:tr w:rsidR="000F579B" w:rsidRPr="0024473F" w14:paraId="303DA60E" w14:textId="77777777" w:rsidTr="00792BCC">
        <w:trPr>
          <w:trHeight w:val="238"/>
        </w:trPr>
        <w:tc>
          <w:tcPr>
            <w:tcW w:w="4269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4B9655C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Tryptone Peptone</w:t>
            </w:r>
          </w:p>
        </w:tc>
        <w:tc>
          <w:tcPr>
            <w:tcW w:w="2440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772311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 g</w:t>
            </w:r>
          </w:p>
        </w:tc>
        <w:tc>
          <w:tcPr>
            <w:tcW w:w="3357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2D353AA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 g</w:t>
            </w:r>
          </w:p>
        </w:tc>
      </w:tr>
      <w:tr w:rsidR="000F579B" w:rsidRPr="0024473F" w14:paraId="3E2D36D4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8184652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Yeast Extract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64E8C7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E6F481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</w:tr>
      <w:tr w:rsidR="000F579B" w:rsidRPr="0024473F" w14:paraId="47DF464F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79D3DC0" w14:textId="00D4C7F9" w:rsidR="000F579B" w:rsidRPr="0024473F" w:rsidRDefault="008431C4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ᴅ</w:t>
            </w:r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-glucose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656EDA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0.4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FE8FA8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</w:t>
            </w:r>
          </w:p>
        </w:tc>
      </w:tr>
      <w:tr w:rsidR="000F579B" w:rsidRPr="0024473F" w14:paraId="64D9DB72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B9932EB" w14:textId="7E0849AF" w:rsidR="000F579B" w:rsidRPr="0024473F" w:rsidRDefault="008431C4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hAnsi="Times New Roman" w:cs="Times New Roman"/>
              </w:rPr>
              <w:t>ʟ</w:t>
            </w:r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-cysteine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F4342A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25FEB7C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 g</w:t>
            </w:r>
          </w:p>
        </w:tc>
      </w:tr>
      <w:tr w:rsidR="000F579B" w:rsidRPr="0024473F" w14:paraId="3D93FFD0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4C497BB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Cellobiose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4FDA950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2554DBD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</w:t>
            </w:r>
          </w:p>
        </w:tc>
      </w:tr>
      <w:tr w:rsidR="000F579B" w:rsidRPr="0024473F" w14:paraId="6B5C0155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1C99238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Maltose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CFB6F5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4EC614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</w:t>
            </w:r>
          </w:p>
        </w:tc>
      </w:tr>
      <w:tr w:rsidR="000F579B" w:rsidRPr="0024473F" w14:paraId="51E5C552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3AC0A59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Fructose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A15C48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0218B3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</w:t>
            </w:r>
          </w:p>
        </w:tc>
      </w:tr>
      <w:tr w:rsidR="000F579B" w:rsidRPr="0024473F" w14:paraId="5625C260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6CFB1A1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Meat Extract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8DE5B5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562B0CF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g</w:t>
            </w:r>
          </w:p>
        </w:tc>
      </w:tr>
      <w:tr w:rsidR="000F579B" w:rsidRPr="0024473F" w14:paraId="219139F8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19EBA2A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KH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PO4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158963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E872487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 mL</w:t>
            </w:r>
          </w:p>
        </w:tc>
      </w:tr>
      <w:tr w:rsidR="000F579B" w:rsidRPr="0024473F" w14:paraId="1715BD9E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B699A5C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MgSO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4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-7H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D53AF4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0.002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E77702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0.002 g</w:t>
            </w:r>
          </w:p>
        </w:tc>
      </w:tr>
      <w:tr w:rsidR="000F579B" w:rsidRPr="0024473F" w14:paraId="1DD358C2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8181424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NaHCO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3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EC9765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0.4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1CD58C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0.4 g</w:t>
            </w:r>
          </w:p>
        </w:tc>
      </w:tr>
      <w:tr w:rsidR="000F579B" w:rsidRPr="0024473F" w14:paraId="5A58A73F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000C020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NaCl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2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7D76790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0.08 g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DACD448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0.08 g</w:t>
            </w:r>
          </w:p>
        </w:tc>
      </w:tr>
      <w:tr w:rsidR="000F579B" w:rsidRPr="0024473F" w14:paraId="3364A531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614F49B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CaCl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2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CF8942F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759998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</w:p>
        </w:tc>
      </w:tr>
      <w:tr w:rsidR="000F579B" w:rsidRPr="0024473F" w14:paraId="629199D1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7222304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Vitamin K (menadione)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3A61E9B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6F0E51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</w:p>
        </w:tc>
      </w:tr>
      <w:tr w:rsidR="000F579B" w:rsidRPr="0024473F" w14:paraId="75BC0179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6C6C770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FeSO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2DDC55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0E96B08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</w:p>
        </w:tc>
      </w:tr>
      <w:tr w:rsidR="000F579B" w:rsidRPr="0024473F" w14:paraId="1C2D97A5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8916A8E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Histidine Hematin Solution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DB19D2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1E5E92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</w:p>
        </w:tc>
      </w:tr>
      <w:tr w:rsidR="000F579B" w:rsidRPr="0024473F" w14:paraId="3B12D132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C1F43C6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Tween 80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677CA8F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CA2C2A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 mL</w:t>
            </w:r>
          </w:p>
        </w:tc>
      </w:tr>
      <w:tr w:rsidR="000F579B" w:rsidRPr="0024473F" w14:paraId="047B6987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BF0321F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ATCC Vitamin Mix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8BFA9A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BDB3B3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 mL</w:t>
            </w:r>
          </w:p>
        </w:tc>
      </w:tr>
      <w:tr w:rsidR="000F579B" w:rsidRPr="0024473F" w14:paraId="5002ECDD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D8C0A88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ATCC Trace Mineral Mix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07CB68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B726E6B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 mL</w:t>
            </w:r>
          </w:p>
        </w:tc>
      </w:tr>
      <w:tr w:rsidR="000F579B" w:rsidRPr="0024473F" w14:paraId="109AC38C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B45CD01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Acetic acid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FD6565C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1.7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CBBEDB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1.7 mL</w:t>
            </w:r>
          </w:p>
        </w:tc>
      </w:tr>
      <w:tr w:rsidR="000F579B" w:rsidRPr="0024473F" w14:paraId="21921681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C4C8B55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Isovaleric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acid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F89FB9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0.1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B84D2A7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0.1 mL</w:t>
            </w:r>
          </w:p>
        </w:tc>
      </w:tr>
      <w:tr w:rsidR="000F579B" w:rsidRPr="0024473F" w14:paraId="2F48710D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C76116D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Propionic acid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887762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FCBFA2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 mL</w:t>
            </w:r>
          </w:p>
        </w:tc>
      </w:tr>
      <w:tr w:rsidR="000F579B" w:rsidRPr="0024473F" w14:paraId="0BF009FA" w14:textId="77777777" w:rsidTr="000F579B">
        <w:trPr>
          <w:trHeight w:val="255"/>
        </w:trPr>
        <w:tc>
          <w:tcPr>
            <w:tcW w:w="42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925D31F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Butyric acid</w:t>
            </w:r>
          </w:p>
        </w:tc>
        <w:tc>
          <w:tcPr>
            <w:tcW w:w="244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B21061C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 mL</w:t>
            </w:r>
          </w:p>
        </w:tc>
        <w:tc>
          <w:tcPr>
            <w:tcW w:w="3357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CF41C58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 mL</w:t>
            </w:r>
          </w:p>
        </w:tc>
      </w:tr>
      <w:tr w:rsidR="000F579B" w:rsidRPr="0024473F" w14:paraId="68EA5ED4" w14:textId="77777777" w:rsidTr="00792BCC">
        <w:trPr>
          <w:trHeight w:val="238"/>
        </w:trPr>
        <w:tc>
          <w:tcPr>
            <w:tcW w:w="4269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2BB8388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Resazurin</w:t>
            </w:r>
          </w:p>
        </w:tc>
        <w:tc>
          <w:tcPr>
            <w:tcW w:w="2440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EB1A55D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4 mL</w:t>
            </w:r>
          </w:p>
        </w:tc>
        <w:tc>
          <w:tcPr>
            <w:tcW w:w="3357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021BA0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4 mL</w:t>
            </w:r>
          </w:p>
        </w:tc>
      </w:tr>
    </w:tbl>
    <w:p w14:paraId="01D2A1D8" w14:textId="7CED505F" w:rsidR="000F579B" w:rsidRPr="0024473F" w:rsidRDefault="000F579B">
      <w:pPr>
        <w:rPr>
          <w:rFonts w:ascii="Times New Roman" w:hAnsi="Times New Roman" w:cs="Times New Roman"/>
        </w:rPr>
      </w:pPr>
    </w:p>
    <w:p w14:paraId="37313AE2" w14:textId="77777777" w:rsidR="000F579B" w:rsidRPr="0024473F" w:rsidRDefault="000F579B">
      <w:pPr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</w:rPr>
        <w:br w:type="page"/>
      </w:r>
    </w:p>
    <w:p w14:paraId="39ACC794" w14:textId="6555018E" w:rsidR="000F579B" w:rsidRPr="0024473F" w:rsidRDefault="000F579B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lastRenderedPageBreak/>
        <w:t>Supplementary Table 3</w:t>
      </w:r>
      <w:r w:rsidRPr="0024473F">
        <w:rPr>
          <w:rFonts w:ascii="Times New Roman" w:hAnsi="Times New Roman" w:cs="Times New Roman"/>
        </w:rPr>
        <w:t xml:space="preserve"> | MEGA medium (MEGA) and its carbon-reduced medium recipe</w:t>
      </w:r>
    </w:p>
    <w:p w14:paraId="2C6F2383" w14:textId="77777777" w:rsidR="00792BCC" w:rsidRPr="0024473F" w:rsidRDefault="00792BCC">
      <w:pPr>
        <w:rPr>
          <w:rFonts w:ascii="Times New Roman" w:hAnsi="Times New Roman" w:cs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9"/>
        <w:gridCol w:w="2420"/>
        <w:gridCol w:w="3321"/>
      </w:tblGrid>
      <w:tr w:rsidR="000F579B" w:rsidRPr="0024473F" w14:paraId="06E1FD20" w14:textId="77777777" w:rsidTr="00792BCC">
        <w:trPr>
          <w:trHeight w:val="248"/>
        </w:trPr>
        <w:tc>
          <w:tcPr>
            <w:tcW w:w="4339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A9C665C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MEGA medium (MEGA)</w:t>
            </w:r>
          </w:p>
        </w:tc>
        <w:tc>
          <w:tcPr>
            <w:tcW w:w="2420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D0FB02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Regular medium</w:t>
            </w:r>
          </w:p>
        </w:tc>
        <w:tc>
          <w:tcPr>
            <w:tcW w:w="3321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DE50AF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Carbon-reduced medium</w:t>
            </w:r>
          </w:p>
        </w:tc>
      </w:tr>
      <w:tr w:rsidR="000F579B" w:rsidRPr="0024473F" w14:paraId="3E9225E1" w14:textId="77777777" w:rsidTr="00792BCC">
        <w:trPr>
          <w:trHeight w:val="241"/>
        </w:trPr>
        <w:tc>
          <w:tcPr>
            <w:tcW w:w="4339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6B85705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420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8EF1C9B" w14:textId="4C256AFE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(500 mL)</w:t>
            </w:r>
          </w:p>
        </w:tc>
        <w:tc>
          <w:tcPr>
            <w:tcW w:w="3321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8292C37" w14:textId="52866E82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(500 mL)</w:t>
            </w:r>
          </w:p>
        </w:tc>
      </w:tr>
      <w:tr w:rsidR="000F579B" w:rsidRPr="0024473F" w14:paraId="4C3ABB13" w14:textId="77777777" w:rsidTr="00792BCC">
        <w:trPr>
          <w:trHeight w:val="248"/>
        </w:trPr>
        <w:tc>
          <w:tcPr>
            <w:tcW w:w="4339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7C3F1CC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Tryptone Peptone</w:t>
            </w:r>
          </w:p>
        </w:tc>
        <w:tc>
          <w:tcPr>
            <w:tcW w:w="2420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31FD66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g</w:t>
            </w:r>
          </w:p>
        </w:tc>
        <w:tc>
          <w:tcPr>
            <w:tcW w:w="3321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7712F91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g</w:t>
            </w:r>
          </w:p>
        </w:tc>
      </w:tr>
      <w:tr w:rsidR="000F579B" w:rsidRPr="0024473F" w14:paraId="41E93F4C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42799F4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Yeast Extract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E49D52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2.5 g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182CC6C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2.5 g</w:t>
            </w:r>
          </w:p>
        </w:tc>
      </w:tr>
      <w:tr w:rsidR="000F579B" w:rsidRPr="0024473F" w14:paraId="44A8FB90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C2E2E63" w14:textId="1EFFC18D" w:rsidR="000F579B" w:rsidRPr="0024473F" w:rsidRDefault="008431C4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ᴅ</w:t>
            </w:r>
            <w:proofErr w:type="gramStart"/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-(</w:t>
            </w:r>
            <w:proofErr w:type="gramEnd"/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+)-Glucose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2B6556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7F6DDD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</w:t>
            </w:r>
          </w:p>
        </w:tc>
      </w:tr>
      <w:tr w:rsidR="000F579B" w:rsidRPr="0024473F" w14:paraId="582425CA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1C7A339" w14:textId="54B110B8" w:rsidR="000F579B" w:rsidRPr="0024473F" w:rsidRDefault="008431C4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hAnsi="Times New Roman" w:cs="Times New Roman"/>
              </w:rPr>
              <w:t>ʟ</w:t>
            </w:r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-Cysteine </w:t>
            </w:r>
            <w:proofErr w:type="spellStart"/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HCl</w:t>
            </w:r>
            <w:proofErr w:type="spellEnd"/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2CD885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0.25 g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1F53CA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0.25 g</w:t>
            </w:r>
          </w:p>
        </w:tc>
      </w:tr>
      <w:tr w:rsidR="000F579B" w:rsidRPr="0024473F" w14:paraId="3FCEBF5E" w14:textId="77777777" w:rsidTr="000F579B">
        <w:trPr>
          <w:trHeight w:val="262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DCA886D" w14:textId="092DC9DD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  <w:r w:rsidR="005C157F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M Potassium Phosphate Buffer, pH 7.2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DE0B9D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50 mL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145DA27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50 mL</w:t>
            </w:r>
          </w:p>
        </w:tc>
      </w:tr>
      <w:tr w:rsidR="000F579B" w:rsidRPr="0024473F" w14:paraId="7DFDDEE3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99051A3" w14:textId="27DB3C29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TYG Salt Solution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098C7E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 mL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03A0C7C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 mL</w:t>
            </w:r>
          </w:p>
        </w:tc>
      </w:tr>
      <w:tr w:rsidR="000F579B" w:rsidRPr="0024473F" w14:paraId="0DA7F0FE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F5CB5C3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Vitamin K Solution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2B5A0BA" w14:textId="209FB82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500</w:t>
            </w:r>
            <w:r w:rsidR="00D23484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μ</w:t>
            </w:r>
            <w:r w:rsidR="00D23484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of 1 mg/mL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CE3E3D3" w14:textId="2A68800B" w:rsidR="000F579B" w:rsidRPr="0024473F" w:rsidRDefault="00D23484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500 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μL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of 1 mg/mL</w:t>
            </w:r>
          </w:p>
        </w:tc>
      </w:tr>
      <w:tr w:rsidR="000F579B" w:rsidRPr="0024473F" w14:paraId="5B1E39D0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ED503DB" w14:textId="06235AC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0.8</w:t>
            </w:r>
            <w:r w:rsidR="00793D3D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% CaCl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2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D01E29E" w14:textId="0604F19A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500 </w:t>
            </w:r>
            <w:proofErr w:type="spellStart"/>
            <w:r w:rsidR="00D23484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μL</w:t>
            </w:r>
            <w:proofErr w:type="spellEnd"/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C5F9D31" w14:textId="06B55EFD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500 </w:t>
            </w:r>
            <w:proofErr w:type="spellStart"/>
            <w:r w:rsidR="00D23484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μL</w:t>
            </w:r>
            <w:proofErr w:type="spellEnd"/>
          </w:p>
        </w:tc>
      </w:tr>
      <w:tr w:rsidR="000F579B" w:rsidRPr="0024473F" w14:paraId="6B30E987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19CD8AC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FeSO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4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·7H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O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9311ED7" w14:textId="7709D2AB" w:rsidR="000F579B" w:rsidRPr="0024473F" w:rsidRDefault="00D23484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500 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μL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of 0.4 mg/mL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C790E93" w14:textId="4EE3E441" w:rsidR="000F579B" w:rsidRPr="0024473F" w:rsidRDefault="00D23484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500 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μL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of 0.4 mg/mL</w:t>
            </w:r>
          </w:p>
        </w:tc>
      </w:tr>
      <w:tr w:rsidR="000F579B" w:rsidRPr="0024473F" w14:paraId="5ED48FD4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E7BCEDD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Resazurin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EBBC0A2" w14:textId="17B86E74" w:rsidR="000F579B" w:rsidRPr="0024473F" w:rsidRDefault="00D23484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2 </w:t>
            </w:r>
            <w:r w:rsidRPr="0024473F">
              <w:rPr>
                <w:rFonts w:ascii="Times New Roman" w:hAnsi="Times New Roman" w:cs="Times New Roman"/>
              </w:rPr>
              <w:t>mL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of 0.25 mg/mL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3DA0A94" w14:textId="19720DA4" w:rsidR="000F579B" w:rsidRPr="0024473F" w:rsidRDefault="00D23484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2 </w:t>
            </w:r>
            <w:r w:rsidRPr="0024473F">
              <w:rPr>
                <w:rFonts w:ascii="Times New Roman" w:hAnsi="Times New Roman" w:cs="Times New Roman"/>
              </w:rPr>
              <w:t>mL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of 0.25 mg/mL</w:t>
            </w:r>
          </w:p>
        </w:tc>
      </w:tr>
      <w:tr w:rsidR="000F579B" w:rsidRPr="0024473F" w14:paraId="3CEEBC4F" w14:textId="77777777" w:rsidTr="000F579B">
        <w:trPr>
          <w:trHeight w:val="262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B9E9D79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Histidine-Hematin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F0BDC30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500 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μL</w:t>
            </w:r>
            <w:proofErr w:type="spellEnd"/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50ADDDF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500 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μL</w:t>
            </w:r>
            <w:proofErr w:type="spellEnd"/>
          </w:p>
        </w:tc>
      </w:tr>
      <w:tr w:rsidR="000F579B" w:rsidRPr="0024473F" w14:paraId="033EBCBC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DBAE5C3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dH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O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60D331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150 mL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36EF87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150 mL</w:t>
            </w:r>
          </w:p>
        </w:tc>
      </w:tr>
      <w:tr w:rsidR="000F579B" w:rsidRPr="0024473F" w14:paraId="17F7C1F9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8DB2123" w14:textId="47821A94" w:rsidR="000F579B" w:rsidRPr="0024473F" w:rsidRDefault="008431C4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ᴅ</w:t>
            </w:r>
            <w:proofErr w:type="gramStart"/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-(</w:t>
            </w:r>
            <w:proofErr w:type="gramEnd"/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+)-Cellobiose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992EEF8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 g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4E673D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 g</w:t>
            </w:r>
          </w:p>
        </w:tc>
      </w:tr>
      <w:tr w:rsidR="000F579B" w:rsidRPr="0024473F" w14:paraId="4F5D2FD8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6D93B63" w14:textId="65427CF9" w:rsidR="000F579B" w:rsidRPr="0024473F" w:rsidRDefault="008431C4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ᴅ</w:t>
            </w:r>
            <w:proofErr w:type="gramStart"/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-(</w:t>
            </w:r>
            <w:proofErr w:type="gramEnd"/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+)-Maltose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6C7F4D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 g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008DEE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 g</w:t>
            </w:r>
          </w:p>
        </w:tc>
      </w:tr>
      <w:tr w:rsidR="000F579B" w:rsidRPr="0024473F" w14:paraId="7A0713DD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5015413" w14:textId="42C15B29" w:rsidR="000F579B" w:rsidRPr="0024473F" w:rsidRDefault="008431C4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ᴅ</w:t>
            </w:r>
            <w:proofErr w:type="gramStart"/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-(</w:t>
            </w:r>
            <w:proofErr w:type="gramEnd"/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-)-Fructose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F03383D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 g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991661D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 g</w:t>
            </w:r>
          </w:p>
        </w:tc>
      </w:tr>
      <w:tr w:rsidR="000F579B" w:rsidRPr="0024473F" w14:paraId="05F5A3C4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C92015D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Soluble Starch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84B4533" w14:textId="0882ECD4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12.5 mL of 2</w:t>
            </w:r>
            <w:r w:rsidR="005C157F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AAA651B" w14:textId="73546A6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12.5 mL of 2</w:t>
            </w:r>
            <w:r w:rsidR="005C157F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%</w:t>
            </w:r>
          </w:p>
        </w:tc>
      </w:tr>
      <w:tr w:rsidR="000F579B" w:rsidRPr="0024473F" w14:paraId="0D244FCD" w14:textId="77777777" w:rsidTr="000F579B">
        <w:trPr>
          <w:trHeight w:val="262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B983958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Tween 80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9DCC613" w14:textId="3CA5DB55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 of 25</w:t>
            </w:r>
            <w:r w:rsidR="005C157F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5A7B055" w14:textId="051AE1C8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 of 25</w:t>
            </w:r>
            <w:r w:rsidR="005C157F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%</w:t>
            </w:r>
          </w:p>
        </w:tc>
      </w:tr>
      <w:tr w:rsidR="000F579B" w:rsidRPr="0024473F" w14:paraId="05D1A986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5161150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Meat Extract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AA2F97C" w14:textId="41DC209F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2.5</w:t>
            </w:r>
            <w:r w:rsidR="005C157F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g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949F891" w14:textId="34DC5E50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2.5</w:t>
            </w:r>
            <w:r w:rsidR="005C157F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g</w:t>
            </w:r>
          </w:p>
        </w:tc>
      </w:tr>
      <w:tr w:rsidR="000F579B" w:rsidRPr="0024473F" w14:paraId="66499BB4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7611ACC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Trace Mineral Supplement (ATCC)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34DE8E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mL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EEC321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mL</w:t>
            </w:r>
          </w:p>
        </w:tc>
      </w:tr>
      <w:tr w:rsidR="000F579B" w:rsidRPr="0024473F" w14:paraId="27D7BB87" w14:textId="77777777" w:rsidTr="000F579B">
        <w:trPr>
          <w:trHeight w:val="255"/>
        </w:trPr>
        <w:tc>
          <w:tcPr>
            <w:tcW w:w="433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0E726F4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Vitamin Supplement (ATCC)</w:t>
            </w:r>
          </w:p>
        </w:tc>
        <w:tc>
          <w:tcPr>
            <w:tcW w:w="2420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ECE1AF6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mL</w:t>
            </w:r>
          </w:p>
        </w:tc>
        <w:tc>
          <w:tcPr>
            <w:tcW w:w="3321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3ED0B50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mL</w:t>
            </w:r>
          </w:p>
        </w:tc>
      </w:tr>
      <w:tr w:rsidR="000F579B" w:rsidRPr="0024473F" w14:paraId="39D1BF67" w14:textId="77777777" w:rsidTr="00792BCC">
        <w:trPr>
          <w:trHeight w:val="248"/>
        </w:trPr>
        <w:tc>
          <w:tcPr>
            <w:tcW w:w="4339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A41FE1D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SCFA Supplement (Modified Recipe)</w:t>
            </w:r>
          </w:p>
        </w:tc>
        <w:tc>
          <w:tcPr>
            <w:tcW w:w="2420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0BE70BB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3.75 mL</w:t>
            </w:r>
          </w:p>
        </w:tc>
        <w:tc>
          <w:tcPr>
            <w:tcW w:w="3321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4F799BD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3.75 mL</w:t>
            </w:r>
          </w:p>
        </w:tc>
      </w:tr>
    </w:tbl>
    <w:p w14:paraId="31377168" w14:textId="76993D6B" w:rsidR="000F579B" w:rsidRPr="0024473F" w:rsidRDefault="000F579B">
      <w:pPr>
        <w:rPr>
          <w:rFonts w:ascii="Times New Roman" w:hAnsi="Times New Roman" w:cs="Times New Roman"/>
          <w:b/>
          <w:bCs/>
        </w:rPr>
      </w:pPr>
    </w:p>
    <w:p w14:paraId="6FD639DD" w14:textId="77777777" w:rsidR="000F579B" w:rsidRPr="0024473F" w:rsidRDefault="000F579B">
      <w:pPr>
        <w:rPr>
          <w:rFonts w:ascii="Times New Roman" w:hAnsi="Times New Roman" w:cs="Times New Roman"/>
          <w:b/>
          <w:bCs/>
        </w:rPr>
      </w:pPr>
      <w:r w:rsidRPr="0024473F">
        <w:rPr>
          <w:rFonts w:ascii="Times New Roman" w:hAnsi="Times New Roman" w:cs="Times New Roman"/>
          <w:b/>
          <w:bCs/>
        </w:rPr>
        <w:br w:type="page"/>
      </w:r>
    </w:p>
    <w:p w14:paraId="0D32C518" w14:textId="0ED313A8" w:rsidR="000F579B" w:rsidRPr="0024473F" w:rsidRDefault="000F579B" w:rsidP="009B5DE3">
      <w:pPr>
        <w:jc w:val="thaiDistribute"/>
        <w:rPr>
          <w:rFonts w:ascii="Times New Roman" w:hAnsi="Times New Roman" w:cs="Times New Roman"/>
        </w:rPr>
      </w:pPr>
      <w:r w:rsidRPr="0024473F">
        <w:rPr>
          <w:rFonts w:ascii="Times New Roman" w:hAnsi="Times New Roman" w:cs="Times New Roman"/>
          <w:b/>
          <w:bCs/>
        </w:rPr>
        <w:lastRenderedPageBreak/>
        <w:t>Supplementary Table 4</w:t>
      </w:r>
      <w:r w:rsidRPr="0024473F">
        <w:rPr>
          <w:rFonts w:ascii="Times New Roman" w:hAnsi="Times New Roman" w:cs="Times New Roman"/>
        </w:rPr>
        <w:t xml:space="preserve"> | Wilkins</w:t>
      </w:r>
      <w:r w:rsidR="005C157F" w:rsidRPr="0024473F">
        <w:rPr>
          <w:rFonts w:ascii="Times New Roman" w:hAnsi="Times New Roman" w:cs="Times New Roman"/>
          <w:lang w:val="de-DE"/>
        </w:rPr>
        <w:t>–</w:t>
      </w:r>
      <w:proofErr w:type="spellStart"/>
      <w:r w:rsidRPr="0024473F">
        <w:rPr>
          <w:rFonts w:ascii="Times New Roman" w:hAnsi="Times New Roman" w:cs="Times New Roman"/>
        </w:rPr>
        <w:t>Chalgren</w:t>
      </w:r>
      <w:proofErr w:type="spellEnd"/>
      <w:r w:rsidRPr="0024473F">
        <w:rPr>
          <w:rFonts w:ascii="Times New Roman" w:hAnsi="Times New Roman" w:cs="Times New Roman"/>
        </w:rPr>
        <w:t xml:space="preserve"> medium (WC) and its carbon-reduced medium recipe</w:t>
      </w:r>
    </w:p>
    <w:p w14:paraId="747D173C" w14:textId="77777777" w:rsidR="00792BCC" w:rsidRPr="0024473F" w:rsidRDefault="00792BCC">
      <w:pPr>
        <w:rPr>
          <w:rFonts w:ascii="Times New Roman" w:hAnsi="Times New Roman" w:cs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2694"/>
        <w:gridCol w:w="3313"/>
      </w:tblGrid>
      <w:tr w:rsidR="000F579B" w:rsidRPr="0024473F" w14:paraId="20B9F748" w14:textId="77777777" w:rsidTr="00792BCC">
        <w:trPr>
          <w:trHeight w:val="251"/>
        </w:trPr>
        <w:tc>
          <w:tcPr>
            <w:tcW w:w="3969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B07DBD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Wilkins-</w:t>
            </w:r>
            <w:proofErr w:type="spellStart"/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Chalgren</w:t>
            </w:r>
            <w:proofErr w:type="spellEnd"/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medium (WC)</w:t>
            </w:r>
          </w:p>
        </w:tc>
        <w:tc>
          <w:tcPr>
            <w:tcW w:w="2694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788D9F0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Regular medium</w:t>
            </w:r>
          </w:p>
        </w:tc>
        <w:tc>
          <w:tcPr>
            <w:tcW w:w="3313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81D8D1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Carbon-reduced medium</w:t>
            </w:r>
          </w:p>
        </w:tc>
      </w:tr>
      <w:tr w:rsidR="000F579B" w:rsidRPr="0024473F" w14:paraId="4CC515D8" w14:textId="77777777" w:rsidTr="00792BCC">
        <w:trPr>
          <w:trHeight w:val="251"/>
        </w:trPr>
        <w:tc>
          <w:tcPr>
            <w:tcW w:w="3969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95055DB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94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9FA7E16" w14:textId="483248F3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(1 L)</w:t>
            </w:r>
          </w:p>
        </w:tc>
        <w:tc>
          <w:tcPr>
            <w:tcW w:w="3313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9C3EF6D" w14:textId="2AC0F98C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(1 L)</w:t>
            </w:r>
          </w:p>
        </w:tc>
      </w:tr>
      <w:tr w:rsidR="000F579B" w:rsidRPr="0024473F" w14:paraId="4BE040B4" w14:textId="77777777" w:rsidTr="00792BCC">
        <w:trPr>
          <w:trHeight w:val="243"/>
        </w:trPr>
        <w:tc>
          <w:tcPr>
            <w:tcW w:w="3969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FE3D2DD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Tryptone</w:t>
            </w:r>
          </w:p>
        </w:tc>
        <w:tc>
          <w:tcPr>
            <w:tcW w:w="2694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21D487F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 g</w:t>
            </w:r>
          </w:p>
        </w:tc>
        <w:tc>
          <w:tcPr>
            <w:tcW w:w="3313" w:type="dxa"/>
            <w:tcBorders>
              <w:top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872EC4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 g</w:t>
            </w:r>
          </w:p>
        </w:tc>
      </w:tr>
      <w:tr w:rsidR="000F579B" w:rsidRPr="0024473F" w14:paraId="7EEC4A7F" w14:textId="77777777" w:rsidTr="00792BCC">
        <w:trPr>
          <w:trHeight w:val="268"/>
        </w:trPr>
        <w:tc>
          <w:tcPr>
            <w:tcW w:w="39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51F2775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Gelatin peptone</w:t>
            </w:r>
          </w:p>
        </w:tc>
        <w:tc>
          <w:tcPr>
            <w:tcW w:w="2694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739AD30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 g</w:t>
            </w:r>
          </w:p>
        </w:tc>
        <w:tc>
          <w:tcPr>
            <w:tcW w:w="3313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AB5E3AE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 g</w:t>
            </w:r>
          </w:p>
        </w:tc>
      </w:tr>
      <w:tr w:rsidR="000F579B" w:rsidRPr="0024473F" w14:paraId="35BAC160" w14:textId="77777777" w:rsidTr="00792BCC">
        <w:trPr>
          <w:trHeight w:val="259"/>
        </w:trPr>
        <w:tc>
          <w:tcPr>
            <w:tcW w:w="39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9F2E47F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Yeast extract</w:t>
            </w:r>
          </w:p>
        </w:tc>
        <w:tc>
          <w:tcPr>
            <w:tcW w:w="2694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634A77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g</w:t>
            </w:r>
          </w:p>
        </w:tc>
        <w:tc>
          <w:tcPr>
            <w:tcW w:w="3313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D086295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g</w:t>
            </w:r>
          </w:p>
        </w:tc>
      </w:tr>
      <w:tr w:rsidR="000F579B" w:rsidRPr="0024473F" w14:paraId="17FC4FB3" w14:textId="77777777" w:rsidTr="00792BCC">
        <w:trPr>
          <w:trHeight w:val="259"/>
        </w:trPr>
        <w:tc>
          <w:tcPr>
            <w:tcW w:w="39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8995225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Glucose</w:t>
            </w:r>
          </w:p>
        </w:tc>
        <w:tc>
          <w:tcPr>
            <w:tcW w:w="2694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CF14038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  <w:tc>
          <w:tcPr>
            <w:tcW w:w="3313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E39519A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</w:t>
            </w:r>
          </w:p>
        </w:tc>
      </w:tr>
      <w:tr w:rsidR="000F579B" w:rsidRPr="0024473F" w14:paraId="7E84C92E" w14:textId="77777777" w:rsidTr="00792BCC">
        <w:trPr>
          <w:trHeight w:val="268"/>
        </w:trPr>
        <w:tc>
          <w:tcPr>
            <w:tcW w:w="39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58A35D5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Sodium chloride</w:t>
            </w:r>
          </w:p>
        </w:tc>
        <w:tc>
          <w:tcPr>
            <w:tcW w:w="2694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24001DF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g</w:t>
            </w:r>
          </w:p>
        </w:tc>
        <w:tc>
          <w:tcPr>
            <w:tcW w:w="3313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C94AB8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g</w:t>
            </w:r>
          </w:p>
        </w:tc>
      </w:tr>
      <w:tr w:rsidR="000F579B" w:rsidRPr="0024473F" w14:paraId="1E126E8A" w14:textId="77777777" w:rsidTr="00792BCC">
        <w:trPr>
          <w:trHeight w:val="259"/>
        </w:trPr>
        <w:tc>
          <w:tcPr>
            <w:tcW w:w="39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726EEEF" w14:textId="52A5CCC0" w:rsidR="000F579B" w:rsidRPr="0024473F" w:rsidRDefault="008431C4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hAnsi="Times New Roman" w:cs="Times New Roman"/>
              </w:rPr>
              <w:t>ʟ</w:t>
            </w:r>
            <w:r w:rsidR="000F579B"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-Arginine</w:t>
            </w:r>
          </w:p>
        </w:tc>
        <w:tc>
          <w:tcPr>
            <w:tcW w:w="2694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BA91F2A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  <w:tc>
          <w:tcPr>
            <w:tcW w:w="3313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21D6E04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</w:tr>
      <w:tr w:rsidR="000F579B" w:rsidRPr="0024473F" w14:paraId="3C9455C2" w14:textId="77777777" w:rsidTr="00792BCC">
        <w:trPr>
          <w:trHeight w:val="259"/>
        </w:trPr>
        <w:tc>
          <w:tcPr>
            <w:tcW w:w="39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4276ADD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Sodium pyruvate</w:t>
            </w:r>
          </w:p>
        </w:tc>
        <w:tc>
          <w:tcPr>
            <w:tcW w:w="2694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73B8C1C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  <w:tc>
          <w:tcPr>
            <w:tcW w:w="3313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27AD04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g</w:t>
            </w:r>
          </w:p>
        </w:tc>
      </w:tr>
      <w:tr w:rsidR="000F579B" w:rsidRPr="0024473F" w14:paraId="786116DF" w14:textId="77777777" w:rsidTr="00792BCC">
        <w:trPr>
          <w:trHeight w:val="268"/>
        </w:trPr>
        <w:tc>
          <w:tcPr>
            <w:tcW w:w="3969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1AACEE5" w14:textId="77777777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Menadione</w:t>
            </w:r>
          </w:p>
        </w:tc>
        <w:tc>
          <w:tcPr>
            <w:tcW w:w="2694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0CFE263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0.0005 g</w:t>
            </w:r>
          </w:p>
        </w:tc>
        <w:tc>
          <w:tcPr>
            <w:tcW w:w="3313" w:type="dxa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22CB679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0.0005 g</w:t>
            </w:r>
          </w:p>
        </w:tc>
      </w:tr>
      <w:tr w:rsidR="000F579B" w:rsidRPr="0024473F" w14:paraId="24410CE5" w14:textId="77777777" w:rsidTr="00792BCC">
        <w:trPr>
          <w:trHeight w:val="243"/>
        </w:trPr>
        <w:tc>
          <w:tcPr>
            <w:tcW w:w="3969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FB75DD3" w14:textId="3DACCED9" w:rsidR="000F579B" w:rsidRPr="0024473F" w:rsidRDefault="000F579B" w:rsidP="000F579B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Hemin</w:t>
            </w:r>
          </w:p>
        </w:tc>
        <w:tc>
          <w:tcPr>
            <w:tcW w:w="2694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8974862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0.005 g</w:t>
            </w:r>
          </w:p>
        </w:tc>
        <w:tc>
          <w:tcPr>
            <w:tcW w:w="3313" w:type="dxa"/>
            <w:tcBorders>
              <w:bottom w:val="single" w:sz="18" w:space="0" w:color="000000"/>
            </w:tcBorders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EC0C48C" w14:textId="77777777" w:rsidR="000F579B" w:rsidRPr="0024473F" w:rsidRDefault="000F579B" w:rsidP="000F579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447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0.005 g</w:t>
            </w:r>
          </w:p>
        </w:tc>
      </w:tr>
    </w:tbl>
    <w:p w14:paraId="663EFEC9" w14:textId="77777777" w:rsidR="00792BCC" w:rsidRPr="0024473F" w:rsidRDefault="00792BCC">
      <w:pPr>
        <w:rPr>
          <w:rFonts w:ascii="Times New Roman" w:hAnsi="Times New Roman" w:cs="Times New Roman"/>
        </w:rPr>
      </w:pPr>
    </w:p>
    <w:sectPr w:rsidR="00792BCC" w:rsidRPr="0024473F" w:rsidSect="002179D7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8338B" w16cex:dateUtc="2021-02-05T15:4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5FD54" w14:textId="77777777" w:rsidR="004B767D" w:rsidRDefault="004B767D" w:rsidP="008431C4">
      <w:r>
        <w:separator/>
      </w:r>
    </w:p>
  </w:endnote>
  <w:endnote w:type="continuationSeparator" w:id="0">
    <w:p w14:paraId="323990B7" w14:textId="77777777" w:rsidR="004B767D" w:rsidRDefault="004B767D" w:rsidP="00843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8B717" w14:textId="77777777" w:rsidR="004B767D" w:rsidRDefault="004B767D" w:rsidP="008431C4">
      <w:r>
        <w:separator/>
      </w:r>
    </w:p>
  </w:footnote>
  <w:footnote w:type="continuationSeparator" w:id="0">
    <w:p w14:paraId="6377E679" w14:textId="77777777" w:rsidR="004B767D" w:rsidRDefault="004B767D" w:rsidP="008431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D7A"/>
    <w:rsid w:val="00036282"/>
    <w:rsid w:val="00083DCA"/>
    <w:rsid w:val="000B6E39"/>
    <w:rsid w:val="000D4797"/>
    <w:rsid w:val="000D7020"/>
    <w:rsid w:val="000F2095"/>
    <w:rsid w:val="000F579B"/>
    <w:rsid w:val="001706E1"/>
    <w:rsid w:val="001D1B1C"/>
    <w:rsid w:val="001D1C29"/>
    <w:rsid w:val="001D25C1"/>
    <w:rsid w:val="001D7486"/>
    <w:rsid w:val="00207778"/>
    <w:rsid w:val="002145D0"/>
    <w:rsid w:val="002179D7"/>
    <w:rsid w:val="00230E1F"/>
    <w:rsid w:val="0024473F"/>
    <w:rsid w:val="00254AE1"/>
    <w:rsid w:val="002B174B"/>
    <w:rsid w:val="002C1418"/>
    <w:rsid w:val="002C5E90"/>
    <w:rsid w:val="00301033"/>
    <w:rsid w:val="00315919"/>
    <w:rsid w:val="0033523F"/>
    <w:rsid w:val="00382EC2"/>
    <w:rsid w:val="00385F91"/>
    <w:rsid w:val="0038639F"/>
    <w:rsid w:val="00443D32"/>
    <w:rsid w:val="004441B6"/>
    <w:rsid w:val="00460B36"/>
    <w:rsid w:val="00494B57"/>
    <w:rsid w:val="004A4A71"/>
    <w:rsid w:val="004B767D"/>
    <w:rsid w:val="00532A66"/>
    <w:rsid w:val="00536363"/>
    <w:rsid w:val="00536377"/>
    <w:rsid w:val="00562C9E"/>
    <w:rsid w:val="00587C93"/>
    <w:rsid w:val="005B0B8D"/>
    <w:rsid w:val="005C157F"/>
    <w:rsid w:val="005C4FA9"/>
    <w:rsid w:val="00602C8D"/>
    <w:rsid w:val="00633819"/>
    <w:rsid w:val="006362B8"/>
    <w:rsid w:val="0066463B"/>
    <w:rsid w:val="006924D1"/>
    <w:rsid w:val="00696244"/>
    <w:rsid w:val="006A1D08"/>
    <w:rsid w:val="006E5E2F"/>
    <w:rsid w:val="007019DE"/>
    <w:rsid w:val="007174EF"/>
    <w:rsid w:val="00782ED2"/>
    <w:rsid w:val="00792BCC"/>
    <w:rsid w:val="00793D3D"/>
    <w:rsid w:val="007A7BBC"/>
    <w:rsid w:val="007E17CE"/>
    <w:rsid w:val="007F27E8"/>
    <w:rsid w:val="00817A27"/>
    <w:rsid w:val="00827BE7"/>
    <w:rsid w:val="008431C4"/>
    <w:rsid w:val="00892F7E"/>
    <w:rsid w:val="008A0C12"/>
    <w:rsid w:val="00922439"/>
    <w:rsid w:val="009344F0"/>
    <w:rsid w:val="009663BF"/>
    <w:rsid w:val="0096790F"/>
    <w:rsid w:val="00977131"/>
    <w:rsid w:val="00984662"/>
    <w:rsid w:val="009B5DE3"/>
    <w:rsid w:val="009D1395"/>
    <w:rsid w:val="009D47DF"/>
    <w:rsid w:val="009D7274"/>
    <w:rsid w:val="009E2D7A"/>
    <w:rsid w:val="009F1A9C"/>
    <w:rsid w:val="00A101DF"/>
    <w:rsid w:val="00A50DF3"/>
    <w:rsid w:val="00A71875"/>
    <w:rsid w:val="00A929D3"/>
    <w:rsid w:val="00AB0FA5"/>
    <w:rsid w:val="00AC7BAF"/>
    <w:rsid w:val="00AE6D50"/>
    <w:rsid w:val="00AF606A"/>
    <w:rsid w:val="00B756B6"/>
    <w:rsid w:val="00B75A0F"/>
    <w:rsid w:val="00B76922"/>
    <w:rsid w:val="00B815BA"/>
    <w:rsid w:val="00B932AF"/>
    <w:rsid w:val="00BA5740"/>
    <w:rsid w:val="00BB0BE3"/>
    <w:rsid w:val="00C65FA9"/>
    <w:rsid w:val="00CA38FC"/>
    <w:rsid w:val="00CD0FF6"/>
    <w:rsid w:val="00CF1F72"/>
    <w:rsid w:val="00D23484"/>
    <w:rsid w:val="00D45C21"/>
    <w:rsid w:val="00D579FE"/>
    <w:rsid w:val="00D63ABE"/>
    <w:rsid w:val="00DB76F0"/>
    <w:rsid w:val="00DF0296"/>
    <w:rsid w:val="00E01AA4"/>
    <w:rsid w:val="00E207B4"/>
    <w:rsid w:val="00E2170C"/>
    <w:rsid w:val="00E331FC"/>
    <w:rsid w:val="00E46EDF"/>
    <w:rsid w:val="00E60B7C"/>
    <w:rsid w:val="00EB5119"/>
    <w:rsid w:val="00EB5A17"/>
    <w:rsid w:val="00EE7D8D"/>
    <w:rsid w:val="00F00AAA"/>
    <w:rsid w:val="00F137D9"/>
    <w:rsid w:val="00F81965"/>
    <w:rsid w:val="00F92387"/>
    <w:rsid w:val="00FC077F"/>
    <w:rsid w:val="00FD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51E77"/>
  <w15:chartTrackingRefBased/>
  <w15:docId w15:val="{CE0BBC36-FFE5-CE41-99E5-F1C9298E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30"/>
        <w:lang w:val="en-US" w:eastAsia="zh-TW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579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8431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1C4"/>
  </w:style>
  <w:style w:type="paragraph" w:styleId="Footer">
    <w:name w:val="footer"/>
    <w:basedOn w:val="Normal"/>
    <w:link w:val="FooterChar"/>
    <w:uiPriority w:val="99"/>
    <w:unhideWhenUsed/>
    <w:rsid w:val="008431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1C4"/>
  </w:style>
  <w:style w:type="character" w:styleId="CommentReference">
    <w:name w:val="annotation reference"/>
    <w:basedOn w:val="DefaultParagraphFont"/>
    <w:uiPriority w:val="99"/>
    <w:semiHidden/>
    <w:unhideWhenUsed/>
    <w:rsid w:val="003010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033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03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0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033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095"/>
    <w:rPr>
      <w:rFonts w:ascii="Times New Roman" w:hAnsi="Times New Roman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095"/>
    <w:rPr>
      <w:rFonts w:ascii="Times New Roman" w:hAnsi="Times New Roman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14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Microsoft Office 使用者</cp:lastModifiedBy>
  <cp:revision>16</cp:revision>
  <dcterms:created xsi:type="dcterms:W3CDTF">2021-01-25T10:36:00Z</dcterms:created>
  <dcterms:modified xsi:type="dcterms:W3CDTF">2021-05-12T08:16:00Z</dcterms:modified>
</cp:coreProperties>
</file>