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-12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5E23E6" w:rsidTr="005E2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143B78" w:rsidRPr="00143B78" w:rsidRDefault="00143B78" w:rsidP="00143B78">
            <w:pPr>
              <w:jc w:val="center"/>
            </w:pPr>
            <w:r w:rsidRPr="00143B78">
              <w:rPr>
                <w:rFonts w:eastAsia="宋体" w:cs="宋体"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2130" w:type="dxa"/>
          </w:tcPr>
          <w:p w:rsidR="00143B78" w:rsidRPr="00143B78" w:rsidRDefault="00143B78" w:rsidP="00143B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43B78">
              <w:rPr>
                <w:rFonts w:eastAsia="宋体" w:cs="宋体"/>
                <w:color w:val="000000"/>
                <w:kern w:val="0"/>
                <w:sz w:val="22"/>
              </w:rPr>
              <w:t>Bleeding after EUS drainage</w:t>
            </w:r>
          </w:p>
        </w:tc>
        <w:tc>
          <w:tcPr>
            <w:tcW w:w="2131" w:type="dxa"/>
          </w:tcPr>
          <w:p w:rsidR="00143B78" w:rsidRPr="00143B78" w:rsidRDefault="00143B78" w:rsidP="00143B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43B78">
              <w:t>P</w:t>
            </w:r>
          </w:p>
        </w:tc>
        <w:tc>
          <w:tcPr>
            <w:tcW w:w="2131" w:type="dxa"/>
          </w:tcPr>
          <w:p w:rsidR="00143B78" w:rsidRPr="00143B78" w:rsidRDefault="00143B78" w:rsidP="00143B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43B78">
              <w:t>OR</w:t>
            </w: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Pr="0039481A" w:rsidRDefault="00443887" w:rsidP="00143B78">
            <w:pPr>
              <w:jc w:val="center"/>
              <w:rPr>
                <w:sz w:val="24"/>
                <w:szCs w:val="24"/>
              </w:rPr>
            </w:pPr>
            <w:r w:rsidRPr="0039481A">
              <w:rPr>
                <w:rFonts w:eastAsia="宋体" w:cs="宋体"/>
                <w:kern w:val="0"/>
                <w:sz w:val="24"/>
                <w:szCs w:val="24"/>
              </w:rPr>
              <w:t>Gender</w:t>
            </w:r>
          </w:p>
        </w:tc>
        <w:tc>
          <w:tcPr>
            <w:tcW w:w="2130" w:type="dxa"/>
          </w:tcPr>
          <w:p w:rsidR="00443887" w:rsidRDefault="00443887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 w:val="restart"/>
            <w:vAlign w:val="center"/>
          </w:tcPr>
          <w:p w:rsidR="00443887" w:rsidRDefault="00C37226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0.180</w:t>
            </w:r>
          </w:p>
        </w:tc>
        <w:tc>
          <w:tcPr>
            <w:tcW w:w="2131" w:type="dxa"/>
            <w:vMerge w:val="restart"/>
            <w:vAlign w:val="center"/>
          </w:tcPr>
          <w:p w:rsidR="00443887" w:rsidRDefault="00C37226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2.457</w:t>
            </w: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Pr="00143B78" w:rsidRDefault="00443887" w:rsidP="00143B78">
            <w:pPr>
              <w:jc w:val="center"/>
            </w:pPr>
            <w:r w:rsidRPr="00143B78">
              <w:rPr>
                <w:rFonts w:hint="eastAsia"/>
              </w:rPr>
              <w:t>Male</w:t>
            </w:r>
          </w:p>
        </w:tc>
        <w:tc>
          <w:tcPr>
            <w:tcW w:w="2130" w:type="dxa"/>
          </w:tcPr>
          <w:p w:rsidR="00443887" w:rsidRDefault="00C37226" w:rsidP="00C372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11/111(10</w:t>
            </w:r>
            <w:r w:rsidR="00C07CA0"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>
              <w:rPr>
                <w:rFonts w:hint="eastAsia"/>
              </w:rPr>
              <w:t>Female</w:t>
            </w:r>
          </w:p>
        </w:tc>
        <w:tc>
          <w:tcPr>
            <w:tcW w:w="2130" w:type="dxa"/>
          </w:tcPr>
          <w:p w:rsidR="00443887" w:rsidRDefault="00C37226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3/70(4</w:t>
            </w:r>
            <w:r w:rsidR="00C07CA0"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Pr="00143B78" w:rsidRDefault="00443887" w:rsidP="00143B78">
            <w:pPr>
              <w:jc w:val="center"/>
              <w:rPr>
                <w:b/>
                <w:sz w:val="24"/>
                <w:szCs w:val="24"/>
              </w:rPr>
            </w:pPr>
            <w:r w:rsidRPr="00143B78">
              <w:rPr>
                <w:sz w:val="24"/>
                <w:szCs w:val="24"/>
              </w:rPr>
              <w:t>Age(year)</w:t>
            </w:r>
          </w:p>
        </w:tc>
        <w:tc>
          <w:tcPr>
            <w:tcW w:w="2130" w:type="dxa"/>
          </w:tcPr>
          <w:p w:rsidR="00443887" w:rsidRDefault="00443887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 w:val="restart"/>
            <w:vAlign w:val="center"/>
          </w:tcPr>
          <w:p w:rsidR="00443887" w:rsidRDefault="00C37226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0.535</w:t>
            </w:r>
          </w:p>
        </w:tc>
        <w:tc>
          <w:tcPr>
            <w:tcW w:w="2131" w:type="dxa"/>
            <w:vMerge w:val="restart"/>
            <w:vAlign w:val="center"/>
          </w:tcPr>
          <w:p w:rsidR="00443887" w:rsidRDefault="00C37226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0.698</w:t>
            </w: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 w:rsidRPr="00143B78">
              <w:rPr>
                <w:rFonts w:hint="eastAsia"/>
              </w:rPr>
              <w:t>＞</w:t>
            </w:r>
            <w:r w:rsidRPr="00143B78">
              <w:rPr>
                <w:rFonts w:hint="eastAsia"/>
              </w:rPr>
              <w:t>50</w:t>
            </w:r>
          </w:p>
        </w:tc>
        <w:tc>
          <w:tcPr>
            <w:tcW w:w="2130" w:type="dxa"/>
          </w:tcPr>
          <w:p w:rsidR="00443887" w:rsidRDefault="00C37226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9/102(8</w:t>
            </w:r>
            <w:r w:rsidR="00C07CA0">
              <w:rPr>
                <w:rFonts w:hint="eastAsia"/>
              </w:rPr>
              <w:t>.8%)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 w:rsidRPr="00143B78">
              <w:rPr>
                <w:rFonts w:hint="eastAsia"/>
              </w:rPr>
              <w:t>≤</w:t>
            </w:r>
            <w:r w:rsidRPr="00143B78">
              <w:rPr>
                <w:rFonts w:hint="eastAsia"/>
              </w:rPr>
              <w:t>50</w:t>
            </w:r>
          </w:p>
        </w:tc>
        <w:tc>
          <w:tcPr>
            <w:tcW w:w="2130" w:type="dxa"/>
          </w:tcPr>
          <w:p w:rsidR="00443887" w:rsidRDefault="00C37226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5/79(6</w:t>
            </w:r>
            <w:r w:rsidR="00C07CA0"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3E6" w:rsidTr="00456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Pr="00143B78" w:rsidRDefault="00443887" w:rsidP="00143B78">
            <w:pPr>
              <w:jc w:val="center"/>
              <w:rPr>
                <w:b/>
                <w:sz w:val="24"/>
                <w:szCs w:val="24"/>
              </w:rPr>
            </w:pPr>
            <w:r w:rsidRPr="00143B78">
              <w:rPr>
                <w:sz w:val="24"/>
                <w:szCs w:val="24"/>
              </w:rPr>
              <w:t>Etiology</w:t>
            </w:r>
          </w:p>
        </w:tc>
        <w:tc>
          <w:tcPr>
            <w:tcW w:w="2130" w:type="dxa"/>
          </w:tcPr>
          <w:p w:rsidR="00443887" w:rsidRDefault="00443887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 w:val="restart"/>
            <w:vAlign w:val="center"/>
          </w:tcPr>
          <w:p w:rsidR="00443887" w:rsidRDefault="00C37226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0.933</w:t>
            </w:r>
          </w:p>
        </w:tc>
        <w:tc>
          <w:tcPr>
            <w:tcW w:w="2131" w:type="dxa"/>
            <w:vMerge w:val="restart"/>
            <w:vAlign w:val="center"/>
          </w:tcPr>
          <w:p w:rsidR="00443887" w:rsidRDefault="00D52A9B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-</w:t>
            </w: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 w:rsidRPr="00143B78">
              <w:t>Acute pancreatitis</w:t>
            </w:r>
          </w:p>
        </w:tc>
        <w:tc>
          <w:tcPr>
            <w:tcW w:w="2130" w:type="dxa"/>
          </w:tcPr>
          <w:p w:rsidR="00443887" w:rsidRDefault="00FC0A04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13</w:t>
            </w:r>
            <w:r w:rsidR="00C37226">
              <w:rPr>
                <w:rFonts w:hint="eastAsia"/>
              </w:rPr>
              <w:t>/150</w:t>
            </w:r>
            <w:r>
              <w:rPr>
                <w:rFonts w:hint="eastAsia"/>
              </w:rPr>
              <w:t>(8.7</w:t>
            </w:r>
            <w:r w:rsidR="00BA56ED"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 w:rsidRPr="00143B78">
              <w:t>Chronic pancreatitis</w:t>
            </w:r>
          </w:p>
        </w:tc>
        <w:tc>
          <w:tcPr>
            <w:tcW w:w="2130" w:type="dxa"/>
          </w:tcPr>
          <w:p w:rsidR="00443887" w:rsidRDefault="00C37226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0/17</w:t>
            </w:r>
            <w:r w:rsidR="00BA56ED">
              <w:rPr>
                <w:rFonts w:hint="eastAsia"/>
              </w:rPr>
              <w:t>(0%)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 w:rsidRPr="00143B78">
              <w:t>Surgery</w:t>
            </w:r>
          </w:p>
        </w:tc>
        <w:tc>
          <w:tcPr>
            <w:tcW w:w="2130" w:type="dxa"/>
          </w:tcPr>
          <w:p w:rsidR="00443887" w:rsidRDefault="00C37226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1/6</w:t>
            </w:r>
            <w:r w:rsidR="00FC0A04">
              <w:rPr>
                <w:rFonts w:hint="eastAsia"/>
              </w:rPr>
              <w:t>(16.7</w:t>
            </w:r>
            <w:r w:rsidR="00BA56ED"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 w:rsidRPr="00143B78">
              <w:t>Trauma</w:t>
            </w:r>
          </w:p>
        </w:tc>
        <w:tc>
          <w:tcPr>
            <w:tcW w:w="2130" w:type="dxa"/>
          </w:tcPr>
          <w:p w:rsidR="00443887" w:rsidRDefault="00C37226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0/8</w:t>
            </w:r>
            <w:r w:rsidR="00BA56ED">
              <w:rPr>
                <w:rFonts w:hint="eastAsia"/>
              </w:rPr>
              <w:t>(0%)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1330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0F1330" w:rsidRPr="00143B78" w:rsidRDefault="000F1330" w:rsidP="00143B78">
            <w:pPr>
              <w:jc w:val="center"/>
              <w:rPr>
                <w:b/>
                <w:sz w:val="24"/>
                <w:szCs w:val="24"/>
              </w:rPr>
            </w:pPr>
            <w:r w:rsidRPr="00143B78">
              <w:rPr>
                <w:sz w:val="24"/>
                <w:szCs w:val="24"/>
              </w:rPr>
              <w:t>Cyst diameter (cm)</w:t>
            </w:r>
          </w:p>
        </w:tc>
        <w:tc>
          <w:tcPr>
            <w:tcW w:w="2130" w:type="dxa"/>
          </w:tcPr>
          <w:p w:rsidR="000F1330" w:rsidRDefault="000F1330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 w:val="restart"/>
            <w:vAlign w:val="center"/>
          </w:tcPr>
          <w:p w:rsidR="000F1330" w:rsidRDefault="000F1330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0.004*</w:t>
            </w:r>
          </w:p>
        </w:tc>
        <w:tc>
          <w:tcPr>
            <w:tcW w:w="2131" w:type="dxa"/>
            <w:vMerge w:val="restart"/>
            <w:vAlign w:val="center"/>
          </w:tcPr>
          <w:p w:rsidR="000F1330" w:rsidRDefault="000F1330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2.836</w:t>
            </w:r>
          </w:p>
        </w:tc>
      </w:tr>
      <w:tr w:rsidR="000F1330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0F1330" w:rsidRDefault="000F1330" w:rsidP="00143B78">
            <w:pPr>
              <w:jc w:val="center"/>
            </w:pPr>
            <w:r w:rsidRPr="00143B78">
              <w:rPr>
                <w:rFonts w:hint="eastAsia"/>
              </w:rPr>
              <w:t>≤</w:t>
            </w:r>
            <w:r w:rsidRPr="00143B78">
              <w:rPr>
                <w:rFonts w:hint="eastAsia"/>
              </w:rPr>
              <w:t>10</w:t>
            </w:r>
          </w:p>
        </w:tc>
        <w:tc>
          <w:tcPr>
            <w:tcW w:w="2130" w:type="dxa"/>
          </w:tcPr>
          <w:p w:rsidR="000F1330" w:rsidRDefault="000F1330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4/</w:t>
            </w:r>
            <w:r w:rsidR="00114F3F">
              <w:rPr>
                <w:rFonts w:hint="eastAsia"/>
              </w:rPr>
              <w:t>97</w:t>
            </w:r>
            <w:r>
              <w:rPr>
                <w:rFonts w:hint="eastAsia"/>
              </w:rPr>
              <w:t>(4</w:t>
            </w:r>
            <w:r w:rsidR="00114F3F">
              <w:t>.1</w:t>
            </w:r>
            <w:r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0F1330" w:rsidRDefault="000F1330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0F1330" w:rsidRDefault="000F1330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1330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0F1330" w:rsidRDefault="000F1330" w:rsidP="00143B78">
            <w:pPr>
              <w:jc w:val="center"/>
            </w:pPr>
            <w:r w:rsidRPr="00143B78">
              <w:rPr>
                <w:rFonts w:hint="eastAsia"/>
              </w:rPr>
              <w:t>＞</w:t>
            </w:r>
            <w:r w:rsidRPr="00143B78">
              <w:rPr>
                <w:rFonts w:hint="eastAsia"/>
              </w:rPr>
              <w:t>10</w:t>
            </w:r>
            <w:r>
              <w:rPr>
                <w:rFonts w:hint="eastAsia"/>
              </w:rPr>
              <w:t xml:space="preserve"> and 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15</w:t>
            </w:r>
          </w:p>
        </w:tc>
        <w:tc>
          <w:tcPr>
            <w:tcW w:w="2130" w:type="dxa"/>
          </w:tcPr>
          <w:p w:rsidR="000F1330" w:rsidRDefault="000F1330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 w:rsidR="00114F3F">
              <w:rPr>
                <w:rFonts w:hint="eastAsia"/>
              </w:rPr>
              <w:t>/55</w:t>
            </w:r>
            <w:r>
              <w:rPr>
                <w:rFonts w:hint="eastAsia"/>
              </w:rPr>
              <w:t>(</w:t>
            </w:r>
            <w:r w:rsidR="00114F3F">
              <w:rPr>
                <w:rFonts w:hint="eastAsia"/>
              </w:rPr>
              <w:t>5.5</w:t>
            </w:r>
            <w:r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0F1330" w:rsidRDefault="000F1330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0F1330" w:rsidRDefault="000F1330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330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0F1330" w:rsidRPr="00143B78" w:rsidRDefault="000F1330" w:rsidP="00143B78">
            <w:pPr>
              <w:jc w:val="center"/>
            </w:pPr>
            <w:r w:rsidRPr="00143B78">
              <w:rPr>
                <w:rFonts w:hint="eastAsia"/>
              </w:rPr>
              <w:t>＞</w:t>
            </w:r>
            <w:r>
              <w:rPr>
                <w:rFonts w:hint="eastAsia"/>
              </w:rPr>
              <w:t>15</w:t>
            </w:r>
          </w:p>
        </w:tc>
        <w:tc>
          <w:tcPr>
            <w:tcW w:w="2130" w:type="dxa"/>
          </w:tcPr>
          <w:p w:rsidR="000F1330" w:rsidRDefault="000F1330" w:rsidP="00114F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7/2</w:t>
            </w:r>
            <w:r w:rsidR="00114F3F">
              <w:rPr>
                <w:rFonts w:hint="eastAsia"/>
              </w:rPr>
              <w:t>9</w:t>
            </w:r>
            <w:r>
              <w:rPr>
                <w:rFonts w:hint="eastAsia"/>
              </w:rPr>
              <w:t>(</w:t>
            </w:r>
            <w:r w:rsidR="00114F3F">
              <w:t>24.1</w:t>
            </w:r>
            <w:r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0F1330" w:rsidRDefault="000F1330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0F1330" w:rsidRDefault="000F1330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Pr="00143B78" w:rsidRDefault="00443887" w:rsidP="00143B78">
            <w:pPr>
              <w:jc w:val="center"/>
              <w:rPr>
                <w:b/>
                <w:sz w:val="24"/>
                <w:szCs w:val="24"/>
              </w:rPr>
            </w:pPr>
            <w:r w:rsidRPr="00143B78">
              <w:rPr>
                <w:sz w:val="24"/>
                <w:szCs w:val="24"/>
              </w:rPr>
              <w:t>Type of cyst</w:t>
            </w:r>
          </w:p>
        </w:tc>
        <w:tc>
          <w:tcPr>
            <w:tcW w:w="2130" w:type="dxa"/>
          </w:tcPr>
          <w:p w:rsidR="00443887" w:rsidRDefault="00443887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 w:val="restart"/>
            <w:vAlign w:val="center"/>
          </w:tcPr>
          <w:p w:rsidR="00443887" w:rsidRDefault="00B451BD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</w:t>
            </w:r>
            <w:r w:rsidR="00770CE5">
              <w:rPr>
                <w:rFonts w:hint="eastAsia"/>
              </w:rPr>
              <w:t>04*</w:t>
            </w:r>
          </w:p>
        </w:tc>
        <w:tc>
          <w:tcPr>
            <w:tcW w:w="2131" w:type="dxa"/>
            <w:vMerge w:val="restart"/>
            <w:vAlign w:val="center"/>
          </w:tcPr>
          <w:p w:rsidR="00443887" w:rsidRDefault="00770CE5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0.265</w:t>
            </w: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>
              <w:rPr>
                <w:rFonts w:hint="eastAsia"/>
              </w:rPr>
              <w:t>PPC</w:t>
            </w:r>
          </w:p>
        </w:tc>
        <w:tc>
          <w:tcPr>
            <w:tcW w:w="2130" w:type="dxa"/>
          </w:tcPr>
          <w:p w:rsidR="00443887" w:rsidRDefault="00770CE5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10</w:t>
            </w:r>
            <w:r w:rsidR="00583BA5">
              <w:rPr>
                <w:rFonts w:hint="eastAsia"/>
              </w:rPr>
              <w:t>/16</w:t>
            </w:r>
            <w:r>
              <w:rPr>
                <w:rFonts w:hint="eastAsia"/>
              </w:rPr>
              <w:t>1</w:t>
            </w:r>
            <w:r w:rsidR="00583BA5">
              <w:rPr>
                <w:rFonts w:hint="eastAsia"/>
              </w:rPr>
              <w:t>(6.2</w:t>
            </w:r>
            <w:r w:rsidR="00B75F51"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>
              <w:rPr>
                <w:rFonts w:hint="eastAsia"/>
              </w:rPr>
              <w:t>WON</w:t>
            </w:r>
          </w:p>
        </w:tc>
        <w:tc>
          <w:tcPr>
            <w:tcW w:w="2130" w:type="dxa"/>
          </w:tcPr>
          <w:p w:rsidR="00443887" w:rsidRDefault="00583BA5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4/2</w:t>
            </w:r>
            <w:r w:rsidR="00770CE5">
              <w:rPr>
                <w:rFonts w:hint="eastAsia"/>
              </w:rPr>
              <w:t>0</w:t>
            </w:r>
            <w:r>
              <w:rPr>
                <w:rFonts w:hint="eastAsia"/>
              </w:rPr>
              <w:t>(2</w:t>
            </w:r>
            <w:r w:rsidR="00B75F51"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Pr="00143B78" w:rsidRDefault="00443887" w:rsidP="00143B78">
            <w:pPr>
              <w:jc w:val="center"/>
              <w:rPr>
                <w:b/>
                <w:sz w:val="24"/>
                <w:szCs w:val="24"/>
              </w:rPr>
            </w:pPr>
            <w:r w:rsidRPr="00143B78">
              <w:rPr>
                <w:sz w:val="24"/>
                <w:szCs w:val="24"/>
              </w:rPr>
              <w:t>Cyst wall thickness (mm)</w:t>
            </w:r>
          </w:p>
        </w:tc>
        <w:tc>
          <w:tcPr>
            <w:tcW w:w="2130" w:type="dxa"/>
          </w:tcPr>
          <w:p w:rsidR="00443887" w:rsidRDefault="00443887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 w:val="restart"/>
            <w:vAlign w:val="center"/>
          </w:tcPr>
          <w:p w:rsidR="00443887" w:rsidRDefault="00342CDB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0.881</w:t>
            </w:r>
          </w:p>
        </w:tc>
        <w:tc>
          <w:tcPr>
            <w:tcW w:w="2131" w:type="dxa"/>
            <w:vMerge w:val="restart"/>
            <w:vAlign w:val="center"/>
          </w:tcPr>
          <w:p w:rsidR="00443887" w:rsidRDefault="00342CDB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1.107</w:t>
            </w: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 w:rsidRPr="00143B78">
              <w:rPr>
                <w:rFonts w:hint="eastAsia"/>
              </w:rPr>
              <w:t>≤</w:t>
            </w:r>
            <w:r w:rsidRPr="00143B78">
              <w:rPr>
                <w:rFonts w:hint="eastAsia"/>
              </w:rPr>
              <w:t>5</w:t>
            </w:r>
          </w:p>
        </w:tc>
        <w:tc>
          <w:tcPr>
            <w:tcW w:w="2130" w:type="dxa"/>
          </w:tcPr>
          <w:p w:rsidR="00443887" w:rsidRDefault="00342CDB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11/145(7.6</w:t>
            </w:r>
            <w:r w:rsidR="004A4E0C"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 w:rsidRPr="00143B78">
              <w:rPr>
                <w:rFonts w:hint="eastAsia"/>
              </w:rPr>
              <w:t>＞</w:t>
            </w:r>
            <w:r w:rsidRPr="00143B78">
              <w:rPr>
                <w:rFonts w:hint="eastAsia"/>
              </w:rPr>
              <w:t>5</w:t>
            </w:r>
          </w:p>
        </w:tc>
        <w:tc>
          <w:tcPr>
            <w:tcW w:w="2130" w:type="dxa"/>
          </w:tcPr>
          <w:p w:rsidR="00443887" w:rsidRDefault="00342CDB" w:rsidP="004A4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3/36(8.3</w:t>
            </w:r>
            <w:r w:rsidR="004A4E0C"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Pr="00143B78" w:rsidRDefault="00443887" w:rsidP="00143B78">
            <w:pPr>
              <w:jc w:val="center"/>
              <w:rPr>
                <w:b/>
                <w:sz w:val="24"/>
                <w:szCs w:val="24"/>
              </w:rPr>
            </w:pPr>
            <w:r w:rsidRPr="00143B78">
              <w:rPr>
                <w:sz w:val="24"/>
                <w:szCs w:val="24"/>
              </w:rPr>
              <w:t>Infection</w:t>
            </w:r>
          </w:p>
        </w:tc>
        <w:tc>
          <w:tcPr>
            <w:tcW w:w="2130" w:type="dxa"/>
          </w:tcPr>
          <w:p w:rsidR="00443887" w:rsidRDefault="00443887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 w:val="restart"/>
            <w:vAlign w:val="center"/>
          </w:tcPr>
          <w:p w:rsidR="00443887" w:rsidRDefault="0031253D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0.745</w:t>
            </w:r>
          </w:p>
        </w:tc>
        <w:tc>
          <w:tcPr>
            <w:tcW w:w="2131" w:type="dxa"/>
            <w:vMerge w:val="restart"/>
            <w:vAlign w:val="center"/>
          </w:tcPr>
          <w:p w:rsidR="00443887" w:rsidRDefault="0031253D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0.770</w:t>
            </w: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>
              <w:rPr>
                <w:rFonts w:hint="eastAsia"/>
              </w:rPr>
              <w:t>Yes</w:t>
            </w:r>
          </w:p>
        </w:tc>
        <w:tc>
          <w:tcPr>
            <w:tcW w:w="2130" w:type="dxa"/>
          </w:tcPr>
          <w:p w:rsidR="00443887" w:rsidRDefault="00770CE5" w:rsidP="0077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2/21(</w:t>
            </w:r>
            <w:r>
              <w:t>9</w:t>
            </w:r>
            <w:r>
              <w:rPr>
                <w:rFonts w:hint="eastAsia"/>
              </w:rPr>
              <w:t>.5</w:t>
            </w:r>
            <w:r w:rsidR="00B75F51"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2130" w:type="dxa"/>
          </w:tcPr>
          <w:p w:rsidR="00443887" w:rsidRDefault="00770CE5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12/160(7.5</w:t>
            </w:r>
            <w:r w:rsidR="00B75F51">
              <w:rPr>
                <w:rFonts w:hint="eastAsia"/>
              </w:rPr>
              <w:t>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Pr="00143B78" w:rsidRDefault="00443887" w:rsidP="00143B78">
            <w:pPr>
              <w:jc w:val="center"/>
              <w:rPr>
                <w:b/>
                <w:sz w:val="24"/>
                <w:szCs w:val="24"/>
              </w:rPr>
            </w:pPr>
            <w:r w:rsidRPr="00143B78">
              <w:rPr>
                <w:sz w:val="24"/>
                <w:szCs w:val="24"/>
              </w:rPr>
              <w:t>Stent type</w:t>
            </w:r>
          </w:p>
        </w:tc>
        <w:tc>
          <w:tcPr>
            <w:tcW w:w="2130" w:type="dxa"/>
          </w:tcPr>
          <w:p w:rsidR="00443887" w:rsidRDefault="00443887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 w:val="restart"/>
            <w:vAlign w:val="center"/>
          </w:tcPr>
          <w:p w:rsidR="00443887" w:rsidRDefault="00533091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0.936</w:t>
            </w:r>
          </w:p>
        </w:tc>
        <w:tc>
          <w:tcPr>
            <w:tcW w:w="2131" w:type="dxa"/>
            <w:vMerge w:val="restart"/>
            <w:vAlign w:val="center"/>
          </w:tcPr>
          <w:p w:rsidR="00443887" w:rsidRDefault="00533091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1.0</w:t>
            </w:r>
            <w:r>
              <w:t>91</w:t>
            </w: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 w:rsidRPr="00143B78">
              <w:t>Metal</w:t>
            </w:r>
          </w:p>
        </w:tc>
        <w:tc>
          <w:tcPr>
            <w:tcW w:w="2130" w:type="dxa"/>
          </w:tcPr>
          <w:p w:rsidR="00443887" w:rsidRDefault="00533091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1/12(8</w:t>
            </w:r>
            <w:r w:rsidR="004A4E0C">
              <w:rPr>
                <w:rFonts w:hint="eastAsia"/>
              </w:rPr>
              <w:t>.3%)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 w:rsidRPr="00143B78">
              <w:t>Plastic</w:t>
            </w:r>
          </w:p>
        </w:tc>
        <w:tc>
          <w:tcPr>
            <w:tcW w:w="2130" w:type="dxa"/>
          </w:tcPr>
          <w:p w:rsidR="00443887" w:rsidRDefault="00533091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13/169(7</w:t>
            </w:r>
            <w:r w:rsidR="004A4E0C">
              <w:rPr>
                <w:rFonts w:hint="eastAsia"/>
              </w:rPr>
              <w:t>.7%)</w:t>
            </w: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  <w:vAlign w:val="center"/>
          </w:tcPr>
          <w:p w:rsidR="00443887" w:rsidRDefault="00443887" w:rsidP="005E23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Pr="00143B78" w:rsidRDefault="00443887" w:rsidP="00143B78">
            <w:pPr>
              <w:jc w:val="center"/>
              <w:rPr>
                <w:b/>
                <w:sz w:val="24"/>
                <w:szCs w:val="24"/>
              </w:rPr>
            </w:pPr>
            <w:r w:rsidRPr="00143B78">
              <w:rPr>
                <w:sz w:val="24"/>
                <w:szCs w:val="24"/>
              </w:rPr>
              <w:t>Location of puncture</w:t>
            </w:r>
          </w:p>
        </w:tc>
        <w:tc>
          <w:tcPr>
            <w:tcW w:w="2130" w:type="dxa"/>
          </w:tcPr>
          <w:p w:rsidR="00443887" w:rsidRDefault="00443887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 w:val="restart"/>
            <w:vAlign w:val="center"/>
          </w:tcPr>
          <w:p w:rsidR="00443887" w:rsidRDefault="00533091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0.078</w:t>
            </w:r>
          </w:p>
        </w:tc>
        <w:tc>
          <w:tcPr>
            <w:tcW w:w="2131" w:type="dxa"/>
            <w:vMerge w:val="restart"/>
            <w:vAlign w:val="center"/>
          </w:tcPr>
          <w:p w:rsidR="00443887" w:rsidRDefault="00533091" w:rsidP="005E23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12.768</w:t>
            </w:r>
          </w:p>
        </w:tc>
      </w:tr>
      <w:tr w:rsidR="005E23E6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Default="00443887" w:rsidP="00143B78">
            <w:pPr>
              <w:jc w:val="center"/>
            </w:pPr>
            <w:r w:rsidRPr="00143B78">
              <w:t>Transgastric</w:t>
            </w:r>
          </w:p>
        </w:tc>
        <w:tc>
          <w:tcPr>
            <w:tcW w:w="2130" w:type="dxa"/>
          </w:tcPr>
          <w:p w:rsidR="00443887" w:rsidRDefault="00067902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/179(7</w:t>
            </w:r>
            <w:r w:rsidR="004A4E0C">
              <w:rPr>
                <w:rFonts w:hint="eastAsia"/>
              </w:rPr>
              <w:t>.3%)</w:t>
            </w:r>
          </w:p>
        </w:tc>
        <w:tc>
          <w:tcPr>
            <w:tcW w:w="2131" w:type="dxa"/>
            <w:vMerge/>
          </w:tcPr>
          <w:p w:rsidR="00443887" w:rsidRDefault="00443887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</w:tcPr>
          <w:p w:rsidR="00443887" w:rsidRDefault="00443887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443887" w:rsidRPr="00143B78" w:rsidRDefault="00443887" w:rsidP="00143B78">
            <w:pPr>
              <w:jc w:val="center"/>
            </w:pPr>
            <w:r w:rsidRPr="00443887">
              <w:t>Transduodenal</w:t>
            </w:r>
          </w:p>
        </w:tc>
        <w:tc>
          <w:tcPr>
            <w:tcW w:w="2130" w:type="dxa"/>
          </w:tcPr>
          <w:p w:rsidR="00443887" w:rsidRDefault="004A4E0C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1/2(50%)</w:t>
            </w:r>
          </w:p>
        </w:tc>
        <w:tc>
          <w:tcPr>
            <w:tcW w:w="2131" w:type="dxa"/>
            <w:vMerge/>
          </w:tcPr>
          <w:p w:rsidR="00443887" w:rsidRDefault="00443887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</w:tcPr>
          <w:p w:rsidR="00443887" w:rsidRDefault="00443887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7C00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C00" w:rsidRPr="00443887" w:rsidRDefault="00827C00" w:rsidP="00143B78">
            <w:pPr>
              <w:jc w:val="center"/>
            </w:pPr>
            <w:r w:rsidRPr="00162C46">
              <w:t>Puncture channel</w:t>
            </w:r>
          </w:p>
        </w:tc>
        <w:tc>
          <w:tcPr>
            <w:tcW w:w="2130" w:type="dxa"/>
          </w:tcPr>
          <w:p w:rsidR="00827C00" w:rsidRDefault="00827C00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 w:val="restart"/>
          </w:tcPr>
          <w:p w:rsidR="00827C00" w:rsidRDefault="00827C00" w:rsidP="00827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27C00" w:rsidRDefault="00827C00" w:rsidP="00827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0.322</w:t>
            </w:r>
          </w:p>
        </w:tc>
        <w:tc>
          <w:tcPr>
            <w:tcW w:w="2131" w:type="dxa"/>
            <w:vMerge w:val="restart"/>
          </w:tcPr>
          <w:p w:rsidR="00827C00" w:rsidRDefault="00827C00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27C00" w:rsidRDefault="00827C00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0.319</w:t>
            </w:r>
          </w:p>
        </w:tc>
      </w:tr>
      <w:tr w:rsidR="00827C00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C00" w:rsidRPr="00443887" w:rsidRDefault="00827C00" w:rsidP="00143B78">
            <w:pPr>
              <w:jc w:val="center"/>
            </w:pPr>
            <w:r w:rsidRPr="006F136B">
              <w:t>Single channel</w:t>
            </w:r>
          </w:p>
        </w:tc>
        <w:tc>
          <w:tcPr>
            <w:tcW w:w="2130" w:type="dxa"/>
          </w:tcPr>
          <w:p w:rsidR="00827C00" w:rsidRDefault="00827C00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2</w:t>
            </w:r>
            <w:r>
              <w:rPr>
                <w:rFonts w:hint="eastAsia"/>
              </w:rPr>
              <w:t>/176(6.8%)</w:t>
            </w:r>
          </w:p>
        </w:tc>
        <w:tc>
          <w:tcPr>
            <w:tcW w:w="2131" w:type="dxa"/>
            <w:vMerge/>
          </w:tcPr>
          <w:p w:rsidR="00827C00" w:rsidRDefault="00827C00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</w:tcPr>
          <w:p w:rsidR="00827C00" w:rsidRDefault="00827C00" w:rsidP="00143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7C00" w:rsidTr="005E2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C00" w:rsidRPr="00443887" w:rsidRDefault="00827C00" w:rsidP="00143B78">
            <w:pPr>
              <w:jc w:val="center"/>
            </w:pPr>
            <w:r w:rsidRPr="006F136B">
              <w:t>Dual channel</w:t>
            </w:r>
          </w:p>
        </w:tc>
        <w:tc>
          <w:tcPr>
            <w:tcW w:w="2130" w:type="dxa"/>
          </w:tcPr>
          <w:p w:rsidR="00827C00" w:rsidRDefault="00827C00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0" w:name="_GoBack"/>
            <w:r>
              <w:rPr>
                <w:rFonts w:hint="eastAsia"/>
              </w:rPr>
              <w:t>2/5(40%)</w:t>
            </w:r>
            <w:bookmarkEnd w:id="0"/>
          </w:p>
        </w:tc>
        <w:tc>
          <w:tcPr>
            <w:tcW w:w="2131" w:type="dxa"/>
            <w:vMerge/>
          </w:tcPr>
          <w:p w:rsidR="00827C00" w:rsidRDefault="00827C00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  <w:vMerge/>
          </w:tcPr>
          <w:p w:rsidR="00827C00" w:rsidRDefault="00827C00" w:rsidP="00143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23E6" w:rsidTr="005E2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4"/>
          </w:tcPr>
          <w:p w:rsidR="00443887" w:rsidRDefault="00443887" w:rsidP="00443887">
            <w:r w:rsidRPr="00DB26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 Statistically signi</w:t>
            </w:r>
            <w:r w:rsidRPr="00DB26BD">
              <w:rPr>
                <w:rFonts w:ascii="MS Mincho" w:eastAsia="MS Mincho" w:hAnsi="MS Mincho" w:cs="MS Mincho" w:hint="eastAsia"/>
                <w:color w:val="000000"/>
                <w:kern w:val="0"/>
                <w:sz w:val="22"/>
              </w:rPr>
              <w:t>ﬁ</w:t>
            </w:r>
            <w:r w:rsidRPr="00DB26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cant</w:t>
            </w:r>
          </w:p>
        </w:tc>
      </w:tr>
    </w:tbl>
    <w:p w:rsidR="00560448" w:rsidRDefault="00560448"/>
    <w:sectPr w:rsidR="00560448" w:rsidSect="00583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B25" w:rsidRDefault="00664B25" w:rsidP="00143B78">
      <w:r>
        <w:separator/>
      </w:r>
    </w:p>
  </w:endnote>
  <w:endnote w:type="continuationSeparator" w:id="0">
    <w:p w:rsidR="00664B25" w:rsidRDefault="00664B25" w:rsidP="001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B25" w:rsidRDefault="00664B25" w:rsidP="00143B78">
      <w:r>
        <w:separator/>
      </w:r>
    </w:p>
  </w:footnote>
  <w:footnote w:type="continuationSeparator" w:id="0">
    <w:p w:rsidR="00664B25" w:rsidRDefault="00664B25" w:rsidP="00143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3B78"/>
    <w:rsid w:val="00067902"/>
    <w:rsid w:val="000F1330"/>
    <w:rsid w:val="00103516"/>
    <w:rsid w:val="00114F3F"/>
    <w:rsid w:val="00143B78"/>
    <w:rsid w:val="00157A91"/>
    <w:rsid w:val="00162C46"/>
    <w:rsid w:val="0031253D"/>
    <w:rsid w:val="00342CDB"/>
    <w:rsid w:val="0039481A"/>
    <w:rsid w:val="00443887"/>
    <w:rsid w:val="00456308"/>
    <w:rsid w:val="004A4E0C"/>
    <w:rsid w:val="004F7248"/>
    <w:rsid w:val="00533091"/>
    <w:rsid w:val="00560448"/>
    <w:rsid w:val="005834A4"/>
    <w:rsid w:val="00583BA5"/>
    <w:rsid w:val="005E23E6"/>
    <w:rsid w:val="00664B25"/>
    <w:rsid w:val="0068516E"/>
    <w:rsid w:val="007414E3"/>
    <w:rsid w:val="00770CE5"/>
    <w:rsid w:val="007C72E2"/>
    <w:rsid w:val="007F04A3"/>
    <w:rsid w:val="00827C00"/>
    <w:rsid w:val="008F20F3"/>
    <w:rsid w:val="00B37A23"/>
    <w:rsid w:val="00B451BD"/>
    <w:rsid w:val="00B75F51"/>
    <w:rsid w:val="00BA56ED"/>
    <w:rsid w:val="00C07CA0"/>
    <w:rsid w:val="00C37226"/>
    <w:rsid w:val="00D52A9B"/>
    <w:rsid w:val="00F52294"/>
    <w:rsid w:val="00FC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00FD93-5594-45BB-8210-6585698F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4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B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B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B78"/>
    <w:rPr>
      <w:sz w:val="18"/>
      <w:szCs w:val="18"/>
    </w:rPr>
  </w:style>
  <w:style w:type="table" w:styleId="a5">
    <w:name w:val="Table Grid"/>
    <w:basedOn w:val="a1"/>
    <w:uiPriority w:val="59"/>
    <w:rsid w:val="00143B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443887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List Accent 1"/>
    <w:basedOn w:val="a1"/>
    <w:uiPriority w:val="61"/>
    <w:rsid w:val="00443887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">
    <w:name w:val="Light List Accent 2"/>
    <w:basedOn w:val="a1"/>
    <w:uiPriority w:val="61"/>
    <w:rsid w:val="00C07CA0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">
    <w:name w:val="Light List Accent 3"/>
    <w:basedOn w:val="a1"/>
    <w:uiPriority w:val="61"/>
    <w:rsid w:val="00C07CA0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">
    <w:name w:val="Light List Accent 4"/>
    <w:basedOn w:val="a1"/>
    <w:uiPriority w:val="61"/>
    <w:rsid w:val="00C07CA0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6">
    <w:name w:val="Light Shading"/>
    <w:basedOn w:val="a1"/>
    <w:uiPriority w:val="60"/>
    <w:rsid w:val="00C07CA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1"/>
    <w:uiPriority w:val="60"/>
    <w:rsid w:val="00C07CA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0">
    <w:name w:val="Light Shading Accent 2"/>
    <w:basedOn w:val="a1"/>
    <w:uiPriority w:val="60"/>
    <w:rsid w:val="00C07CA0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7">
    <w:name w:val="Colorful List"/>
    <w:basedOn w:val="a1"/>
    <w:uiPriority w:val="72"/>
    <w:rsid w:val="00C07CA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">
    <w:name w:val="Colorful List Accent 1"/>
    <w:basedOn w:val="a1"/>
    <w:uiPriority w:val="72"/>
    <w:rsid w:val="005E23E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1">
    <w:name w:val="Colorful List Accent 2"/>
    <w:basedOn w:val="a1"/>
    <w:uiPriority w:val="72"/>
    <w:rsid w:val="005E23E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0">
    <w:name w:val="Colorful List Accent 3"/>
    <w:basedOn w:val="a1"/>
    <w:uiPriority w:val="72"/>
    <w:rsid w:val="005E23E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0">
    <w:name w:val="Colorful List Accent 4"/>
    <w:basedOn w:val="a1"/>
    <w:uiPriority w:val="72"/>
    <w:rsid w:val="005E23E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6">
    <w:name w:val="Colorful List Accent 6"/>
    <w:basedOn w:val="a1"/>
    <w:uiPriority w:val="72"/>
    <w:rsid w:val="005E23E6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8">
    <w:name w:val="Colorful Grid"/>
    <w:basedOn w:val="a1"/>
    <w:uiPriority w:val="73"/>
    <w:rsid w:val="005E23E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1"/>
    <w:uiPriority w:val="73"/>
    <w:rsid w:val="005E23E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2">
    <w:name w:val="Colorful Grid Accent 2"/>
    <w:basedOn w:val="a1"/>
    <w:uiPriority w:val="73"/>
    <w:rsid w:val="005E23E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41">
    <w:name w:val="Colorful Grid Accent 4"/>
    <w:basedOn w:val="a1"/>
    <w:uiPriority w:val="73"/>
    <w:rsid w:val="005E23E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0">
    <w:name w:val="Colorful Grid Accent 5"/>
    <w:basedOn w:val="a1"/>
    <w:uiPriority w:val="73"/>
    <w:rsid w:val="005E23E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31">
    <w:name w:val="Colorful Grid Accent 3"/>
    <w:basedOn w:val="a1"/>
    <w:uiPriority w:val="73"/>
    <w:rsid w:val="005E23E6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2023-08-16T08:18:00Z</dcterms:created>
  <dcterms:modified xsi:type="dcterms:W3CDTF">2024-07-13T09:15:00Z</dcterms:modified>
</cp:coreProperties>
</file>