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FA655" w14:textId="28898769" w:rsidR="007E63E2" w:rsidRDefault="007E63E2" w:rsidP="00B77619">
      <w:pPr>
        <w:spacing w:line="360" w:lineRule="auto"/>
        <w:rPr>
          <w:b/>
          <w:bCs/>
          <w:sz w:val="28"/>
          <w:szCs w:val="26"/>
        </w:rPr>
      </w:pPr>
    </w:p>
    <w:p w14:paraId="0E8289FD" w14:textId="369BC2EE" w:rsidR="00E124C5" w:rsidRPr="00C1286B" w:rsidRDefault="002373E7" w:rsidP="00C1286B">
      <w:pPr>
        <w:spacing w:line="360" w:lineRule="auto"/>
        <w:jc w:val="center"/>
        <w:rPr>
          <w:b/>
          <w:bCs/>
          <w:sz w:val="28"/>
          <w:szCs w:val="26"/>
        </w:rPr>
      </w:pPr>
      <w:r w:rsidRPr="00C03EBF">
        <w:rPr>
          <w:b/>
          <w:bCs/>
          <w:sz w:val="28"/>
          <w:szCs w:val="26"/>
        </w:rPr>
        <w:t>Leptospirosis treatment profiles</w:t>
      </w:r>
    </w:p>
    <w:p w14:paraId="40F4690E" w14:textId="77777777" w:rsidR="001A5C44" w:rsidRDefault="00E124C5" w:rsidP="00275400">
      <w:pPr>
        <w:spacing w:line="360" w:lineRule="auto"/>
      </w:pPr>
      <w:r>
        <w:t>Lep</w:t>
      </w:r>
      <w:r w:rsidR="004565C9">
        <w:t xml:space="preserve">tospirosis treatment can be divided in to three categories </w:t>
      </w:r>
      <w:r w:rsidR="007E6023">
        <w:t xml:space="preserve">according to </w:t>
      </w:r>
      <w:r w:rsidR="005A4B55">
        <w:t xml:space="preserve">severity. </w:t>
      </w:r>
    </w:p>
    <w:p w14:paraId="7B6F1620" w14:textId="77777777" w:rsidR="005A4B55" w:rsidRDefault="006F5984" w:rsidP="00275400">
      <w:pPr>
        <w:pStyle w:val="ListParagraph"/>
        <w:numPr>
          <w:ilvl w:val="0"/>
          <w:numId w:val="1"/>
        </w:numPr>
        <w:spacing w:line="360" w:lineRule="auto"/>
      </w:pPr>
      <w:r>
        <w:t>Uncomplicated</w:t>
      </w:r>
      <w:r w:rsidR="005A4B55">
        <w:t xml:space="preserve"> ward treatment</w:t>
      </w:r>
    </w:p>
    <w:p w14:paraId="6FB0B3DF" w14:textId="77777777" w:rsidR="005A4B55" w:rsidRDefault="005A4B55" w:rsidP="00275400">
      <w:pPr>
        <w:pStyle w:val="ListParagraph"/>
        <w:numPr>
          <w:ilvl w:val="0"/>
          <w:numId w:val="1"/>
        </w:numPr>
        <w:spacing w:line="360" w:lineRule="auto"/>
      </w:pPr>
      <w:r>
        <w:t>Complicate ward treatment</w:t>
      </w:r>
    </w:p>
    <w:p w14:paraId="68F161BA" w14:textId="77777777" w:rsidR="005A4B55" w:rsidRDefault="005A4B55" w:rsidP="00275400">
      <w:pPr>
        <w:pStyle w:val="ListParagraph"/>
        <w:numPr>
          <w:ilvl w:val="0"/>
          <w:numId w:val="1"/>
        </w:numPr>
        <w:spacing w:line="360" w:lineRule="auto"/>
      </w:pPr>
      <w:r>
        <w:t>Complicate ICU treatment</w:t>
      </w:r>
    </w:p>
    <w:p w14:paraId="0F3F162F" w14:textId="77777777" w:rsidR="005A4B55" w:rsidRDefault="005A4B55" w:rsidP="00275400">
      <w:pPr>
        <w:spacing w:line="360" w:lineRule="auto"/>
      </w:pPr>
    </w:p>
    <w:p w14:paraId="0242B4FC" w14:textId="77777777" w:rsidR="005A4B55" w:rsidRPr="006F5984" w:rsidRDefault="006F5984" w:rsidP="00275400">
      <w:pPr>
        <w:pStyle w:val="ListParagraph"/>
        <w:numPr>
          <w:ilvl w:val="0"/>
          <w:numId w:val="4"/>
        </w:numPr>
        <w:spacing w:line="360" w:lineRule="auto"/>
        <w:rPr>
          <w:b/>
          <w:bCs/>
        </w:rPr>
      </w:pPr>
      <w:r w:rsidRPr="006F5984">
        <w:rPr>
          <w:b/>
          <w:bCs/>
        </w:rPr>
        <w:t>Uncomplicated</w:t>
      </w:r>
      <w:r w:rsidR="005A4B55" w:rsidRPr="006F5984">
        <w:rPr>
          <w:b/>
          <w:bCs/>
        </w:rPr>
        <w:t xml:space="preserve"> ward treatment</w:t>
      </w:r>
    </w:p>
    <w:p w14:paraId="5425EBF5" w14:textId="77777777" w:rsidR="00116471" w:rsidRDefault="00116471" w:rsidP="00275400">
      <w:pPr>
        <w:spacing w:line="360" w:lineRule="auto"/>
      </w:pPr>
      <w:r>
        <w:t>Drug therapy</w:t>
      </w:r>
    </w:p>
    <w:p w14:paraId="4DD9E9A0" w14:textId="77777777" w:rsidR="00116471" w:rsidRDefault="00116471" w:rsidP="00275400">
      <w:pPr>
        <w:spacing w:after="0" w:line="360" w:lineRule="auto"/>
      </w:pPr>
      <w:r>
        <w:t xml:space="preserve">Penicillin </w:t>
      </w:r>
      <w:r w:rsidR="00225395">
        <w:t>(IV)</w:t>
      </w:r>
      <w:r w:rsidR="00225395">
        <w:tab/>
        <w:t>4 MU 6</w:t>
      </w:r>
      <w:r>
        <w:t xml:space="preserve"> hourly X 3d</w:t>
      </w:r>
    </w:p>
    <w:p w14:paraId="3BE484E1" w14:textId="77777777" w:rsidR="00116471" w:rsidRDefault="00116471" w:rsidP="00275400">
      <w:pPr>
        <w:spacing w:after="0" w:line="360" w:lineRule="auto"/>
      </w:pPr>
      <w:r>
        <w:t>Doxycycline (Oral)</w:t>
      </w:r>
      <w:r>
        <w:tab/>
        <w:t>100 mg 12 hourly X 7d</w:t>
      </w:r>
    </w:p>
    <w:p w14:paraId="48CA78D7" w14:textId="77777777" w:rsidR="00225395" w:rsidRDefault="00382C2F" w:rsidP="00275400">
      <w:pPr>
        <w:spacing w:after="0" w:line="360" w:lineRule="auto"/>
      </w:pPr>
      <w:r>
        <w:t xml:space="preserve">Paracetamol </w:t>
      </w:r>
      <w:r>
        <w:tab/>
        <w:t>1 g 6 hourly X 10</w:t>
      </w:r>
      <w:r w:rsidR="00116471">
        <w:t>d</w:t>
      </w:r>
    </w:p>
    <w:p w14:paraId="1A8AA66D" w14:textId="77777777" w:rsidR="00225395" w:rsidRDefault="00225395" w:rsidP="00275400">
      <w:pPr>
        <w:spacing w:after="0" w:line="360" w:lineRule="auto"/>
      </w:pPr>
    </w:p>
    <w:p w14:paraId="541F60AA" w14:textId="77777777" w:rsidR="005A4B55" w:rsidRDefault="00225395" w:rsidP="00275400">
      <w:pPr>
        <w:spacing w:after="0" w:line="360" w:lineRule="auto"/>
      </w:pPr>
      <w:r>
        <w:t xml:space="preserve">Basic </w:t>
      </w:r>
      <w:r w:rsidR="005A4B55">
        <w:t>Investigations</w:t>
      </w:r>
      <w:r w:rsidR="00604465">
        <w:t xml:space="preserve"> needed</w:t>
      </w:r>
      <w:r>
        <w:t xml:space="preserve"> (when admitting and discharge</w:t>
      </w:r>
      <w:r w:rsidR="00C14019">
        <w:t>)</w:t>
      </w:r>
    </w:p>
    <w:p w14:paraId="52CC3505" w14:textId="77777777" w:rsidR="002B0C6A" w:rsidRDefault="002B0C6A" w:rsidP="00275400">
      <w:pPr>
        <w:pStyle w:val="ListParagraph"/>
        <w:numPr>
          <w:ilvl w:val="0"/>
          <w:numId w:val="9"/>
        </w:numPr>
        <w:spacing w:after="0" w:line="360" w:lineRule="auto"/>
      </w:pPr>
      <w:r>
        <w:t>FBC</w:t>
      </w:r>
      <w:r w:rsidR="00F8705E">
        <w:tab/>
      </w:r>
    </w:p>
    <w:p w14:paraId="7F1AE3CB" w14:textId="77777777" w:rsidR="00225395" w:rsidRDefault="00225395" w:rsidP="00275400">
      <w:pPr>
        <w:pStyle w:val="ListParagraph"/>
        <w:numPr>
          <w:ilvl w:val="0"/>
          <w:numId w:val="9"/>
        </w:numPr>
        <w:spacing w:after="0" w:line="360" w:lineRule="auto"/>
      </w:pPr>
      <w:r>
        <w:t>ECG</w:t>
      </w:r>
    </w:p>
    <w:p w14:paraId="45A1E0ED" w14:textId="77777777" w:rsidR="002B0C6A" w:rsidRDefault="00604465" w:rsidP="00275400">
      <w:pPr>
        <w:pStyle w:val="ListParagraph"/>
        <w:numPr>
          <w:ilvl w:val="0"/>
          <w:numId w:val="9"/>
        </w:numPr>
        <w:spacing w:after="0" w:line="360" w:lineRule="auto"/>
      </w:pPr>
      <w:r>
        <w:t>Se</w:t>
      </w:r>
      <w:r w:rsidR="002B0C6A">
        <w:t>rum Creatinine</w:t>
      </w:r>
    </w:p>
    <w:p w14:paraId="6E3EB970" w14:textId="77777777" w:rsidR="002B0C6A" w:rsidRDefault="00604465" w:rsidP="00275400">
      <w:pPr>
        <w:pStyle w:val="ListParagraph"/>
        <w:numPr>
          <w:ilvl w:val="0"/>
          <w:numId w:val="9"/>
        </w:numPr>
        <w:spacing w:after="0" w:line="360" w:lineRule="auto"/>
      </w:pPr>
      <w:r>
        <w:t>Serum Electrolyte</w:t>
      </w:r>
    </w:p>
    <w:p w14:paraId="775CF99E" w14:textId="77777777" w:rsidR="00604465" w:rsidRDefault="00604465" w:rsidP="00275400">
      <w:pPr>
        <w:pStyle w:val="ListParagraph"/>
        <w:numPr>
          <w:ilvl w:val="0"/>
          <w:numId w:val="9"/>
        </w:numPr>
        <w:spacing w:after="0" w:line="360" w:lineRule="auto"/>
      </w:pPr>
      <w:r>
        <w:t>AST/ALT</w:t>
      </w:r>
    </w:p>
    <w:p w14:paraId="44E10D05" w14:textId="77777777" w:rsidR="00604465" w:rsidRDefault="00604465" w:rsidP="00275400">
      <w:pPr>
        <w:pStyle w:val="ListParagraph"/>
        <w:numPr>
          <w:ilvl w:val="0"/>
          <w:numId w:val="9"/>
        </w:numPr>
        <w:spacing w:after="0" w:line="360" w:lineRule="auto"/>
      </w:pPr>
      <w:r>
        <w:t>Urine Full Report</w:t>
      </w:r>
    </w:p>
    <w:p w14:paraId="08BD64F1" w14:textId="77777777" w:rsidR="00116471" w:rsidRDefault="00116471" w:rsidP="00275400">
      <w:pPr>
        <w:spacing w:after="0" w:line="360" w:lineRule="auto"/>
      </w:pPr>
    </w:p>
    <w:p w14:paraId="64D62925" w14:textId="77777777" w:rsidR="00116471" w:rsidRDefault="00116471" w:rsidP="00275400">
      <w:pPr>
        <w:spacing w:after="0" w:line="360" w:lineRule="auto"/>
      </w:pPr>
      <w:r>
        <w:t>Management</w:t>
      </w:r>
      <w:r w:rsidR="0080687F">
        <w:t xml:space="preserve"> (Inward management for 3 days</w:t>
      </w:r>
      <w:r w:rsidR="00225395">
        <w:t xml:space="preserve"> and discharge with oral Doxycycline</w:t>
      </w:r>
      <w:r w:rsidR="0080687F">
        <w:t>)</w:t>
      </w:r>
    </w:p>
    <w:p w14:paraId="06F5681B" w14:textId="77777777" w:rsidR="00116471" w:rsidRDefault="00116471" w:rsidP="00275400">
      <w:pPr>
        <w:spacing w:after="0" w:line="360" w:lineRule="auto"/>
      </w:pPr>
    </w:p>
    <w:p w14:paraId="0FA78A5C" w14:textId="77777777" w:rsidR="00116471" w:rsidRDefault="00116471" w:rsidP="00275400">
      <w:pPr>
        <w:pStyle w:val="ListParagraph"/>
        <w:numPr>
          <w:ilvl w:val="0"/>
          <w:numId w:val="8"/>
        </w:numPr>
        <w:spacing w:after="0" w:line="360" w:lineRule="auto"/>
      </w:pPr>
      <w:r>
        <w:t>Monitor urine output</w:t>
      </w:r>
      <w:r w:rsidR="00C14019" w:rsidRPr="00C14019">
        <w:t xml:space="preserve"> </w:t>
      </w:r>
      <w:r w:rsidR="00C14019">
        <w:t>(r</w:t>
      </w:r>
      <w:r w:rsidR="00C14019" w:rsidRPr="00C14019">
        <w:t xml:space="preserve">eduction in urine output </w:t>
      </w:r>
      <w:r w:rsidR="003C1979" w:rsidRPr="003C1979">
        <w:t xml:space="preserve">&lt;0.5 ml per Kg </w:t>
      </w:r>
      <w:r w:rsidR="00C14019">
        <w:t>is critical)</w:t>
      </w:r>
    </w:p>
    <w:p w14:paraId="2973A7E4" w14:textId="77777777" w:rsidR="00C14019" w:rsidRDefault="00C14019" w:rsidP="00275400">
      <w:pPr>
        <w:pStyle w:val="ListParagraph"/>
        <w:numPr>
          <w:ilvl w:val="0"/>
          <w:numId w:val="8"/>
        </w:numPr>
        <w:spacing w:after="0" w:line="360" w:lineRule="auto"/>
      </w:pPr>
      <w:r>
        <w:t>Check presence of jaundice, cough or breathing difficulty</w:t>
      </w:r>
    </w:p>
    <w:p w14:paraId="54FC9FB5" w14:textId="77777777" w:rsidR="00C14019" w:rsidRDefault="0080687F" w:rsidP="00275400">
      <w:pPr>
        <w:pStyle w:val="ListParagraph"/>
        <w:numPr>
          <w:ilvl w:val="0"/>
          <w:numId w:val="8"/>
        </w:numPr>
        <w:spacing w:after="0" w:line="360" w:lineRule="auto"/>
      </w:pPr>
      <w:r>
        <w:t>Check p</w:t>
      </w:r>
      <w:r w:rsidR="00C14019">
        <w:t>resence of fever</w:t>
      </w:r>
    </w:p>
    <w:p w14:paraId="6D717C97" w14:textId="190664EB" w:rsidR="006F5984" w:rsidRDefault="00C14019" w:rsidP="00275400">
      <w:pPr>
        <w:pStyle w:val="ListParagraph"/>
        <w:numPr>
          <w:ilvl w:val="0"/>
          <w:numId w:val="8"/>
        </w:numPr>
        <w:spacing w:after="0" w:line="360" w:lineRule="auto"/>
      </w:pPr>
      <w:r>
        <w:t xml:space="preserve">Discharge if </w:t>
      </w:r>
      <w:r w:rsidR="006F5984">
        <w:t>no fever</w:t>
      </w:r>
      <w:r w:rsidR="003C1979">
        <w:t xml:space="preserve"> and with normal investigations</w:t>
      </w:r>
    </w:p>
    <w:p w14:paraId="6A1AFBF7" w14:textId="77777777" w:rsidR="00C1286B" w:rsidRDefault="00C1286B" w:rsidP="00C1286B">
      <w:pPr>
        <w:spacing w:after="0" w:line="360" w:lineRule="auto"/>
      </w:pPr>
    </w:p>
    <w:p w14:paraId="375BB4A3" w14:textId="47DFC81A" w:rsidR="00C1286B" w:rsidRPr="00C1286B" w:rsidRDefault="00C1286B" w:rsidP="00C1286B">
      <w:pPr>
        <w:spacing w:after="0" w:line="360" w:lineRule="auto"/>
        <w:rPr>
          <w:rFonts w:ascii="Times New Roman" w:hAnsi="Times New Roman" w:cs="Times New Roman"/>
          <w:b/>
          <w:bCs/>
          <w:i/>
          <w:iCs/>
        </w:rPr>
      </w:pPr>
      <w:r w:rsidRPr="00C1286B">
        <w:rPr>
          <w:rFonts w:ascii="Times New Roman" w:hAnsi="Times New Roman" w:cs="Times New Roman"/>
          <w:b/>
          <w:bCs/>
          <w:i/>
          <w:iCs/>
        </w:rPr>
        <w:lastRenderedPageBreak/>
        <w:t xml:space="preserve">Table </w:t>
      </w:r>
      <w:r w:rsidRPr="00C1286B">
        <w:rPr>
          <w:rFonts w:ascii="Times New Roman" w:hAnsi="Times New Roman" w:cs="Times New Roman"/>
          <w:b/>
          <w:bCs/>
          <w:i/>
          <w:iCs/>
        </w:rPr>
        <w:t>1</w:t>
      </w:r>
      <w:r w:rsidRPr="00C1286B">
        <w:rPr>
          <w:rFonts w:ascii="Times New Roman" w:hAnsi="Times New Roman" w:cs="Times New Roman"/>
          <w:b/>
          <w:bCs/>
          <w:i/>
          <w:iCs/>
        </w:rPr>
        <w:t xml:space="preserve">: Cost of </w:t>
      </w:r>
      <w:r w:rsidRPr="00C1286B">
        <w:rPr>
          <w:rFonts w:ascii="Times New Roman" w:hAnsi="Times New Roman" w:cs="Times New Roman"/>
          <w:b/>
          <w:bCs/>
          <w:i/>
          <w:iCs/>
        </w:rPr>
        <w:t>drugs used in the management of an uncomplicated leptospirosis patient treated at ward</w:t>
      </w:r>
    </w:p>
    <w:tbl>
      <w:tblPr>
        <w:tblW w:w="5000" w:type="pct"/>
        <w:tblBorders>
          <w:top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87"/>
        <w:gridCol w:w="3005"/>
        <w:gridCol w:w="2464"/>
        <w:gridCol w:w="1704"/>
      </w:tblGrid>
      <w:tr w:rsidR="00C1286B" w14:paraId="65220258" w14:textId="77777777" w:rsidTr="000278D8">
        <w:tc>
          <w:tcPr>
            <w:tcW w:w="11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6308474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6E5654D8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Drug</w:t>
            </w:r>
          </w:p>
        </w:tc>
        <w:tc>
          <w:tcPr>
            <w:tcW w:w="16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101C23B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3B850A4E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Dose</w:t>
            </w:r>
          </w:p>
        </w:tc>
        <w:tc>
          <w:tcPr>
            <w:tcW w:w="131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9E92701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008A4069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Unit price (Rs)</w:t>
            </w:r>
          </w:p>
        </w:tc>
        <w:tc>
          <w:tcPr>
            <w:tcW w:w="9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2D5B71D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6BDEAB80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(Rs)</w:t>
            </w:r>
          </w:p>
          <w:p w14:paraId="58663C3E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</w:tc>
      </w:tr>
      <w:tr w:rsidR="00C1286B" w14:paraId="0B4EC555" w14:textId="77777777" w:rsidTr="000278D8">
        <w:tc>
          <w:tcPr>
            <w:tcW w:w="116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C0D26B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545534A7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Penicillin (IV)</w:t>
            </w:r>
          </w:p>
        </w:tc>
        <w:tc>
          <w:tcPr>
            <w:tcW w:w="160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D1C614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01A8DE30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MIU 6 hourly X 3d</w:t>
            </w:r>
          </w:p>
        </w:tc>
        <w:tc>
          <w:tcPr>
            <w:tcW w:w="131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6080A6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7F343665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(56.00 X 4) X 4 x 3</w:t>
            </w:r>
          </w:p>
        </w:tc>
        <w:tc>
          <w:tcPr>
            <w:tcW w:w="91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17C10C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  <w:p w14:paraId="5755A2AE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2688.00</w:t>
            </w:r>
          </w:p>
        </w:tc>
      </w:tr>
      <w:tr w:rsidR="00C1286B" w14:paraId="461DC531" w14:textId="77777777" w:rsidTr="000278D8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7F4F25E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Doxycycline (Oral)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B02EB99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mg 12 hourly X 7d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A151230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(2.50 X 2) X 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567B1D4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35.00</w:t>
            </w:r>
          </w:p>
        </w:tc>
      </w:tr>
      <w:tr w:rsidR="00C1286B" w14:paraId="2A4890CA" w14:textId="77777777" w:rsidTr="00C1286B">
        <w:trPr>
          <w:trHeight w:val="274"/>
        </w:trPr>
        <w:tc>
          <w:tcPr>
            <w:tcW w:w="116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7F22C4F6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Paracetamol 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73EAFB3D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g 6 hourly X 3d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18B54654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(3.76 X 4) X 3</w:t>
            </w:r>
          </w:p>
        </w:tc>
        <w:tc>
          <w:tcPr>
            <w:tcW w:w="9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7D57BF08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45.12</w:t>
            </w:r>
          </w:p>
        </w:tc>
      </w:tr>
      <w:tr w:rsidR="00C1286B" w14:paraId="5F76EE91" w14:textId="77777777" w:rsidTr="00C1286B">
        <w:tc>
          <w:tcPr>
            <w:tcW w:w="11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3CE76B07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6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501B6A0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DC7CBBF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74E0645B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2768.12</w:t>
            </w:r>
          </w:p>
        </w:tc>
      </w:tr>
    </w:tbl>
    <w:p w14:paraId="255A5747" w14:textId="77777777" w:rsidR="00275400" w:rsidRDefault="00275400" w:rsidP="00C1286B">
      <w:pPr>
        <w:spacing w:after="0" w:line="360" w:lineRule="auto"/>
      </w:pPr>
    </w:p>
    <w:p w14:paraId="35C5A963" w14:textId="77777777" w:rsidR="00604465" w:rsidRPr="00C01C50" w:rsidRDefault="006F5984" w:rsidP="00275400">
      <w:pPr>
        <w:pStyle w:val="ListParagraph"/>
        <w:numPr>
          <w:ilvl w:val="0"/>
          <w:numId w:val="4"/>
        </w:numPr>
        <w:spacing w:after="0" w:line="360" w:lineRule="auto"/>
        <w:rPr>
          <w:b/>
          <w:bCs/>
        </w:rPr>
      </w:pPr>
      <w:r w:rsidRPr="00C01C50">
        <w:rPr>
          <w:b/>
          <w:bCs/>
        </w:rPr>
        <w:t>Complicate ward treatment</w:t>
      </w:r>
    </w:p>
    <w:p w14:paraId="7B00109B" w14:textId="77777777" w:rsidR="006F5984" w:rsidRDefault="006F5984" w:rsidP="00275400">
      <w:pPr>
        <w:spacing w:after="0" w:line="360" w:lineRule="auto"/>
      </w:pPr>
    </w:p>
    <w:p w14:paraId="4C89FBC0" w14:textId="77777777" w:rsidR="006F5984" w:rsidRDefault="006F5984" w:rsidP="00275400">
      <w:pPr>
        <w:spacing w:after="0" w:line="360" w:lineRule="auto"/>
      </w:pPr>
      <w:r>
        <w:t>Drug therapy</w:t>
      </w:r>
    </w:p>
    <w:p w14:paraId="648BCEE3" w14:textId="77777777" w:rsidR="006F5984" w:rsidRDefault="006F5984" w:rsidP="00275400">
      <w:pPr>
        <w:spacing w:after="0" w:line="360" w:lineRule="auto"/>
      </w:pPr>
    </w:p>
    <w:p w14:paraId="628CC802" w14:textId="77777777" w:rsidR="006F5984" w:rsidRDefault="006F5984" w:rsidP="00275400">
      <w:pPr>
        <w:spacing w:after="0" w:line="360" w:lineRule="auto"/>
      </w:pPr>
      <w:r>
        <w:t>Penicillin (IV)</w:t>
      </w:r>
      <w:r>
        <w:tab/>
      </w:r>
      <w:r w:rsidR="003C1979">
        <w:t>4 MU 6 hourly X 5d</w:t>
      </w:r>
    </w:p>
    <w:p w14:paraId="4DE1E3FF" w14:textId="77777777" w:rsidR="006F5984" w:rsidRDefault="006F5984" w:rsidP="00275400">
      <w:pPr>
        <w:spacing w:after="0" w:line="360" w:lineRule="auto"/>
      </w:pPr>
      <w:r>
        <w:t>Doxycyc</w:t>
      </w:r>
      <w:r w:rsidR="003C1979">
        <w:t>line (Oral)</w:t>
      </w:r>
      <w:r w:rsidR="003C1979">
        <w:tab/>
        <w:t>100 mg 12 hourly X 5</w:t>
      </w:r>
      <w:r>
        <w:t>d</w:t>
      </w:r>
    </w:p>
    <w:p w14:paraId="6DF47D5C" w14:textId="77777777" w:rsidR="006F5984" w:rsidRDefault="00382C2F" w:rsidP="00275400">
      <w:pPr>
        <w:spacing w:after="0" w:line="360" w:lineRule="auto"/>
      </w:pPr>
      <w:r>
        <w:t xml:space="preserve">Paracetamol </w:t>
      </w:r>
      <w:r>
        <w:tab/>
        <w:t>1 g 6 hourly X 10</w:t>
      </w:r>
      <w:r w:rsidR="006F5984">
        <w:t>d</w:t>
      </w:r>
    </w:p>
    <w:p w14:paraId="577A1673" w14:textId="77777777" w:rsidR="005A4B55" w:rsidRDefault="005A4B55" w:rsidP="00275400">
      <w:pPr>
        <w:spacing w:line="360" w:lineRule="auto"/>
      </w:pPr>
    </w:p>
    <w:p w14:paraId="01BC2681" w14:textId="77777777" w:rsidR="006F5984" w:rsidRDefault="006F5984" w:rsidP="00275400">
      <w:pPr>
        <w:spacing w:line="360" w:lineRule="auto"/>
      </w:pPr>
      <w:r>
        <w:t xml:space="preserve">Investigations needed </w:t>
      </w:r>
    </w:p>
    <w:p w14:paraId="2A1DC57B" w14:textId="77777777" w:rsidR="006F5984" w:rsidRDefault="006F5984" w:rsidP="00275400">
      <w:pPr>
        <w:pStyle w:val="ListParagraph"/>
        <w:numPr>
          <w:ilvl w:val="0"/>
          <w:numId w:val="6"/>
        </w:numPr>
        <w:spacing w:after="0" w:line="360" w:lineRule="auto"/>
      </w:pPr>
      <w:r>
        <w:t>FBC (daily)</w:t>
      </w:r>
    </w:p>
    <w:p w14:paraId="532DD661" w14:textId="77777777" w:rsidR="006F5984" w:rsidRDefault="006F5984" w:rsidP="00275400">
      <w:pPr>
        <w:pStyle w:val="ListParagraph"/>
        <w:numPr>
          <w:ilvl w:val="0"/>
          <w:numId w:val="6"/>
        </w:numPr>
        <w:spacing w:after="0" w:line="360" w:lineRule="auto"/>
      </w:pPr>
      <w:r>
        <w:t>Serum Creatinine (daily)</w:t>
      </w:r>
    </w:p>
    <w:p w14:paraId="208617CA" w14:textId="77777777" w:rsidR="006F5984" w:rsidRDefault="006F5984" w:rsidP="00275400">
      <w:pPr>
        <w:pStyle w:val="ListParagraph"/>
        <w:numPr>
          <w:ilvl w:val="0"/>
          <w:numId w:val="6"/>
        </w:numPr>
        <w:spacing w:after="0" w:line="360" w:lineRule="auto"/>
      </w:pPr>
      <w:r>
        <w:t>Serum Electrolyte (daily)</w:t>
      </w:r>
    </w:p>
    <w:p w14:paraId="534B5DF9" w14:textId="77777777" w:rsidR="006F5984" w:rsidRDefault="006F5984" w:rsidP="00275400">
      <w:pPr>
        <w:pStyle w:val="ListParagraph"/>
        <w:numPr>
          <w:ilvl w:val="0"/>
          <w:numId w:val="6"/>
        </w:numPr>
        <w:spacing w:after="0" w:line="360" w:lineRule="auto"/>
      </w:pPr>
      <w:r>
        <w:t>AST/ALT (daily)</w:t>
      </w:r>
    </w:p>
    <w:p w14:paraId="0D60FF23" w14:textId="77777777" w:rsidR="00E124C5" w:rsidRDefault="006F5984" w:rsidP="00275400">
      <w:pPr>
        <w:pStyle w:val="ListParagraph"/>
        <w:numPr>
          <w:ilvl w:val="0"/>
          <w:numId w:val="6"/>
        </w:numPr>
        <w:spacing w:after="0" w:line="360" w:lineRule="auto"/>
      </w:pPr>
      <w:r>
        <w:t>Urine Full Report (daily)</w:t>
      </w:r>
    </w:p>
    <w:p w14:paraId="5D28A7D9" w14:textId="77777777" w:rsidR="006F5984" w:rsidRDefault="006F5984" w:rsidP="00275400">
      <w:pPr>
        <w:pStyle w:val="ListParagraph"/>
        <w:numPr>
          <w:ilvl w:val="0"/>
          <w:numId w:val="6"/>
        </w:numPr>
        <w:spacing w:after="0" w:line="360" w:lineRule="auto"/>
      </w:pPr>
      <w:r>
        <w:t>Chest X-ray</w:t>
      </w:r>
      <w:r w:rsidR="00C01C50">
        <w:t xml:space="preserve"> (</w:t>
      </w:r>
      <w:r w:rsidR="003C1979">
        <w:t>once</w:t>
      </w:r>
      <w:r w:rsidR="00C01C50">
        <w:t>)</w:t>
      </w:r>
    </w:p>
    <w:p w14:paraId="7BBC0A44" w14:textId="77777777" w:rsidR="006F5984" w:rsidRDefault="006F5984" w:rsidP="00275400">
      <w:pPr>
        <w:pStyle w:val="ListParagraph"/>
        <w:numPr>
          <w:ilvl w:val="0"/>
          <w:numId w:val="6"/>
        </w:numPr>
        <w:spacing w:after="0" w:line="360" w:lineRule="auto"/>
      </w:pPr>
      <w:r>
        <w:t>USS abdomen</w:t>
      </w:r>
      <w:r w:rsidR="00C01C50">
        <w:t xml:space="preserve"> (once)</w:t>
      </w:r>
    </w:p>
    <w:p w14:paraId="77E2DC1E" w14:textId="77777777" w:rsidR="006F5984" w:rsidRDefault="006F5984" w:rsidP="00275400">
      <w:pPr>
        <w:pStyle w:val="ListParagraph"/>
        <w:numPr>
          <w:ilvl w:val="0"/>
          <w:numId w:val="6"/>
        </w:numPr>
        <w:spacing w:after="0" w:line="360" w:lineRule="auto"/>
      </w:pPr>
      <w:r>
        <w:t>ECG</w:t>
      </w:r>
      <w:r w:rsidR="00C01C50">
        <w:t xml:space="preserve"> (</w:t>
      </w:r>
      <w:r w:rsidR="003C1979">
        <w:t>on admission and discharge</w:t>
      </w:r>
      <w:r w:rsidR="00C01C50">
        <w:t>)</w:t>
      </w:r>
    </w:p>
    <w:p w14:paraId="55237032" w14:textId="77777777" w:rsidR="006F5984" w:rsidRDefault="006F5984" w:rsidP="00275400">
      <w:pPr>
        <w:spacing w:after="0" w:line="360" w:lineRule="auto"/>
      </w:pPr>
    </w:p>
    <w:p w14:paraId="4B940D66" w14:textId="77777777" w:rsidR="00C01C50" w:rsidRPr="00C01C50" w:rsidRDefault="00C01C50" w:rsidP="00275400">
      <w:pPr>
        <w:spacing w:after="0" w:line="360" w:lineRule="auto"/>
      </w:pPr>
      <w:r w:rsidRPr="00C01C50">
        <w:t>Man</w:t>
      </w:r>
      <w:r w:rsidR="003C1979">
        <w:t>agement (Inward management for 5</w:t>
      </w:r>
      <w:r w:rsidRPr="00C01C50">
        <w:t xml:space="preserve"> days)</w:t>
      </w:r>
    </w:p>
    <w:p w14:paraId="09D2D6BA" w14:textId="77777777" w:rsidR="00C01C50" w:rsidRPr="00C01C50" w:rsidRDefault="00C01C50" w:rsidP="00275400">
      <w:pPr>
        <w:spacing w:after="0" w:line="360" w:lineRule="auto"/>
      </w:pPr>
    </w:p>
    <w:p w14:paraId="78845AC9" w14:textId="77777777" w:rsidR="00C01C50" w:rsidRPr="00C01C50" w:rsidRDefault="00C01C50" w:rsidP="00275400">
      <w:pPr>
        <w:pStyle w:val="ListParagraph"/>
        <w:numPr>
          <w:ilvl w:val="0"/>
          <w:numId w:val="7"/>
        </w:numPr>
        <w:spacing w:after="0" w:line="360" w:lineRule="auto"/>
      </w:pPr>
      <w:r>
        <w:t>Strict m</w:t>
      </w:r>
      <w:r w:rsidRPr="00C01C50">
        <w:t>onitor</w:t>
      </w:r>
      <w:r>
        <w:t xml:space="preserve">ing of intake and </w:t>
      </w:r>
      <w:r w:rsidRPr="00C01C50">
        <w:t xml:space="preserve">urine output (reduction in urine output </w:t>
      </w:r>
      <w:r w:rsidR="003C1979">
        <w:t xml:space="preserve">&lt;0.5 ml per Kg </w:t>
      </w:r>
      <w:r w:rsidRPr="00C01C50">
        <w:t>is critical)</w:t>
      </w:r>
    </w:p>
    <w:p w14:paraId="089BBA39" w14:textId="77777777" w:rsidR="00017E99" w:rsidRDefault="00017E99" w:rsidP="00275400">
      <w:pPr>
        <w:pStyle w:val="ListParagraph"/>
        <w:numPr>
          <w:ilvl w:val="0"/>
          <w:numId w:val="7"/>
        </w:numPr>
        <w:spacing w:after="0" w:line="360" w:lineRule="auto"/>
      </w:pPr>
      <w:r>
        <w:t>Fluid therapy according to clinical status of hydration</w:t>
      </w:r>
    </w:p>
    <w:p w14:paraId="5943D115" w14:textId="77777777" w:rsidR="00C01C50" w:rsidRPr="00C01C50" w:rsidRDefault="00C01C50" w:rsidP="00275400">
      <w:pPr>
        <w:pStyle w:val="ListParagraph"/>
        <w:numPr>
          <w:ilvl w:val="0"/>
          <w:numId w:val="7"/>
        </w:numPr>
        <w:spacing w:after="0" w:line="360" w:lineRule="auto"/>
      </w:pPr>
      <w:r w:rsidRPr="00C01C50">
        <w:t xml:space="preserve">Check </w:t>
      </w:r>
      <w:proofErr w:type="spellStart"/>
      <w:r w:rsidR="00017E99">
        <w:t>haemodynamic</w:t>
      </w:r>
      <w:proofErr w:type="spellEnd"/>
      <w:r w:rsidR="00017E99">
        <w:t xml:space="preserve"> instability (pulse rate, BP)</w:t>
      </w:r>
      <w:r w:rsidR="002F7ADD">
        <w:t xml:space="preserve">, </w:t>
      </w:r>
      <w:r w:rsidR="00017E99">
        <w:t>respiratory rate</w:t>
      </w:r>
      <w:r w:rsidR="002F7ADD">
        <w:t xml:space="preserve"> and Oxygen saturation</w:t>
      </w:r>
    </w:p>
    <w:p w14:paraId="19B8EB32" w14:textId="77777777" w:rsidR="00C01C50" w:rsidRDefault="00C01C50" w:rsidP="00275400">
      <w:pPr>
        <w:pStyle w:val="ListParagraph"/>
        <w:numPr>
          <w:ilvl w:val="0"/>
          <w:numId w:val="7"/>
        </w:numPr>
        <w:spacing w:after="0" w:line="360" w:lineRule="auto"/>
      </w:pPr>
      <w:r w:rsidRPr="00C01C50">
        <w:t>Check presence of fever</w:t>
      </w:r>
    </w:p>
    <w:p w14:paraId="6623AB76" w14:textId="77777777" w:rsidR="00017E99" w:rsidRPr="00C01C50" w:rsidRDefault="002F7ADD" w:rsidP="00275400">
      <w:pPr>
        <w:pStyle w:val="ListParagraph"/>
        <w:numPr>
          <w:ilvl w:val="0"/>
          <w:numId w:val="7"/>
        </w:numPr>
        <w:spacing w:after="0" w:line="360" w:lineRule="auto"/>
      </w:pPr>
      <w:r>
        <w:t xml:space="preserve">Check for pulmonary </w:t>
      </w:r>
      <w:proofErr w:type="spellStart"/>
      <w:r>
        <w:t>haemorrhages</w:t>
      </w:r>
      <w:proofErr w:type="spellEnd"/>
      <w:r>
        <w:t xml:space="preserve">, </w:t>
      </w:r>
      <w:r w:rsidR="008D1EAD">
        <w:t>spontaneous bleeding, consciousness and any other life threatening complications.</w:t>
      </w:r>
    </w:p>
    <w:p w14:paraId="0175C6F5" w14:textId="77777777" w:rsidR="00C01C50" w:rsidRDefault="00C01C50" w:rsidP="00275400">
      <w:pPr>
        <w:pStyle w:val="ListParagraph"/>
        <w:numPr>
          <w:ilvl w:val="0"/>
          <w:numId w:val="7"/>
        </w:numPr>
        <w:spacing w:after="0" w:line="360" w:lineRule="auto"/>
      </w:pPr>
      <w:r w:rsidRPr="00C01C50">
        <w:t>Discharge if no fever</w:t>
      </w:r>
      <w:r w:rsidR="003C1979">
        <w:t xml:space="preserve"> and with normal investigations.</w:t>
      </w:r>
    </w:p>
    <w:p w14:paraId="1E5E4680" w14:textId="77777777" w:rsidR="00017E99" w:rsidRDefault="00017E99" w:rsidP="00275400">
      <w:pPr>
        <w:spacing w:after="0" w:line="360" w:lineRule="auto"/>
      </w:pPr>
    </w:p>
    <w:p w14:paraId="2313F8C3" w14:textId="39B3DD55" w:rsidR="00C1286B" w:rsidRPr="00C1286B" w:rsidRDefault="00C1286B" w:rsidP="00275400">
      <w:pPr>
        <w:spacing w:after="0" w:line="360" w:lineRule="auto"/>
        <w:rPr>
          <w:rFonts w:ascii="Times New Roman" w:hAnsi="Times New Roman" w:cs="Times New Roman"/>
          <w:b/>
          <w:bCs/>
          <w:i/>
          <w:iCs/>
        </w:rPr>
      </w:pPr>
      <w:r w:rsidRPr="00C1286B">
        <w:rPr>
          <w:rFonts w:ascii="Times New Roman" w:hAnsi="Times New Roman" w:cs="Times New Roman"/>
          <w:b/>
          <w:bCs/>
          <w:i/>
          <w:iCs/>
        </w:rPr>
        <w:t xml:space="preserve">Table </w:t>
      </w:r>
      <w:r>
        <w:rPr>
          <w:rFonts w:ascii="Times New Roman" w:hAnsi="Times New Roman" w:cs="Times New Roman"/>
          <w:b/>
          <w:bCs/>
          <w:i/>
          <w:iCs/>
        </w:rPr>
        <w:t>2</w:t>
      </w:r>
      <w:r w:rsidRPr="00C1286B">
        <w:rPr>
          <w:rFonts w:ascii="Times New Roman" w:hAnsi="Times New Roman" w:cs="Times New Roman"/>
          <w:b/>
          <w:bCs/>
          <w:i/>
          <w:iCs/>
        </w:rPr>
        <w:t xml:space="preserve">: Cost of </w:t>
      </w:r>
      <w:r w:rsidRPr="00C1286B">
        <w:rPr>
          <w:rFonts w:ascii="Times New Roman" w:hAnsi="Times New Roman" w:cs="Times New Roman"/>
          <w:b/>
          <w:bCs/>
          <w:i/>
          <w:iCs/>
        </w:rPr>
        <w:t>drugs used in the management of complicated ward treated leptospirosis patient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212"/>
        <w:gridCol w:w="3040"/>
        <w:gridCol w:w="2404"/>
        <w:gridCol w:w="1704"/>
      </w:tblGrid>
      <w:tr w:rsidR="00C1286B" w14:paraId="7523FAD6" w14:textId="77777777" w:rsidTr="000278D8">
        <w:tc>
          <w:tcPr>
            <w:tcW w:w="11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D4F0248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6B1774EC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Drug</w:t>
            </w:r>
          </w:p>
        </w:tc>
        <w:tc>
          <w:tcPr>
            <w:tcW w:w="16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DED69BB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17FE2FA2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Dose</w:t>
            </w:r>
          </w:p>
        </w:tc>
        <w:tc>
          <w:tcPr>
            <w:tcW w:w="12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D7627B5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08DDF3AB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Unit price (Rs)</w:t>
            </w:r>
          </w:p>
        </w:tc>
        <w:tc>
          <w:tcPr>
            <w:tcW w:w="9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5D9A157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490F659D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(Rs)</w:t>
            </w:r>
          </w:p>
          <w:p w14:paraId="6EBA1E29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</w:tc>
      </w:tr>
      <w:tr w:rsidR="00C1286B" w14:paraId="084CEB47" w14:textId="77777777" w:rsidTr="000278D8">
        <w:tc>
          <w:tcPr>
            <w:tcW w:w="118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5ACBF9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364FB60C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Penicillin (IV)</w:t>
            </w:r>
          </w:p>
        </w:tc>
        <w:tc>
          <w:tcPr>
            <w:tcW w:w="162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07B2BE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6160F6B7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MIU 6 hourly X 5d</w:t>
            </w:r>
          </w:p>
        </w:tc>
        <w:tc>
          <w:tcPr>
            <w:tcW w:w="128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E5C68F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0CFF545D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(56.00 X 4) X 4 x 5</w:t>
            </w:r>
          </w:p>
        </w:tc>
        <w:tc>
          <w:tcPr>
            <w:tcW w:w="91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54234A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  <w:p w14:paraId="48DAADDE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4480.00</w:t>
            </w:r>
          </w:p>
        </w:tc>
      </w:tr>
      <w:tr w:rsidR="00C1286B" w14:paraId="6D3645FA" w14:textId="77777777" w:rsidTr="000278D8">
        <w:tc>
          <w:tcPr>
            <w:tcW w:w="1181" w:type="pct"/>
            <w:shd w:val="clear" w:color="auto" w:fill="FFFFFF" w:themeFill="background1"/>
            <w:hideMark/>
          </w:tcPr>
          <w:p w14:paraId="09EABD2A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Doxycycline (Oral)</w:t>
            </w:r>
          </w:p>
        </w:tc>
        <w:tc>
          <w:tcPr>
            <w:tcW w:w="1624" w:type="pct"/>
            <w:shd w:val="clear" w:color="auto" w:fill="FFFFFF" w:themeFill="background1"/>
            <w:hideMark/>
          </w:tcPr>
          <w:p w14:paraId="0D67BAD8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mg 12 hourly X 7d</w:t>
            </w:r>
          </w:p>
        </w:tc>
        <w:tc>
          <w:tcPr>
            <w:tcW w:w="1284" w:type="pct"/>
            <w:shd w:val="clear" w:color="auto" w:fill="FFFFFF" w:themeFill="background1"/>
            <w:hideMark/>
          </w:tcPr>
          <w:p w14:paraId="5F77A7FD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(2.50 X 2) X 7</w:t>
            </w:r>
          </w:p>
        </w:tc>
        <w:tc>
          <w:tcPr>
            <w:tcW w:w="910" w:type="pct"/>
            <w:shd w:val="clear" w:color="auto" w:fill="FFFFFF" w:themeFill="background1"/>
            <w:hideMark/>
          </w:tcPr>
          <w:p w14:paraId="0C74859B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35.00</w:t>
            </w:r>
          </w:p>
        </w:tc>
      </w:tr>
      <w:tr w:rsidR="00C1286B" w14:paraId="313F6883" w14:textId="77777777" w:rsidTr="000278D8">
        <w:tc>
          <w:tcPr>
            <w:tcW w:w="11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56276A46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Paracetamol </w:t>
            </w:r>
          </w:p>
        </w:tc>
        <w:tc>
          <w:tcPr>
            <w:tcW w:w="16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4124F358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g 6 hourly X 3d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419850BC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(3.76 X 4) X 3</w:t>
            </w:r>
          </w:p>
        </w:tc>
        <w:tc>
          <w:tcPr>
            <w:tcW w:w="9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0B5E0701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45.12</w:t>
            </w:r>
          </w:p>
        </w:tc>
      </w:tr>
      <w:tr w:rsidR="00C1286B" w14:paraId="7FCF0276" w14:textId="77777777" w:rsidTr="000278D8">
        <w:tc>
          <w:tcPr>
            <w:tcW w:w="11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68993770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6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8F0B953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60285BD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49D15C4E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4560.12</w:t>
            </w:r>
          </w:p>
        </w:tc>
      </w:tr>
    </w:tbl>
    <w:p w14:paraId="5DF9C53C" w14:textId="77777777" w:rsidR="008D1EAD" w:rsidRPr="00C01C50" w:rsidRDefault="008D1EAD" w:rsidP="00275400">
      <w:pPr>
        <w:spacing w:after="0" w:line="360" w:lineRule="auto"/>
      </w:pPr>
    </w:p>
    <w:p w14:paraId="52107453" w14:textId="77777777" w:rsidR="00C01C50" w:rsidRPr="008D1EAD" w:rsidRDefault="00017E99" w:rsidP="00275400">
      <w:pPr>
        <w:pStyle w:val="ListParagraph"/>
        <w:numPr>
          <w:ilvl w:val="0"/>
          <w:numId w:val="4"/>
        </w:numPr>
        <w:spacing w:after="0" w:line="360" w:lineRule="auto"/>
        <w:rPr>
          <w:b/>
          <w:bCs/>
        </w:rPr>
      </w:pPr>
      <w:r w:rsidRPr="008D1EAD">
        <w:rPr>
          <w:b/>
          <w:bCs/>
        </w:rPr>
        <w:t>Complicate ICU treatment</w:t>
      </w:r>
    </w:p>
    <w:p w14:paraId="5C4B72B6" w14:textId="77777777" w:rsidR="00017E99" w:rsidRPr="008D1EAD" w:rsidRDefault="00017E99" w:rsidP="00275400">
      <w:pPr>
        <w:spacing w:after="0" w:line="360" w:lineRule="auto"/>
        <w:rPr>
          <w:b/>
          <w:bCs/>
        </w:rPr>
      </w:pPr>
    </w:p>
    <w:p w14:paraId="557C92CC" w14:textId="77777777" w:rsidR="00017E99" w:rsidRDefault="00017E99" w:rsidP="00275400">
      <w:pPr>
        <w:spacing w:line="360" w:lineRule="auto"/>
      </w:pPr>
      <w:r>
        <w:t>Drug therapy</w:t>
      </w:r>
    </w:p>
    <w:p w14:paraId="27187E6B" w14:textId="77777777" w:rsidR="00017E99" w:rsidRDefault="00017E99" w:rsidP="00275400">
      <w:pPr>
        <w:spacing w:after="0" w:line="360" w:lineRule="auto"/>
      </w:pPr>
      <w:r>
        <w:t>Penicillin (IV)</w:t>
      </w:r>
      <w:r>
        <w:tab/>
      </w:r>
      <w:r w:rsidR="003C1979">
        <w:t>4 MU 6 hourly X 7</w:t>
      </w:r>
      <w:r w:rsidR="003C1979" w:rsidRPr="003C1979">
        <w:t>d</w:t>
      </w:r>
      <w:r w:rsidR="003C1979">
        <w:t xml:space="preserve"> (depends on the condition)</w:t>
      </w:r>
    </w:p>
    <w:p w14:paraId="71B68E55" w14:textId="77777777" w:rsidR="00D7052E" w:rsidRDefault="00D7052E" w:rsidP="00275400">
      <w:pPr>
        <w:spacing w:after="0" w:line="360" w:lineRule="auto"/>
      </w:pPr>
      <w:r>
        <w:t>Cefotaxime (IV)</w:t>
      </w:r>
      <w:r>
        <w:tab/>
        <w:t>1 g 6 hourly X 5</w:t>
      </w:r>
      <w:r w:rsidRPr="00D7052E">
        <w:t>d</w:t>
      </w:r>
    </w:p>
    <w:p w14:paraId="037F4D51" w14:textId="77777777" w:rsidR="00D7052E" w:rsidRDefault="00D7052E" w:rsidP="00275400">
      <w:pPr>
        <w:spacing w:after="0" w:line="360" w:lineRule="auto"/>
      </w:pPr>
      <w:r>
        <w:t xml:space="preserve">Methyl Prednisolone </w:t>
      </w:r>
      <w:r w:rsidRPr="00D7052E">
        <w:t>1 g daily X 3d</w:t>
      </w:r>
    </w:p>
    <w:p w14:paraId="45C5C869" w14:textId="77777777" w:rsidR="00E124C5" w:rsidRDefault="00017E99" w:rsidP="00275400">
      <w:pPr>
        <w:spacing w:after="0" w:line="360" w:lineRule="auto"/>
      </w:pPr>
      <w:r>
        <w:t xml:space="preserve">Paracetamol </w:t>
      </w:r>
      <w:r>
        <w:tab/>
        <w:t>1 g 6 hourly X 7d</w:t>
      </w:r>
    </w:p>
    <w:p w14:paraId="4FA62F86" w14:textId="77777777" w:rsidR="00017E99" w:rsidRDefault="00017E99" w:rsidP="00275400">
      <w:pPr>
        <w:spacing w:after="0" w:line="360" w:lineRule="auto"/>
      </w:pPr>
    </w:p>
    <w:p w14:paraId="3579F72E" w14:textId="77777777" w:rsidR="00017E99" w:rsidRDefault="00017E99" w:rsidP="00275400">
      <w:pPr>
        <w:spacing w:after="0" w:line="360" w:lineRule="auto"/>
      </w:pPr>
      <w:r>
        <w:t xml:space="preserve">Investigations needed </w:t>
      </w:r>
    </w:p>
    <w:p w14:paraId="230C6ED6" w14:textId="77777777" w:rsidR="00017E99" w:rsidRDefault="00017E99" w:rsidP="00275400">
      <w:pPr>
        <w:spacing w:after="0" w:line="360" w:lineRule="auto"/>
      </w:pPr>
    </w:p>
    <w:p w14:paraId="2F04DA64" w14:textId="77777777" w:rsidR="00017E99" w:rsidRDefault="008D1EAD" w:rsidP="00275400">
      <w:pPr>
        <w:pStyle w:val="ListParagraph"/>
        <w:numPr>
          <w:ilvl w:val="0"/>
          <w:numId w:val="5"/>
        </w:numPr>
        <w:spacing w:after="0" w:line="360" w:lineRule="auto"/>
      </w:pPr>
      <w:r>
        <w:t>FBC (8 hourly</w:t>
      </w:r>
      <w:r w:rsidR="00017E99">
        <w:t>)</w:t>
      </w:r>
    </w:p>
    <w:p w14:paraId="683AEF37" w14:textId="77777777" w:rsidR="008D1EAD" w:rsidRDefault="008D1EAD" w:rsidP="00275400">
      <w:pPr>
        <w:pStyle w:val="ListParagraph"/>
        <w:numPr>
          <w:ilvl w:val="0"/>
          <w:numId w:val="5"/>
        </w:numPr>
        <w:spacing w:after="0" w:line="360" w:lineRule="auto"/>
      </w:pPr>
      <w:r>
        <w:t>PT/INR (daily)</w:t>
      </w:r>
    </w:p>
    <w:p w14:paraId="37F7F65C" w14:textId="77777777" w:rsidR="00017E99" w:rsidRDefault="003C1979" w:rsidP="00275400">
      <w:pPr>
        <w:pStyle w:val="ListParagraph"/>
        <w:numPr>
          <w:ilvl w:val="0"/>
          <w:numId w:val="5"/>
        </w:numPr>
        <w:spacing w:after="0" w:line="360" w:lineRule="auto"/>
      </w:pPr>
      <w:r>
        <w:t>Serum Creatinine (twice daily</w:t>
      </w:r>
      <w:r w:rsidR="00017E99">
        <w:t>)</w:t>
      </w:r>
    </w:p>
    <w:p w14:paraId="3EB2F80C" w14:textId="77777777" w:rsidR="00017E99" w:rsidRDefault="00017E99" w:rsidP="00275400">
      <w:pPr>
        <w:pStyle w:val="ListParagraph"/>
        <w:numPr>
          <w:ilvl w:val="0"/>
          <w:numId w:val="5"/>
        </w:numPr>
        <w:spacing w:after="0" w:line="360" w:lineRule="auto"/>
      </w:pPr>
      <w:r>
        <w:t>Serum Electrolyte (daily)</w:t>
      </w:r>
    </w:p>
    <w:p w14:paraId="72E2A8EA" w14:textId="77777777" w:rsidR="00017E99" w:rsidRDefault="00017E99" w:rsidP="00275400">
      <w:pPr>
        <w:pStyle w:val="ListParagraph"/>
        <w:numPr>
          <w:ilvl w:val="0"/>
          <w:numId w:val="5"/>
        </w:numPr>
        <w:spacing w:after="0" w:line="360" w:lineRule="auto"/>
      </w:pPr>
      <w:r>
        <w:t>AST/ALT (daily)</w:t>
      </w:r>
    </w:p>
    <w:p w14:paraId="7C7720ED" w14:textId="77777777" w:rsidR="008D1EAD" w:rsidRDefault="008D1EAD" w:rsidP="00275400">
      <w:pPr>
        <w:pStyle w:val="ListParagraph"/>
        <w:numPr>
          <w:ilvl w:val="0"/>
          <w:numId w:val="5"/>
        </w:numPr>
        <w:spacing w:after="0" w:line="360" w:lineRule="auto"/>
      </w:pPr>
      <w:r>
        <w:t>Serum bilirubin (daily)</w:t>
      </w:r>
    </w:p>
    <w:p w14:paraId="0137111F" w14:textId="77777777" w:rsidR="00017E99" w:rsidRDefault="00017E99" w:rsidP="00275400">
      <w:pPr>
        <w:pStyle w:val="ListParagraph"/>
        <w:numPr>
          <w:ilvl w:val="0"/>
          <w:numId w:val="5"/>
        </w:numPr>
        <w:spacing w:after="0" w:line="360" w:lineRule="auto"/>
      </w:pPr>
      <w:r>
        <w:t>Urine Full Report (daily)</w:t>
      </w:r>
    </w:p>
    <w:p w14:paraId="389890D4" w14:textId="77777777" w:rsidR="00017E99" w:rsidRDefault="00017E99" w:rsidP="00275400">
      <w:pPr>
        <w:pStyle w:val="ListParagraph"/>
        <w:numPr>
          <w:ilvl w:val="0"/>
          <w:numId w:val="5"/>
        </w:numPr>
        <w:spacing w:after="0" w:line="360" w:lineRule="auto"/>
      </w:pPr>
      <w:r>
        <w:t xml:space="preserve">Chest </w:t>
      </w:r>
      <w:r w:rsidR="003C1979">
        <w:t>X-ray (as required</w:t>
      </w:r>
      <w:r>
        <w:t>)</w:t>
      </w:r>
    </w:p>
    <w:p w14:paraId="4FF8E231" w14:textId="77777777" w:rsidR="00017E99" w:rsidRDefault="00017E99" w:rsidP="00275400">
      <w:pPr>
        <w:pStyle w:val="ListParagraph"/>
        <w:numPr>
          <w:ilvl w:val="0"/>
          <w:numId w:val="5"/>
        </w:numPr>
        <w:spacing w:after="0" w:line="360" w:lineRule="auto"/>
      </w:pPr>
      <w:r>
        <w:t>USS abdomen (</w:t>
      </w:r>
      <w:r w:rsidR="003C1979">
        <w:t>as required</w:t>
      </w:r>
      <w:r>
        <w:t>)</w:t>
      </w:r>
    </w:p>
    <w:p w14:paraId="1A0A5A8E" w14:textId="77777777" w:rsidR="00017E99" w:rsidRDefault="008D1EAD" w:rsidP="00275400">
      <w:pPr>
        <w:pStyle w:val="ListParagraph"/>
        <w:numPr>
          <w:ilvl w:val="0"/>
          <w:numId w:val="5"/>
        </w:numPr>
        <w:spacing w:after="0" w:line="360" w:lineRule="auto"/>
      </w:pPr>
      <w:r>
        <w:t>ECG (daily</w:t>
      </w:r>
      <w:r w:rsidR="00017E99">
        <w:t>)</w:t>
      </w:r>
    </w:p>
    <w:p w14:paraId="1A40AA84" w14:textId="77777777" w:rsidR="008D1EAD" w:rsidRDefault="008D1EAD" w:rsidP="00275400">
      <w:pPr>
        <w:spacing w:after="0" w:line="360" w:lineRule="auto"/>
      </w:pPr>
    </w:p>
    <w:p w14:paraId="3DDA54E2" w14:textId="77777777" w:rsidR="008D1EAD" w:rsidRDefault="008D1EAD" w:rsidP="00275400">
      <w:pPr>
        <w:spacing w:after="0" w:line="360" w:lineRule="auto"/>
      </w:pPr>
      <w:r>
        <w:t>Management (Preferably manage at an ICU or HDU</w:t>
      </w:r>
      <w:r w:rsidR="00872CD2">
        <w:t xml:space="preserve"> until vital parameters are all right</w:t>
      </w:r>
      <w:r>
        <w:t>)</w:t>
      </w:r>
    </w:p>
    <w:p w14:paraId="7BF72E27" w14:textId="77777777" w:rsidR="008D1EAD" w:rsidRDefault="008D1EAD" w:rsidP="00275400">
      <w:pPr>
        <w:spacing w:after="0" w:line="360" w:lineRule="auto"/>
      </w:pPr>
    </w:p>
    <w:p w14:paraId="54B27605" w14:textId="77777777" w:rsid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 xml:space="preserve">Routine monitoring of </w:t>
      </w:r>
      <w:proofErr w:type="spellStart"/>
      <w:r w:rsidRPr="000067B4">
        <w:rPr>
          <w:rFonts w:ascii="Calibri" w:hAnsi="Calibri" w:cs="Calibri"/>
          <w:sz w:val="24"/>
          <w:szCs w:val="24"/>
        </w:rPr>
        <w:t>haemodynamic</w:t>
      </w:r>
      <w:proofErr w:type="spellEnd"/>
      <w:r w:rsidRPr="000067B4">
        <w:rPr>
          <w:rFonts w:ascii="Calibri" w:hAnsi="Calibri" w:cs="Calibri"/>
          <w:sz w:val="24"/>
          <w:szCs w:val="24"/>
        </w:rPr>
        <w:t xml:space="preserve">, respiratory and biochemical parameters and sometimes Invasive monitoring (e.g. Central Venous Pressure (CVP)) </w:t>
      </w:r>
      <w:r>
        <w:rPr>
          <w:rFonts w:ascii="Calibri" w:hAnsi="Calibri" w:cs="Calibri"/>
          <w:sz w:val="24"/>
          <w:szCs w:val="24"/>
        </w:rPr>
        <w:t>is needed.</w:t>
      </w:r>
    </w:p>
    <w:p w14:paraId="5D666E5D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Strict </w:t>
      </w:r>
      <w:r w:rsidRPr="000067B4">
        <w:rPr>
          <w:rFonts w:ascii="Calibri" w:hAnsi="Calibri" w:cs="Calibri"/>
          <w:sz w:val="24"/>
          <w:szCs w:val="24"/>
        </w:rPr>
        <w:t>fluid management and vasopressor support guided by hemodynamic monitoring.</w:t>
      </w:r>
    </w:p>
    <w:p w14:paraId="3DA4C9BD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 xml:space="preserve">Inotropic support aided by </w:t>
      </w:r>
      <w:proofErr w:type="spellStart"/>
      <w:r w:rsidRPr="000067B4">
        <w:rPr>
          <w:rFonts w:ascii="Calibri" w:hAnsi="Calibri" w:cs="Calibri"/>
          <w:sz w:val="24"/>
          <w:szCs w:val="24"/>
        </w:rPr>
        <w:t>haemodynamic</w:t>
      </w:r>
      <w:proofErr w:type="spellEnd"/>
      <w:r w:rsidRPr="000067B4">
        <w:rPr>
          <w:rFonts w:ascii="Calibri" w:hAnsi="Calibri" w:cs="Calibri"/>
          <w:sz w:val="24"/>
          <w:szCs w:val="24"/>
        </w:rPr>
        <w:t xml:space="preserve"> monitoring, aimed at achieving a mean arterial blood pressure &gt;65</w:t>
      </w:r>
      <w:r w:rsidR="001B04C8">
        <w:rPr>
          <w:rFonts w:ascii="Calibri" w:hAnsi="Calibri" w:cs="Calibri"/>
          <w:sz w:val="24"/>
          <w:szCs w:val="24"/>
        </w:rPr>
        <w:t xml:space="preserve"> </w:t>
      </w:r>
      <w:r w:rsidRPr="000067B4">
        <w:rPr>
          <w:rFonts w:ascii="Calibri" w:hAnsi="Calibri" w:cs="Calibri"/>
          <w:sz w:val="24"/>
          <w:szCs w:val="24"/>
        </w:rPr>
        <w:t>mmHg. Noradrenaline would be the preferred inotrope in shock, with the addition of dobutamine if there is evidence of myocarditis.</w:t>
      </w:r>
    </w:p>
    <w:p w14:paraId="75DC3D56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>Non-invasive or invasive ventilation depending on the severity of impairment of oxygenation or ventilation.</w:t>
      </w:r>
    </w:p>
    <w:p w14:paraId="1D29F8BE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0067B4">
        <w:rPr>
          <w:rFonts w:ascii="Calibri" w:hAnsi="Calibri" w:cs="Calibri"/>
          <w:sz w:val="24"/>
          <w:szCs w:val="24"/>
        </w:rPr>
        <w:t>Haemodialysis</w:t>
      </w:r>
      <w:proofErr w:type="spellEnd"/>
      <w:r w:rsidRPr="000067B4">
        <w:rPr>
          <w:rFonts w:ascii="Calibri" w:hAnsi="Calibri" w:cs="Calibri"/>
          <w:sz w:val="24"/>
          <w:szCs w:val="24"/>
        </w:rPr>
        <w:t xml:space="preserve"> may be required for AKI. Conventional </w:t>
      </w:r>
      <w:proofErr w:type="spellStart"/>
      <w:r w:rsidRPr="000067B4">
        <w:rPr>
          <w:rFonts w:ascii="Calibri" w:hAnsi="Calibri" w:cs="Calibri"/>
          <w:sz w:val="24"/>
          <w:szCs w:val="24"/>
        </w:rPr>
        <w:t>haemodialysis</w:t>
      </w:r>
      <w:proofErr w:type="spellEnd"/>
      <w:r w:rsidRPr="000067B4">
        <w:rPr>
          <w:rFonts w:ascii="Calibri" w:hAnsi="Calibri" w:cs="Calibri"/>
          <w:sz w:val="24"/>
          <w:szCs w:val="24"/>
        </w:rPr>
        <w:t xml:space="preserve"> may be used if </w:t>
      </w:r>
      <w:proofErr w:type="spellStart"/>
      <w:r w:rsidRPr="000067B4">
        <w:rPr>
          <w:rFonts w:ascii="Calibri" w:hAnsi="Calibri" w:cs="Calibri"/>
          <w:sz w:val="24"/>
          <w:szCs w:val="24"/>
        </w:rPr>
        <w:t>haemodynamically</w:t>
      </w:r>
      <w:proofErr w:type="spellEnd"/>
      <w:r w:rsidRPr="000067B4">
        <w:rPr>
          <w:rFonts w:ascii="Calibri" w:hAnsi="Calibri" w:cs="Calibri"/>
          <w:sz w:val="24"/>
          <w:szCs w:val="24"/>
        </w:rPr>
        <w:t xml:space="preserve"> stable. Continuous renal replacement therapy (CRRT) may be required if hypotensive.</w:t>
      </w:r>
    </w:p>
    <w:p w14:paraId="6E384519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>Electrolytes should be checked at regular intervals (sodium, potassium, calcium, magnesium), and corrected according to standard protocols.</w:t>
      </w:r>
    </w:p>
    <w:p w14:paraId="7FBFB322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>If significant derangement of coagulation is present, correction should be made according to standard guidelines.</w:t>
      </w:r>
    </w:p>
    <w:p w14:paraId="784824A5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>If liver failure is present, this should be managed according to standard guidelines.</w:t>
      </w:r>
    </w:p>
    <w:p w14:paraId="02B2D38B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>Nutrition should be optimized.</w:t>
      </w:r>
    </w:p>
    <w:p w14:paraId="216A29E1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>Targeted sedation with daily interruption of sedation should be instituted.</w:t>
      </w:r>
    </w:p>
    <w:p w14:paraId="00D560EE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>Proton pump inhibitors should be given orally or intravenously as prophylaxis for gastric stress erosions.</w:t>
      </w:r>
    </w:p>
    <w:p w14:paraId="14F439D2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>Metabolic derangement should be corrected where possible.</w:t>
      </w:r>
    </w:p>
    <w:p w14:paraId="785AD8F8" w14:textId="374F0371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 xml:space="preserve">Adequate </w:t>
      </w:r>
      <w:r w:rsidR="00275400" w:rsidRPr="000067B4">
        <w:rPr>
          <w:rFonts w:ascii="Calibri" w:hAnsi="Calibri" w:cs="Calibri"/>
          <w:sz w:val="24"/>
          <w:szCs w:val="24"/>
        </w:rPr>
        <w:t>glycemic</w:t>
      </w:r>
      <w:r w:rsidRPr="000067B4">
        <w:rPr>
          <w:rFonts w:ascii="Calibri" w:hAnsi="Calibri" w:cs="Calibri"/>
          <w:sz w:val="24"/>
          <w:szCs w:val="24"/>
        </w:rPr>
        <w:t xml:space="preserve"> control should be maintained, according to specific guidelines. The Capillary Blood Sugar (CBS) value should be within the range of 110- 180 mg/dl.</w:t>
      </w:r>
    </w:p>
    <w:p w14:paraId="5042A9D3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>Venous thrombo-embolism prophylaxis should be instituted where possible, taking into consideration the coagulopathy which may be present.</w:t>
      </w:r>
    </w:p>
    <w:p w14:paraId="2879F253" w14:textId="77777777" w:rsidR="000067B4" w:rsidRP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>Prevention of secondary complications is of importance, such as adherence to bundled care for ventilator associated pneumonia, and invasive line associated sepsis.</w:t>
      </w:r>
    </w:p>
    <w:p w14:paraId="6952187E" w14:textId="77777777" w:rsidR="000067B4" w:rsidRDefault="000067B4" w:rsidP="0027540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067B4">
        <w:rPr>
          <w:rFonts w:ascii="Calibri" w:hAnsi="Calibri" w:cs="Calibri"/>
          <w:sz w:val="24"/>
          <w:szCs w:val="24"/>
        </w:rPr>
        <w:t>While standard antibiotic treatment for leptospirosis should be continued, consideration should be given towards the need for extended antibiotic cover for secondary bacterial/nosocomial infection. If the decision of extending the antibiotic cover for secondary bacterial/nosocomial infection is made, blood must be taken for culture/septic screen before starting antibiotics.</w:t>
      </w:r>
    </w:p>
    <w:p w14:paraId="3CA903ED" w14:textId="77777777" w:rsidR="00C1286B" w:rsidRDefault="00C1286B" w:rsidP="00C1286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5AF5E18" w14:textId="2B48AED7" w:rsidR="00C1286B" w:rsidRPr="00C1286B" w:rsidRDefault="00C1286B" w:rsidP="00C12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C1286B">
        <w:rPr>
          <w:rFonts w:ascii="Times New Roman" w:hAnsi="Times New Roman" w:cs="Times New Roman"/>
          <w:b/>
          <w:bCs/>
          <w:i/>
          <w:iCs/>
        </w:rPr>
        <w:t xml:space="preserve">Table </w:t>
      </w:r>
      <w:r w:rsidRPr="00C1286B">
        <w:rPr>
          <w:rFonts w:ascii="Times New Roman" w:hAnsi="Times New Roman" w:cs="Times New Roman"/>
          <w:b/>
          <w:bCs/>
          <w:i/>
          <w:iCs/>
        </w:rPr>
        <w:t>3</w:t>
      </w:r>
      <w:r w:rsidRPr="00C1286B">
        <w:rPr>
          <w:rFonts w:ascii="Times New Roman" w:hAnsi="Times New Roman" w:cs="Times New Roman"/>
          <w:b/>
          <w:bCs/>
          <w:i/>
          <w:iCs/>
        </w:rPr>
        <w:t xml:space="preserve">: Cost of </w:t>
      </w:r>
      <w:r w:rsidRPr="00C1286B">
        <w:rPr>
          <w:rFonts w:ascii="Times New Roman" w:hAnsi="Times New Roman" w:cs="Times New Roman"/>
          <w:b/>
          <w:bCs/>
          <w:i/>
          <w:iCs/>
        </w:rPr>
        <w:t xml:space="preserve">drugs used for general management of complicated leptospirosis patient at </w:t>
      </w:r>
      <w:r>
        <w:rPr>
          <w:rFonts w:ascii="Times New Roman" w:hAnsi="Times New Roman" w:cs="Times New Roman"/>
          <w:b/>
          <w:bCs/>
          <w:i/>
          <w:iCs/>
        </w:rPr>
        <w:t>ICU</w:t>
      </w:r>
    </w:p>
    <w:tbl>
      <w:tblPr>
        <w:tblW w:w="5000" w:type="pct"/>
        <w:tblBorders>
          <w:top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92"/>
        <w:gridCol w:w="2915"/>
        <w:gridCol w:w="2402"/>
        <w:gridCol w:w="1851"/>
      </w:tblGrid>
      <w:tr w:rsidR="00C1286B" w14:paraId="29461D65" w14:textId="77777777" w:rsidTr="000278D8">
        <w:tc>
          <w:tcPr>
            <w:tcW w:w="11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95DD03E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1F0AC573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Drug</w:t>
            </w:r>
          </w:p>
        </w:tc>
        <w:tc>
          <w:tcPr>
            <w:tcW w:w="15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B45880B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358101D6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Average Dose</w:t>
            </w:r>
          </w:p>
        </w:tc>
        <w:tc>
          <w:tcPr>
            <w:tcW w:w="128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13041B0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2354D9B3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Unit price (Rs)</w:t>
            </w:r>
          </w:p>
        </w:tc>
        <w:tc>
          <w:tcPr>
            <w:tcW w:w="9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9307CED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24353BDC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(Rs)</w:t>
            </w:r>
          </w:p>
        </w:tc>
      </w:tr>
      <w:tr w:rsidR="00C1286B" w14:paraId="1423A684" w14:textId="77777777" w:rsidTr="000278D8">
        <w:tc>
          <w:tcPr>
            <w:tcW w:w="11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E2878F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6A772096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Penicillin (IV)</w:t>
            </w:r>
          </w:p>
        </w:tc>
        <w:tc>
          <w:tcPr>
            <w:tcW w:w="15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29F7B4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2010A3BD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MIU 6 hourly X 7d</w:t>
            </w:r>
          </w:p>
        </w:tc>
        <w:tc>
          <w:tcPr>
            <w:tcW w:w="128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663A24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21D13E90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(56.00 X 4) X 4 x 7</w:t>
            </w:r>
          </w:p>
        </w:tc>
        <w:tc>
          <w:tcPr>
            <w:tcW w:w="99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59D8BA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  <w:p w14:paraId="58DC3D2C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6272.00</w:t>
            </w:r>
          </w:p>
        </w:tc>
      </w:tr>
      <w:tr w:rsidR="00C1286B" w14:paraId="14C003C1" w14:textId="77777777" w:rsidTr="000278D8"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6B7CE26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Cefotaxime (IV)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46C6A7C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g 6 hourly X 7d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E3DF95B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(45.00X4) X 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A93D785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1260.00</w:t>
            </w:r>
          </w:p>
        </w:tc>
      </w:tr>
      <w:tr w:rsidR="00C1286B" w14:paraId="1E0ADFF3" w14:textId="77777777" w:rsidTr="000278D8"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55CAF19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Paracetamol 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FB61D75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g 6 hourly X 7d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895075E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8487059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52.64</w:t>
            </w:r>
          </w:p>
        </w:tc>
      </w:tr>
      <w:tr w:rsidR="00C1286B" w14:paraId="5AC30505" w14:textId="77777777" w:rsidTr="00C1286B">
        <w:tc>
          <w:tcPr>
            <w:tcW w:w="11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223E2A0C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Methyl Prednisolone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45DFCDC0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g daily X 3d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35E50BDA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462.50</w:t>
            </w:r>
          </w:p>
        </w:tc>
        <w:tc>
          <w:tcPr>
            <w:tcW w:w="9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2F048084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1387.50</w:t>
            </w:r>
          </w:p>
        </w:tc>
      </w:tr>
      <w:tr w:rsidR="00C1286B" w14:paraId="1A68F5F1" w14:textId="77777777" w:rsidTr="00C1286B">
        <w:tc>
          <w:tcPr>
            <w:tcW w:w="1171" w:type="pc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hideMark/>
          </w:tcPr>
          <w:p w14:paraId="06A46C15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557" w:type="pc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6CD31E3E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3" w:type="pc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A3C2EB3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pc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hideMark/>
          </w:tcPr>
          <w:p w14:paraId="71D884BB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8972.14</w:t>
            </w:r>
          </w:p>
        </w:tc>
      </w:tr>
    </w:tbl>
    <w:p w14:paraId="13C36484" w14:textId="77777777" w:rsidR="00C1286B" w:rsidRDefault="00C1286B" w:rsidP="00C1286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62E01BAA" w14:textId="77777777" w:rsidR="00C1286B" w:rsidRDefault="00C1286B" w:rsidP="00C1286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6403D0B7" w14:textId="7D5AAD96" w:rsidR="00C1286B" w:rsidRPr="00C1286B" w:rsidRDefault="00C1286B" w:rsidP="00C12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C1286B">
        <w:rPr>
          <w:rFonts w:ascii="Times New Roman" w:hAnsi="Times New Roman" w:cs="Times New Roman"/>
          <w:b/>
          <w:bCs/>
          <w:i/>
          <w:iCs/>
        </w:rPr>
        <w:t xml:space="preserve">Table 4: Cost of </w:t>
      </w:r>
      <w:r w:rsidRPr="00C1286B">
        <w:rPr>
          <w:rFonts w:ascii="Times New Roman" w:hAnsi="Times New Roman" w:cs="Times New Roman"/>
          <w:b/>
          <w:bCs/>
          <w:i/>
          <w:iCs/>
        </w:rPr>
        <w:t xml:space="preserve">inotropic drugs used for the management of cardiac complications due to leptospirosis at </w:t>
      </w:r>
      <w:r w:rsidRPr="00C1286B">
        <w:rPr>
          <w:rFonts w:ascii="Times New Roman" w:hAnsi="Times New Roman" w:cs="Times New Roman"/>
          <w:b/>
          <w:bCs/>
          <w:i/>
          <w:iCs/>
        </w:rPr>
        <w:t>ICU</w:t>
      </w:r>
    </w:p>
    <w:tbl>
      <w:tblPr>
        <w:tblW w:w="5000" w:type="pct"/>
        <w:tblBorders>
          <w:top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53"/>
        <w:gridCol w:w="3418"/>
        <w:gridCol w:w="1836"/>
        <w:gridCol w:w="1853"/>
      </w:tblGrid>
      <w:tr w:rsidR="00C1286B" w14:paraId="1583881B" w14:textId="77777777" w:rsidTr="000278D8">
        <w:tc>
          <w:tcPr>
            <w:tcW w:w="12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AA5A2F6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3F69A417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Drug</w:t>
            </w:r>
          </w:p>
        </w:tc>
        <w:tc>
          <w:tcPr>
            <w:tcW w:w="18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2C8CF69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7CC9CCCD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Average Dosage</w:t>
            </w:r>
          </w:p>
        </w:tc>
        <w:tc>
          <w:tcPr>
            <w:tcW w:w="9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4C2D69F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21B07F3C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Unit price (Rs)</w:t>
            </w:r>
          </w:p>
        </w:tc>
        <w:tc>
          <w:tcPr>
            <w:tcW w:w="9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B0DE2BD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2EC01A25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(Rs)</w:t>
            </w:r>
          </w:p>
          <w:p w14:paraId="1AB7BABC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</w:tc>
      </w:tr>
      <w:tr w:rsidR="00C1286B" w14:paraId="67DB75C1" w14:textId="77777777" w:rsidTr="00C1286B">
        <w:tc>
          <w:tcPr>
            <w:tcW w:w="12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209240F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63B952C0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Noradrenaline (2ml)</w:t>
            </w:r>
          </w:p>
          <w:p w14:paraId="57A880F7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Dobutamine (20ml)</w:t>
            </w:r>
          </w:p>
        </w:tc>
        <w:tc>
          <w:tcPr>
            <w:tcW w:w="18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6686F2D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1F7DFD52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vial per hour X 24 hours X 3 D</w:t>
            </w:r>
          </w:p>
          <w:p w14:paraId="3F6C02E3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vials daily X 3 D</w:t>
            </w:r>
          </w:p>
        </w:tc>
        <w:tc>
          <w:tcPr>
            <w:tcW w:w="9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DB79EF9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785A8E7F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24.51 X 24 X 3</w:t>
            </w:r>
          </w:p>
          <w:p w14:paraId="45198863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884.00 X 4 X 3</w:t>
            </w:r>
          </w:p>
        </w:tc>
        <w:tc>
          <w:tcPr>
            <w:tcW w:w="9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F920751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  <w:p w14:paraId="202FA7F6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1,764.72</w:t>
            </w:r>
          </w:p>
          <w:p w14:paraId="5F4B53D2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10,608.00</w:t>
            </w:r>
          </w:p>
        </w:tc>
      </w:tr>
      <w:tr w:rsidR="00C1286B" w14:paraId="2BF391C4" w14:textId="77777777" w:rsidTr="00C1286B">
        <w:tc>
          <w:tcPr>
            <w:tcW w:w="1203" w:type="pc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hideMark/>
          </w:tcPr>
          <w:p w14:paraId="69415E7A" w14:textId="77777777" w:rsidR="00C1286B" w:rsidRDefault="00C1286B" w:rsidP="000278D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826" w:type="pc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0BD267B5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1" w:type="pc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21E1481F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pc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hideMark/>
          </w:tcPr>
          <w:p w14:paraId="5A989E08" w14:textId="77777777" w:rsidR="00C1286B" w:rsidRDefault="00C1286B" w:rsidP="000278D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12,372.72</w:t>
            </w:r>
          </w:p>
        </w:tc>
      </w:tr>
    </w:tbl>
    <w:p w14:paraId="7FD71DF8" w14:textId="77777777" w:rsidR="00C1286B" w:rsidRPr="00C1286B" w:rsidRDefault="00C1286B" w:rsidP="00C1286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sectPr w:rsidR="00C1286B" w:rsidRPr="00C12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0999"/>
    <w:multiLevelType w:val="hybridMultilevel"/>
    <w:tmpl w:val="DF6E2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1576B"/>
    <w:multiLevelType w:val="hybridMultilevel"/>
    <w:tmpl w:val="DC648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7FF"/>
    <w:multiLevelType w:val="hybridMultilevel"/>
    <w:tmpl w:val="119C0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61705"/>
    <w:multiLevelType w:val="hybridMultilevel"/>
    <w:tmpl w:val="2DEE8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7A0"/>
    <w:multiLevelType w:val="hybridMultilevel"/>
    <w:tmpl w:val="9F1A4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5A72"/>
    <w:multiLevelType w:val="hybridMultilevel"/>
    <w:tmpl w:val="1DBE5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C425F"/>
    <w:multiLevelType w:val="hybridMultilevel"/>
    <w:tmpl w:val="58A63E94"/>
    <w:lvl w:ilvl="0" w:tplc="0F2448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1151"/>
    <w:multiLevelType w:val="hybridMultilevel"/>
    <w:tmpl w:val="0264F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A6C79"/>
    <w:multiLevelType w:val="hybridMultilevel"/>
    <w:tmpl w:val="4DC85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C7CE7"/>
    <w:multiLevelType w:val="hybridMultilevel"/>
    <w:tmpl w:val="848C7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A57AA"/>
    <w:multiLevelType w:val="hybridMultilevel"/>
    <w:tmpl w:val="ACD27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619721">
    <w:abstractNumId w:val="7"/>
  </w:num>
  <w:num w:numId="2" w16cid:durableId="5206628">
    <w:abstractNumId w:val="9"/>
  </w:num>
  <w:num w:numId="3" w16cid:durableId="484398025">
    <w:abstractNumId w:val="6"/>
  </w:num>
  <w:num w:numId="4" w16cid:durableId="1257521854">
    <w:abstractNumId w:val="3"/>
  </w:num>
  <w:num w:numId="5" w16cid:durableId="1958296282">
    <w:abstractNumId w:val="4"/>
  </w:num>
  <w:num w:numId="6" w16cid:durableId="714080853">
    <w:abstractNumId w:val="0"/>
  </w:num>
  <w:num w:numId="7" w16cid:durableId="466512348">
    <w:abstractNumId w:val="5"/>
  </w:num>
  <w:num w:numId="8" w16cid:durableId="1848985191">
    <w:abstractNumId w:val="8"/>
  </w:num>
  <w:num w:numId="9" w16cid:durableId="1092124480">
    <w:abstractNumId w:val="2"/>
  </w:num>
  <w:num w:numId="10" w16cid:durableId="1103264059">
    <w:abstractNumId w:val="1"/>
  </w:num>
  <w:num w:numId="11" w16cid:durableId="9915238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E7"/>
    <w:rsid w:val="000067B4"/>
    <w:rsid w:val="00017E99"/>
    <w:rsid w:val="00056358"/>
    <w:rsid w:val="00116471"/>
    <w:rsid w:val="001A5C44"/>
    <w:rsid w:val="001B04C8"/>
    <w:rsid w:val="001D4692"/>
    <w:rsid w:val="00225395"/>
    <w:rsid w:val="002373E7"/>
    <w:rsid w:val="00275400"/>
    <w:rsid w:val="002B0C6A"/>
    <w:rsid w:val="002F7ADD"/>
    <w:rsid w:val="00382C2F"/>
    <w:rsid w:val="003C1979"/>
    <w:rsid w:val="004565C9"/>
    <w:rsid w:val="005A4B55"/>
    <w:rsid w:val="00604465"/>
    <w:rsid w:val="00671C07"/>
    <w:rsid w:val="006F5984"/>
    <w:rsid w:val="007E6023"/>
    <w:rsid w:val="007E63E2"/>
    <w:rsid w:val="0080687F"/>
    <w:rsid w:val="00872CD2"/>
    <w:rsid w:val="008D1EAD"/>
    <w:rsid w:val="00A93A91"/>
    <w:rsid w:val="00B77619"/>
    <w:rsid w:val="00C01C50"/>
    <w:rsid w:val="00C03EBF"/>
    <w:rsid w:val="00C1286B"/>
    <w:rsid w:val="00C14019"/>
    <w:rsid w:val="00D7052E"/>
    <w:rsid w:val="00E124C5"/>
    <w:rsid w:val="00EC09FF"/>
    <w:rsid w:val="00F300F8"/>
    <w:rsid w:val="00F8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2176E"/>
  <w15:docId w15:val="{7A6E5B78-881B-43D0-8906-D2BD3652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SINGER</dc:creator>
  <cp:lastModifiedBy>rimaza niyas</cp:lastModifiedBy>
  <cp:revision>4</cp:revision>
  <cp:lastPrinted>2020-09-10T08:05:00Z</cp:lastPrinted>
  <dcterms:created xsi:type="dcterms:W3CDTF">2025-03-12T07:15:00Z</dcterms:created>
  <dcterms:modified xsi:type="dcterms:W3CDTF">2025-03-12T08:25:00Z</dcterms:modified>
</cp:coreProperties>
</file>