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60C48" w14:textId="77777777" w:rsidR="007C7F40" w:rsidRDefault="007C7F40" w:rsidP="007C7F40">
      <w:pPr>
        <w:spacing w:after="0" w:line="240" w:lineRule="auto"/>
        <w:rPr>
          <w:b/>
          <w:bCs/>
        </w:rPr>
      </w:pPr>
      <w:r w:rsidRPr="00521250">
        <w:rPr>
          <w:b/>
          <w:bCs/>
        </w:rPr>
        <w:t>Appendix: Search strategy</w:t>
      </w:r>
    </w:p>
    <w:p w14:paraId="5481D882" w14:textId="77777777" w:rsidR="007C7F40" w:rsidRPr="00521250" w:rsidRDefault="007C7F40" w:rsidP="007C7F40">
      <w:pPr>
        <w:spacing w:after="0" w:line="240" w:lineRule="auto"/>
        <w:rPr>
          <w:rFonts w:cs="Arial"/>
          <w:sz w:val="20"/>
          <w:szCs w:val="20"/>
        </w:rPr>
      </w:pPr>
      <w:r>
        <w:t xml:space="preserve">Database: </w:t>
      </w:r>
      <w:r w:rsidRPr="00521250">
        <w:rPr>
          <w:rFonts w:cs="Arial"/>
          <w:sz w:val="20"/>
          <w:szCs w:val="20"/>
        </w:rPr>
        <w:t xml:space="preserve">Ovid MEDLINE(R) and </w:t>
      </w:r>
      <w:proofErr w:type="spellStart"/>
      <w:r w:rsidRPr="00521250">
        <w:rPr>
          <w:rFonts w:cs="Arial"/>
          <w:sz w:val="20"/>
          <w:szCs w:val="20"/>
        </w:rPr>
        <w:t>Epub</w:t>
      </w:r>
      <w:proofErr w:type="spellEnd"/>
      <w:r w:rsidRPr="00521250">
        <w:rPr>
          <w:rFonts w:cs="Arial"/>
          <w:sz w:val="20"/>
          <w:szCs w:val="20"/>
        </w:rPr>
        <w:t xml:space="preserve"> Ahead of Print, In-Process &amp; Other Non-Indexed Citations and Daily 1946 to September 04, 2018</w:t>
      </w:r>
    </w:p>
    <w:p w14:paraId="145BCF77" w14:textId="77777777" w:rsidR="007C7F40" w:rsidRDefault="007C7F40" w:rsidP="007C7F40">
      <w:pPr>
        <w:pStyle w:val="NoSpacing"/>
      </w:pPr>
      <w:r>
        <w:t>Strategy:</w:t>
      </w:r>
    </w:p>
    <w:p w14:paraId="2132D2B6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1     Echocardiography/ (80283)</w:t>
      </w:r>
    </w:p>
    <w:p w14:paraId="35CA58B9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2     Echocardiography, Doppler/ (19551)</w:t>
      </w:r>
    </w:p>
    <w:p w14:paraId="2EBA8B6C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3     Ultrasonography/ (168648)</w:t>
      </w:r>
    </w:p>
    <w:p w14:paraId="45837C62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4     Ultrasonography, Interventional/ (19921)</w:t>
      </w:r>
    </w:p>
    <w:p w14:paraId="6047A6BF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5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echo-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cardiogra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echocardiogra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(138026)</w:t>
      </w:r>
    </w:p>
    <w:p w14:paraId="37D4E3D9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6   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echograph*.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(9417)</w:t>
      </w:r>
    </w:p>
    <w:p w14:paraId="7D35DC56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7     </w:t>
      </w:r>
      <w:proofErr w:type="spellStart"/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sonogra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(53107)</w:t>
      </w:r>
    </w:p>
    <w:p w14:paraId="1652CDA6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8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 xml:space="preserve">ultra-so*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ultraso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(337523)</w:t>
      </w:r>
    </w:p>
    <w:p w14:paraId="01A81D45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9     or/1-8 [Combined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MeSH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 &amp; text words for ultrasound] (584690)</w:t>
      </w:r>
    </w:p>
    <w:p w14:paraId="297789E1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10     exp Critical Care/ (52664)</w:t>
      </w:r>
    </w:p>
    <w:p w14:paraId="69F13DDA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11     exp Emergency Medicine/ (12411)</w:t>
      </w:r>
    </w:p>
    <w:p w14:paraId="66DEB39D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12     exp Hospitals/ and (acute* or critical*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emergenc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intensiv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 or trauma* or urgent*).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mp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(44603)</w:t>
      </w:r>
    </w:p>
    <w:p w14:paraId="089D8746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13     exp Intensive Care Units/ (73795)</w:t>
      </w:r>
    </w:p>
    <w:p w14:paraId="1E5B37DD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14     exp Life Support Care/ (8516)</w:t>
      </w:r>
    </w:p>
    <w:p w14:paraId="2C7ACBF0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15     Operating Rooms/ and (acute* or critical*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emergenc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intensiv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 or trauma* or urgent*).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mp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(1636)</w:t>
      </w:r>
    </w:p>
    <w:p w14:paraId="7DEE87EE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16     exp Point-of-Care Systems/ (11779)</w:t>
      </w:r>
    </w:p>
    <w:p w14:paraId="42E1BC2F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17     exp Specialties, Surgical/ and (acute* or critical*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emergenc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intensiv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 or trauma* or urgent*).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mp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(16609)</w:t>
      </w:r>
    </w:p>
    <w:p w14:paraId="68FD2153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18     Surgery Department, Hospital/ and (acute* or critical*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emergenc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intensiv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 or trauma* or urgent*).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mp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(1086)</w:t>
      </w:r>
    </w:p>
    <w:p w14:paraId="51F46D94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19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 xml:space="preserve">(acute* or critical*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emergenc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intensiv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* or trauma* or urgent*) adj2 (care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centr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 or department* or hospital* or unit* or ward*)).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(283704)</w:t>
      </w:r>
    </w:p>
    <w:p w14:paraId="291CAD58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20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 xml:space="preserve">(acute* or critical*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emergenc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intensiv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 or trauma* or urgent*) and (intraoperative or operative or perioperative or postoperative)).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(119345)</w:t>
      </w:r>
    </w:p>
    <w:p w14:paraId="4C32D5FF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21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bed side* or bedside*).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(25568)</w:t>
      </w:r>
    </w:p>
    <w:p w14:paraId="554866FC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22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(burn* or cardi* or coronary* or heart* or respiratory*) adj2 (care or department* or room* or unit* or ward*)).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(28838)</w:t>
      </w:r>
    </w:p>
    <w:p w14:paraId="55A3B919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23     emergency </w:t>
      </w:r>
      <w:proofErr w:type="spellStart"/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medicine.tw,kf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(13464)</w:t>
      </w:r>
    </w:p>
    <w:p w14:paraId="0500CEF9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24     </w:t>
      </w:r>
      <w:proofErr w:type="spellStart"/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FADE.tw,kf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(1809)</w:t>
      </w:r>
    </w:p>
    <w:p w14:paraId="0B10E699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25     </w:t>
      </w:r>
      <w:proofErr w:type="spellStart"/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FATE.tw,kf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(72796)</w:t>
      </w:r>
    </w:p>
    <w:p w14:paraId="226B41A4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26    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focused.ti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(10819)</w:t>
      </w:r>
    </w:p>
    <w:p w14:paraId="07C2040D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27    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focused.ab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/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freq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=2 (14824)</w:t>
      </w:r>
    </w:p>
    <w:p w14:paraId="39222789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28     goal </w:t>
      </w:r>
      <w:proofErr w:type="spellStart"/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directed.tw,kf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(7428)</w:t>
      </w:r>
    </w:p>
    <w:p w14:paraId="6E53912D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29   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hand-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carried.tw,kf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(171)</w:t>
      </w:r>
    </w:p>
    <w:p w14:paraId="16F56675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30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hand-held or handheld).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(10841)</w:t>
      </w:r>
    </w:p>
    <w:p w14:paraId="5F685AC3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31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ICU* or NICU* or PICU*).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(61677)</w:t>
      </w:r>
    </w:p>
    <w:p w14:paraId="416ED6E3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32    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limited.ti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(22791)</w:t>
      </w:r>
    </w:p>
    <w:p w14:paraId="54369975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33    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limited.ab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/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freq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=2 (55279)</w:t>
      </w:r>
    </w:p>
    <w:p w14:paraId="4DA9F2EC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34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 xml:space="preserve">non-cardiologist*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noncardiologist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ti,ab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(191)</w:t>
      </w:r>
    </w:p>
    <w:p w14:paraId="0BD92446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35     point of </w:t>
      </w:r>
      <w:proofErr w:type="spellStart"/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care.tw,kf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(15479)</w:t>
      </w:r>
    </w:p>
    <w:p w14:paraId="2451516C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36     </w:t>
      </w:r>
      <w:proofErr w:type="spellStart"/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POC.tw,kf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(3347)</w:t>
      </w:r>
    </w:p>
    <w:p w14:paraId="5EAD545B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37   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POCUS*.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(345)</w:t>
      </w:r>
    </w:p>
    <w:p w14:paraId="3A8A02C5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38     </w:t>
      </w:r>
      <w:proofErr w:type="spellStart"/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portable.tw,kf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(25240)</w:t>
      </w:r>
    </w:p>
    <w:p w14:paraId="5B9925FE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39     or/10-38 [Combined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MeSH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 &amp; text words for point of care] (744520)</w:t>
      </w:r>
    </w:p>
    <w:p w14:paraId="1D5366BB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40     and/9,39 [POCUS concept] (34850)</w:t>
      </w:r>
    </w:p>
    <w:p w14:paraId="2398C52A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41     Accreditation/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st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 [Standards] (2274)</w:t>
      </w:r>
    </w:p>
    <w:p w14:paraId="36D09CB2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42     Clinical Competence/ (83961)</w:t>
      </w:r>
    </w:p>
    <w:p w14:paraId="7C183A98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43     Critical Care/ and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ed.fs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(2284)</w:t>
      </w:r>
    </w:p>
    <w:p w14:paraId="488CC291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lastRenderedPageBreak/>
        <w:t>44     exp Curriculum/ (77788)</w:t>
      </w:r>
    </w:p>
    <w:p w14:paraId="5B111D80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45     Education, Continuing/ (8647)</w:t>
      </w:r>
    </w:p>
    <w:p w14:paraId="3AA595C3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46     exp Education, Medical/ (152462)</w:t>
      </w:r>
    </w:p>
    <w:p w14:paraId="7D6F20A5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47     Educational Measurement/ (34486)</w:t>
      </w:r>
    </w:p>
    <w:p w14:paraId="2B444CBC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48     exp Emergency Medicine/ and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ed.fs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(4943)</w:t>
      </w:r>
    </w:p>
    <w:p w14:paraId="76408642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49     Hospital Medicine/ and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ed.fs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(32)</w:t>
      </w:r>
    </w:p>
    <w:p w14:paraId="246B9A7F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50     Hospitalists/ and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ed.fs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(253)</w:t>
      </w:r>
    </w:p>
    <w:p w14:paraId="4F12D22D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51     Hospitals, Teaching/ (21548)</w:t>
      </w:r>
    </w:p>
    <w:p w14:paraId="2015F299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52     exp Internal Medicine/ and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ed.fs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(13553)</w:t>
      </w:r>
    </w:p>
    <w:p w14:paraId="0508A0CA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53     Paracentesis/ and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ed.fs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(34)</w:t>
      </w:r>
    </w:p>
    <w:p w14:paraId="370D2A9E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54     exp Pediatricians/ and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ed.fs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(41)</w:t>
      </w:r>
    </w:p>
    <w:p w14:paraId="0F28C2F2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55     exp Pediatrics/ and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ed.fs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(8184)</w:t>
      </w:r>
    </w:p>
    <w:p w14:paraId="29CB85B2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56     Simulation Training/ (2061)</w:t>
      </w:r>
    </w:p>
    <w:p w14:paraId="7FD4D7F3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57     exp Specialties, Surgical/ and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ed.fs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(26296)</w:t>
      </w:r>
    </w:p>
    <w:p w14:paraId="236D80C3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58     Students, Medical/ (29263)</w:t>
      </w:r>
    </w:p>
    <w:p w14:paraId="3AF17981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59     exp Surgeons/ and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ed.fs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(704)</w:t>
      </w:r>
    </w:p>
    <w:p w14:paraId="5CCF1A56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60     Teaching/mt [Methods] (21377)</w:t>
      </w:r>
    </w:p>
    <w:p w14:paraId="1032323B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61     Thoracentesis/ and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ed.fs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(5)</w:t>
      </w:r>
    </w:p>
    <w:p w14:paraId="70BDC4DE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62     </w:t>
      </w:r>
      <w:proofErr w:type="spellStart"/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accreditat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(13884)</w:t>
      </w:r>
    </w:p>
    <w:p w14:paraId="3B3664C5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63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 xml:space="preserve">(assess* or learn* or train*) adj3 (course* or program* or session*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simulat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*)).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(89453)</w:t>
      </w:r>
    </w:p>
    <w:p w14:paraId="30C4B79A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64     </w:t>
      </w:r>
      <w:proofErr w:type="spellStart"/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competenc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(74191)</w:t>
      </w:r>
    </w:p>
    <w:p w14:paraId="05C46737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65     </w:t>
      </w:r>
      <w:proofErr w:type="spellStart"/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curricul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(48495)</w:t>
      </w:r>
    </w:p>
    <w:p w14:paraId="5AB85B68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66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education* adj2 (medical or surgical)).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(50266)</w:t>
      </w:r>
    </w:p>
    <w:p w14:paraId="6D9787FC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67   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fellow*.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(23360)</w:t>
      </w:r>
    </w:p>
    <w:p w14:paraId="6948BB44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68   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hospitalist*.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(1921)</w:t>
      </w:r>
    </w:p>
    <w:p w14:paraId="26450F20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69   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intensivist*.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(3034)</w:t>
      </w:r>
    </w:p>
    <w:p w14:paraId="4261F5EC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70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intern or interns*).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(7788)</w:t>
      </w:r>
    </w:p>
    <w:p w14:paraId="43243A86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71   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learner*.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(11939)</w:t>
      </w:r>
    </w:p>
    <w:p w14:paraId="5FE5EDB6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72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medical adj1 (school* or student*)).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(59608)</w:t>
      </w:r>
    </w:p>
    <w:p w14:paraId="12DD4074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73     </w:t>
      </w:r>
      <w:proofErr w:type="spellStart"/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residen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(212348)</w:t>
      </w:r>
    </w:p>
    <w:p w14:paraId="4CFE53BE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74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taught* or teach*).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(181525)</w:t>
      </w:r>
    </w:p>
    <w:p w14:paraId="53DF834D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75   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>trainee*.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. (21207)</w:t>
      </w:r>
    </w:p>
    <w:p w14:paraId="40BD14AA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76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work shop* or workshop*).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tw,kf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(34574)</w:t>
      </w:r>
    </w:p>
    <w:p w14:paraId="30CE829E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77     or/41-76 [Combined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MeSH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 &amp; text words for medical education] (824167)</w:t>
      </w:r>
    </w:p>
    <w:p w14:paraId="7D75BE76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78     and/40,77 [Combined POCUS &amp; medical education concepts] (2684)</w:t>
      </w:r>
    </w:p>
    <w:p w14:paraId="2918B79E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79     Catheterization, Central Venous/ and (ultra-so*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ultraso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mp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(1692)</w:t>
      </w:r>
    </w:p>
    <w:p w14:paraId="344900E4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80     Catheterization, Peripheral/ and (ultra-so*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ultraso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mp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(1072)</w:t>
      </w:r>
    </w:p>
    <w:p w14:paraId="6FB3F228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81     Femoral Nerve/ and (ultra-so*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ultraso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mp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(279)</w:t>
      </w:r>
    </w:p>
    <w:p w14:paraId="655DE5BC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82     exp Nerve Block/ and (ultra-so*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ultraso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mp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(2949)</w:t>
      </w:r>
    </w:p>
    <w:p w14:paraId="5E434B37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83     exp Vascular Access Devices/ and (ultra-so*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ultraso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mp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(424)</w:t>
      </w:r>
    </w:p>
    <w:p w14:paraId="56A968BA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84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spellStart"/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an?esth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 and (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nerv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neur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*)).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ti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(6790)</w:t>
      </w:r>
    </w:p>
    <w:p w14:paraId="3C23890D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85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(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nerv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neur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*) adj block*).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ti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(9274)</w:t>
      </w:r>
    </w:p>
    <w:p w14:paraId="3A4D9DA0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86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 xml:space="preserve">(vascular* or venous* or vein*) adj2 ((ultra-so* or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ultraso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 xml:space="preserve">* or US) adj1 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guid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*)).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ti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(298)</w:t>
      </w:r>
    </w:p>
    <w:p w14:paraId="4EA4DE2A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87     or/79-86 [US-guided vascular access or nerve blocks] (20037)</w:t>
      </w:r>
    </w:p>
    <w:p w14:paraId="25EBBF56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88     78 not 87 [Exclude US-guided vascular access or nerve block training] (2535)</w:t>
      </w:r>
    </w:p>
    <w:p w14:paraId="6018040E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89     exp animals/ not humans/ (4493841)</w:t>
      </w:r>
    </w:p>
    <w:p w14:paraId="146087AC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90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animal* or bovine* or calves or camel* or canine* or cat or cats or chimp* or dog or dogs or equine* or feline* or goat* or hamster* or horse* or llama* or mice* or monkey* or mouse* or pig or piglet* or pigs or porcine* or primate* or rabbit* or rat or rats or rodent* or sheep* or simian* or swine*).</w:t>
      </w:r>
      <w:proofErr w:type="spellStart"/>
      <w:r w:rsidRPr="00124736">
        <w:rPr>
          <w:rFonts w:eastAsia="Times New Roman" w:cs="Arial"/>
          <w:sz w:val="20"/>
          <w:szCs w:val="20"/>
          <w:lang w:eastAsia="en-CA"/>
        </w:rPr>
        <w:t>ti</w:t>
      </w:r>
      <w:proofErr w:type="spellEnd"/>
      <w:r w:rsidRPr="00124736">
        <w:rPr>
          <w:rFonts w:eastAsia="Times New Roman" w:cs="Arial"/>
          <w:sz w:val="20"/>
          <w:szCs w:val="20"/>
          <w:lang w:eastAsia="en-CA"/>
        </w:rPr>
        <w:t>. (2178398)</w:t>
      </w:r>
    </w:p>
    <w:p w14:paraId="56418B41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91     88 not (89 or 90) [Animal studies excluded] (2509)</w:t>
      </w:r>
    </w:p>
    <w:p w14:paraId="2B88182D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 xml:space="preserve">92  </w:t>
      </w:r>
      <w:proofErr w:type="gramStart"/>
      <w:r w:rsidRPr="00124736">
        <w:rPr>
          <w:rFonts w:eastAsia="Times New Roman" w:cs="Arial"/>
          <w:sz w:val="20"/>
          <w:szCs w:val="20"/>
          <w:lang w:eastAsia="en-CA"/>
        </w:rPr>
        <w:t xml:space="preserve">   (</w:t>
      </w:r>
      <w:proofErr w:type="gramEnd"/>
      <w:r w:rsidRPr="00124736">
        <w:rPr>
          <w:rFonts w:eastAsia="Times New Roman" w:cs="Arial"/>
          <w:sz w:val="20"/>
          <w:szCs w:val="20"/>
          <w:lang w:eastAsia="en-CA"/>
        </w:rPr>
        <w:t>comment or editorial or news or newspaper article).pt. (1253343)</w:t>
      </w:r>
    </w:p>
    <w:p w14:paraId="1F144ED7" w14:textId="77777777" w:rsidR="007C7F40" w:rsidRPr="00124736" w:rsidRDefault="007C7F40" w:rsidP="007C7F40">
      <w:pPr>
        <w:spacing w:after="0" w:line="240" w:lineRule="auto"/>
        <w:rPr>
          <w:rFonts w:eastAsia="Times New Roman" w:cs="Arial"/>
          <w:sz w:val="20"/>
          <w:szCs w:val="20"/>
          <w:lang w:eastAsia="en-CA"/>
        </w:rPr>
      </w:pPr>
      <w:r w:rsidRPr="00124736">
        <w:rPr>
          <w:rFonts w:eastAsia="Times New Roman" w:cs="Arial"/>
          <w:sz w:val="20"/>
          <w:szCs w:val="20"/>
          <w:lang w:eastAsia="en-CA"/>
        </w:rPr>
        <w:t>93     91 not 92 [Opinion pieces excluded] (2413)</w:t>
      </w:r>
    </w:p>
    <w:p w14:paraId="6921556F" w14:textId="77777777" w:rsidR="007C7F40" w:rsidRDefault="007C7F40" w:rsidP="007C7F40">
      <w:pPr>
        <w:pStyle w:val="NoSpacing"/>
      </w:pPr>
      <w:r w:rsidRPr="00124736">
        <w:rPr>
          <w:rFonts w:eastAsia="Times New Roman" w:cs="Arial"/>
          <w:sz w:val="20"/>
          <w:szCs w:val="20"/>
          <w:lang w:eastAsia="en-CA"/>
        </w:rPr>
        <w:t>94     remove duplicates from 93 (2407)</w:t>
      </w:r>
    </w:p>
    <w:p w14:paraId="77DA069B" w14:textId="77777777" w:rsidR="007C7F40" w:rsidRDefault="007C7F40"/>
    <w:sectPr w:rsidR="007C7F4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F40"/>
    <w:rsid w:val="007C7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4CA56"/>
  <w15:chartTrackingRefBased/>
  <w15:docId w15:val="{7EF27F75-F7B5-4C7F-8FA5-5080BEDBB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F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7F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19857-E92F-48FB-9C3B-BDBDABC92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790</Words>
  <Characters>4506</Characters>
  <Application>Microsoft Office Word</Application>
  <DocSecurity>0</DocSecurity>
  <Lines>37</Lines>
  <Paragraphs>10</Paragraphs>
  <ScaleCrop>false</ScaleCrop>
  <Company/>
  <LinksUpToDate>false</LinksUpToDate>
  <CharactersWithSpaces>5286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 Byker</dc:creator>
  <cp:keywords/>
  <dc:description/>
  <cp:lastModifiedBy>Leon Byker</cp:lastModifiedBy>
  <cp:revision>1</cp:revision>
  <dcterms:created xsi:type="dcterms:W3CDTF">2021-05-11T17:22:00Z</dcterms:created>
  <dcterms:modified xsi:type="dcterms:W3CDTF">2021-05-11T17:22:00Z</dcterms:modified>
</cp:coreProperties>
</file>