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E1B386" w14:textId="77777777" w:rsidR="00313B57" w:rsidRPr="001F6A3B" w:rsidRDefault="00313B57" w:rsidP="00313B57">
      <w:pPr>
        <w:widowControl/>
        <w:jc w:val="center"/>
        <w:rPr>
          <w:rFonts w:ascii="Times New Roman" w:eastAsia="SimSun" w:hAnsi="Times New Roman" w:cs="Times New Roman"/>
          <w:sz w:val="24"/>
          <w:szCs w:val="24"/>
        </w:rPr>
      </w:pPr>
      <w:r w:rsidRPr="001F6A3B">
        <w:rPr>
          <w:rFonts w:ascii="Times New Roman" w:eastAsia="SimSun" w:hAnsi="Times New Roman" w:cs="Times New Roman"/>
          <w:noProof/>
          <w:sz w:val="24"/>
          <w:szCs w:val="24"/>
        </w:rPr>
        <w:drawing>
          <wp:inline distT="0" distB="0" distL="0" distR="0" wp14:anchorId="7893E72E" wp14:editId="46CE9AD2">
            <wp:extent cx="5040000" cy="6947195"/>
            <wp:effectExtent l="0" t="0" r="8255" b="6350"/>
            <wp:docPr id="1783007213" name="图片 5" descr="A close-up of several images of a ce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3007213" name="图片 5" descr="A close-up of several images of a cell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6947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B0EA0D" w14:textId="77777777" w:rsidR="00313B57" w:rsidRPr="001F6A3B" w:rsidRDefault="00313B57" w:rsidP="00313B57">
      <w:pPr>
        <w:spacing w:line="360" w:lineRule="auto"/>
        <w:rPr>
          <w:rFonts w:ascii="Times New Roman" w:eastAsia="DengXian" w:hAnsi="Times New Roman" w:cs="Times New Roman"/>
          <w:sz w:val="24"/>
          <w:szCs w:val="24"/>
        </w:rPr>
      </w:pPr>
      <w:r w:rsidRPr="001F6A3B">
        <w:rPr>
          <w:rFonts w:ascii="Times New Roman" w:eastAsia="DengXian" w:hAnsi="Times New Roman" w:cs="Times New Roman"/>
          <w:b/>
          <w:sz w:val="24"/>
          <w:szCs w:val="24"/>
        </w:rPr>
        <w:t>E</w:t>
      </w:r>
      <w:r w:rsidRPr="001F6A3B">
        <w:rPr>
          <w:rFonts w:ascii="Times New Roman" w:eastAsia="DengXian" w:hAnsi="Times New Roman" w:cs="Times New Roman" w:hint="eastAsia"/>
          <w:b/>
          <w:sz w:val="24"/>
          <w:szCs w:val="24"/>
        </w:rPr>
        <w:t>x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>tended D</w:t>
      </w:r>
      <w:r w:rsidRPr="001F6A3B">
        <w:rPr>
          <w:rFonts w:ascii="Times New Roman" w:eastAsia="DengXian" w:hAnsi="Times New Roman" w:cs="Times New Roman" w:hint="eastAsia"/>
          <w:b/>
          <w:sz w:val="24"/>
          <w:szCs w:val="24"/>
        </w:rPr>
        <w:t>ata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 xml:space="preserve"> F</w:t>
      </w:r>
      <w:r w:rsidRPr="001F6A3B">
        <w:rPr>
          <w:rFonts w:ascii="Times New Roman" w:eastAsia="DengXian" w:hAnsi="Times New Roman" w:cs="Times New Roman" w:hint="eastAsia"/>
          <w:b/>
          <w:sz w:val="24"/>
          <w:szCs w:val="24"/>
        </w:rPr>
        <w:t>ig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 xml:space="preserve">. 1 </w:t>
      </w:r>
      <w:r w:rsidRPr="001F6A3B">
        <w:rPr>
          <w:rFonts w:ascii="Times New Roman" w:eastAsia="SimSun" w:hAnsi="Times New Roman" w:cs="Times New Roman"/>
          <w:b/>
          <w:sz w:val="24"/>
          <w:szCs w:val="24"/>
        </w:rPr>
        <w:t>|</w:t>
      </w:r>
      <w:r w:rsidRPr="001F6A3B">
        <w:rPr>
          <w:rFonts w:ascii="Times New Roman" w:eastAsia="DengXian" w:hAnsi="Times New Roman" w:cs="Times New Roman"/>
          <w:sz w:val="24"/>
          <w:szCs w:val="24"/>
        </w:rPr>
        <w:t xml:space="preserve"> 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>a</w:t>
      </w:r>
      <w:r w:rsidRPr="001F6A3B">
        <w:rPr>
          <w:rFonts w:ascii="Times New Roman" w:eastAsia="DengXian" w:hAnsi="Times New Roman" w:cs="Times New Roman"/>
          <w:sz w:val="24"/>
          <w:szCs w:val="24"/>
        </w:rPr>
        <w:t>, Transmission electron microscope (TEM) images of CD-E</w:t>
      </w:r>
      <w:r w:rsidRPr="001F6A3B">
        <w:rPr>
          <w:rFonts w:ascii="Times New Roman" w:eastAsia="DengXian" w:hAnsi="Times New Roman" w:cs="Times New Roman" w:hint="eastAsia"/>
          <w:sz w:val="24"/>
          <w:szCs w:val="24"/>
        </w:rPr>
        <w:t>u</w:t>
      </w:r>
      <w:r w:rsidRPr="001F6A3B">
        <w:rPr>
          <w:rFonts w:ascii="Times New Roman" w:eastAsia="DengXian" w:hAnsi="Times New Roman" w:cs="Times New Roman"/>
          <w:sz w:val="24"/>
          <w:szCs w:val="24"/>
        </w:rPr>
        <w:t xml:space="preserve"> nanoparticles. </w:t>
      </w:r>
      <w:r w:rsidRPr="001F6A3B">
        <w:rPr>
          <w:rFonts w:ascii="Times New Roman" w:eastAsia="DengXian" w:hAnsi="Times New Roman" w:cs="Times New Roman" w:hint="eastAsia"/>
          <w:b/>
          <w:sz w:val="24"/>
          <w:szCs w:val="24"/>
        </w:rPr>
        <w:t>b</w:t>
      </w:r>
      <w:r w:rsidRPr="001F6A3B">
        <w:rPr>
          <w:rFonts w:ascii="Times New Roman" w:eastAsia="DengXian" w:hAnsi="Times New Roman" w:cs="Times New Roman"/>
          <w:sz w:val="24"/>
          <w:szCs w:val="24"/>
        </w:rPr>
        <w:t>, X-ray diffraction (XRD) patterns of CD-E</w:t>
      </w:r>
      <w:r w:rsidRPr="001F6A3B">
        <w:rPr>
          <w:rFonts w:ascii="Times New Roman" w:eastAsia="DengXian" w:hAnsi="Times New Roman" w:cs="Times New Roman" w:hint="eastAsia"/>
          <w:sz w:val="24"/>
          <w:szCs w:val="24"/>
        </w:rPr>
        <w:t>u</w:t>
      </w:r>
      <w:r w:rsidRPr="001F6A3B">
        <w:rPr>
          <w:rFonts w:ascii="Times New Roman" w:eastAsia="DengXian" w:hAnsi="Times New Roman" w:cs="Times New Roman"/>
          <w:sz w:val="24"/>
          <w:szCs w:val="24"/>
        </w:rPr>
        <w:t xml:space="preserve"> nanoparticles. </w:t>
      </w:r>
      <w:r w:rsidRPr="001F6A3B">
        <w:rPr>
          <w:rFonts w:ascii="Times New Roman" w:eastAsia="DengXian" w:hAnsi="Times New Roman" w:cs="Times New Roman" w:hint="eastAsia"/>
          <w:b/>
          <w:sz w:val="24"/>
          <w:szCs w:val="24"/>
        </w:rPr>
        <w:t>c</w:t>
      </w:r>
      <w:r w:rsidRPr="001F6A3B">
        <w:rPr>
          <w:rFonts w:ascii="Times New Roman" w:eastAsia="DengXian" w:hAnsi="Times New Roman" w:cs="Times New Roman"/>
          <w:sz w:val="24"/>
          <w:szCs w:val="24"/>
        </w:rPr>
        <w:t>, Excitation spectrum of the CD-X%Eu nanoparticles (x = 0, 0.1, 1, 2, 5, 10 ). Phosphorescence (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>d</w:t>
      </w:r>
      <w:r w:rsidRPr="001F6A3B">
        <w:rPr>
          <w:rFonts w:ascii="Times New Roman" w:eastAsia="DengXian" w:hAnsi="Times New Roman" w:cs="Times New Roman"/>
          <w:sz w:val="24"/>
          <w:szCs w:val="24"/>
        </w:rPr>
        <w:t>) and persistent luminescence decay images (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>e</w:t>
      </w:r>
      <w:r w:rsidRPr="001F6A3B">
        <w:rPr>
          <w:rFonts w:ascii="Times New Roman" w:eastAsia="DengXian" w:hAnsi="Times New Roman" w:cs="Times New Roman"/>
          <w:sz w:val="24"/>
          <w:szCs w:val="24"/>
        </w:rPr>
        <w:t>) of CD-Eu nanoparticles.</w:t>
      </w:r>
      <w:r w:rsidRPr="001F6A3B">
        <w:rPr>
          <w:rFonts w:ascii="Times New Roman" w:eastAsia="DengXian" w:hAnsi="Times New Roman" w:cs="Times New Roman"/>
          <w:sz w:val="24"/>
          <w:szCs w:val="24"/>
        </w:rPr>
        <w:br w:type="page"/>
      </w:r>
    </w:p>
    <w:p w14:paraId="080FF4C7" w14:textId="77777777" w:rsidR="00313B57" w:rsidRPr="001F6A3B" w:rsidRDefault="00313B57" w:rsidP="00313B57">
      <w:pPr>
        <w:widowControl/>
        <w:jc w:val="center"/>
        <w:rPr>
          <w:rFonts w:ascii="Times New Roman" w:eastAsia="DengXian" w:hAnsi="Times New Roman" w:cs="Times New Roman"/>
          <w:sz w:val="24"/>
          <w:szCs w:val="24"/>
        </w:rPr>
      </w:pPr>
      <w:r w:rsidRPr="001F6A3B">
        <w:rPr>
          <w:rFonts w:ascii="Times New Roman" w:eastAsia="DengXi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1B745B30" wp14:editId="7F164878">
            <wp:extent cx="6188710" cy="2319655"/>
            <wp:effectExtent l="0" t="0" r="2540" b="4445"/>
            <wp:docPr id="1931168832" name="图片 3" descr="A graph of a graph of a pers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1168832" name="图片 3" descr="A graph of a graph of a person&#10;&#10;Description automatically generated with medium confidence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319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2E3A1A" w14:textId="77777777" w:rsidR="00313B57" w:rsidRPr="001F6A3B" w:rsidRDefault="00313B57" w:rsidP="00313B5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F6A3B">
        <w:rPr>
          <w:rFonts w:ascii="Times New Roman" w:eastAsia="DengXian" w:hAnsi="Times New Roman" w:cs="Times New Roman"/>
          <w:b/>
          <w:sz w:val="24"/>
          <w:szCs w:val="24"/>
        </w:rPr>
        <w:t>E</w:t>
      </w:r>
      <w:r w:rsidRPr="001F6A3B">
        <w:rPr>
          <w:rFonts w:ascii="Times New Roman" w:eastAsia="DengXian" w:hAnsi="Times New Roman" w:cs="Times New Roman" w:hint="eastAsia"/>
          <w:b/>
          <w:sz w:val="24"/>
          <w:szCs w:val="24"/>
        </w:rPr>
        <w:t>x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>tended D</w:t>
      </w:r>
      <w:r w:rsidRPr="001F6A3B">
        <w:rPr>
          <w:rFonts w:ascii="Times New Roman" w:eastAsia="DengXian" w:hAnsi="Times New Roman" w:cs="Times New Roman" w:hint="eastAsia"/>
          <w:b/>
          <w:sz w:val="24"/>
          <w:szCs w:val="24"/>
        </w:rPr>
        <w:t>ata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 xml:space="preserve"> F</w:t>
      </w:r>
      <w:r w:rsidRPr="001F6A3B">
        <w:rPr>
          <w:rFonts w:ascii="Times New Roman" w:eastAsia="DengXian" w:hAnsi="Times New Roman" w:cs="Times New Roman" w:hint="eastAsia"/>
          <w:b/>
          <w:sz w:val="24"/>
          <w:szCs w:val="24"/>
        </w:rPr>
        <w:t>ig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 xml:space="preserve">. </w:t>
      </w:r>
      <w:r w:rsidRPr="001F6A3B">
        <w:rPr>
          <w:rFonts w:ascii="Times New Roman" w:eastAsia="DengXian" w:hAnsi="Times New Roman" w:cs="Times New Roman" w:hint="eastAsia"/>
          <w:b/>
          <w:sz w:val="24"/>
          <w:szCs w:val="24"/>
        </w:rPr>
        <w:t>2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 xml:space="preserve"> </w:t>
      </w:r>
      <w:r w:rsidRPr="001F6A3B">
        <w:rPr>
          <w:rFonts w:ascii="Times New Roman" w:eastAsia="SimSun" w:hAnsi="Times New Roman" w:cs="Times New Roman"/>
          <w:b/>
          <w:sz w:val="24"/>
          <w:szCs w:val="24"/>
        </w:rPr>
        <w:t>|</w:t>
      </w:r>
      <w:r w:rsidRPr="001F6A3B">
        <w:rPr>
          <w:rFonts w:ascii="Times New Roman" w:hAnsi="Times New Roman" w:cs="Times New Roman"/>
        </w:rPr>
        <w:t xml:space="preserve"> </w:t>
      </w:r>
      <w:r w:rsidRPr="001F6A3B">
        <w:rPr>
          <w:rFonts w:ascii="Times New Roman" w:hAnsi="Times New Roman" w:cs="Times New Roman"/>
          <w:sz w:val="24"/>
          <w:szCs w:val="24"/>
        </w:rPr>
        <w:t>Calculated total and partial density of states diagrams of pure and Cr</w:t>
      </w:r>
      <w:r w:rsidRPr="001F6A3B">
        <w:rPr>
          <w:rFonts w:ascii="Times New Roman" w:hAnsi="Times New Roman" w:cs="Times New Roman"/>
          <w:sz w:val="24"/>
          <w:szCs w:val="24"/>
          <w:vertAlign w:val="superscript"/>
        </w:rPr>
        <w:t>3+</w:t>
      </w:r>
      <w:r w:rsidRPr="001F6A3B">
        <w:rPr>
          <w:rFonts w:ascii="Times New Roman" w:hAnsi="Times New Roman" w:cs="Times New Roman"/>
          <w:sz w:val="24"/>
          <w:szCs w:val="24"/>
        </w:rPr>
        <w:t>- (a) and Eu</w:t>
      </w:r>
      <w:r w:rsidRPr="001F6A3B">
        <w:rPr>
          <w:rFonts w:ascii="Times New Roman" w:hAnsi="Times New Roman" w:cs="Times New Roman"/>
          <w:sz w:val="24"/>
          <w:szCs w:val="24"/>
          <w:vertAlign w:val="superscript"/>
        </w:rPr>
        <w:t>3+</w:t>
      </w:r>
      <w:r w:rsidRPr="001F6A3B">
        <w:rPr>
          <w:rFonts w:ascii="Times New Roman" w:hAnsi="Times New Roman" w:cs="Times New Roman"/>
          <w:sz w:val="24"/>
          <w:szCs w:val="24"/>
        </w:rPr>
        <w:t>-doped (b) ZnGa</w:t>
      </w:r>
      <w:r w:rsidRPr="001F6A3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1F6A3B">
        <w:rPr>
          <w:rFonts w:ascii="Times New Roman" w:hAnsi="Times New Roman" w:cs="Times New Roman"/>
          <w:sz w:val="24"/>
          <w:szCs w:val="24"/>
        </w:rPr>
        <w:t>O</w:t>
      </w:r>
      <w:r w:rsidRPr="001F6A3B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1F6A3B">
        <w:rPr>
          <w:rFonts w:ascii="Times New Roman" w:hAnsi="Times New Roman" w:cs="Times New Roman"/>
          <w:sz w:val="24"/>
          <w:szCs w:val="24"/>
        </w:rPr>
        <w:t>. The VBM energy is referenced to zero.</w:t>
      </w:r>
    </w:p>
    <w:p w14:paraId="7377E00B" w14:textId="77777777" w:rsidR="00313B57" w:rsidRPr="001F6A3B" w:rsidRDefault="00313B57" w:rsidP="00313B57">
      <w:pPr>
        <w:widowControl/>
        <w:jc w:val="left"/>
        <w:rPr>
          <w:rFonts w:ascii="Times New Roman" w:eastAsia="DengXian" w:hAnsi="Times New Roman" w:cs="Times New Roman"/>
          <w:sz w:val="24"/>
          <w:szCs w:val="24"/>
        </w:rPr>
      </w:pPr>
      <w:r w:rsidRPr="001F6A3B">
        <w:rPr>
          <w:rFonts w:ascii="Times New Roman" w:eastAsia="DengXian" w:hAnsi="Times New Roman" w:cs="Times New Roman"/>
          <w:sz w:val="24"/>
          <w:szCs w:val="24"/>
        </w:rPr>
        <w:br w:type="page"/>
      </w:r>
    </w:p>
    <w:p w14:paraId="58DAF5B7" w14:textId="77777777" w:rsidR="00313B57" w:rsidRPr="001F6A3B" w:rsidRDefault="00313B57" w:rsidP="00313B57">
      <w:pPr>
        <w:widowControl/>
        <w:rPr>
          <w:rFonts w:ascii="Times New Roman" w:eastAsia="DengXian" w:hAnsi="Times New Roman" w:cs="Times New Roman"/>
          <w:sz w:val="24"/>
          <w:szCs w:val="24"/>
        </w:rPr>
      </w:pPr>
      <w:r w:rsidRPr="001F6A3B">
        <w:rPr>
          <w:rFonts w:ascii="Times New Roman" w:eastAsia="DengXi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3B75C8C" wp14:editId="14E7302A">
            <wp:extent cx="6188710" cy="4121150"/>
            <wp:effectExtent l="0" t="0" r="2540" b="0"/>
            <wp:docPr id="1156912490" name="图片 1" descr="A diagram of a graph showing the same number of electron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6912490" name="图片 1" descr="A diagram of a graph showing the same number of electrons&#10;&#10;Description automatically generated with medium confidenc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412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1140B9" w14:textId="77777777" w:rsidR="00313B57" w:rsidRPr="001F6A3B" w:rsidRDefault="00313B57" w:rsidP="00313B57">
      <w:pPr>
        <w:spacing w:line="360" w:lineRule="auto"/>
        <w:rPr>
          <w:rFonts w:ascii="Times New Roman" w:eastAsia="SimSun" w:hAnsi="Times New Roman" w:cs="Times New Roman"/>
          <w:sz w:val="24"/>
          <w:szCs w:val="24"/>
        </w:rPr>
      </w:pPr>
      <w:r w:rsidRPr="001F6A3B">
        <w:rPr>
          <w:rFonts w:ascii="Times New Roman" w:eastAsia="DengXian" w:hAnsi="Times New Roman" w:cs="Times New Roman"/>
          <w:b/>
          <w:sz w:val="24"/>
          <w:szCs w:val="24"/>
        </w:rPr>
        <w:t>E</w:t>
      </w:r>
      <w:r w:rsidRPr="001F6A3B">
        <w:rPr>
          <w:rFonts w:ascii="Times New Roman" w:eastAsia="DengXian" w:hAnsi="Times New Roman" w:cs="Times New Roman" w:hint="eastAsia"/>
          <w:b/>
          <w:sz w:val="24"/>
          <w:szCs w:val="24"/>
        </w:rPr>
        <w:t>x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>tended D</w:t>
      </w:r>
      <w:r w:rsidRPr="001F6A3B">
        <w:rPr>
          <w:rFonts w:ascii="Times New Roman" w:eastAsia="DengXian" w:hAnsi="Times New Roman" w:cs="Times New Roman" w:hint="eastAsia"/>
          <w:b/>
          <w:sz w:val="24"/>
          <w:szCs w:val="24"/>
        </w:rPr>
        <w:t>ata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 xml:space="preserve"> F</w:t>
      </w:r>
      <w:r w:rsidRPr="001F6A3B">
        <w:rPr>
          <w:rFonts w:ascii="Times New Roman" w:eastAsia="DengXian" w:hAnsi="Times New Roman" w:cs="Times New Roman" w:hint="eastAsia"/>
          <w:b/>
          <w:sz w:val="24"/>
          <w:szCs w:val="24"/>
        </w:rPr>
        <w:t>ig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 xml:space="preserve">. </w:t>
      </w:r>
      <w:r w:rsidRPr="001F6A3B">
        <w:rPr>
          <w:rFonts w:ascii="Times New Roman" w:eastAsia="DengXian" w:hAnsi="Times New Roman" w:cs="Times New Roman" w:hint="eastAsia"/>
          <w:b/>
          <w:sz w:val="24"/>
          <w:szCs w:val="24"/>
        </w:rPr>
        <w:t>3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 xml:space="preserve"> </w:t>
      </w:r>
      <w:r w:rsidRPr="001F6A3B">
        <w:rPr>
          <w:rFonts w:ascii="Times New Roman" w:eastAsia="SimSun" w:hAnsi="Times New Roman" w:cs="Times New Roman"/>
          <w:b/>
          <w:sz w:val="24"/>
          <w:szCs w:val="24"/>
        </w:rPr>
        <w:t xml:space="preserve">| </w:t>
      </w:r>
      <w:r w:rsidRPr="001F6A3B">
        <w:rPr>
          <w:rFonts w:ascii="Times New Roman" w:eastAsia="SimSun" w:hAnsi="Times New Roman" w:cs="Times New Roman"/>
          <w:sz w:val="24"/>
          <w:szCs w:val="24"/>
        </w:rPr>
        <w:t>Calculated HRBE diagrams of Ln</w:t>
      </w:r>
      <w:r w:rsidRPr="001F6A3B">
        <w:rPr>
          <w:rFonts w:ascii="Times New Roman" w:eastAsia="SimSun" w:hAnsi="Times New Roman" w:cs="Times New Roman"/>
          <w:sz w:val="24"/>
          <w:szCs w:val="24"/>
          <w:vertAlign w:val="superscript"/>
        </w:rPr>
        <w:t>3+</w:t>
      </w:r>
      <w:r w:rsidRPr="001F6A3B">
        <w:rPr>
          <w:rFonts w:ascii="Times New Roman" w:eastAsia="SimSun" w:hAnsi="Times New Roman" w:cs="Times New Roman"/>
          <w:sz w:val="24"/>
          <w:szCs w:val="24"/>
        </w:rPr>
        <w:t>- and Ln</w:t>
      </w:r>
      <w:r w:rsidRPr="001F6A3B">
        <w:rPr>
          <w:rFonts w:ascii="Times New Roman" w:eastAsia="SimSun" w:hAnsi="Times New Roman" w:cs="Times New Roman"/>
          <w:sz w:val="24"/>
          <w:szCs w:val="24"/>
          <w:vertAlign w:val="superscript"/>
        </w:rPr>
        <w:t>2+</w:t>
      </w:r>
      <w:r w:rsidRPr="001F6A3B">
        <w:rPr>
          <w:rFonts w:ascii="Times New Roman" w:eastAsia="SimSun" w:hAnsi="Times New Roman" w:cs="Times New Roman"/>
          <w:sz w:val="24"/>
          <w:szCs w:val="24"/>
        </w:rPr>
        <w:t>-doped ZnGa</w:t>
      </w:r>
      <w:r w:rsidRPr="001F6A3B">
        <w:rPr>
          <w:rFonts w:ascii="Times New Roman" w:eastAsia="SimSun" w:hAnsi="Times New Roman" w:cs="Times New Roman"/>
          <w:sz w:val="24"/>
          <w:szCs w:val="24"/>
          <w:vertAlign w:val="subscript"/>
        </w:rPr>
        <w:t>2</w:t>
      </w:r>
      <w:r w:rsidRPr="001F6A3B">
        <w:rPr>
          <w:rFonts w:ascii="Times New Roman" w:eastAsia="SimSun" w:hAnsi="Times New Roman" w:cs="Times New Roman"/>
          <w:sz w:val="24"/>
          <w:szCs w:val="24"/>
        </w:rPr>
        <w:t>O</w:t>
      </w:r>
      <w:r w:rsidRPr="001F6A3B">
        <w:rPr>
          <w:rFonts w:ascii="Times New Roman" w:eastAsia="SimSun" w:hAnsi="Times New Roman" w:cs="Times New Roman"/>
          <w:sz w:val="24"/>
          <w:szCs w:val="24"/>
          <w:vertAlign w:val="subscript"/>
        </w:rPr>
        <w:t>4</w:t>
      </w:r>
      <w:r w:rsidRPr="001F6A3B">
        <w:rPr>
          <w:rFonts w:ascii="Times New Roman" w:eastAsia="SimSun" w:hAnsi="Times New Roman" w:cs="Times New Roman"/>
          <w:sz w:val="24"/>
          <w:szCs w:val="24"/>
        </w:rPr>
        <w:t xml:space="preserve"> (Ln = Nd, Eu, Gd, Tb, Dy, Ho, Er, Tm, and Yb). The VBM energy is referenced to zero. Square and circular data points indicate the energy positions of the 4f ground states of Ln</w:t>
      </w:r>
      <w:r w:rsidRPr="001F6A3B">
        <w:rPr>
          <w:rFonts w:ascii="Times New Roman" w:eastAsia="SimSun" w:hAnsi="Times New Roman" w:cs="Times New Roman"/>
          <w:sz w:val="24"/>
          <w:szCs w:val="24"/>
          <w:vertAlign w:val="superscript"/>
        </w:rPr>
        <w:t>3+</w:t>
      </w:r>
      <w:r w:rsidRPr="001F6A3B">
        <w:rPr>
          <w:rFonts w:ascii="Times New Roman" w:eastAsia="SimSun" w:hAnsi="Times New Roman" w:cs="Times New Roman"/>
          <w:sz w:val="24"/>
          <w:szCs w:val="24"/>
        </w:rPr>
        <w:t xml:space="preserve"> and Ln</w:t>
      </w:r>
      <w:r w:rsidRPr="001F6A3B">
        <w:rPr>
          <w:rFonts w:ascii="Times New Roman" w:eastAsia="SimSun" w:hAnsi="Times New Roman" w:cs="Times New Roman"/>
          <w:sz w:val="24"/>
          <w:szCs w:val="24"/>
          <w:vertAlign w:val="superscript"/>
        </w:rPr>
        <w:t>2+</w:t>
      </w:r>
      <w:r w:rsidRPr="001F6A3B">
        <w:rPr>
          <w:rFonts w:ascii="Times New Roman" w:eastAsia="SimSun" w:hAnsi="Times New Roman" w:cs="Times New Roman"/>
          <w:sz w:val="24"/>
          <w:szCs w:val="24"/>
        </w:rPr>
        <w:t xml:space="preserve"> ions, respectively, derived from first-principle calculations for Eu ions and Dorenbos’s zigzag model for lanthanides. The horizontal bar represents the ground state level of Cr</w:t>
      </w:r>
      <w:r w:rsidRPr="001F6A3B">
        <w:rPr>
          <w:rFonts w:ascii="Times New Roman" w:eastAsia="SimSun" w:hAnsi="Times New Roman" w:cs="Times New Roman"/>
          <w:sz w:val="24"/>
          <w:szCs w:val="24"/>
          <w:vertAlign w:val="superscript"/>
        </w:rPr>
        <w:t>3+</w:t>
      </w:r>
      <w:r w:rsidRPr="001F6A3B">
        <w:rPr>
          <w:rFonts w:ascii="Times New Roman" w:eastAsia="SimSun" w:hAnsi="Times New Roman" w:cs="Times New Roman"/>
          <w:sz w:val="24"/>
          <w:szCs w:val="24"/>
        </w:rPr>
        <w:t xml:space="preserve"> dopants, as obtained from CTL calculations.</w:t>
      </w:r>
    </w:p>
    <w:p w14:paraId="27ECF1D8" w14:textId="77777777" w:rsidR="00313B57" w:rsidRPr="001F6A3B" w:rsidRDefault="00313B57" w:rsidP="00313B57">
      <w:pPr>
        <w:widowControl/>
        <w:jc w:val="left"/>
        <w:rPr>
          <w:rFonts w:ascii="Times New Roman" w:eastAsia="DengXian" w:hAnsi="Times New Roman" w:cs="Times New Roman"/>
          <w:sz w:val="24"/>
          <w:szCs w:val="24"/>
        </w:rPr>
      </w:pPr>
      <w:r w:rsidRPr="001F6A3B">
        <w:rPr>
          <w:rFonts w:ascii="Times New Roman" w:eastAsia="DengXian" w:hAnsi="Times New Roman" w:cs="Times New Roman"/>
          <w:sz w:val="24"/>
          <w:szCs w:val="24"/>
        </w:rPr>
        <w:br w:type="page"/>
      </w:r>
    </w:p>
    <w:p w14:paraId="4806AFE1" w14:textId="77777777" w:rsidR="00313B57" w:rsidRPr="001F6A3B" w:rsidRDefault="00313B57" w:rsidP="00313B57">
      <w:pPr>
        <w:spacing w:line="360" w:lineRule="auto"/>
        <w:rPr>
          <w:rFonts w:ascii="Times New Roman" w:eastAsia="DengXian" w:hAnsi="Times New Roman" w:cs="Times New Roman"/>
          <w:b/>
          <w:noProof/>
          <w:sz w:val="24"/>
          <w:szCs w:val="24"/>
        </w:rPr>
      </w:pPr>
      <w:r w:rsidRPr="001F6A3B">
        <w:rPr>
          <w:rFonts w:ascii="Times New Roman" w:eastAsia="DengXi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26EA25F0" wp14:editId="042F6572">
            <wp:extent cx="6188710" cy="3690620"/>
            <wp:effectExtent l="0" t="0" r="2540" b="5080"/>
            <wp:docPr id="233507921" name="图片 2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507921" name="图片 2" descr="A close-up of a graph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690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961E5C" w14:textId="77777777" w:rsidR="00313B57" w:rsidRPr="001F6A3B" w:rsidRDefault="00313B57" w:rsidP="00313B57">
      <w:pPr>
        <w:spacing w:line="360" w:lineRule="auto"/>
        <w:rPr>
          <w:rFonts w:ascii="Times New Roman" w:eastAsia="DengXian" w:hAnsi="Times New Roman" w:cs="Times New Roman"/>
          <w:sz w:val="24"/>
          <w:szCs w:val="24"/>
        </w:rPr>
      </w:pPr>
      <w:r w:rsidRPr="001F6A3B">
        <w:rPr>
          <w:rFonts w:ascii="Times New Roman" w:eastAsia="DengXian" w:hAnsi="Times New Roman" w:cs="Times New Roman"/>
          <w:b/>
          <w:sz w:val="24"/>
          <w:szCs w:val="24"/>
        </w:rPr>
        <w:t>E</w:t>
      </w:r>
      <w:r w:rsidRPr="001F6A3B">
        <w:rPr>
          <w:rFonts w:ascii="Times New Roman" w:eastAsia="DengXian" w:hAnsi="Times New Roman" w:cs="Times New Roman" w:hint="eastAsia"/>
          <w:b/>
          <w:sz w:val="24"/>
          <w:szCs w:val="24"/>
        </w:rPr>
        <w:t>x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>tended D</w:t>
      </w:r>
      <w:r w:rsidRPr="001F6A3B">
        <w:rPr>
          <w:rFonts w:ascii="Times New Roman" w:eastAsia="DengXian" w:hAnsi="Times New Roman" w:cs="Times New Roman" w:hint="eastAsia"/>
          <w:b/>
          <w:sz w:val="24"/>
          <w:szCs w:val="24"/>
        </w:rPr>
        <w:t>ata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 xml:space="preserve"> F</w:t>
      </w:r>
      <w:r w:rsidRPr="001F6A3B">
        <w:rPr>
          <w:rFonts w:ascii="Times New Roman" w:eastAsia="DengXian" w:hAnsi="Times New Roman" w:cs="Times New Roman" w:hint="eastAsia"/>
          <w:b/>
          <w:sz w:val="24"/>
          <w:szCs w:val="24"/>
        </w:rPr>
        <w:t>ig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 xml:space="preserve">. </w:t>
      </w:r>
      <w:r w:rsidRPr="001F6A3B">
        <w:rPr>
          <w:rFonts w:ascii="Times New Roman" w:eastAsia="DengXian" w:hAnsi="Times New Roman" w:cs="Times New Roman" w:hint="eastAsia"/>
          <w:b/>
          <w:sz w:val="24"/>
          <w:szCs w:val="24"/>
        </w:rPr>
        <w:t>4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 xml:space="preserve"> </w:t>
      </w:r>
      <w:r w:rsidRPr="001F6A3B">
        <w:rPr>
          <w:rFonts w:ascii="Times New Roman" w:eastAsia="SimSun" w:hAnsi="Times New Roman" w:cs="Times New Roman"/>
          <w:b/>
          <w:sz w:val="24"/>
          <w:szCs w:val="24"/>
        </w:rPr>
        <w:t>|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 xml:space="preserve"> </w:t>
      </w:r>
      <w:r w:rsidRPr="001F6A3B">
        <w:rPr>
          <w:rFonts w:ascii="Times New Roman" w:eastAsia="DengXian" w:hAnsi="Times New Roman" w:cs="Times New Roman"/>
          <w:sz w:val="24"/>
          <w:szCs w:val="24"/>
        </w:rPr>
        <w:t>TEM images (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>a</w:t>
      </w:r>
      <w:r w:rsidRPr="001F6A3B">
        <w:rPr>
          <w:rFonts w:ascii="Times New Roman" w:eastAsia="DengXian" w:hAnsi="Times New Roman" w:cs="Times New Roman"/>
          <w:sz w:val="24"/>
          <w:szCs w:val="24"/>
        </w:rPr>
        <w:t>) and the corresponding size distributions (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>b</w:t>
      </w:r>
      <w:r w:rsidRPr="001F6A3B">
        <w:rPr>
          <w:rFonts w:ascii="Times New Roman" w:eastAsia="DengXian" w:hAnsi="Times New Roman" w:cs="Times New Roman"/>
          <w:sz w:val="24"/>
          <w:szCs w:val="24"/>
        </w:rPr>
        <w:t>) of CS-E</w:t>
      </w:r>
      <w:r w:rsidRPr="001F6A3B">
        <w:rPr>
          <w:rFonts w:ascii="Times New Roman" w:eastAsia="DengXian" w:hAnsi="Times New Roman" w:cs="Times New Roman" w:hint="eastAsia"/>
          <w:sz w:val="24"/>
          <w:szCs w:val="24"/>
        </w:rPr>
        <w:t>u</w:t>
      </w:r>
      <w:r w:rsidRPr="001F6A3B">
        <w:rPr>
          <w:rFonts w:ascii="Times New Roman" w:eastAsia="DengXian" w:hAnsi="Times New Roman" w:cs="Times New Roman"/>
          <w:sz w:val="24"/>
          <w:szCs w:val="24"/>
        </w:rPr>
        <w:t xml:space="preserve"> nanoparticles. 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>c</w:t>
      </w:r>
      <w:r w:rsidRPr="001F6A3B">
        <w:rPr>
          <w:rFonts w:ascii="Times New Roman" w:eastAsia="DengXian" w:hAnsi="Times New Roman" w:cs="Times New Roman"/>
          <w:sz w:val="24"/>
          <w:szCs w:val="24"/>
        </w:rPr>
        <w:t>, XRD patterns of CS-E</w:t>
      </w:r>
      <w:r w:rsidRPr="001F6A3B">
        <w:rPr>
          <w:rFonts w:ascii="Times New Roman" w:eastAsia="DengXian" w:hAnsi="Times New Roman" w:cs="Times New Roman" w:hint="eastAsia"/>
          <w:sz w:val="24"/>
          <w:szCs w:val="24"/>
        </w:rPr>
        <w:t>u</w:t>
      </w:r>
      <w:r w:rsidRPr="001F6A3B">
        <w:rPr>
          <w:rFonts w:ascii="Times New Roman" w:eastAsia="DengXian" w:hAnsi="Times New Roman" w:cs="Times New Roman"/>
          <w:sz w:val="24"/>
          <w:szCs w:val="24"/>
        </w:rPr>
        <w:t xml:space="preserve"> PLNPs. </w:t>
      </w:r>
      <w:r w:rsidRPr="001F6A3B">
        <w:rPr>
          <w:rFonts w:ascii="Times New Roman" w:eastAsia="DengXian" w:hAnsi="Times New Roman" w:cs="Times New Roman" w:hint="eastAsia"/>
          <w:b/>
          <w:bCs/>
          <w:sz w:val="24"/>
          <w:szCs w:val="24"/>
        </w:rPr>
        <w:t>d</w:t>
      </w:r>
      <w:r w:rsidRPr="001F6A3B">
        <w:rPr>
          <w:rFonts w:ascii="Times New Roman" w:eastAsia="DengXian" w:hAnsi="Times New Roman" w:cs="Times New Roman" w:hint="eastAsia"/>
          <w:sz w:val="24"/>
          <w:szCs w:val="24"/>
        </w:rPr>
        <w:t>, P</w:t>
      </w:r>
      <w:r w:rsidRPr="001F6A3B">
        <w:rPr>
          <w:rFonts w:ascii="Times New Roman" w:eastAsia="DengXian" w:hAnsi="Times New Roman" w:cs="Times New Roman"/>
          <w:sz w:val="24"/>
          <w:szCs w:val="24"/>
        </w:rPr>
        <w:t xml:space="preserve">hosphorescence spectrum of CS-Eu nanoparticles. </w:t>
      </w:r>
      <w:r w:rsidRPr="001F6A3B">
        <w:rPr>
          <w:rFonts w:ascii="Times New Roman" w:eastAsia="DengXian" w:hAnsi="Times New Roman" w:cs="Times New Roman" w:hint="eastAsia"/>
          <w:b/>
          <w:sz w:val="24"/>
          <w:szCs w:val="24"/>
        </w:rPr>
        <w:t>e</w:t>
      </w:r>
      <w:r w:rsidRPr="001F6A3B">
        <w:rPr>
          <w:rFonts w:ascii="Times New Roman" w:eastAsia="DengXian" w:hAnsi="Times New Roman" w:cs="Times New Roman"/>
          <w:sz w:val="24"/>
          <w:szCs w:val="24"/>
        </w:rPr>
        <w:t>, Persistent luminescence decay images of CS-Eu nanoparticles.</w:t>
      </w:r>
    </w:p>
    <w:p w14:paraId="71177E2B" w14:textId="77777777" w:rsidR="00313B57" w:rsidRPr="001F6A3B" w:rsidRDefault="00313B57" w:rsidP="00313B57">
      <w:pPr>
        <w:widowControl/>
        <w:jc w:val="left"/>
        <w:rPr>
          <w:rFonts w:ascii="Times New Roman" w:eastAsia="DengXian" w:hAnsi="Times New Roman" w:cs="Times New Roman"/>
          <w:sz w:val="24"/>
          <w:szCs w:val="24"/>
        </w:rPr>
      </w:pPr>
      <w:r w:rsidRPr="001F6A3B">
        <w:rPr>
          <w:rFonts w:ascii="Times New Roman" w:eastAsia="DengXian" w:hAnsi="Times New Roman" w:cs="Times New Roman"/>
          <w:sz w:val="24"/>
          <w:szCs w:val="24"/>
        </w:rPr>
        <w:br w:type="page"/>
      </w:r>
    </w:p>
    <w:p w14:paraId="2D503427" w14:textId="77777777" w:rsidR="00313B57" w:rsidRPr="001F6A3B" w:rsidRDefault="00313B57" w:rsidP="00313B57">
      <w:pPr>
        <w:spacing w:line="360" w:lineRule="auto"/>
        <w:rPr>
          <w:rFonts w:ascii="Times New Roman" w:eastAsia="DengXian" w:hAnsi="Times New Roman" w:cs="Times New Roman"/>
          <w:b/>
          <w:noProof/>
          <w:sz w:val="24"/>
          <w:szCs w:val="24"/>
        </w:rPr>
      </w:pPr>
      <w:r w:rsidRPr="001F6A3B">
        <w:rPr>
          <w:rFonts w:ascii="Times New Roman" w:eastAsia="DengXi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3EA7B2DB" wp14:editId="29538402">
            <wp:extent cx="6188710" cy="4813300"/>
            <wp:effectExtent l="0" t="0" r="2540" b="6350"/>
            <wp:docPr id="701374361" name="图片 6" descr="A collage of different graph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1374361" name="图片 6" descr="A collage of different graphs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481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ED91CF" w14:textId="77777777" w:rsidR="00313B57" w:rsidRPr="001F6A3B" w:rsidRDefault="00313B57" w:rsidP="00313B57">
      <w:pPr>
        <w:spacing w:line="360" w:lineRule="auto"/>
        <w:rPr>
          <w:rFonts w:ascii="Times New Roman" w:eastAsia="DengXian" w:hAnsi="Times New Roman" w:cs="Times New Roman"/>
          <w:sz w:val="24"/>
          <w:szCs w:val="24"/>
        </w:rPr>
      </w:pPr>
      <w:r w:rsidRPr="001F6A3B">
        <w:rPr>
          <w:rFonts w:ascii="Times New Roman" w:eastAsia="DengXian" w:hAnsi="Times New Roman" w:cs="Times New Roman"/>
          <w:b/>
          <w:sz w:val="24"/>
          <w:szCs w:val="24"/>
        </w:rPr>
        <w:t>E</w:t>
      </w:r>
      <w:r w:rsidRPr="001F6A3B">
        <w:rPr>
          <w:rFonts w:ascii="Times New Roman" w:eastAsia="DengXian" w:hAnsi="Times New Roman" w:cs="Times New Roman" w:hint="eastAsia"/>
          <w:b/>
          <w:sz w:val="24"/>
          <w:szCs w:val="24"/>
        </w:rPr>
        <w:t>x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>tended D</w:t>
      </w:r>
      <w:r w:rsidRPr="001F6A3B">
        <w:rPr>
          <w:rFonts w:ascii="Times New Roman" w:eastAsia="DengXian" w:hAnsi="Times New Roman" w:cs="Times New Roman" w:hint="eastAsia"/>
          <w:b/>
          <w:sz w:val="24"/>
          <w:szCs w:val="24"/>
        </w:rPr>
        <w:t>ata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 xml:space="preserve"> F</w:t>
      </w:r>
      <w:r w:rsidRPr="001F6A3B">
        <w:rPr>
          <w:rFonts w:ascii="Times New Roman" w:eastAsia="DengXian" w:hAnsi="Times New Roman" w:cs="Times New Roman" w:hint="eastAsia"/>
          <w:b/>
          <w:sz w:val="24"/>
          <w:szCs w:val="24"/>
        </w:rPr>
        <w:t>ig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 xml:space="preserve">. </w:t>
      </w:r>
      <w:r w:rsidRPr="001F6A3B">
        <w:rPr>
          <w:rFonts w:ascii="Times New Roman" w:eastAsia="DengXian" w:hAnsi="Times New Roman" w:cs="Times New Roman" w:hint="eastAsia"/>
          <w:b/>
          <w:sz w:val="24"/>
          <w:szCs w:val="24"/>
        </w:rPr>
        <w:t>5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 xml:space="preserve"> </w:t>
      </w:r>
      <w:r w:rsidRPr="001F6A3B">
        <w:rPr>
          <w:rFonts w:ascii="Times New Roman" w:eastAsia="SimSun" w:hAnsi="Times New Roman" w:cs="Times New Roman"/>
          <w:b/>
          <w:sz w:val="24"/>
          <w:szCs w:val="24"/>
        </w:rPr>
        <w:t>|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 xml:space="preserve"> </w:t>
      </w:r>
      <w:r w:rsidRPr="001F6A3B">
        <w:rPr>
          <w:rFonts w:ascii="Times New Roman" w:eastAsia="DengXian" w:hAnsi="Times New Roman" w:cs="Times New Roman"/>
          <w:sz w:val="24"/>
          <w:szCs w:val="24"/>
        </w:rPr>
        <w:t>TEM images (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>a</w:t>
      </w:r>
      <w:r w:rsidRPr="001F6A3B">
        <w:rPr>
          <w:rFonts w:ascii="Times New Roman" w:eastAsia="DengXian" w:hAnsi="Times New Roman" w:cs="Times New Roman"/>
          <w:sz w:val="24"/>
          <w:szCs w:val="24"/>
        </w:rPr>
        <w:t>) and the size distributions (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>b</w:t>
      </w:r>
      <w:r w:rsidRPr="001F6A3B">
        <w:rPr>
          <w:rFonts w:ascii="Times New Roman" w:eastAsia="DengXian" w:hAnsi="Times New Roman" w:cs="Times New Roman"/>
          <w:sz w:val="24"/>
          <w:szCs w:val="24"/>
        </w:rPr>
        <w:t>) of CD-Y</w:t>
      </w:r>
      <w:r w:rsidRPr="001F6A3B">
        <w:rPr>
          <w:rFonts w:ascii="Times New Roman" w:eastAsia="DengXian" w:hAnsi="Times New Roman" w:cs="Times New Roman" w:hint="eastAsia"/>
          <w:sz w:val="24"/>
          <w:szCs w:val="24"/>
        </w:rPr>
        <w:t>b</w:t>
      </w:r>
      <w:r w:rsidRPr="001F6A3B">
        <w:rPr>
          <w:rFonts w:ascii="Times New Roman" w:eastAsia="DengXian" w:hAnsi="Times New Roman" w:cs="Times New Roman"/>
          <w:sz w:val="24"/>
          <w:szCs w:val="24"/>
        </w:rPr>
        <w:t xml:space="preserve"> and CS-Y</w:t>
      </w:r>
      <w:r w:rsidRPr="001F6A3B">
        <w:rPr>
          <w:rFonts w:ascii="Times New Roman" w:eastAsia="DengXian" w:hAnsi="Times New Roman" w:cs="Times New Roman" w:hint="eastAsia"/>
          <w:sz w:val="24"/>
          <w:szCs w:val="24"/>
        </w:rPr>
        <w:t>b</w:t>
      </w:r>
      <w:r w:rsidRPr="001F6A3B">
        <w:rPr>
          <w:rFonts w:ascii="Times New Roman" w:eastAsia="DengXian" w:hAnsi="Times New Roman" w:cs="Times New Roman"/>
          <w:sz w:val="24"/>
          <w:szCs w:val="24"/>
        </w:rPr>
        <w:t xml:space="preserve"> nanoparticles. Excitation (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>c</w:t>
      </w:r>
      <w:r w:rsidRPr="001F6A3B">
        <w:rPr>
          <w:rFonts w:ascii="Times New Roman" w:eastAsia="DengXian" w:hAnsi="Times New Roman" w:cs="Times New Roman"/>
          <w:sz w:val="24"/>
          <w:szCs w:val="24"/>
        </w:rPr>
        <w:t>) and phosphorescence (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>d</w:t>
      </w:r>
      <w:r w:rsidRPr="001F6A3B">
        <w:rPr>
          <w:rFonts w:ascii="Times New Roman" w:eastAsia="DengXian" w:hAnsi="Times New Roman" w:cs="Times New Roman"/>
          <w:sz w:val="24"/>
          <w:szCs w:val="24"/>
        </w:rPr>
        <w:t>) spectrum of CD-Y</w:t>
      </w:r>
      <w:r w:rsidRPr="001F6A3B">
        <w:rPr>
          <w:rFonts w:ascii="Times New Roman" w:eastAsia="DengXian" w:hAnsi="Times New Roman" w:cs="Times New Roman" w:hint="eastAsia"/>
          <w:sz w:val="24"/>
          <w:szCs w:val="24"/>
        </w:rPr>
        <w:t>b</w:t>
      </w:r>
      <w:r w:rsidRPr="001F6A3B">
        <w:rPr>
          <w:rFonts w:ascii="Times New Roman" w:eastAsia="DengXian" w:hAnsi="Times New Roman" w:cs="Times New Roman"/>
          <w:sz w:val="24"/>
          <w:szCs w:val="24"/>
        </w:rPr>
        <w:t xml:space="preserve"> and CS-Y</w:t>
      </w:r>
      <w:r w:rsidRPr="001F6A3B">
        <w:rPr>
          <w:rFonts w:ascii="Times New Roman" w:eastAsia="DengXian" w:hAnsi="Times New Roman" w:cs="Times New Roman" w:hint="eastAsia"/>
          <w:sz w:val="24"/>
          <w:szCs w:val="24"/>
        </w:rPr>
        <w:t>b</w:t>
      </w:r>
      <w:r w:rsidRPr="001F6A3B">
        <w:rPr>
          <w:rFonts w:ascii="Times New Roman" w:eastAsia="DengXian" w:hAnsi="Times New Roman" w:cs="Times New Roman"/>
          <w:sz w:val="24"/>
          <w:szCs w:val="24"/>
        </w:rPr>
        <w:t xml:space="preserve"> nanoparticles. 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>e</w:t>
      </w:r>
      <w:r w:rsidRPr="001F6A3B">
        <w:rPr>
          <w:rFonts w:ascii="Times New Roman" w:eastAsia="DengXian" w:hAnsi="Times New Roman" w:cs="Times New Roman"/>
          <w:sz w:val="24"/>
          <w:szCs w:val="24"/>
        </w:rPr>
        <w:t>, XRD patterns of CD-Y</w:t>
      </w:r>
      <w:r w:rsidRPr="001F6A3B">
        <w:rPr>
          <w:rFonts w:ascii="Times New Roman" w:eastAsia="DengXian" w:hAnsi="Times New Roman" w:cs="Times New Roman" w:hint="eastAsia"/>
          <w:sz w:val="24"/>
          <w:szCs w:val="24"/>
        </w:rPr>
        <w:t>b</w:t>
      </w:r>
      <w:r w:rsidRPr="001F6A3B">
        <w:rPr>
          <w:rFonts w:ascii="Times New Roman" w:eastAsia="DengXian" w:hAnsi="Times New Roman" w:cs="Times New Roman"/>
          <w:sz w:val="24"/>
          <w:szCs w:val="24"/>
        </w:rPr>
        <w:t xml:space="preserve"> and CS-Y</w:t>
      </w:r>
      <w:r w:rsidRPr="001F6A3B">
        <w:rPr>
          <w:rFonts w:ascii="Times New Roman" w:eastAsia="DengXian" w:hAnsi="Times New Roman" w:cs="Times New Roman" w:hint="eastAsia"/>
          <w:sz w:val="24"/>
          <w:szCs w:val="24"/>
        </w:rPr>
        <w:t>b</w:t>
      </w:r>
      <w:r w:rsidRPr="001F6A3B">
        <w:rPr>
          <w:rFonts w:ascii="Times New Roman" w:eastAsia="DengXian" w:hAnsi="Times New Roman" w:cs="Times New Roman"/>
          <w:sz w:val="24"/>
          <w:szCs w:val="24"/>
        </w:rPr>
        <w:t xml:space="preserve"> nanoparticles. 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>f</w:t>
      </w:r>
      <w:r w:rsidRPr="001F6A3B">
        <w:rPr>
          <w:rFonts w:ascii="Times New Roman" w:eastAsia="DengXian" w:hAnsi="Times New Roman" w:cs="Times New Roman"/>
          <w:sz w:val="24"/>
          <w:szCs w:val="24"/>
        </w:rPr>
        <w:t>, Persistent luminescence decay images of CD-Y</w:t>
      </w:r>
      <w:r w:rsidRPr="001F6A3B">
        <w:rPr>
          <w:rFonts w:ascii="Times New Roman" w:eastAsia="DengXian" w:hAnsi="Times New Roman" w:cs="Times New Roman" w:hint="eastAsia"/>
          <w:sz w:val="24"/>
          <w:szCs w:val="24"/>
        </w:rPr>
        <w:t>b</w:t>
      </w:r>
      <w:r w:rsidRPr="001F6A3B">
        <w:rPr>
          <w:rFonts w:ascii="Times New Roman" w:eastAsia="DengXian" w:hAnsi="Times New Roman" w:cs="Times New Roman"/>
          <w:sz w:val="24"/>
          <w:szCs w:val="24"/>
        </w:rPr>
        <w:t xml:space="preserve"> and CS-Y</w:t>
      </w:r>
      <w:r w:rsidRPr="001F6A3B">
        <w:rPr>
          <w:rFonts w:ascii="Times New Roman" w:eastAsia="DengXian" w:hAnsi="Times New Roman" w:cs="Times New Roman" w:hint="eastAsia"/>
          <w:sz w:val="24"/>
          <w:szCs w:val="24"/>
        </w:rPr>
        <w:t>b</w:t>
      </w:r>
      <w:r w:rsidRPr="001F6A3B">
        <w:rPr>
          <w:rFonts w:ascii="Times New Roman" w:eastAsia="DengXian" w:hAnsi="Times New Roman" w:cs="Times New Roman"/>
          <w:sz w:val="24"/>
          <w:szCs w:val="24"/>
        </w:rPr>
        <w:t xml:space="preserve"> nanoparticles.</w:t>
      </w:r>
    </w:p>
    <w:p w14:paraId="4CFFA3A4" w14:textId="77777777" w:rsidR="00313B57" w:rsidRPr="001F6A3B" w:rsidRDefault="00313B57" w:rsidP="00313B57">
      <w:pPr>
        <w:widowControl/>
        <w:jc w:val="left"/>
        <w:rPr>
          <w:rFonts w:ascii="Times New Roman" w:eastAsia="DengXian" w:hAnsi="Times New Roman" w:cs="Times New Roman"/>
          <w:sz w:val="24"/>
          <w:szCs w:val="24"/>
        </w:rPr>
      </w:pPr>
      <w:r w:rsidRPr="001F6A3B">
        <w:rPr>
          <w:rFonts w:ascii="Times New Roman" w:eastAsia="DengXian" w:hAnsi="Times New Roman" w:cs="Times New Roman"/>
          <w:sz w:val="24"/>
          <w:szCs w:val="24"/>
        </w:rPr>
        <w:br w:type="page"/>
      </w:r>
    </w:p>
    <w:p w14:paraId="0635A4B9" w14:textId="77777777" w:rsidR="00313B57" w:rsidRPr="001F6A3B" w:rsidRDefault="00313B57" w:rsidP="00313B57">
      <w:pPr>
        <w:spacing w:line="360" w:lineRule="auto"/>
        <w:jc w:val="center"/>
        <w:rPr>
          <w:rFonts w:ascii="Times New Roman" w:eastAsia="DengXian" w:hAnsi="Times New Roman" w:cs="Times New Roman"/>
          <w:b/>
          <w:noProof/>
          <w:sz w:val="24"/>
          <w:szCs w:val="24"/>
        </w:rPr>
      </w:pPr>
      <w:r w:rsidRPr="001F6A3B">
        <w:rPr>
          <w:rFonts w:ascii="Times New Roman" w:eastAsia="DengXi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10D673F8" wp14:editId="03FC000C">
            <wp:extent cx="6188710" cy="4973955"/>
            <wp:effectExtent l="0" t="0" r="2540" b="0"/>
            <wp:docPr id="81011417" name="图片 7" descr="A close-up of several graph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011417" name="图片 7" descr="A close-up of several graphs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4973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FCEE06" w14:textId="77777777" w:rsidR="00313B57" w:rsidRPr="001F6A3B" w:rsidRDefault="00313B57" w:rsidP="00313B57">
      <w:pPr>
        <w:spacing w:line="360" w:lineRule="auto"/>
        <w:rPr>
          <w:rFonts w:ascii="Times New Roman" w:eastAsia="DengXian" w:hAnsi="Times New Roman" w:cs="Times New Roman"/>
          <w:sz w:val="24"/>
          <w:szCs w:val="24"/>
        </w:rPr>
      </w:pPr>
      <w:r w:rsidRPr="001F6A3B">
        <w:rPr>
          <w:rFonts w:ascii="Times New Roman" w:eastAsia="DengXian" w:hAnsi="Times New Roman" w:cs="Times New Roman"/>
          <w:b/>
          <w:sz w:val="24"/>
          <w:szCs w:val="24"/>
        </w:rPr>
        <w:t>E</w:t>
      </w:r>
      <w:r w:rsidRPr="001F6A3B">
        <w:rPr>
          <w:rFonts w:ascii="Times New Roman" w:eastAsia="DengXian" w:hAnsi="Times New Roman" w:cs="Times New Roman" w:hint="eastAsia"/>
          <w:b/>
          <w:sz w:val="24"/>
          <w:szCs w:val="24"/>
        </w:rPr>
        <w:t>x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>tended D</w:t>
      </w:r>
      <w:r w:rsidRPr="001F6A3B">
        <w:rPr>
          <w:rFonts w:ascii="Times New Roman" w:eastAsia="DengXian" w:hAnsi="Times New Roman" w:cs="Times New Roman" w:hint="eastAsia"/>
          <w:b/>
          <w:sz w:val="24"/>
          <w:szCs w:val="24"/>
        </w:rPr>
        <w:t>ata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 xml:space="preserve"> F</w:t>
      </w:r>
      <w:r w:rsidRPr="001F6A3B">
        <w:rPr>
          <w:rFonts w:ascii="Times New Roman" w:eastAsia="DengXian" w:hAnsi="Times New Roman" w:cs="Times New Roman" w:hint="eastAsia"/>
          <w:b/>
          <w:sz w:val="24"/>
          <w:szCs w:val="24"/>
        </w:rPr>
        <w:t>ig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 xml:space="preserve">. </w:t>
      </w:r>
      <w:r w:rsidRPr="001F6A3B">
        <w:rPr>
          <w:rFonts w:ascii="Times New Roman" w:eastAsia="DengXian" w:hAnsi="Times New Roman" w:cs="Times New Roman" w:hint="eastAsia"/>
          <w:b/>
          <w:sz w:val="24"/>
          <w:szCs w:val="24"/>
        </w:rPr>
        <w:t>6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 xml:space="preserve"> </w:t>
      </w:r>
      <w:r w:rsidRPr="001F6A3B">
        <w:rPr>
          <w:rFonts w:ascii="Times New Roman" w:eastAsia="SimSun" w:hAnsi="Times New Roman" w:cs="Times New Roman"/>
          <w:b/>
          <w:sz w:val="24"/>
          <w:szCs w:val="24"/>
        </w:rPr>
        <w:t>|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 xml:space="preserve"> </w:t>
      </w:r>
      <w:r w:rsidRPr="001F6A3B">
        <w:rPr>
          <w:rFonts w:ascii="Times New Roman" w:eastAsia="DengXian" w:hAnsi="Times New Roman" w:cs="Times New Roman"/>
          <w:sz w:val="24"/>
          <w:szCs w:val="24"/>
        </w:rPr>
        <w:t>TEM images (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>a</w:t>
      </w:r>
      <w:r w:rsidRPr="001F6A3B">
        <w:rPr>
          <w:rFonts w:ascii="Times New Roman" w:eastAsia="DengXian" w:hAnsi="Times New Roman" w:cs="Times New Roman"/>
          <w:sz w:val="24"/>
          <w:szCs w:val="24"/>
        </w:rPr>
        <w:t>) and size distributions (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>b</w:t>
      </w:r>
      <w:r w:rsidRPr="001F6A3B">
        <w:rPr>
          <w:rFonts w:ascii="Times New Roman" w:eastAsia="DengXian" w:hAnsi="Times New Roman" w:cs="Times New Roman"/>
          <w:sz w:val="24"/>
          <w:szCs w:val="24"/>
        </w:rPr>
        <w:t>) of CD-E</w:t>
      </w:r>
      <w:r w:rsidRPr="001F6A3B">
        <w:rPr>
          <w:rFonts w:ascii="Times New Roman" w:eastAsia="DengXian" w:hAnsi="Times New Roman" w:cs="Times New Roman" w:hint="eastAsia"/>
          <w:sz w:val="24"/>
          <w:szCs w:val="24"/>
        </w:rPr>
        <w:t>r</w:t>
      </w:r>
      <w:r w:rsidRPr="001F6A3B">
        <w:rPr>
          <w:rFonts w:ascii="Times New Roman" w:eastAsia="DengXian" w:hAnsi="Times New Roman" w:cs="Times New Roman"/>
          <w:sz w:val="24"/>
          <w:szCs w:val="24"/>
        </w:rPr>
        <w:t xml:space="preserve"> and CS-E</w:t>
      </w:r>
      <w:r w:rsidRPr="001F6A3B">
        <w:rPr>
          <w:rFonts w:ascii="Times New Roman" w:eastAsia="DengXian" w:hAnsi="Times New Roman" w:cs="Times New Roman" w:hint="eastAsia"/>
          <w:sz w:val="24"/>
          <w:szCs w:val="24"/>
        </w:rPr>
        <w:t>r</w:t>
      </w:r>
      <w:r w:rsidRPr="001F6A3B">
        <w:rPr>
          <w:rFonts w:ascii="Times New Roman" w:eastAsia="DengXian" w:hAnsi="Times New Roman" w:cs="Times New Roman"/>
          <w:sz w:val="24"/>
          <w:szCs w:val="24"/>
        </w:rPr>
        <w:t xml:space="preserve"> nanoparticles. Excitation (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>c</w:t>
      </w:r>
      <w:r w:rsidRPr="001F6A3B">
        <w:rPr>
          <w:rFonts w:ascii="Times New Roman" w:eastAsia="DengXian" w:hAnsi="Times New Roman" w:cs="Times New Roman"/>
          <w:sz w:val="24"/>
          <w:szCs w:val="24"/>
        </w:rPr>
        <w:t>) and phosphorescence (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>d</w:t>
      </w:r>
      <w:r w:rsidRPr="001F6A3B">
        <w:rPr>
          <w:rFonts w:ascii="Times New Roman" w:eastAsia="DengXian" w:hAnsi="Times New Roman" w:cs="Times New Roman"/>
          <w:sz w:val="24"/>
          <w:szCs w:val="24"/>
        </w:rPr>
        <w:t>) spectrum of CD-E</w:t>
      </w:r>
      <w:r w:rsidRPr="001F6A3B">
        <w:rPr>
          <w:rFonts w:ascii="Times New Roman" w:eastAsia="DengXian" w:hAnsi="Times New Roman" w:cs="Times New Roman" w:hint="eastAsia"/>
          <w:sz w:val="24"/>
          <w:szCs w:val="24"/>
        </w:rPr>
        <w:t>r</w:t>
      </w:r>
      <w:r w:rsidRPr="001F6A3B">
        <w:rPr>
          <w:rFonts w:ascii="Times New Roman" w:eastAsia="DengXian" w:hAnsi="Times New Roman" w:cs="Times New Roman"/>
          <w:sz w:val="24"/>
          <w:szCs w:val="24"/>
        </w:rPr>
        <w:t xml:space="preserve"> and CS-E</w:t>
      </w:r>
      <w:r w:rsidRPr="001F6A3B">
        <w:rPr>
          <w:rFonts w:ascii="Times New Roman" w:eastAsia="DengXian" w:hAnsi="Times New Roman" w:cs="Times New Roman" w:hint="eastAsia"/>
          <w:sz w:val="24"/>
          <w:szCs w:val="24"/>
        </w:rPr>
        <w:t>r</w:t>
      </w:r>
      <w:r w:rsidRPr="001F6A3B">
        <w:rPr>
          <w:rFonts w:ascii="Times New Roman" w:eastAsia="DengXian" w:hAnsi="Times New Roman" w:cs="Times New Roman"/>
          <w:sz w:val="24"/>
          <w:szCs w:val="24"/>
        </w:rPr>
        <w:t xml:space="preserve"> nanoparticles. 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>e</w:t>
      </w:r>
      <w:r w:rsidRPr="001F6A3B">
        <w:rPr>
          <w:rFonts w:ascii="Times New Roman" w:eastAsia="DengXian" w:hAnsi="Times New Roman" w:cs="Times New Roman"/>
          <w:sz w:val="24"/>
          <w:szCs w:val="24"/>
        </w:rPr>
        <w:t>, XRD patterns of CD-E</w:t>
      </w:r>
      <w:r w:rsidRPr="001F6A3B">
        <w:rPr>
          <w:rFonts w:ascii="Times New Roman" w:eastAsia="DengXian" w:hAnsi="Times New Roman" w:cs="Times New Roman" w:hint="eastAsia"/>
          <w:sz w:val="24"/>
          <w:szCs w:val="24"/>
        </w:rPr>
        <w:t>r</w:t>
      </w:r>
      <w:r w:rsidRPr="001F6A3B">
        <w:rPr>
          <w:rFonts w:ascii="Times New Roman" w:eastAsia="DengXian" w:hAnsi="Times New Roman" w:cs="Times New Roman"/>
          <w:sz w:val="24"/>
          <w:szCs w:val="24"/>
        </w:rPr>
        <w:t xml:space="preserve"> and CS-E</w:t>
      </w:r>
      <w:r w:rsidRPr="001F6A3B">
        <w:rPr>
          <w:rFonts w:ascii="Times New Roman" w:eastAsia="DengXian" w:hAnsi="Times New Roman" w:cs="Times New Roman" w:hint="eastAsia"/>
          <w:sz w:val="24"/>
          <w:szCs w:val="24"/>
        </w:rPr>
        <w:t>r</w:t>
      </w:r>
      <w:r w:rsidRPr="001F6A3B">
        <w:rPr>
          <w:rFonts w:ascii="Times New Roman" w:eastAsia="DengXian" w:hAnsi="Times New Roman" w:cs="Times New Roman"/>
          <w:sz w:val="24"/>
          <w:szCs w:val="24"/>
        </w:rPr>
        <w:t xml:space="preserve"> nanoparticles. 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>f</w:t>
      </w:r>
      <w:r w:rsidRPr="001F6A3B">
        <w:rPr>
          <w:rFonts w:ascii="Times New Roman" w:eastAsia="DengXian" w:hAnsi="Times New Roman" w:cs="Times New Roman"/>
          <w:sz w:val="24"/>
          <w:szCs w:val="24"/>
        </w:rPr>
        <w:t>, Persistent luminescence decay images of CD-E</w:t>
      </w:r>
      <w:r w:rsidRPr="001F6A3B">
        <w:rPr>
          <w:rFonts w:ascii="Times New Roman" w:eastAsia="DengXian" w:hAnsi="Times New Roman" w:cs="Times New Roman" w:hint="eastAsia"/>
          <w:sz w:val="24"/>
          <w:szCs w:val="24"/>
        </w:rPr>
        <w:t>r</w:t>
      </w:r>
      <w:r w:rsidRPr="001F6A3B">
        <w:rPr>
          <w:rFonts w:ascii="Times New Roman" w:eastAsia="DengXian" w:hAnsi="Times New Roman" w:cs="Times New Roman"/>
          <w:sz w:val="24"/>
          <w:szCs w:val="24"/>
        </w:rPr>
        <w:t xml:space="preserve"> and CS-E</w:t>
      </w:r>
      <w:r w:rsidRPr="001F6A3B">
        <w:rPr>
          <w:rFonts w:ascii="Times New Roman" w:eastAsia="DengXian" w:hAnsi="Times New Roman" w:cs="Times New Roman" w:hint="eastAsia"/>
          <w:sz w:val="24"/>
          <w:szCs w:val="24"/>
        </w:rPr>
        <w:t>r</w:t>
      </w:r>
      <w:r w:rsidRPr="001F6A3B">
        <w:rPr>
          <w:rFonts w:ascii="Times New Roman" w:eastAsia="DengXian" w:hAnsi="Times New Roman" w:cs="Times New Roman"/>
          <w:sz w:val="24"/>
          <w:szCs w:val="24"/>
        </w:rPr>
        <w:t xml:space="preserve"> nanoparticles.</w:t>
      </w:r>
    </w:p>
    <w:p w14:paraId="4C444B73" w14:textId="77777777" w:rsidR="00313B57" w:rsidRPr="001F6A3B" w:rsidRDefault="00313B57" w:rsidP="00313B57">
      <w:pPr>
        <w:spacing w:line="360" w:lineRule="auto"/>
        <w:rPr>
          <w:rFonts w:ascii="Times New Roman" w:eastAsia="SimSun" w:hAnsi="Times New Roman" w:cs="Times New Roman"/>
          <w:sz w:val="24"/>
          <w:szCs w:val="24"/>
        </w:rPr>
      </w:pPr>
      <w:r w:rsidRPr="001F6A3B">
        <w:rPr>
          <w:rFonts w:ascii="Times New Roman" w:eastAsia="SimSun" w:hAnsi="Times New Roman" w:cs="Times New Roman"/>
          <w:sz w:val="24"/>
          <w:szCs w:val="24"/>
        </w:rPr>
        <w:br w:type="page"/>
      </w:r>
    </w:p>
    <w:p w14:paraId="730F4A80" w14:textId="77777777" w:rsidR="00313B57" w:rsidRPr="001F6A3B" w:rsidRDefault="00313B57" w:rsidP="00313B57">
      <w:pPr>
        <w:spacing w:line="360" w:lineRule="auto"/>
        <w:jc w:val="center"/>
        <w:rPr>
          <w:rFonts w:ascii="Times New Roman" w:eastAsia="DengXian" w:hAnsi="Times New Roman" w:cs="Times New Roman"/>
          <w:b/>
          <w:noProof/>
          <w:sz w:val="24"/>
          <w:szCs w:val="24"/>
        </w:rPr>
      </w:pPr>
      <w:r w:rsidRPr="001F6A3B">
        <w:rPr>
          <w:rFonts w:ascii="Times New Roman" w:eastAsia="DengXi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3E7462C2" wp14:editId="759A6C20">
            <wp:extent cx="6188710" cy="4108450"/>
            <wp:effectExtent l="0" t="0" r="2540" b="6350"/>
            <wp:docPr id="1973192965" name="图片 2" descr="A diagram of a normal distribution of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3192965" name="图片 2" descr="A diagram of a normal distribution of a number of objects&#10;&#10;Description automatically generated with medium confidence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410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A9F488" w14:textId="77777777" w:rsidR="00313B57" w:rsidRPr="008F5FCC" w:rsidRDefault="00313B57" w:rsidP="00313B57">
      <w:pPr>
        <w:spacing w:line="360" w:lineRule="auto"/>
        <w:rPr>
          <w:rFonts w:ascii="Times New Roman" w:eastAsia="DengXian" w:hAnsi="Times New Roman" w:cs="Times New Roman"/>
          <w:sz w:val="24"/>
          <w:szCs w:val="24"/>
        </w:rPr>
      </w:pPr>
      <w:r w:rsidRPr="001F6A3B">
        <w:rPr>
          <w:rFonts w:ascii="Times New Roman" w:eastAsia="DengXian" w:hAnsi="Times New Roman" w:cs="Times New Roman"/>
          <w:b/>
          <w:sz w:val="24"/>
          <w:szCs w:val="24"/>
        </w:rPr>
        <w:t>E</w:t>
      </w:r>
      <w:r w:rsidRPr="001F6A3B">
        <w:rPr>
          <w:rFonts w:ascii="Times New Roman" w:eastAsia="DengXian" w:hAnsi="Times New Roman" w:cs="Times New Roman" w:hint="eastAsia"/>
          <w:b/>
          <w:sz w:val="24"/>
          <w:szCs w:val="24"/>
        </w:rPr>
        <w:t>x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>tended D</w:t>
      </w:r>
      <w:r w:rsidRPr="001F6A3B">
        <w:rPr>
          <w:rFonts w:ascii="Times New Roman" w:eastAsia="DengXian" w:hAnsi="Times New Roman" w:cs="Times New Roman" w:hint="eastAsia"/>
          <w:b/>
          <w:sz w:val="24"/>
          <w:szCs w:val="24"/>
        </w:rPr>
        <w:t>ata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 xml:space="preserve"> F</w:t>
      </w:r>
      <w:r w:rsidRPr="001F6A3B">
        <w:rPr>
          <w:rFonts w:ascii="Times New Roman" w:eastAsia="DengXian" w:hAnsi="Times New Roman" w:cs="Times New Roman" w:hint="eastAsia"/>
          <w:b/>
          <w:sz w:val="24"/>
          <w:szCs w:val="24"/>
        </w:rPr>
        <w:t>ig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 xml:space="preserve">. </w:t>
      </w:r>
      <w:r w:rsidRPr="001F6A3B">
        <w:rPr>
          <w:rFonts w:ascii="Times New Roman" w:eastAsia="DengXian" w:hAnsi="Times New Roman" w:cs="Times New Roman" w:hint="eastAsia"/>
          <w:b/>
          <w:sz w:val="24"/>
          <w:szCs w:val="24"/>
        </w:rPr>
        <w:t>7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 xml:space="preserve"> </w:t>
      </w:r>
      <w:r w:rsidRPr="001F6A3B">
        <w:rPr>
          <w:rFonts w:ascii="Times New Roman" w:eastAsia="SimSun" w:hAnsi="Times New Roman" w:cs="Times New Roman"/>
          <w:b/>
          <w:sz w:val="24"/>
          <w:szCs w:val="24"/>
        </w:rPr>
        <w:t xml:space="preserve">| </w:t>
      </w:r>
      <w:r w:rsidRPr="001F6A3B">
        <w:rPr>
          <w:rFonts w:ascii="Times New Roman" w:eastAsia="DengXian" w:hAnsi="Times New Roman" w:cs="Times New Roman"/>
          <w:sz w:val="24"/>
          <w:szCs w:val="24"/>
        </w:rPr>
        <w:t>Excitation (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>a</w:t>
      </w:r>
      <w:r w:rsidRPr="001F6A3B">
        <w:rPr>
          <w:rFonts w:ascii="Times New Roman" w:eastAsia="DengXian" w:hAnsi="Times New Roman" w:cs="Times New Roman"/>
          <w:sz w:val="24"/>
          <w:szCs w:val="24"/>
        </w:rPr>
        <w:t>) and phosphorescence (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>b</w:t>
      </w:r>
      <w:r w:rsidRPr="001F6A3B">
        <w:rPr>
          <w:rFonts w:ascii="Times New Roman" w:eastAsia="DengXian" w:hAnsi="Times New Roman" w:cs="Times New Roman"/>
          <w:sz w:val="24"/>
          <w:szCs w:val="24"/>
        </w:rPr>
        <w:t>) spectrum of CS-5%L</w:t>
      </w:r>
      <w:r w:rsidRPr="001F6A3B">
        <w:rPr>
          <w:rFonts w:ascii="Times New Roman" w:eastAsia="DengXian" w:hAnsi="Times New Roman" w:cs="Times New Roman" w:hint="eastAsia"/>
          <w:sz w:val="24"/>
          <w:szCs w:val="24"/>
        </w:rPr>
        <w:t>n</w:t>
      </w:r>
      <w:r w:rsidRPr="001F6A3B">
        <w:rPr>
          <w:rFonts w:ascii="Times New Roman" w:eastAsia="DengXian" w:hAnsi="Times New Roman" w:cs="Times New Roman"/>
          <w:sz w:val="24"/>
          <w:szCs w:val="24"/>
        </w:rPr>
        <w:t xml:space="preserve"> (Ln = </w:t>
      </w:r>
      <w:r w:rsidRPr="001F6A3B">
        <w:rPr>
          <w:rFonts w:ascii="Times New Roman" w:eastAsia="DengXian" w:hAnsi="Times New Roman" w:cs="Times New Roman" w:hint="eastAsia"/>
          <w:sz w:val="24"/>
          <w:szCs w:val="24"/>
        </w:rPr>
        <w:t>Dy</w:t>
      </w:r>
      <w:r w:rsidRPr="001F6A3B">
        <w:rPr>
          <w:rFonts w:ascii="Times New Roman" w:eastAsia="DengXian" w:hAnsi="Times New Roman" w:cs="Times New Roman"/>
          <w:sz w:val="24"/>
          <w:szCs w:val="24"/>
        </w:rPr>
        <w:t>,</w:t>
      </w:r>
      <w:r w:rsidRPr="001F6A3B">
        <w:rPr>
          <w:rFonts w:ascii="Times New Roman" w:eastAsia="DengXian" w:hAnsi="Times New Roman" w:cs="Times New Roman" w:hint="eastAsia"/>
          <w:sz w:val="24"/>
          <w:szCs w:val="24"/>
        </w:rPr>
        <w:t xml:space="preserve"> Gd, Ho, Nd, Tb, Tm</w:t>
      </w:r>
      <w:r w:rsidRPr="001F6A3B">
        <w:rPr>
          <w:rFonts w:ascii="Times New Roman" w:eastAsia="DengXian" w:hAnsi="Times New Roman" w:cs="Times New Roman"/>
          <w:sz w:val="24"/>
          <w:szCs w:val="24"/>
        </w:rPr>
        <w:t>) nanoparticles.</w:t>
      </w:r>
      <w:r w:rsidRPr="001F6A3B">
        <w:rPr>
          <w:rFonts w:ascii="Times New Roman" w:eastAsia="SimSun" w:hAnsi="Times New Roman"/>
          <w:sz w:val="24"/>
        </w:rPr>
        <w:t xml:space="preserve"> </w:t>
      </w:r>
      <w:r w:rsidRPr="001F6A3B">
        <w:rPr>
          <w:rFonts w:ascii="Times New Roman" w:eastAsia="SimSun" w:hAnsi="Times New Roman"/>
          <w:b/>
          <w:sz w:val="24"/>
        </w:rPr>
        <w:t>c</w:t>
      </w:r>
      <w:r w:rsidRPr="001F6A3B">
        <w:rPr>
          <w:rFonts w:ascii="Times New Roman" w:eastAsia="SimSun" w:hAnsi="Times New Roman"/>
          <w:sz w:val="24"/>
        </w:rPr>
        <w:t xml:space="preserve">, Persistent luminescence decay curves </w:t>
      </w:r>
      <w:r w:rsidRPr="001F6A3B">
        <w:rPr>
          <w:rFonts w:ascii="Times New Roman" w:eastAsia="DengXian" w:hAnsi="Times New Roman" w:cs="Times New Roman"/>
          <w:sz w:val="24"/>
          <w:szCs w:val="24"/>
        </w:rPr>
        <w:t>of CS-5%L</w:t>
      </w:r>
      <w:r w:rsidRPr="001F6A3B">
        <w:rPr>
          <w:rFonts w:ascii="Times New Roman" w:eastAsia="DengXian" w:hAnsi="Times New Roman" w:cs="Times New Roman" w:hint="eastAsia"/>
          <w:sz w:val="24"/>
          <w:szCs w:val="24"/>
        </w:rPr>
        <w:t>n</w:t>
      </w:r>
      <w:r w:rsidRPr="001F6A3B">
        <w:rPr>
          <w:rFonts w:ascii="Times New Roman" w:eastAsia="DengXian" w:hAnsi="Times New Roman" w:cs="Times New Roman"/>
          <w:sz w:val="24"/>
          <w:szCs w:val="24"/>
        </w:rPr>
        <w:t xml:space="preserve"> nanoparticles. 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>d</w:t>
      </w:r>
      <w:r w:rsidRPr="001F6A3B">
        <w:rPr>
          <w:rFonts w:ascii="Times New Roman" w:eastAsia="DengXian" w:hAnsi="Times New Roman" w:cs="Times New Roman"/>
          <w:sz w:val="24"/>
          <w:szCs w:val="24"/>
        </w:rPr>
        <w:t>, X-ray diffraction (XRD) patterns of CS-5%L</w:t>
      </w:r>
      <w:r w:rsidRPr="001F6A3B">
        <w:rPr>
          <w:rFonts w:ascii="Times New Roman" w:eastAsia="DengXian" w:hAnsi="Times New Roman" w:cs="Times New Roman" w:hint="eastAsia"/>
          <w:sz w:val="24"/>
          <w:szCs w:val="24"/>
        </w:rPr>
        <w:t>n</w:t>
      </w:r>
      <w:r w:rsidRPr="001F6A3B">
        <w:rPr>
          <w:rFonts w:ascii="Times New Roman" w:eastAsia="DengXian" w:hAnsi="Times New Roman" w:cs="Times New Roman"/>
          <w:sz w:val="24"/>
          <w:szCs w:val="24"/>
        </w:rPr>
        <w:t xml:space="preserve"> nanoparticles. </w:t>
      </w:r>
      <w:r w:rsidRPr="001F6A3B">
        <w:rPr>
          <w:rFonts w:ascii="Times New Roman" w:eastAsia="DengXian" w:hAnsi="Times New Roman" w:cs="Times New Roman"/>
          <w:b/>
          <w:sz w:val="24"/>
          <w:szCs w:val="24"/>
        </w:rPr>
        <w:t>e</w:t>
      </w:r>
      <w:r w:rsidRPr="001F6A3B">
        <w:rPr>
          <w:rFonts w:ascii="Times New Roman" w:eastAsia="DengXian" w:hAnsi="Times New Roman" w:cs="Times New Roman"/>
          <w:sz w:val="24"/>
          <w:szCs w:val="24"/>
        </w:rPr>
        <w:t>, Persistent luminescence decay images of CS-5%Ln nanoparticles.</w:t>
      </w:r>
    </w:p>
    <w:p w14:paraId="0F16CBC4" w14:textId="77777777" w:rsidR="00313B57" w:rsidRPr="008F5FCC" w:rsidRDefault="00313B57" w:rsidP="00313B57">
      <w:pPr>
        <w:widowControl/>
        <w:rPr>
          <w:rFonts w:ascii="Times New Roman" w:eastAsia="SimSun" w:hAnsi="Times New Roman" w:cs="Times New Roman"/>
          <w:sz w:val="24"/>
          <w:szCs w:val="24"/>
        </w:rPr>
      </w:pPr>
    </w:p>
    <w:p w14:paraId="4322CF2F" w14:textId="77777777" w:rsidR="00F553FF" w:rsidRDefault="00F553FF"/>
    <w:sectPr w:rsidR="00F553FF" w:rsidSect="00313B57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B57"/>
    <w:rsid w:val="00313B57"/>
    <w:rsid w:val="003C2EF4"/>
    <w:rsid w:val="00B74216"/>
    <w:rsid w:val="00CC12AB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FCE962"/>
  <w15:chartTrackingRefBased/>
  <w15:docId w15:val="{ABDF9AAB-29C5-4D57-BD12-73CF079C9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3B57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13B57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3B57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3B57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3B57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3B57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3B57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3B57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3B57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3B57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3B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3B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3B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3B5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3B5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3B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3B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3B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3B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3B57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13B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3B57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13B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3B57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13B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3B57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13B5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3B5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3B5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3B5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fontTable" Target="fontTable.xml"/><Relationship Id="rId5" Type="http://schemas.openxmlformats.org/officeDocument/2006/relationships/image" Target="media/image2.jpg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328</Words>
  <Characters>1873</Characters>
  <Application>Microsoft Office Word</Application>
  <DocSecurity>0</DocSecurity>
  <Lines>15</Lines>
  <Paragraphs>4</Paragraphs>
  <ScaleCrop>false</ScaleCrop>
  <Company>Springer Nature</Company>
  <LinksUpToDate>false</LinksUpToDate>
  <CharactersWithSpaces>2197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2024-10-21T13:57:00Z</dcterms:created>
  <dcterms:modified xsi:type="dcterms:W3CDTF">2024-10-21T13:58:00Z</dcterms:modified>
</cp:coreProperties>
</file>