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7C52" w:rsidRPr="004775FB" w:rsidRDefault="00FB04AA" w:rsidP="004775FB">
      <w:pPr>
        <w:jc w:val="center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>Supplementary</w:t>
      </w:r>
      <w:r w:rsidR="004775FB">
        <w:rPr>
          <w:rFonts w:asciiTheme="minorBidi" w:hAnsiTheme="minorBidi"/>
          <w:b/>
          <w:bCs/>
          <w:sz w:val="24"/>
          <w:szCs w:val="24"/>
        </w:rPr>
        <w:t xml:space="preserve"> Information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05"/>
        <w:gridCol w:w="1710"/>
        <w:gridCol w:w="1678"/>
        <w:gridCol w:w="1678"/>
        <w:gridCol w:w="1679"/>
      </w:tblGrid>
      <w:tr w:rsidR="00D67C52" w:rsidTr="00126109">
        <w:tc>
          <w:tcPr>
            <w:tcW w:w="2605" w:type="dxa"/>
            <w:vAlign w:val="center"/>
          </w:tcPr>
          <w:p w:rsidR="00D67C52" w:rsidRPr="00804B4D" w:rsidRDefault="00D67C52" w:rsidP="00126109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804B4D">
              <w:rPr>
                <w:rFonts w:asciiTheme="minorBidi" w:hAnsiTheme="minorBidi"/>
                <w:b/>
                <w:bCs/>
                <w:sz w:val="24"/>
                <w:szCs w:val="24"/>
              </w:rPr>
              <w:t>Cluster</w:t>
            </w:r>
          </w:p>
        </w:tc>
        <w:tc>
          <w:tcPr>
            <w:tcW w:w="1710" w:type="dxa"/>
            <w:vAlign w:val="center"/>
          </w:tcPr>
          <w:p w:rsidR="00D67C52" w:rsidRPr="00804B4D" w:rsidRDefault="00D67C52" w:rsidP="00126109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804B4D">
              <w:rPr>
                <w:rFonts w:asciiTheme="minorBidi" w:hAnsiTheme="minorBidi"/>
                <w:b/>
                <w:bCs/>
                <w:sz w:val="24"/>
                <w:szCs w:val="24"/>
              </w:rPr>
              <w:t>Confound Variable</w:t>
            </w:r>
          </w:p>
        </w:tc>
        <w:tc>
          <w:tcPr>
            <w:tcW w:w="1678" w:type="dxa"/>
            <w:vAlign w:val="center"/>
          </w:tcPr>
          <w:p w:rsidR="00D67C52" w:rsidRPr="00804B4D" w:rsidRDefault="00D67C52" w:rsidP="00126109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804B4D">
              <w:rPr>
                <w:rFonts w:asciiTheme="minorBidi" w:hAnsiTheme="minorBidi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1678" w:type="dxa"/>
            <w:vAlign w:val="center"/>
          </w:tcPr>
          <w:p w:rsidR="00D67C52" w:rsidRPr="00804B4D" w:rsidRDefault="00D67C52" w:rsidP="00126109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804B4D">
              <w:rPr>
                <w:rFonts w:asciiTheme="minorBidi" w:hAnsiTheme="minorBidi"/>
                <w:b/>
                <w:bCs/>
                <w:sz w:val="24"/>
                <w:szCs w:val="24"/>
              </w:rPr>
              <w:t>Standard Error</w:t>
            </w:r>
          </w:p>
        </w:tc>
        <w:tc>
          <w:tcPr>
            <w:tcW w:w="1679" w:type="dxa"/>
            <w:vAlign w:val="center"/>
          </w:tcPr>
          <w:p w:rsidR="00D67C52" w:rsidRPr="00804B4D" w:rsidRDefault="00D67C52" w:rsidP="00126109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804B4D">
              <w:rPr>
                <w:rFonts w:asciiTheme="minorBidi" w:hAnsiTheme="minorBidi"/>
                <w:b/>
                <w:bCs/>
                <w:sz w:val="24"/>
                <w:szCs w:val="24"/>
              </w:rPr>
              <w:t>p-value</w:t>
            </w:r>
          </w:p>
        </w:tc>
      </w:tr>
      <w:tr w:rsidR="00D67C52" w:rsidTr="00126109">
        <w:tc>
          <w:tcPr>
            <w:tcW w:w="2605" w:type="dxa"/>
            <w:vMerge w:val="restart"/>
            <w:vAlign w:val="center"/>
          </w:tcPr>
          <w:p w:rsidR="00D67C52" w:rsidRDefault="00D67C52" w:rsidP="00126109">
            <w:pPr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HL &lt; TL, English</w:t>
            </w:r>
          </w:p>
        </w:tc>
        <w:tc>
          <w:tcPr>
            <w:tcW w:w="1710" w:type="dxa"/>
          </w:tcPr>
          <w:p w:rsidR="00D67C52" w:rsidRDefault="00D67C52">
            <w:pPr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Sex</w:t>
            </w:r>
          </w:p>
        </w:tc>
        <w:tc>
          <w:tcPr>
            <w:tcW w:w="1678" w:type="dxa"/>
          </w:tcPr>
          <w:p w:rsidR="00D67C52" w:rsidRDefault="00804B4D" w:rsidP="00804B4D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12.06</w:t>
            </w:r>
          </w:p>
        </w:tc>
        <w:tc>
          <w:tcPr>
            <w:tcW w:w="1678" w:type="dxa"/>
          </w:tcPr>
          <w:p w:rsidR="00D67C52" w:rsidRDefault="00804B4D" w:rsidP="00804B4D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3.35</w:t>
            </w:r>
          </w:p>
        </w:tc>
        <w:tc>
          <w:tcPr>
            <w:tcW w:w="1679" w:type="dxa"/>
          </w:tcPr>
          <w:p w:rsidR="00D67C52" w:rsidRDefault="00804B4D" w:rsidP="00804B4D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0.0008</w:t>
            </w:r>
          </w:p>
        </w:tc>
      </w:tr>
      <w:tr w:rsidR="00D67C52" w:rsidTr="00126109">
        <w:tc>
          <w:tcPr>
            <w:tcW w:w="2605" w:type="dxa"/>
            <w:vMerge/>
            <w:vAlign w:val="center"/>
          </w:tcPr>
          <w:p w:rsidR="00D67C52" w:rsidRDefault="00D67C52" w:rsidP="00126109">
            <w:pPr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1710" w:type="dxa"/>
          </w:tcPr>
          <w:p w:rsidR="00D67C52" w:rsidRDefault="00D67C52">
            <w:pPr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Maternal Ed.</w:t>
            </w:r>
          </w:p>
        </w:tc>
        <w:tc>
          <w:tcPr>
            <w:tcW w:w="1678" w:type="dxa"/>
          </w:tcPr>
          <w:p w:rsidR="00D67C52" w:rsidRDefault="00804B4D" w:rsidP="00804B4D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11.99</w:t>
            </w:r>
          </w:p>
        </w:tc>
        <w:tc>
          <w:tcPr>
            <w:tcW w:w="1678" w:type="dxa"/>
          </w:tcPr>
          <w:p w:rsidR="00D67C52" w:rsidRDefault="00804B4D" w:rsidP="00804B4D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3.45</w:t>
            </w:r>
          </w:p>
        </w:tc>
        <w:tc>
          <w:tcPr>
            <w:tcW w:w="1679" w:type="dxa"/>
          </w:tcPr>
          <w:p w:rsidR="00D67C52" w:rsidRDefault="00804B4D" w:rsidP="00804B4D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0.0012</w:t>
            </w:r>
          </w:p>
        </w:tc>
      </w:tr>
      <w:tr w:rsidR="00D67C52" w:rsidTr="00126109">
        <w:tc>
          <w:tcPr>
            <w:tcW w:w="2605" w:type="dxa"/>
            <w:vMerge/>
            <w:vAlign w:val="center"/>
          </w:tcPr>
          <w:p w:rsidR="00D67C52" w:rsidRDefault="00D67C52" w:rsidP="00126109">
            <w:pPr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1710" w:type="dxa"/>
          </w:tcPr>
          <w:p w:rsidR="00D67C52" w:rsidRDefault="00D67C52">
            <w:pPr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Birth Order</w:t>
            </w:r>
          </w:p>
        </w:tc>
        <w:tc>
          <w:tcPr>
            <w:tcW w:w="1678" w:type="dxa"/>
          </w:tcPr>
          <w:p w:rsidR="00D67C52" w:rsidRDefault="00804B4D" w:rsidP="00804B4D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9.83</w:t>
            </w:r>
          </w:p>
        </w:tc>
        <w:tc>
          <w:tcPr>
            <w:tcW w:w="1678" w:type="dxa"/>
          </w:tcPr>
          <w:p w:rsidR="00D67C52" w:rsidRDefault="00804B4D" w:rsidP="00804B4D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3.53</w:t>
            </w:r>
          </w:p>
        </w:tc>
        <w:tc>
          <w:tcPr>
            <w:tcW w:w="1679" w:type="dxa"/>
          </w:tcPr>
          <w:p w:rsidR="00D67C52" w:rsidRDefault="00804B4D" w:rsidP="00804B4D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0.0078</w:t>
            </w:r>
          </w:p>
        </w:tc>
      </w:tr>
      <w:tr w:rsidR="00D67C52" w:rsidTr="00126109">
        <w:tc>
          <w:tcPr>
            <w:tcW w:w="2605" w:type="dxa"/>
            <w:vMerge w:val="restart"/>
            <w:vAlign w:val="center"/>
          </w:tcPr>
          <w:p w:rsidR="00D67C52" w:rsidRDefault="00D67C52" w:rsidP="00126109">
            <w:pPr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HL &lt; TL, Japanese brain clusters</w:t>
            </w:r>
          </w:p>
        </w:tc>
        <w:tc>
          <w:tcPr>
            <w:tcW w:w="1710" w:type="dxa"/>
          </w:tcPr>
          <w:p w:rsidR="00D67C52" w:rsidRDefault="00D67C52" w:rsidP="00D67C52">
            <w:pPr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Sex</w:t>
            </w:r>
          </w:p>
        </w:tc>
        <w:tc>
          <w:tcPr>
            <w:tcW w:w="1678" w:type="dxa"/>
          </w:tcPr>
          <w:p w:rsidR="00D67C52" w:rsidRDefault="005306ED" w:rsidP="005306ED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13.25</w:t>
            </w:r>
          </w:p>
        </w:tc>
        <w:tc>
          <w:tcPr>
            <w:tcW w:w="1678" w:type="dxa"/>
          </w:tcPr>
          <w:p w:rsidR="00D67C52" w:rsidRDefault="005306ED" w:rsidP="00804B4D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2.75</w:t>
            </w:r>
          </w:p>
        </w:tc>
        <w:tc>
          <w:tcPr>
            <w:tcW w:w="1679" w:type="dxa"/>
          </w:tcPr>
          <w:p w:rsidR="00D67C52" w:rsidRDefault="005306ED" w:rsidP="00804B4D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&lt;0.0001</w:t>
            </w:r>
          </w:p>
        </w:tc>
      </w:tr>
      <w:tr w:rsidR="00D67C52" w:rsidTr="00126109">
        <w:tc>
          <w:tcPr>
            <w:tcW w:w="2605" w:type="dxa"/>
            <w:vMerge/>
            <w:vAlign w:val="center"/>
          </w:tcPr>
          <w:p w:rsidR="00D67C52" w:rsidRDefault="00D67C52" w:rsidP="00126109">
            <w:pPr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1710" w:type="dxa"/>
          </w:tcPr>
          <w:p w:rsidR="00D67C52" w:rsidRDefault="00D67C52" w:rsidP="00D67C52">
            <w:pPr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Maternal Ed.</w:t>
            </w:r>
          </w:p>
        </w:tc>
        <w:tc>
          <w:tcPr>
            <w:tcW w:w="1678" w:type="dxa"/>
          </w:tcPr>
          <w:p w:rsidR="00D67C52" w:rsidRDefault="005306ED" w:rsidP="00804B4D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13.70</w:t>
            </w:r>
          </w:p>
        </w:tc>
        <w:tc>
          <w:tcPr>
            <w:tcW w:w="1678" w:type="dxa"/>
          </w:tcPr>
          <w:p w:rsidR="00D67C52" w:rsidRDefault="005306ED" w:rsidP="00804B4D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2.98</w:t>
            </w:r>
          </w:p>
        </w:tc>
        <w:tc>
          <w:tcPr>
            <w:tcW w:w="1679" w:type="dxa"/>
          </w:tcPr>
          <w:p w:rsidR="00D67C52" w:rsidRDefault="005306ED" w:rsidP="00804B4D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&lt;0.0001</w:t>
            </w:r>
          </w:p>
        </w:tc>
      </w:tr>
      <w:tr w:rsidR="00D67C52" w:rsidTr="00126109">
        <w:tc>
          <w:tcPr>
            <w:tcW w:w="2605" w:type="dxa"/>
            <w:vMerge/>
            <w:vAlign w:val="center"/>
          </w:tcPr>
          <w:p w:rsidR="00D67C52" w:rsidRDefault="00D67C52" w:rsidP="00126109">
            <w:pPr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1710" w:type="dxa"/>
          </w:tcPr>
          <w:p w:rsidR="00D67C52" w:rsidRDefault="00D67C52" w:rsidP="00D67C52">
            <w:pPr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Birth Order</w:t>
            </w:r>
          </w:p>
        </w:tc>
        <w:tc>
          <w:tcPr>
            <w:tcW w:w="1678" w:type="dxa"/>
          </w:tcPr>
          <w:p w:rsidR="00D67C52" w:rsidRDefault="005306ED" w:rsidP="00804B4D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8.03</w:t>
            </w:r>
          </w:p>
        </w:tc>
        <w:tc>
          <w:tcPr>
            <w:tcW w:w="1678" w:type="dxa"/>
          </w:tcPr>
          <w:p w:rsidR="00D67C52" w:rsidRDefault="005306ED" w:rsidP="00804B4D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2.80</w:t>
            </w:r>
          </w:p>
        </w:tc>
        <w:tc>
          <w:tcPr>
            <w:tcW w:w="1679" w:type="dxa"/>
          </w:tcPr>
          <w:p w:rsidR="00D67C52" w:rsidRDefault="005306ED" w:rsidP="00804B4D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0.0062</w:t>
            </w:r>
          </w:p>
        </w:tc>
      </w:tr>
      <w:tr w:rsidR="00804B4D" w:rsidTr="00126109">
        <w:tc>
          <w:tcPr>
            <w:tcW w:w="2605" w:type="dxa"/>
            <w:vMerge w:val="restart"/>
            <w:vAlign w:val="center"/>
          </w:tcPr>
          <w:p w:rsidR="00804B4D" w:rsidRDefault="00804B4D" w:rsidP="00804B4D">
            <w:pPr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HL &lt; TL, Japanese cerebellum clusters</w:t>
            </w:r>
          </w:p>
        </w:tc>
        <w:tc>
          <w:tcPr>
            <w:tcW w:w="1710" w:type="dxa"/>
          </w:tcPr>
          <w:p w:rsidR="00804B4D" w:rsidRDefault="00804B4D" w:rsidP="00804B4D">
            <w:pPr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Sex</w:t>
            </w:r>
          </w:p>
        </w:tc>
        <w:tc>
          <w:tcPr>
            <w:tcW w:w="1678" w:type="dxa"/>
          </w:tcPr>
          <w:p w:rsidR="00804B4D" w:rsidRDefault="006B4E02" w:rsidP="00804B4D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12.21</w:t>
            </w:r>
          </w:p>
        </w:tc>
        <w:tc>
          <w:tcPr>
            <w:tcW w:w="1678" w:type="dxa"/>
          </w:tcPr>
          <w:p w:rsidR="00804B4D" w:rsidRDefault="006B4E02" w:rsidP="00804B4D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3.96</w:t>
            </w:r>
          </w:p>
        </w:tc>
        <w:tc>
          <w:tcPr>
            <w:tcW w:w="1679" w:type="dxa"/>
          </w:tcPr>
          <w:p w:rsidR="00804B4D" w:rsidRDefault="006B4E02" w:rsidP="00804B4D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0.0035</w:t>
            </w:r>
          </w:p>
        </w:tc>
      </w:tr>
      <w:tr w:rsidR="00804B4D" w:rsidTr="00D67C52">
        <w:tc>
          <w:tcPr>
            <w:tcW w:w="2605" w:type="dxa"/>
            <w:vMerge/>
          </w:tcPr>
          <w:p w:rsidR="00804B4D" w:rsidRDefault="00804B4D" w:rsidP="00804B4D">
            <w:pPr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1710" w:type="dxa"/>
          </w:tcPr>
          <w:p w:rsidR="00804B4D" w:rsidRDefault="00804B4D" w:rsidP="00804B4D">
            <w:pPr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Maternal Ed.</w:t>
            </w:r>
          </w:p>
        </w:tc>
        <w:tc>
          <w:tcPr>
            <w:tcW w:w="1678" w:type="dxa"/>
          </w:tcPr>
          <w:p w:rsidR="00804B4D" w:rsidRDefault="006B4E02" w:rsidP="00804B4D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13.70</w:t>
            </w:r>
          </w:p>
        </w:tc>
        <w:tc>
          <w:tcPr>
            <w:tcW w:w="1678" w:type="dxa"/>
          </w:tcPr>
          <w:p w:rsidR="00804B4D" w:rsidRDefault="006B4E02" w:rsidP="00804B4D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4.31</w:t>
            </w:r>
          </w:p>
        </w:tc>
        <w:tc>
          <w:tcPr>
            <w:tcW w:w="1679" w:type="dxa"/>
          </w:tcPr>
          <w:p w:rsidR="00804B4D" w:rsidRDefault="006B4E02" w:rsidP="00804B4D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0.0027</w:t>
            </w:r>
          </w:p>
        </w:tc>
      </w:tr>
      <w:tr w:rsidR="00804B4D" w:rsidTr="00D67C52">
        <w:tc>
          <w:tcPr>
            <w:tcW w:w="2605" w:type="dxa"/>
            <w:vMerge/>
          </w:tcPr>
          <w:p w:rsidR="00804B4D" w:rsidRDefault="00804B4D" w:rsidP="00804B4D">
            <w:pPr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1710" w:type="dxa"/>
          </w:tcPr>
          <w:p w:rsidR="00804B4D" w:rsidRDefault="00804B4D" w:rsidP="00804B4D">
            <w:pPr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Birth Order</w:t>
            </w:r>
          </w:p>
        </w:tc>
        <w:tc>
          <w:tcPr>
            <w:tcW w:w="1678" w:type="dxa"/>
          </w:tcPr>
          <w:p w:rsidR="00804B4D" w:rsidRDefault="006B4E02" w:rsidP="00804B4D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9.47</w:t>
            </w:r>
          </w:p>
        </w:tc>
        <w:tc>
          <w:tcPr>
            <w:tcW w:w="1678" w:type="dxa"/>
          </w:tcPr>
          <w:p w:rsidR="00804B4D" w:rsidRDefault="006B4E02" w:rsidP="00804B4D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4.20</w:t>
            </w:r>
          </w:p>
        </w:tc>
        <w:tc>
          <w:tcPr>
            <w:tcW w:w="1679" w:type="dxa"/>
          </w:tcPr>
          <w:p w:rsidR="00804B4D" w:rsidRDefault="006B4E02" w:rsidP="00804B4D">
            <w:pPr>
              <w:jc w:val="center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0.0291</w:t>
            </w:r>
          </w:p>
        </w:tc>
      </w:tr>
    </w:tbl>
    <w:p w:rsidR="00D67C52" w:rsidRDefault="00D67C52">
      <w:pPr>
        <w:rPr>
          <w:rFonts w:asciiTheme="minorBidi" w:hAnsiTheme="minorBidi"/>
          <w:sz w:val="24"/>
          <w:szCs w:val="24"/>
        </w:rPr>
      </w:pPr>
    </w:p>
    <w:p w:rsidR="00D67C52" w:rsidRDefault="00C678D6" w:rsidP="008B52EB">
      <w:pPr>
        <w:jc w:val="both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>Table</w:t>
      </w:r>
      <w:r w:rsidR="004775FB">
        <w:rPr>
          <w:rFonts w:asciiTheme="minorBidi" w:hAnsiTheme="minorBidi"/>
          <w:b/>
          <w:bCs/>
          <w:sz w:val="24"/>
          <w:szCs w:val="24"/>
        </w:rPr>
        <w:t xml:space="preserve"> S1: </w:t>
      </w:r>
      <w:r w:rsidR="00FB04AA">
        <w:rPr>
          <w:rFonts w:asciiTheme="minorBidi" w:hAnsiTheme="minorBidi"/>
          <w:sz w:val="24"/>
          <w:szCs w:val="24"/>
        </w:rPr>
        <w:t>Parameter estimates were extracted from brain</w:t>
      </w:r>
      <w:r w:rsidR="008B52EB">
        <w:rPr>
          <w:rFonts w:asciiTheme="minorBidi" w:hAnsiTheme="minorBidi"/>
          <w:sz w:val="24"/>
          <w:szCs w:val="24"/>
        </w:rPr>
        <w:t xml:space="preserve"> clusters that showed</w:t>
      </w:r>
      <w:r w:rsidR="00FB04AA">
        <w:rPr>
          <w:rFonts w:asciiTheme="minorBidi" w:hAnsiTheme="minorBidi"/>
          <w:sz w:val="24"/>
          <w:szCs w:val="24"/>
        </w:rPr>
        <w:t xml:space="preserve"> significant group differences</w:t>
      </w:r>
      <w:r w:rsidR="004D13AB">
        <w:rPr>
          <w:rFonts w:asciiTheme="minorBidi" w:hAnsiTheme="minorBidi"/>
          <w:sz w:val="24"/>
          <w:szCs w:val="24"/>
        </w:rPr>
        <w:t xml:space="preserve">. Group differences were tested for significance using linear regression, controlling for potential </w:t>
      </w:r>
      <w:r w:rsidR="00FB04AA">
        <w:rPr>
          <w:rFonts w:asciiTheme="minorBidi" w:hAnsiTheme="minorBidi"/>
          <w:sz w:val="24"/>
          <w:szCs w:val="24"/>
        </w:rPr>
        <w:t>confound</w:t>
      </w:r>
      <w:r w:rsidR="004D13AB">
        <w:rPr>
          <w:rFonts w:asciiTheme="minorBidi" w:hAnsiTheme="minorBidi"/>
          <w:sz w:val="24"/>
          <w:szCs w:val="24"/>
        </w:rPr>
        <w:t>ing</w:t>
      </w:r>
      <w:r w:rsidR="00FB04AA">
        <w:rPr>
          <w:rFonts w:asciiTheme="minorBidi" w:hAnsiTheme="minorBidi"/>
          <w:sz w:val="24"/>
          <w:szCs w:val="24"/>
        </w:rPr>
        <w:t xml:space="preserve"> variables</w:t>
      </w:r>
      <w:r w:rsidR="004D13AB">
        <w:rPr>
          <w:rFonts w:asciiTheme="minorBidi" w:hAnsiTheme="minorBidi"/>
          <w:sz w:val="24"/>
          <w:szCs w:val="24"/>
        </w:rPr>
        <w:t xml:space="preserve"> (sex, maternal education, and birth order) as well as </w:t>
      </w:r>
      <w:r w:rsidR="008B52EB">
        <w:rPr>
          <w:rFonts w:asciiTheme="minorBidi" w:hAnsiTheme="minorBidi"/>
          <w:sz w:val="24"/>
          <w:szCs w:val="24"/>
        </w:rPr>
        <w:t xml:space="preserve">the effect of </w:t>
      </w:r>
      <w:bookmarkStart w:id="0" w:name="_GoBack"/>
      <w:bookmarkEnd w:id="0"/>
      <w:r w:rsidR="004D13AB">
        <w:rPr>
          <w:rFonts w:asciiTheme="minorBidi" w:hAnsiTheme="minorBidi"/>
          <w:sz w:val="24"/>
          <w:szCs w:val="24"/>
        </w:rPr>
        <w:t>scanner</w:t>
      </w:r>
      <w:r w:rsidR="00FB04AA">
        <w:rPr>
          <w:rFonts w:asciiTheme="minorBidi" w:hAnsiTheme="minorBidi"/>
          <w:sz w:val="24"/>
          <w:szCs w:val="24"/>
        </w:rPr>
        <w:t>.</w:t>
      </w:r>
      <w:r w:rsidR="004D13AB">
        <w:rPr>
          <w:rFonts w:asciiTheme="minorBidi" w:hAnsiTheme="minorBidi"/>
          <w:sz w:val="24"/>
          <w:szCs w:val="24"/>
        </w:rPr>
        <w:t xml:space="preserve"> Group differences were still significant </w:t>
      </w:r>
      <w:r w:rsidR="007C2894">
        <w:rPr>
          <w:rFonts w:asciiTheme="minorBidi" w:hAnsiTheme="minorBidi"/>
          <w:sz w:val="24"/>
          <w:szCs w:val="24"/>
        </w:rPr>
        <w:t>across all variables tested.</w:t>
      </w:r>
    </w:p>
    <w:p w:rsidR="004D13AB" w:rsidRPr="00FB04AA" w:rsidRDefault="004D13AB" w:rsidP="00FB04AA">
      <w:pPr>
        <w:rPr>
          <w:rFonts w:asciiTheme="minorBidi" w:hAnsiTheme="minorBidi"/>
          <w:sz w:val="24"/>
          <w:szCs w:val="24"/>
        </w:rPr>
      </w:pPr>
    </w:p>
    <w:sectPr w:rsidR="004D13AB" w:rsidRPr="00FB04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2312A2"/>
    <w:multiLevelType w:val="hybridMultilevel"/>
    <w:tmpl w:val="F228A68A"/>
    <w:lvl w:ilvl="0" w:tplc="2D2C6BE0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0956"/>
    <w:rsid w:val="00126109"/>
    <w:rsid w:val="004775FB"/>
    <w:rsid w:val="004818F0"/>
    <w:rsid w:val="004D13AB"/>
    <w:rsid w:val="005306ED"/>
    <w:rsid w:val="006B4E02"/>
    <w:rsid w:val="007C2894"/>
    <w:rsid w:val="00804B4D"/>
    <w:rsid w:val="008B52EB"/>
    <w:rsid w:val="00AC691C"/>
    <w:rsid w:val="00C678D6"/>
    <w:rsid w:val="00CB1293"/>
    <w:rsid w:val="00D67C52"/>
    <w:rsid w:val="00F00956"/>
    <w:rsid w:val="00FB0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C96381"/>
  <w15:chartTrackingRefBased/>
  <w15:docId w15:val="{F2ADE1B1-840B-41D8-8282-66EB6FCA3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D67C5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67C5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67C5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67C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67C5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7C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7C52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67C52"/>
    <w:pPr>
      <w:ind w:left="720"/>
      <w:contextualSpacing/>
    </w:pPr>
  </w:style>
  <w:style w:type="table" w:styleId="TableGrid">
    <w:name w:val="Table Grid"/>
    <w:basedOn w:val="TableNormal"/>
    <w:uiPriority w:val="39"/>
    <w:rsid w:val="00D67C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1</Pages>
  <Words>121</Words>
  <Characters>692</Characters>
  <Application>Microsoft Office Word</Application>
  <DocSecurity>0</DocSecurity>
  <Lines>5</Lines>
  <Paragraphs>1</Paragraphs>
  <ScaleCrop>false</ScaleCrop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Wagner</dc:creator>
  <cp:keywords/>
  <dc:description/>
  <cp:lastModifiedBy>Lauren Wagner</cp:lastModifiedBy>
  <cp:revision>13</cp:revision>
  <dcterms:created xsi:type="dcterms:W3CDTF">2024-09-23T23:06:00Z</dcterms:created>
  <dcterms:modified xsi:type="dcterms:W3CDTF">2024-10-01T23:27:00Z</dcterms:modified>
</cp:coreProperties>
</file>