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57C230" w14:textId="77777777" w:rsidR="00361C9B" w:rsidRPr="002F300C" w:rsidRDefault="00361C9B" w:rsidP="00361C9B">
      <w:pPr>
        <w:spacing w:afterLines="100" w:after="312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bookmarkStart w:id="0" w:name="_Hlk60733443"/>
      <w:bookmarkStart w:id="1" w:name="_Hlk60733943"/>
      <w:r w:rsidRPr="002F300C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Preparation and performance of a biological dust suppressant based on the synergistic effect of enzyme-induced carbonate precipitation and surfactant</w:t>
      </w:r>
      <w:bookmarkEnd w:id="0"/>
    </w:p>
    <w:bookmarkEnd w:id="1"/>
    <w:p w14:paraId="20C19610" w14:textId="77777777" w:rsidR="00361C9B" w:rsidRPr="002F300C" w:rsidRDefault="00361C9B" w:rsidP="00361C9B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300C">
        <w:rPr>
          <w:rFonts w:ascii="Times New Roman" w:hAnsi="Times New Roman" w:cs="Times New Roman"/>
          <w:color w:val="000000" w:themeColor="text1"/>
          <w:sz w:val="24"/>
          <w:szCs w:val="24"/>
        </w:rPr>
        <w:t>Mingyue Wu</w:t>
      </w:r>
      <w:r w:rsidRPr="002F300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F30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2F300C">
        <w:rPr>
          <w:rFonts w:ascii="Times New Roman" w:hAnsi="Times New Roman" w:cs="Times New Roman"/>
          <w:color w:val="000000" w:themeColor="text1"/>
          <w:sz w:val="24"/>
          <w:szCs w:val="24"/>
        </w:rPr>
        <w:t>Xiangming</w:t>
      </w:r>
      <w:proofErr w:type="spellEnd"/>
      <w:r w:rsidRPr="002F30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Hu</w:t>
      </w:r>
      <w:r w:rsidRPr="002F300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2F300C">
        <w:rPr>
          <w:rFonts w:ascii="Times New Roman" w:hAnsi="Times New Roman" w:cs="Times New Roman"/>
          <w:color w:val="000000" w:themeColor="text1"/>
          <w:sz w:val="24"/>
          <w:szCs w:val="24"/>
        </w:rPr>
        <w:t>, Qian Zhang</w:t>
      </w:r>
      <w:r w:rsidRPr="002F300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F30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2F300C">
        <w:rPr>
          <w:rFonts w:ascii="Times New Roman" w:hAnsi="Times New Roman" w:cs="Times New Roman"/>
          <w:color w:val="000000" w:themeColor="text1"/>
          <w:sz w:val="24"/>
          <w:szCs w:val="24"/>
        </w:rPr>
        <w:t>Yanyun</w:t>
      </w:r>
      <w:proofErr w:type="spellEnd"/>
      <w:r w:rsidRPr="002F30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Zhao</w:t>
      </w:r>
      <w:r w:rsidRPr="002F300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F30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2F300C">
        <w:rPr>
          <w:rFonts w:ascii="Times New Roman" w:hAnsi="Times New Roman" w:cs="Times New Roman"/>
          <w:color w:val="000000" w:themeColor="text1"/>
          <w:sz w:val="24"/>
          <w:szCs w:val="24"/>
        </w:rPr>
        <w:t>Weimin</w:t>
      </w:r>
      <w:proofErr w:type="spellEnd"/>
      <w:r w:rsidRPr="002F30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Cheng</w:t>
      </w:r>
      <w:r w:rsidRPr="002F300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F300C">
        <w:rPr>
          <w:rFonts w:ascii="Times New Roman" w:hAnsi="Times New Roman" w:cs="Times New Roman"/>
          <w:color w:val="000000" w:themeColor="text1"/>
          <w:sz w:val="24"/>
          <w:szCs w:val="24"/>
        </w:rPr>
        <w:t>, Di Xue</w:t>
      </w:r>
      <w:r w:rsidRPr="002F300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</w:p>
    <w:p w14:paraId="3DA6A992" w14:textId="77777777" w:rsidR="00361C9B" w:rsidRPr="002F300C" w:rsidRDefault="00361C9B" w:rsidP="00361C9B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2F300C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>1</w:t>
      </w:r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 xml:space="preserve">Key Lab of Mine Disaster Prevention and Control, College of Safety and Environmental Engineering, Shandong University of Science and Technology, </w:t>
      </w:r>
      <w:bookmarkStart w:id="2" w:name="OLE_LINK17"/>
      <w:bookmarkStart w:id="3" w:name="OLE_LINK18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 xml:space="preserve">No. 579, </w:t>
      </w:r>
      <w:proofErr w:type="spellStart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>Qianwangang</w:t>
      </w:r>
      <w:proofErr w:type="spellEnd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 xml:space="preserve"> Road, </w:t>
      </w:r>
      <w:proofErr w:type="spellStart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>Xin'an</w:t>
      </w:r>
      <w:proofErr w:type="spellEnd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 xml:space="preserve"> Street, </w:t>
      </w:r>
      <w:proofErr w:type="spellStart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>Huangdao</w:t>
      </w:r>
      <w:proofErr w:type="spellEnd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 xml:space="preserve"> District, Qingdao, Shandong, China.</w:t>
      </w:r>
      <w:bookmarkEnd w:id="2"/>
      <w:bookmarkEnd w:id="3"/>
    </w:p>
    <w:p w14:paraId="3DC42400" w14:textId="77777777" w:rsidR="00361C9B" w:rsidRPr="002F300C" w:rsidRDefault="00361C9B" w:rsidP="00361C9B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2F300C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>2</w:t>
      </w:r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 xml:space="preserve">Department of Chemical Engineering and Safety, </w:t>
      </w:r>
      <w:proofErr w:type="spellStart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>Binzhou</w:t>
      </w:r>
      <w:proofErr w:type="spellEnd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 xml:space="preserve"> University, Yellow River 5 Road, </w:t>
      </w:r>
      <w:proofErr w:type="spellStart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>Pengli</w:t>
      </w:r>
      <w:proofErr w:type="spellEnd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 xml:space="preserve"> Street, </w:t>
      </w:r>
      <w:proofErr w:type="spellStart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>Bincheng</w:t>
      </w:r>
      <w:proofErr w:type="spellEnd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 xml:space="preserve"> District, </w:t>
      </w:r>
      <w:proofErr w:type="spellStart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>Binzhou</w:t>
      </w:r>
      <w:proofErr w:type="spellEnd"/>
      <w:r w:rsidRPr="002F300C">
        <w:rPr>
          <w:rFonts w:ascii="Times New Roman" w:eastAsia="宋体" w:hAnsi="Times New Roman" w:cs="Times New Roman"/>
          <w:color w:val="000000" w:themeColor="text1"/>
          <w:szCs w:val="21"/>
        </w:rPr>
        <w:t xml:space="preserve"> City, Shandong, China.</w:t>
      </w:r>
    </w:p>
    <w:p w14:paraId="28A5E54D" w14:textId="677421C2" w:rsidR="00361C9B" w:rsidRPr="002F300C" w:rsidRDefault="00361C9B" w:rsidP="00361C9B">
      <w:pPr>
        <w:spacing w:line="480" w:lineRule="auto"/>
        <w:rPr>
          <w:rFonts w:ascii="Times New Roman" w:eastAsia="한양신명조"/>
          <w:bCs/>
          <w:iCs/>
          <w:color w:val="000000" w:themeColor="text1"/>
          <w:kern w:val="0"/>
          <w:szCs w:val="21"/>
        </w:rPr>
      </w:pPr>
      <w:r w:rsidRPr="002F300C">
        <w:rPr>
          <w:rFonts w:ascii="Times New Roman" w:eastAsia="한양신명조"/>
          <w:bCs/>
          <w:iCs/>
          <w:color w:val="000000" w:themeColor="text1"/>
          <w:kern w:val="0"/>
          <w:szCs w:val="21"/>
        </w:rPr>
        <w:t xml:space="preserve">Corresponding author: </w:t>
      </w:r>
      <w:proofErr w:type="spellStart"/>
      <w:r w:rsidRPr="002F300C">
        <w:rPr>
          <w:rFonts w:ascii="Times New Roman" w:eastAsia="한양신명조"/>
          <w:bCs/>
          <w:iCs/>
          <w:color w:val="000000" w:themeColor="text1"/>
          <w:kern w:val="0"/>
          <w:szCs w:val="21"/>
        </w:rPr>
        <w:t>Yanyun</w:t>
      </w:r>
      <w:proofErr w:type="spellEnd"/>
      <w:r w:rsidRPr="002F300C">
        <w:rPr>
          <w:rFonts w:ascii="Times New Roman" w:eastAsia="한양신명조"/>
          <w:bCs/>
          <w:iCs/>
          <w:color w:val="000000" w:themeColor="text1"/>
          <w:kern w:val="0"/>
          <w:szCs w:val="21"/>
        </w:rPr>
        <w:t xml:space="preserve"> Zhao (E-mail: </w:t>
      </w:r>
      <w:r w:rsidRPr="002F300C">
        <w:rPr>
          <w:rFonts w:ascii="Times New Roman" w:hAnsi="Times New Roman" w:cs="Times New Roman"/>
          <w:color w:val="000000" w:themeColor="text1"/>
        </w:rPr>
        <w:t>skd995627@sdust.edu.cn</w:t>
      </w:r>
      <w:r w:rsidRPr="002F300C">
        <w:rPr>
          <w:rFonts w:ascii="Times New Roman" w:eastAsia="한양신명조"/>
          <w:bCs/>
          <w:iCs/>
          <w:color w:val="000000" w:themeColor="text1"/>
          <w:kern w:val="0"/>
          <w:szCs w:val="21"/>
        </w:rPr>
        <w:t>, Tel: +86 13864265956,</w:t>
      </w:r>
      <w:r>
        <w:rPr>
          <w:rFonts w:ascii="Times New Roman" w:eastAsia="한양신명조"/>
          <w:bCs/>
          <w:iCs/>
          <w:color w:val="000000" w:themeColor="text1"/>
          <w:kern w:val="0"/>
          <w:szCs w:val="21"/>
        </w:rPr>
        <w:t xml:space="preserve"> </w:t>
      </w:r>
      <w:r w:rsidRPr="002F300C">
        <w:rPr>
          <w:rFonts w:ascii="Times New Roman" w:eastAsia="한양신명조"/>
          <w:bCs/>
          <w:iCs/>
          <w:color w:val="000000" w:themeColor="text1"/>
          <w:kern w:val="0"/>
          <w:szCs w:val="21"/>
        </w:rPr>
        <w:t>Fax: +86 531 86057013)</w:t>
      </w:r>
    </w:p>
    <w:p w14:paraId="0A4B8D66" w14:textId="77777777" w:rsidR="00725A1A" w:rsidRDefault="00725A1A" w:rsidP="00725A1A">
      <w:pPr>
        <w:spacing w:line="480" w:lineRule="auto"/>
        <w:rPr>
          <w:rFonts w:ascii="Times New Roman" w:eastAsia="한양신명조"/>
          <w:bCs/>
          <w:iCs/>
          <w:kern w:val="0"/>
          <w:szCs w:val="21"/>
        </w:rPr>
      </w:pPr>
    </w:p>
    <w:p w14:paraId="0F7C37EE" w14:textId="77777777" w:rsidR="00725A1A" w:rsidRDefault="00725A1A" w:rsidP="00725A1A">
      <w:pPr>
        <w:spacing w:line="480" w:lineRule="auto"/>
        <w:rPr>
          <w:rFonts w:ascii="Times New Roman" w:eastAsia="한양신명조"/>
          <w:bCs/>
          <w:iCs/>
          <w:kern w:val="0"/>
          <w:szCs w:val="21"/>
        </w:rPr>
        <w:sectPr w:rsidR="00725A1A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1EB4D20" w14:textId="04FEB526" w:rsidR="004467A3" w:rsidRPr="006F3415" w:rsidRDefault="004467A3" w:rsidP="004467A3">
      <w:pPr>
        <w:spacing w:line="480" w:lineRule="auto"/>
        <w:jc w:val="center"/>
        <w:rPr>
          <w:rFonts w:ascii="Times New Roman" w:eastAsia="宋体" w:hAnsi="Times New Roman" w:cs="Times New Roman"/>
          <w:szCs w:val="21"/>
        </w:rPr>
      </w:pPr>
      <w:bookmarkStart w:id="4" w:name="_Hlk60846693"/>
      <w:r w:rsidRPr="001D589F">
        <w:rPr>
          <w:rFonts w:ascii="Times New Roman" w:eastAsia="宋体" w:hAnsi="Times New Roman" w:cs="Times New Roman"/>
          <w:szCs w:val="21"/>
        </w:rPr>
        <w:lastRenderedPageBreak/>
        <w:t>Table S1</w:t>
      </w:r>
      <w:r w:rsidRPr="006F3415">
        <w:rPr>
          <w:rFonts w:ascii="Times New Roman" w:eastAsia="宋体" w:hAnsi="Times New Roman" w:cs="Times New Roman"/>
          <w:szCs w:val="21"/>
        </w:rPr>
        <w:t xml:space="preserve"> Industrial analysis of coal sample</w:t>
      </w:r>
    </w:p>
    <w:tbl>
      <w:tblPr>
        <w:tblStyle w:val="a8"/>
        <w:tblW w:w="492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"/>
        <w:gridCol w:w="1535"/>
        <w:gridCol w:w="1788"/>
        <w:gridCol w:w="1533"/>
        <w:gridCol w:w="2045"/>
      </w:tblGrid>
      <w:tr w:rsidR="004467A3" w:rsidRPr="006F3415" w14:paraId="218866DE" w14:textId="77777777" w:rsidTr="0081633B">
        <w:tc>
          <w:tcPr>
            <w:tcW w:w="782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1AFAAC54" w14:textId="77777777" w:rsidR="004467A3" w:rsidRPr="006F3415" w:rsidRDefault="004467A3" w:rsidP="0081633B">
            <w:pPr>
              <w:spacing w:line="48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F3415">
              <w:rPr>
                <w:rFonts w:ascii="Times New Roman" w:hAnsi="Times New Roman" w:hint="eastAsia"/>
                <w:bCs/>
                <w:szCs w:val="21"/>
              </w:rPr>
              <w:t>Item</w:t>
            </w:r>
          </w:p>
        </w:tc>
        <w:tc>
          <w:tcPr>
            <w:tcW w:w="938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1DB1D4FB" w14:textId="77777777" w:rsidR="004467A3" w:rsidRPr="006F3415" w:rsidRDefault="004467A3" w:rsidP="0081633B">
            <w:pPr>
              <w:spacing w:line="48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proofErr w:type="spellStart"/>
            <w:r w:rsidRPr="006F3415">
              <w:rPr>
                <w:rFonts w:ascii="Times New Roman" w:hAnsi="Times New Roman"/>
                <w:bCs/>
                <w:szCs w:val="21"/>
              </w:rPr>
              <w:t>A</w:t>
            </w:r>
            <w:r w:rsidRPr="006F3415">
              <w:rPr>
                <w:rFonts w:ascii="Times New Roman" w:hAnsi="Times New Roman"/>
                <w:bCs/>
                <w:szCs w:val="21"/>
                <w:vertAlign w:val="subscript"/>
              </w:rPr>
              <w:t>ad</w:t>
            </w:r>
            <w:proofErr w:type="spellEnd"/>
            <w:r w:rsidRPr="006F3415">
              <w:rPr>
                <w:rFonts w:ascii="Times New Roman" w:hAnsi="Times New Roman"/>
                <w:bCs/>
                <w:szCs w:val="21"/>
              </w:rPr>
              <w:t xml:space="preserve"> /%</w:t>
            </w:r>
          </w:p>
        </w:tc>
        <w:tc>
          <w:tcPr>
            <w:tcW w:w="1093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A445914" w14:textId="77777777" w:rsidR="004467A3" w:rsidRPr="006F3415" w:rsidRDefault="004467A3" w:rsidP="0081633B">
            <w:pPr>
              <w:spacing w:line="48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proofErr w:type="spellStart"/>
            <w:r w:rsidRPr="006F3415">
              <w:rPr>
                <w:rFonts w:ascii="Times New Roman" w:hAnsi="Times New Roman"/>
                <w:bCs/>
                <w:szCs w:val="21"/>
              </w:rPr>
              <w:t>V</w:t>
            </w:r>
            <w:r w:rsidRPr="006F3415">
              <w:rPr>
                <w:rFonts w:ascii="Times New Roman" w:hAnsi="Times New Roman"/>
                <w:bCs/>
                <w:szCs w:val="21"/>
                <w:vertAlign w:val="subscript"/>
              </w:rPr>
              <w:t>ad</w:t>
            </w:r>
            <w:proofErr w:type="spellEnd"/>
            <w:r w:rsidRPr="006F3415">
              <w:rPr>
                <w:rFonts w:ascii="Times New Roman" w:hAnsi="Times New Roman"/>
                <w:bCs/>
                <w:szCs w:val="21"/>
              </w:rPr>
              <w:t xml:space="preserve"> /%</w:t>
            </w:r>
          </w:p>
        </w:tc>
        <w:tc>
          <w:tcPr>
            <w:tcW w:w="937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3B1A4170" w14:textId="77777777" w:rsidR="004467A3" w:rsidRPr="006F3415" w:rsidRDefault="004467A3" w:rsidP="0081633B">
            <w:pPr>
              <w:spacing w:line="48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F3415">
              <w:rPr>
                <w:rFonts w:ascii="Times New Roman" w:hAnsi="Times New Roman"/>
                <w:bCs/>
                <w:szCs w:val="21"/>
              </w:rPr>
              <w:t>M</w:t>
            </w:r>
            <w:r w:rsidRPr="006F3415">
              <w:rPr>
                <w:rFonts w:ascii="Times New Roman" w:hAnsi="Times New Roman"/>
                <w:bCs/>
                <w:szCs w:val="21"/>
                <w:vertAlign w:val="subscript"/>
              </w:rPr>
              <w:t>ad</w:t>
            </w:r>
            <w:r w:rsidRPr="006F3415">
              <w:rPr>
                <w:rFonts w:ascii="Times New Roman" w:hAnsi="Times New Roman"/>
                <w:bCs/>
                <w:szCs w:val="21"/>
              </w:rPr>
              <w:t xml:space="preserve"> /%</w:t>
            </w:r>
          </w:p>
        </w:tc>
        <w:tc>
          <w:tcPr>
            <w:tcW w:w="1250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94D321C" w14:textId="77777777" w:rsidR="004467A3" w:rsidRPr="006F3415" w:rsidRDefault="004467A3" w:rsidP="0081633B">
            <w:pPr>
              <w:spacing w:line="48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proofErr w:type="spellStart"/>
            <w:r w:rsidRPr="006F3415">
              <w:rPr>
                <w:rFonts w:ascii="Times New Roman" w:hAnsi="Times New Roman" w:hint="eastAsia"/>
                <w:bCs/>
                <w:szCs w:val="21"/>
              </w:rPr>
              <w:t>FC</w:t>
            </w:r>
            <w:r w:rsidRPr="006F3415">
              <w:rPr>
                <w:rFonts w:ascii="Times New Roman" w:hAnsi="Times New Roman"/>
                <w:bCs/>
                <w:szCs w:val="21"/>
                <w:vertAlign w:val="subscript"/>
              </w:rPr>
              <w:t>ad</w:t>
            </w:r>
            <w:proofErr w:type="spellEnd"/>
            <w:r w:rsidRPr="006F3415">
              <w:rPr>
                <w:rFonts w:ascii="Times New Roman" w:hAnsi="Times New Roman"/>
                <w:bCs/>
                <w:szCs w:val="21"/>
              </w:rPr>
              <w:t xml:space="preserve"> /%</w:t>
            </w:r>
          </w:p>
        </w:tc>
      </w:tr>
      <w:tr w:rsidR="004467A3" w:rsidRPr="006F3415" w14:paraId="4117D00B" w14:textId="77777777" w:rsidTr="0081633B">
        <w:tc>
          <w:tcPr>
            <w:tcW w:w="782" w:type="pct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08DF0E85" w14:textId="77777777" w:rsidR="004467A3" w:rsidRPr="006F3415" w:rsidRDefault="004467A3" w:rsidP="0081633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F3415">
              <w:rPr>
                <w:rFonts w:ascii="Times New Roman" w:eastAsia="宋体" w:hAnsi="Times New Roman" w:cs="Times New Roman"/>
                <w:szCs w:val="21"/>
              </w:rPr>
              <w:t>Proportion</w:t>
            </w:r>
          </w:p>
        </w:tc>
        <w:tc>
          <w:tcPr>
            <w:tcW w:w="938" w:type="pct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703CBCCF" w14:textId="77777777" w:rsidR="004467A3" w:rsidRPr="006F3415" w:rsidRDefault="004467A3" w:rsidP="0081633B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F3415">
              <w:rPr>
                <w:rFonts w:ascii="Times New Roman" w:hAnsi="Times New Roman" w:hint="eastAsia"/>
                <w:szCs w:val="21"/>
              </w:rPr>
              <w:t>5</w:t>
            </w:r>
            <w:r w:rsidRPr="006F3415">
              <w:rPr>
                <w:rFonts w:ascii="Times New Roman" w:hAnsi="Times New Roman"/>
                <w:szCs w:val="21"/>
              </w:rPr>
              <w:t>.48</w:t>
            </w:r>
          </w:p>
        </w:tc>
        <w:tc>
          <w:tcPr>
            <w:tcW w:w="1093" w:type="pct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65244FC0" w14:textId="77777777" w:rsidR="004467A3" w:rsidRPr="006F3415" w:rsidRDefault="004467A3" w:rsidP="0081633B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F3415">
              <w:rPr>
                <w:rFonts w:ascii="Times New Roman" w:hAnsi="Times New Roman"/>
                <w:szCs w:val="21"/>
              </w:rPr>
              <w:t>50.41</w:t>
            </w:r>
          </w:p>
        </w:tc>
        <w:tc>
          <w:tcPr>
            <w:tcW w:w="937" w:type="pct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3D147103" w14:textId="77777777" w:rsidR="004467A3" w:rsidRPr="006F3415" w:rsidRDefault="004467A3" w:rsidP="0081633B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F3415">
              <w:rPr>
                <w:rFonts w:ascii="Times New Roman" w:hAnsi="Times New Roman"/>
                <w:szCs w:val="21"/>
              </w:rPr>
              <w:t>2.47</w:t>
            </w:r>
          </w:p>
        </w:tc>
        <w:tc>
          <w:tcPr>
            <w:tcW w:w="1250" w:type="pct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54404805" w14:textId="77777777" w:rsidR="004467A3" w:rsidRPr="006F3415" w:rsidRDefault="004467A3" w:rsidP="0081633B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F3415">
              <w:rPr>
                <w:rFonts w:ascii="Times New Roman" w:hAnsi="Times New Roman"/>
                <w:szCs w:val="21"/>
              </w:rPr>
              <w:t>41.64</w:t>
            </w:r>
          </w:p>
        </w:tc>
      </w:tr>
    </w:tbl>
    <w:p w14:paraId="499502DF" w14:textId="77777777" w:rsidR="004467A3" w:rsidRDefault="004467A3" w:rsidP="004467A3">
      <w:pPr>
        <w:spacing w:line="480" w:lineRule="auto"/>
        <w:rPr>
          <w:rFonts w:ascii="Times New Roman" w:hAnsi="Times New Roman" w:cs="Times New Roman"/>
          <w:szCs w:val="21"/>
        </w:rPr>
      </w:pPr>
      <w:r w:rsidRPr="006F3415">
        <w:rPr>
          <w:rFonts w:ascii="Times New Roman" w:hAnsi="Times New Roman" w:cs="Times New Roman"/>
          <w:szCs w:val="21"/>
        </w:rPr>
        <w:t xml:space="preserve">Note: </w:t>
      </w:r>
      <w:proofErr w:type="spellStart"/>
      <w:r w:rsidRPr="006F3415">
        <w:rPr>
          <w:rFonts w:ascii="Times New Roman" w:eastAsia="宋体" w:hAnsi="Times New Roman" w:cs="Times New Roman"/>
          <w:szCs w:val="21"/>
        </w:rPr>
        <w:t>A</w:t>
      </w:r>
      <w:r w:rsidRPr="006F3415">
        <w:rPr>
          <w:rFonts w:ascii="Times New Roman" w:eastAsia="宋体" w:hAnsi="Times New Roman" w:cs="Times New Roman"/>
          <w:szCs w:val="21"/>
          <w:vertAlign w:val="subscript"/>
        </w:rPr>
        <w:t>ad</w:t>
      </w:r>
      <w:proofErr w:type="spellEnd"/>
      <w:r w:rsidRPr="006F3415">
        <w:rPr>
          <w:rFonts w:ascii="Times New Roman" w:eastAsia="宋体" w:hAnsi="Times New Roman" w:cs="Times New Roman" w:hint="eastAsia"/>
          <w:szCs w:val="21"/>
        </w:rPr>
        <w:t>—</w:t>
      </w:r>
      <w:r w:rsidRPr="006F3415">
        <w:rPr>
          <w:rFonts w:ascii="Times New Roman" w:hAnsi="Times New Roman" w:cs="Times New Roman"/>
          <w:szCs w:val="21"/>
        </w:rPr>
        <w:t xml:space="preserve">ash content; </w:t>
      </w:r>
      <w:proofErr w:type="spellStart"/>
      <w:r w:rsidRPr="006F3415">
        <w:rPr>
          <w:rFonts w:ascii="Times New Roman" w:eastAsia="宋体" w:hAnsi="Times New Roman" w:cs="Times New Roman" w:hint="eastAsia"/>
          <w:szCs w:val="21"/>
        </w:rPr>
        <w:t>V</w:t>
      </w:r>
      <w:r w:rsidRPr="006F3415">
        <w:rPr>
          <w:rFonts w:ascii="Times New Roman" w:eastAsia="宋体" w:hAnsi="Times New Roman" w:cs="Times New Roman"/>
          <w:szCs w:val="21"/>
          <w:vertAlign w:val="subscript"/>
        </w:rPr>
        <w:t>ad</w:t>
      </w:r>
      <w:proofErr w:type="spellEnd"/>
      <w:r w:rsidRPr="006F3415">
        <w:rPr>
          <w:rFonts w:ascii="Times New Roman" w:eastAsia="宋体" w:hAnsi="Times New Roman" w:cs="Times New Roman" w:hint="eastAsia"/>
          <w:szCs w:val="21"/>
        </w:rPr>
        <w:t>—</w:t>
      </w:r>
      <w:r w:rsidRPr="006F3415">
        <w:rPr>
          <w:rFonts w:ascii="Times New Roman" w:hAnsi="Times New Roman" w:cs="Times New Roman"/>
          <w:szCs w:val="21"/>
        </w:rPr>
        <w:t xml:space="preserve">volatile content; </w:t>
      </w:r>
      <w:r w:rsidRPr="006F3415">
        <w:rPr>
          <w:rFonts w:ascii="Times New Roman" w:eastAsia="宋体" w:hAnsi="Times New Roman" w:cs="Times New Roman" w:hint="eastAsia"/>
          <w:szCs w:val="21"/>
        </w:rPr>
        <w:t>M</w:t>
      </w:r>
      <w:r w:rsidRPr="006F3415">
        <w:rPr>
          <w:rFonts w:ascii="Times New Roman" w:eastAsia="宋体" w:hAnsi="Times New Roman" w:cs="Times New Roman" w:hint="eastAsia"/>
          <w:szCs w:val="21"/>
          <w:vertAlign w:val="subscript"/>
        </w:rPr>
        <w:t>a</w:t>
      </w:r>
      <w:r w:rsidRPr="006F3415">
        <w:rPr>
          <w:rFonts w:ascii="Times New Roman" w:eastAsia="宋体" w:hAnsi="Times New Roman" w:cs="Times New Roman"/>
          <w:szCs w:val="21"/>
          <w:vertAlign w:val="subscript"/>
        </w:rPr>
        <w:t>d</w:t>
      </w:r>
      <w:r w:rsidRPr="006F3415">
        <w:rPr>
          <w:rFonts w:ascii="Times New Roman" w:eastAsia="宋体" w:hAnsi="Times New Roman" w:cs="Times New Roman" w:hint="eastAsia"/>
          <w:szCs w:val="21"/>
        </w:rPr>
        <w:t>—</w:t>
      </w:r>
      <w:r w:rsidRPr="006F3415">
        <w:rPr>
          <w:rFonts w:ascii="Times New Roman" w:hAnsi="Times New Roman" w:cs="Times New Roman"/>
          <w:szCs w:val="21"/>
        </w:rPr>
        <w:t xml:space="preserve">moisture; </w:t>
      </w:r>
      <w:proofErr w:type="spellStart"/>
      <w:r w:rsidRPr="006F3415">
        <w:rPr>
          <w:rFonts w:ascii="Times New Roman" w:eastAsia="宋体" w:hAnsi="Times New Roman" w:cs="Times New Roman" w:hint="eastAsia"/>
          <w:szCs w:val="21"/>
        </w:rPr>
        <w:t>FC</w:t>
      </w:r>
      <w:r w:rsidRPr="006F3415">
        <w:rPr>
          <w:rFonts w:ascii="Times New Roman" w:eastAsia="宋体" w:hAnsi="Times New Roman" w:cs="Times New Roman" w:hint="eastAsia"/>
          <w:szCs w:val="21"/>
          <w:vertAlign w:val="subscript"/>
        </w:rPr>
        <w:t>ad</w:t>
      </w:r>
      <w:proofErr w:type="spellEnd"/>
      <w:r w:rsidRPr="006F3415">
        <w:rPr>
          <w:rFonts w:ascii="Times New Roman" w:eastAsia="宋体" w:hAnsi="Times New Roman" w:cs="Times New Roman" w:hint="eastAsia"/>
          <w:szCs w:val="21"/>
        </w:rPr>
        <w:t>—</w:t>
      </w:r>
      <w:r w:rsidRPr="006F3415">
        <w:rPr>
          <w:rFonts w:ascii="Times New Roman" w:hAnsi="Times New Roman" w:cs="Times New Roman"/>
          <w:szCs w:val="21"/>
        </w:rPr>
        <w:t>content of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6F3415">
        <w:rPr>
          <w:rFonts w:ascii="Times New Roman" w:hAnsi="Times New Roman" w:cs="Times New Roman"/>
          <w:szCs w:val="21"/>
        </w:rPr>
        <w:t>fixed carbon.</w:t>
      </w:r>
    </w:p>
    <w:p w14:paraId="749C0CC9" w14:textId="77777777" w:rsidR="004467A3" w:rsidRDefault="004467A3" w:rsidP="004467A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154587B4" wp14:editId="2773CB93">
            <wp:extent cx="2927350" cy="2453640"/>
            <wp:effectExtent l="0" t="0" r="635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50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49FE5" w14:textId="253E2D3B" w:rsidR="004467A3" w:rsidRPr="004467A3" w:rsidRDefault="004467A3" w:rsidP="004467A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1D589F">
        <w:rPr>
          <w:rFonts w:ascii="Times New Roman" w:hAnsi="Times New Roman" w:cs="Times New Roman" w:hint="eastAsia"/>
          <w:szCs w:val="21"/>
        </w:rPr>
        <w:t>Fig</w:t>
      </w:r>
      <w:r w:rsidR="001D589F" w:rsidRPr="001D589F">
        <w:rPr>
          <w:rFonts w:ascii="Times New Roman" w:hAnsi="Times New Roman" w:cs="Times New Roman" w:hint="eastAsia"/>
          <w:szCs w:val="21"/>
        </w:rPr>
        <w:t>.</w:t>
      </w:r>
      <w:r w:rsidRPr="001D589F">
        <w:rPr>
          <w:rFonts w:ascii="Times New Roman" w:hAnsi="Times New Roman" w:cs="Times New Roman"/>
          <w:szCs w:val="21"/>
        </w:rPr>
        <w:t xml:space="preserve"> S1.</w:t>
      </w:r>
      <w:r w:rsidRPr="00C55ABE">
        <w:rPr>
          <w:rFonts w:ascii="Times New Roman" w:hAnsi="Times New Roman" w:cs="Times New Roman"/>
          <w:szCs w:val="21"/>
        </w:rPr>
        <w:t xml:space="preserve"> Particle size distribution of coal sample</w:t>
      </w:r>
    </w:p>
    <w:p w14:paraId="29AEDD79" w14:textId="52F34400" w:rsidR="00BD3E15" w:rsidRPr="00C548B3" w:rsidRDefault="00DF4CEB" w:rsidP="00DF4CEB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C548B3">
        <w:rPr>
          <w:rFonts w:ascii="Times New Roman" w:eastAsia="宋体" w:hAnsi="Times New Roman" w:cs="Times New Roman"/>
          <w:b/>
          <w:bCs/>
          <w:sz w:val="24"/>
          <w:szCs w:val="24"/>
        </w:rPr>
        <w:t>Extraction of urease</w:t>
      </w:r>
    </w:p>
    <w:bookmarkEnd w:id="4"/>
    <w:p w14:paraId="6E83B4C2" w14:textId="5B00EE05" w:rsidR="00DF4CEB" w:rsidRDefault="00C548B3" w:rsidP="00C548B3">
      <w:pPr>
        <w:spacing w:line="48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C548B3">
        <w:rPr>
          <w:rFonts w:ascii="Times New Roman" w:eastAsia="宋体" w:hAnsi="Times New Roman" w:cs="Times New Roman"/>
          <w:szCs w:val="21"/>
        </w:rPr>
        <w:t xml:space="preserve">The soybeans washed with distilled water were placed in the drying oven. In order to prevent the inactivation of urease in the soybeans, the temperature of the drying </w:t>
      </w:r>
      <w:r w:rsidR="002766D5">
        <w:rPr>
          <w:rFonts w:ascii="Times New Roman" w:eastAsia="宋体" w:hAnsi="Times New Roman" w:cs="Times New Roman"/>
          <w:szCs w:val="21"/>
        </w:rPr>
        <w:t>oven</w:t>
      </w:r>
      <w:r w:rsidRPr="00C548B3">
        <w:rPr>
          <w:rFonts w:ascii="Times New Roman" w:eastAsia="宋体" w:hAnsi="Times New Roman" w:cs="Times New Roman"/>
          <w:szCs w:val="21"/>
        </w:rPr>
        <w:t xml:space="preserve"> was set to 30 ℃. The dried soybeans were crushed with a wall breaker and placed in conical bottles according to the ratio of soybean powder to anhydrous ethanol at 1:10. Then the 30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C548B3">
        <w:rPr>
          <w:rFonts w:ascii="Times New Roman" w:eastAsia="宋体" w:hAnsi="Times New Roman" w:cs="Times New Roman"/>
          <w:szCs w:val="21"/>
        </w:rPr>
        <w:t>min is oscillated at 30 ℃, 180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C548B3">
        <w:rPr>
          <w:rFonts w:ascii="Times New Roman" w:eastAsia="宋体" w:hAnsi="Times New Roman" w:cs="Times New Roman"/>
          <w:szCs w:val="21"/>
        </w:rPr>
        <w:t>rpm in a constant temperature oscillator. After the end of the oscillation, it was stored in a refrigerator with a temperature of 4 ℃ for 12 h. Finally, the supernatant was obtained by centrifuging with 8000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C548B3">
        <w:rPr>
          <w:rFonts w:ascii="Times New Roman" w:eastAsia="宋体" w:hAnsi="Times New Roman" w:cs="Times New Roman"/>
          <w:szCs w:val="21"/>
        </w:rPr>
        <w:t>rpm for 15 min in a centrifuge, and the supernatant was crude enzyme solution.</w:t>
      </w:r>
    </w:p>
    <w:p w14:paraId="40BC4A7A" w14:textId="3E85B454" w:rsidR="00BD3E15" w:rsidRPr="00A335C9" w:rsidRDefault="00A335C9" w:rsidP="00A335C9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bookmarkStart w:id="5" w:name="_Hlk60846714"/>
      <w:r w:rsidRPr="00A335C9">
        <w:rPr>
          <w:rFonts w:ascii="Times New Roman" w:eastAsia="宋体" w:hAnsi="Times New Roman" w:cs="Times New Roman"/>
          <w:b/>
          <w:bCs/>
          <w:sz w:val="24"/>
          <w:szCs w:val="24"/>
        </w:rPr>
        <w:t>Determination of urease activity</w:t>
      </w:r>
    </w:p>
    <w:bookmarkEnd w:id="5"/>
    <w:p w14:paraId="2FB84D7D" w14:textId="0D08E87E" w:rsidR="00023FEF" w:rsidRPr="00D26D6B" w:rsidRDefault="00A335C9" w:rsidP="00D26D6B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31762">
        <w:rPr>
          <w:rFonts w:ascii="Times New Roman" w:hAnsi="Times New Roman" w:cs="Times New Roman"/>
          <w:sz w:val="24"/>
          <w:szCs w:val="24"/>
        </w:rPr>
        <w:t>First, prepare a urea solution with a concentration of 0.6 mol/L. Then</w:t>
      </w:r>
      <w:r w:rsidRPr="00131762">
        <w:rPr>
          <w:rFonts w:ascii="Times New Roman" w:hAnsi="Times New Roman" w:cs="Times New Roman" w:hint="eastAsia"/>
          <w:sz w:val="24"/>
          <w:szCs w:val="24"/>
        </w:rPr>
        <w:t>,</w:t>
      </w:r>
      <w:r w:rsidRPr="00131762">
        <w:rPr>
          <w:rFonts w:ascii="Times New Roman" w:hAnsi="Times New Roman" w:cs="Times New Roman"/>
          <w:sz w:val="24"/>
          <w:szCs w:val="24"/>
        </w:rPr>
        <w:t xml:space="preserve"> take 10 mL of surfactant-containing urease and urea solutions and place them in a beaker. After </w:t>
      </w:r>
      <w:r w:rsidRPr="00131762">
        <w:rPr>
          <w:rFonts w:ascii="Times New Roman" w:hAnsi="Times New Roman" w:cs="Times New Roman"/>
          <w:sz w:val="24"/>
          <w:szCs w:val="24"/>
        </w:rPr>
        <w:lastRenderedPageBreak/>
        <w:t xml:space="preserve">mixing, the concentration of surfactant in the solution </w:t>
      </w:r>
      <w:r w:rsidR="00EB0FC8">
        <w:rPr>
          <w:rFonts w:ascii="Times New Roman" w:hAnsi="Times New Roman" w:cs="Times New Roman"/>
          <w:sz w:val="24"/>
          <w:szCs w:val="24"/>
        </w:rPr>
        <w:t>are</w:t>
      </w:r>
      <w:r w:rsidRPr="00131762">
        <w:rPr>
          <w:rFonts w:ascii="Times New Roman" w:hAnsi="Times New Roman" w:cs="Times New Roman"/>
          <w:sz w:val="24"/>
          <w:szCs w:val="24"/>
        </w:rPr>
        <w:t xml:space="preserve"> 0, 0.02, 0.04, 0.06, 0.08, 0.10, 0.20, 0.30, 0.40, and 0.50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1762">
        <w:rPr>
          <w:rFonts w:ascii="Times New Roman" w:hAnsi="Times New Roman" w:cs="Times New Roman"/>
          <w:sz w:val="24"/>
          <w:szCs w:val="24"/>
        </w:rPr>
        <w:t>%.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1762">
        <w:rPr>
          <w:rFonts w:ascii="Times New Roman" w:hAnsi="Times New Roman" w:cs="Times New Roman"/>
          <w:sz w:val="24"/>
          <w:szCs w:val="24"/>
        </w:rPr>
        <w:t>Before mixing, the urease solution containing cationic and anionic surfactant was allowed to stand for 12 h to prevent the ionization of the surfactant from affecting the conductivity value. The sensor probe of the conductivity meter (FE38-Standard, METTLER TOLEDO</w:t>
      </w:r>
      <w:r w:rsidRPr="00131762">
        <w:rPr>
          <w:sz w:val="24"/>
          <w:szCs w:val="24"/>
        </w:rPr>
        <w:t xml:space="preserve"> </w:t>
      </w:r>
      <w:r w:rsidRPr="00131762">
        <w:rPr>
          <w:rFonts w:ascii="Times New Roman" w:hAnsi="Times New Roman" w:cs="Times New Roman"/>
          <w:sz w:val="24"/>
          <w:szCs w:val="24"/>
        </w:rPr>
        <w:t>Instruments, Shanghai Co., Ltd., China) was quickly inserted into</w:t>
      </w:r>
      <w:r w:rsidRPr="0013176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31762">
        <w:rPr>
          <w:rFonts w:ascii="Times New Roman" w:hAnsi="Times New Roman" w:cs="Times New Roman"/>
          <w:sz w:val="24"/>
          <w:szCs w:val="24"/>
        </w:rPr>
        <w:t>the mixture. Data was recorded from 1st min to 10th min at</w:t>
      </w:r>
      <w:r w:rsidRPr="0013176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31762">
        <w:rPr>
          <w:rFonts w:ascii="Times New Roman" w:hAnsi="Times New Roman" w:cs="Times New Roman"/>
          <w:sz w:val="24"/>
          <w:szCs w:val="24"/>
        </w:rPr>
        <w:t>an interval of 1 min. It should be noted that the sensor probe was</w:t>
      </w:r>
      <w:r w:rsidRPr="0013176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31762">
        <w:rPr>
          <w:rFonts w:ascii="Times New Roman" w:hAnsi="Times New Roman" w:cs="Times New Roman"/>
          <w:sz w:val="24"/>
          <w:szCs w:val="24"/>
        </w:rPr>
        <w:t>completely immersed in the solution at 25</w:t>
      </w:r>
      <w:r w:rsidRPr="00131762">
        <w:rPr>
          <w:sz w:val="24"/>
          <w:szCs w:val="24"/>
        </w:rPr>
        <w:t xml:space="preserve"> </w:t>
      </w:r>
      <w:r w:rsidRPr="00131762">
        <w:rPr>
          <w:rFonts w:ascii="Times New Roman" w:hAnsi="Times New Roman" w:cs="Times New Roman"/>
          <w:noProof/>
          <w:sz w:val="24"/>
          <w:szCs w:val="24"/>
        </w:rPr>
        <w:t>℃</w:t>
      </w:r>
      <w:r w:rsidRPr="00131762">
        <w:rPr>
          <w:rFonts w:ascii="Times New Roman" w:hAnsi="Times New Roman" w:cs="Times New Roman"/>
          <w:sz w:val="24"/>
          <w:szCs w:val="24"/>
        </w:rPr>
        <w:t xml:space="preserve"> and pH </w:t>
      </w:r>
      <w:r w:rsidRPr="00131762">
        <w:rPr>
          <w:rFonts w:ascii="Times New Roman" w:hAnsi="Times New Roman" w:cs="Times New Roman" w:hint="eastAsia"/>
          <w:sz w:val="24"/>
          <w:szCs w:val="24"/>
        </w:rPr>
        <w:t>=</w:t>
      </w:r>
      <w:r w:rsidRPr="00131762">
        <w:rPr>
          <w:rFonts w:ascii="Times New Roman" w:hAnsi="Times New Roman" w:cs="Times New Roman"/>
          <w:sz w:val="24"/>
          <w:szCs w:val="24"/>
        </w:rPr>
        <w:t xml:space="preserve"> 7.5.</w:t>
      </w:r>
    </w:p>
    <w:p w14:paraId="761E43D3" w14:textId="77777777" w:rsidR="00555921" w:rsidRDefault="00555921" w:rsidP="005559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8D1E9C2" wp14:editId="18017A2B">
            <wp:extent cx="2887980" cy="2954020"/>
            <wp:effectExtent l="0" t="0" r="762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980" cy="295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CE034" w14:textId="4E0545FD" w:rsidR="00555921" w:rsidRDefault="00555921" w:rsidP="00555921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727C7D">
        <w:rPr>
          <w:rFonts w:ascii="Times New Roman" w:hAnsi="Times New Roman" w:cs="Times New Roman"/>
          <w:szCs w:val="21"/>
        </w:rPr>
        <w:t>Fig</w:t>
      </w:r>
      <w:r w:rsidR="00727C7D" w:rsidRPr="00727C7D">
        <w:rPr>
          <w:rFonts w:ascii="Times New Roman" w:hAnsi="Times New Roman" w:cs="Times New Roman"/>
          <w:szCs w:val="21"/>
        </w:rPr>
        <w:t>.</w:t>
      </w:r>
      <w:r w:rsidRPr="00727C7D">
        <w:rPr>
          <w:rFonts w:ascii="Times New Roman" w:hAnsi="Times New Roman" w:cs="Times New Roman"/>
          <w:szCs w:val="21"/>
        </w:rPr>
        <w:t xml:space="preserve"> S2</w:t>
      </w:r>
      <w:r w:rsidRPr="00C55ABE">
        <w:rPr>
          <w:rFonts w:ascii="Times New Roman" w:hAnsi="Times New Roman" w:cs="Times New Roman"/>
          <w:szCs w:val="21"/>
        </w:rPr>
        <w:t xml:space="preserve"> Schematic diagram of settlement test</w:t>
      </w:r>
    </w:p>
    <w:p w14:paraId="4A5815D4" w14:textId="77777777" w:rsidR="00AF1F24" w:rsidRDefault="00AF1F24" w:rsidP="00AF1F24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2E15A87D" wp14:editId="0FED81AE">
            <wp:extent cx="2162810" cy="3294380"/>
            <wp:effectExtent l="0" t="0" r="889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810" cy="329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A5117" w14:textId="10A8E788" w:rsidR="00AF1F24" w:rsidRDefault="00AF1F24" w:rsidP="00AF1F24">
      <w:pPr>
        <w:jc w:val="center"/>
        <w:rPr>
          <w:rFonts w:ascii="Times New Roman" w:hAnsi="Times New Roman" w:cs="Times New Roman"/>
          <w:szCs w:val="21"/>
        </w:rPr>
      </w:pPr>
      <w:r w:rsidRPr="00F51555">
        <w:rPr>
          <w:rFonts w:ascii="Times New Roman" w:hAnsi="Times New Roman" w:cs="Times New Roman"/>
          <w:szCs w:val="21"/>
        </w:rPr>
        <w:t>Fig</w:t>
      </w:r>
      <w:r w:rsidR="00F51555" w:rsidRPr="00F51555">
        <w:rPr>
          <w:rFonts w:ascii="Times New Roman" w:hAnsi="Times New Roman" w:cs="Times New Roman"/>
          <w:szCs w:val="21"/>
        </w:rPr>
        <w:t>.</w:t>
      </w:r>
      <w:r w:rsidRPr="00F51555">
        <w:rPr>
          <w:rFonts w:ascii="Times New Roman" w:hAnsi="Times New Roman" w:cs="Times New Roman"/>
          <w:szCs w:val="21"/>
        </w:rPr>
        <w:t xml:space="preserve"> S3</w:t>
      </w:r>
      <w:r w:rsidRPr="00023FEF">
        <w:rPr>
          <w:rFonts w:ascii="Times New Roman" w:hAnsi="Times New Roman" w:cs="Times New Roman"/>
          <w:szCs w:val="21"/>
        </w:rPr>
        <w:t xml:space="preserve"> </w:t>
      </w:r>
      <w:proofErr w:type="gramStart"/>
      <w:r w:rsidRPr="00023FEF">
        <w:rPr>
          <w:rFonts w:ascii="Times New Roman" w:hAnsi="Times New Roman" w:cs="Times New Roman"/>
          <w:szCs w:val="21"/>
        </w:rPr>
        <w:t>The</w:t>
      </w:r>
      <w:proofErr w:type="gramEnd"/>
      <w:r w:rsidRPr="00023FEF">
        <w:rPr>
          <w:rFonts w:ascii="Times New Roman" w:hAnsi="Times New Roman" w:cs="Times New Roman"/>
          <w:szCs w:val="21"/>
        </w:rPr>
        <w:t xml:space="preserve"> constant temperature and humidity oven</w:t>
      </w:r>
    </w:p>
    <w:p w14:paraId="3A1D2CAB" w14:textId="01FAEE45" w:rsidR="00AF1F24" w:rsidRPr="00A24037" w:rsidRDefault="00AF1F24" w:rsidP="001E256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F62F31" w14:textId="47604334" w:rsidR="006678B0" w:rsidRDefault="005C43BA" w:rsidP="00555921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0971E2A7" wp14:editId="63517772">
            <wp:extent cx="5064125" cy="1406525"/>
            <wp:effectExtent l="0" t="0" r="317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125" cy="140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CDBBF" w14:textId="6F7F9C4C" w:rsidR="00AF1F24" w:rsidRDefault="006678B0" w:rsidP="00732AA4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1E2569">
        <w:rPr>
          <w:rFonts w:ascii="Times New Roman" w:hAnsi="Times New Roman" w:cs="Times New Roman" w:hint="eastAsia"/>
          <w:szCs w:val="21"/>
        </w:rPr>
        <w:t>Fig</w:t>
      </w:r>
      <w:r w:rsidR="001E2569" w:rsidRPr="001E2569">
        <w:rPr>
          <w:rFonts w:ascii="Times New Roman" w:hAnsi="Times New Roman" w:cs="Times New Roman"/>
          <w:szCs w:val="21"/>
        </w:rPr>
        <w:t>.</w:t>
      </w:r>
      <w:r w:rsidRPr="001E2569">
        <w:rPr>
          <w:rFonts w:ascii="Times New Roman" w:hAnsi="Times New Roman" w:cs="Times New Roman"/>
          <w:szCs w:val="21"/>
        </w:rPr>
        <w:t xml:space="preserve"> S</w:t>
      </w:r>
      <w:r w:rsidR="001E2569">
        <w:rPr>
          <w:rFonts w:ascii="Times New Roman" w:hAnsi="Times New Roman" w:cs="Times New Roman"/>
          <w:szCs w:val="21"/>
        </w:rPr>
        <w:t>4</w:t>
      </w:r>
      <w:r>
        <w:rPr>
          <w:rFonts w:ascii="Times New Roman" w:hAnsi="Times New Roman" w:cs="Times New Roman"/>
          <w:szCs w:val="21"/>
        </w:rPr>
        <w:t xml:space="preserve"> </w:t>
      </w:r>
      <w:r w:rsidR="005C43BA" w:rsidRPr="005C43BA">
        <w:rPr>
          <w:rFonts w:ascii="Times New Roman" w:hAnsi="Times New Roman" w:cs="Times New Roman"/>
          <w:szCs w:val="21"/>
        </w:rPr>
        <w:t>Process of coal dust settling</w:t>
      </w:r>
    </w:p>
    <w:sectPr w:rsidR="00AF1F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757DBC" w14:textId="77777777" w:rsidR="001F0B58" w:rsidRDefault="001F0B58" w:rsidP="00725A1A">
      <w:r>
        <w:separator/>
      </w:r>
    </w:p>
  </w:endnote>
  <w:endnote w:type="continuationSeparator" w:id="0">
    <w:p w14:paraId="08B5B442" w14:textId="77777777" w:rsidR="001F0B58" w:rsidRDefault="001F0B58" w:rsidP="00725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한양신명조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4101857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3253929" w14:textId="77777777" w:rsidR="00725A1A" w:rsidRPr="006C0276" w:rsidRDefault="00725A1A">
        <w:pPr>
          <w:pStyle w:val="a5"/>
          <w:jc w:val="center"/>
          <w:rPr>
            <w:rFonts w:ascii="Times New Roman" w:hAnsi="Times New Roman" w:cs="Times New Roman"/>
          </w:rPr>
        </w:pPr>
        <w:r w:rsidRPr="006C0276">
          <w:rPr>
            <w:rFonts w:ascii="Times New Roman" w:hAnsi="Times New Roman" w:cs="Times New Roman"/>
          </w:rPr>
          <w:fldChar w:fldCharType="begin"/>
        </w:r>
        <w:r w:rsidRPr="006C0276">
          <w:rPr>
            <w:rFonts w:ascii="Times New Roman" w:hAnsi="Times New Roman" w:cs="Times New Roman"/>
          </w:rPr>
          <w:instrText>PAGE   \* MERGEFORMAT</w:instrText>
        </w:r>
        <w:r w:rsidRPr="006C0276">
          <w:rPr>
            <w:rFonts w:ascii="Times New Roman" w:hAnsi="Times New Roman" w:cs="Times New Roman"/>
          </w:rPr>
          <w:fldChar w:fldCharType="separate"/>
        </w:r>
        <w:r w:rsidRPr="000D3D69">
          <w:rPr>
            <w:rFonts w:ascii="Times New Roman" w:hAnsi="Times New Roman" w:cs="Times New Roman"/>
            <w:noProof/>
            <w:lang w:val="zh-CN"/>
          </w:rPr>
          <w:t>11</w:t>
        </w:r>
        <w:r w:rsidRPr="006C0276">
          <w:rPr>
            <w:rFonts w:ascii="Times New Roman" w:hAnsi="Times New Roman" w:cs="Times New Roman"/>
          </w:rPr>
          <w:fldChar w:fldCharType="end"/>
        </w:r>
      </w:p>
    </w:sdtContent>
  </w:sdt>
  <w:p w14:paraId="160E8DBF" w14:textId="77777777" w:rsidR="00725A1A" w:rsidRDefault="00725A1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EFCE9D" w14:textId="77777777" w:rsidR="001F0B58" w:rsidRDefault="001F0B58" w:rsidP="00725A1A">
      <w:r>
        <w:separator/>
      </w:r>
    </w:p>
  </w:footnote>
  <w:footnote w:type="continuationSeparator" w:id="0">
    <w:p w14:paraId="133AF59D" w14:textId="77777777" w:rsidR="001F0B58" w:rsidRDefault="001F0B58" w:rsidP="00725A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C6E"/>
    <w:rsid w:val="00023FEF"/>
    <w:rsid w:val="0005639C"/>
    <w:rsid w:val="00066084"/>
    <w:rsid w:val="000834FA"/>
    <w:rsid w:val="000B30DB"/>
    <w:rsid w:val="000C6157"/>
    <w:rsid w:val="00126482"/>
    <w:rsid w:val="0013055A"/>
    <w:rsid w:val="001A13BA"/>
    <w:rsid w:val="001D589F"/>
    <w:rsid w:val="001E1124"/>
    <w:rsid w:val="001E2569"/>
    <w:rsid w:val="001F0B58"/>
    <w:rsid w:val="002766D5"/>
    <w:rsid w:val="002A183D"/>
    <w:rsid w:val="002B2A64"/>
    <w:rsid w:val="003442EC"/>
    <w:rsid w:val="00361C9B"/>
    <w:rsid w:val="00374F96"/>
    <w:rsid w:val="0038504B"/>
    <w:rsid w:val="003F572B"/>
    <w:rsid w:val="00416172"/>
    <w:rsid w:val="004467A3"/>
    <w:rsid w:val="00555921"/>
    <w:rsid w:val="005C43BA"/>
    <w:rsid w:val="005D71A9"/>
    <w:rsid w:val="005F13F0"/>
    <w:rsid w:val="00634254"/>
    <w:rsid w:val="00646ECF"/>
    <w:rsid w:val="006678B0"/>
    <w:rsid w:val="00725A1A"/>
    <w:rsid w:val="00727C7D"/>
    <w:rsid w:val="00732AA4"/>
    <w:rsid w:val="0076087F"/>
    <w:rsid w:val="00760F95"/>
    <w:rsid w:val="00813465"/>
    <w:rsid w:val="008539D3"/>
    <w:rsid w:val="009014B2"/>
    <w:rsid w:val="00907AB9"/>
    <w:rsid w:val="009230DE"/>
    <w:rsid w:val="00935752"/>
    <w:rsid w:val="00A335C9"/>
    <w:rsid w:val="00AF1F24"/>
    <w:rsid w:val="00B942DA"/>
    <w:rsid w:val="00BD3E15"/>
    <w:rsid w:val="00BE4E91"/>
    <w:rsid w:val="00C21EE1"/>
    <w:rsid w:val="00C23307"/>
    <w:rsid w:val="00C548B3"/>
    <w:rsid w:val="00CE76C5"/>
    <w:rsid w:val="00D26D6B"/>
    <w:rsid w:val="00D94C6E"/>
    <w:rsid w:val="00DF4CEB"/>
    <w:rsid w:val="00E5527C"/>
    <w:rsid w:val="00EB0FC8"/>
    <w:rsid w:val="00EB79C9"/>
    <w:rsid w:val="00ED328C"/>
    <w:rsid w:val="00EE5737"/>
    <w:rsid w:val="00F51555"/>
    <w:rsid w:val="00F958AD"/>
    <w:rsid w:val="00FA14EA"/>
    <w:rsid w:val="00FA3FBE"/>
    <w:rsid w:val="00FE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35F782"/>
  <w15:chartTrackingRefBased/>
  <w15:docId w15:val="{DDA7D83C-2ED8-4D2C-B6F4-67356CBF5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5A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5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5A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5A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5A1A"/>
    <w:rPr>
      <w:sz w:val="18"/>
      <w:szCs w:val="18"/>
    </w:rPr>
  </w:style>
  <w:style w:type="character" w:styleId="a7">
    <w:name w:val="Hyperlink"/>
    <w:basedOn w:val="a0"/>
    <w:uiPriority w:val="99"/>
    <w:unhideWhenUsed/>
    <w:rsid w:val="00725A1A"/>
    <w:rPr>
      <w:color w:val="0563C1" w:themeColor="hyperlink"/>
      <w:u w:val="single"/>
    </w:rPr>
  </w:style>
  <w:style w:type="table" w:styleId="a8">
    <w:name w:val="Table Grid"/>
    <w:basedOn w:val="a1"/>
    <w:uiPriority w:val="39"/>
    <w:qFormat/>
    <w:rsid w:val="003F57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1E1124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760F9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60F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</TotalTime>
  <Pages>4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Mingyue</dc:creator>
  <cp:keywords/>
  <dc:description/>
  <cp:lastModifiedBy>Wu Mingyue</cp:lastModifiedBy>
  <cp:revision>70</cp:revision>
  <dcterms:created xsi:type="dcterms:W3CDTF">2020-12-27T07:12:00Z</dcterms:created>
  <dcterms:modified xsi:type="dcterms:W3CDTF">2021-03-04T08:40:00Z</dcterms:modified>
</cp:coreProperties>
</file>