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4036A2" w14:textId="77777777" w:rsidR="005608CB" w:rsidRDefault="005608CB" w:rsidP="005608CB">
      <w:pPr>
        <w:pStyle w:val="Heading1"/>
        <w:rPr>
          <w:rFonts w:ascii="Times New Roman" w:eastAsia="Times New Roman" w:hAnsi="Times New Roman" w:cs="Times New Roman"/>
          <w:color w:val="000000"/>
        </w:rPr>
      </w:pPr>
      <w:r>
        <w:rPr>
          <w:rFonts w:ascii="Times New Roman" w:eastAsia="Times New Roman" w:hAnsi="Times New Roman" w:cs="Times New Roman"/>
          <w:color w:val="000000"/>
        </w:rPr>
        <w:t>Supplementary Information</w:t>
      </w:r>
    </w:p>
    <w:p w14:paraId="237CD373" w14:textId="77777777" w:rsidR="005608CB" w:rsidRDefault="005608CB" w:rsidP="005608CB">
      <w:pPr>
        <w:pStyle w:val="Heading2"/>
      </w:pPr>
      <w:bookmarkStart w:id="0" w:name="_6eh6pza7qadm" w:colFirst="0" w:colLast="0"/>
      <w:bookmarkEnd w:id="0"/>
      <w:r>
        <w:t>Figures</w:t>
      </w:r>
    </w:p>
    <w:p w14:paraId="06C89A27" w14:textId="77777777" w:rsidR="005608CB" w:rsidRDefault="005608CB" w:rsidP="005608CB">
      <w:r>
        <w:rPr>
          <w:noProof/>
          <w:lang w:val="da-DK"/>
        </w:rPr>
        <w:drawing>
          <wp:inline distT="114300" distB="114300" distL="114300" distR="114300" wp14:anchorId="10749210" wp14:editId="16712786">
            <wp:extent cx="5731200" cy="5664200"/>
            <wp:effectExtent l="0" t="0" r="0" b="0"/>
            <wp:docPr id="2" name="image3.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2" name="image3.png" descr="A screenshot of a graph&#10;&#10;Description automatically generated"/>
                    <pic:cNvPicPr preferRelativeResize="0"/>
                  </pic:nvPicPr>
                  <pic:blipFill>
                    <a:blip r:embed="rId4"/>
                    <a:srcRect/>
                    <a:stretch>
                      <a:fillRect/>
                    </a:stretch>
                  </pic:blipFill>
                  <pic:spPr>
                    <a:xfrm>
                      <a:off x="0" y="0"/>
                      <a:ext cx="5731200" cy="5664200"/>
                    </a:xfrm>
                    <a:prstGeom prst="rect">
                      <a:avLst/>
                    </a:prstGeom>
                    <a:ln/>
                  </pic:spPr>
                </pic:pic>
              </a:graphicData>
            </a:graphic>
          </wp:inline>
        </w:drawing>
      </w:r>
    </w:p>
    <w:p w14:paraId="58CE868F" w14:textId="77777777" w:rsidR="005608CB" w:rsidRDefault="005608CB" w:rsidP="005608CB">
      <w:pPr>
        <w:spacing w:before="240" w:after="240" w:line="276" w:lineRule="auto"/>
      </w:pPr>
      <w:r>
        <w:rPr>
          <w:b/>
        </w:rPr>
        <w:t xml:space="preserve">Supplementary Figure 1: </w:t>
      </w:r>
      <w:r>
        <w:t xml:space="preserve">Relationships between measured </w:t>
      </w:r>
      <w:proofErr w:type="spellStart"/>
      <w:r>
        <w:t>Chl</w:t>
      </w:r>
      <w:proofErr w:type="spellEnd"/>
      <w:r>
        <w:t>-</w:t>
      </w:r>
      <w:r>
        <w:rPr>
          <w:i/>
        </w:rPr>
        <w:t>a</w:t>
      </w:r>
      <w:r>
        <w:t xml:space="preserve"> and predicted </w:t>
      </w:r>
      <w:proofErr w:type="spellStart"/>
      <w:r>
        <w:t>Chl</w:t>
      </w:r>
      <w:proofErr w:type="spellEnd"/>
      <w:r>
        <w:t>-</w:t>
      </w:r>
      <w:r>
        <w:rPr>
          <w:i/>
        </w:rPr>
        <w:t>a</w:t>
      </w:r>
      <w:r>
        <w:t>, where the R</w:t>
      </w:r>
      <w:r>
        <w:rPr>
          <w:vertAlign w:val="superscript"/>
        </w:rPr>
        <w:t>2</w:t>
      </w:r>
      <w:r>
        <w:t xml:space="preserve"> is the variance explained, RMSE is the root-mean-square error, and MAE is the mean absolute error. The red dashed line indicates the slope of the regression, the dashed grey lines indicate the boundary where 90% of the data is contained, and the solid black line indicates the line of unity between predicted and measured data. The colour of the scatter plot represents the sample density in log space. </w:t>
      </w:r>
      <w:r>
        <w:tab/>
      </w:r>
    </w:p>
    <w:p w14:paraId="060D053A" w14:textId="77777777" w:rsidR="005608CB" w:rsidRDefault="005608CB" w:rsidP="005608CB">
      <w:pPr>
        <w:spacing w:before="240" w:after="240" w:line="276" w:lineRule="auto"/>
      </w:pPr>
      <w:r>
        <w:rPr>
          <w:noProof/>
          <w:lang w:val="da-DK"/>
        </w:rPr>
        <w:lastRenderedPageBreak/>
        <w:drawing>
          <wp:inline distT="114300" distB="114300" distL="114300" distR="114300" wp14:anchorId="17D9B134" wp14:editId="0E05F70E">
            <wp:extent cx="5786438" cy="8151697"/>
            <wp:effectExtent l="0" t="0" r="0" b="0"/>
            <wp:docPr id="4" name="image4.png" descr="A graph of a graph of a number of graph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4" name="image4.png" descr="A graph of a graph of a number of graphs&#10;&#10;Description automatically generated with medium confidence"/>
                    <pic:cNvPicPr preferRelativeResize="0"/>
                  </pic:nvPicPr>
                  <pic:blipFill>
                    <a:blip r:embed="rId5"/>
                    <a:srcRect l="9985" r="19971"/>
                    <a:stretch>
                      <a:fillRect/>
                    </a:stretch>
                  </pic:blipFill>
                  <pic:spPr>
                    <a:xfrm>
                      <a:off x="0" y="0"/>
                      <a:ext cx="5786438" cy="8151697"/>
                    </a:xfrm>
                    <a:prstGeom prst="rect">
                      <a:avLst/>
                    </a:prstGeom>
                    <a:ln/>
                  </pic:spPr>
                </pic:pic>
              </a:graphicData>
            </a:graphic>
          </wp:inline>
        </w:drawing>
      </w:r>
    </w:p>
    <w:p w14:paraId="3C8E3D6A" w14:textId="77777777" w:rsidR="005608CB" w:rsidRDefault="005608CB" w:rsidP="005608CB">
      <w:pPr>
        <w:spacing w:line="276" w:lineRule="auto"/>
      </w:pPr>
      <w:r>
        <w:rPr>
          <w:b/>
        </w:rPr>
        <w:lastRenderedPageBreak/>
        <w:t xml:space="preserve">Supplementary Figure 2: </w:t>
      </w:r>
      <w:r>
        <w:t xml:space="preserve">Partial dependence plots showing the relationship between group- specific </w:t>
      </w:r>
      <w:proofErr w:type="spellStart"/>
      <w:r>
        <w:t>Chl</w:t>
      </w:r>
      <w:proofErr w:type="spellEnd"/>
      <w:r>
        <w:t>-</w:t>
      </w:r>
      <w:r>
        <w:rPr>
          <w:i/>
        </w:rPr>
        <w:t>a</w:t>
      </w:r>
      <w:r>
        <w:t xml:space="preserve"> concentrations with different environmental variables.</w:t>
      </w:r>
    </w:p>
    <w:p w14:paraId="37D6DFF4" w14:textId="77777777" w:rsidR="005608CB" w:rsidRDefault="005608CB" w:rsidP="005608CB">
      <w:pPr>
        <w:spacing w:before="240" w:after="240" w:line="276" w:lineRule="auto"/>
      </w:pPr>
      <w:r>
        <w:rPr>
          <w:noProof/>
          <w:lang w:val="da-DK"/>
        </w:rPr>
        <w:drawing>
          <wp:inline distT="114300" distB="114300" distL="114300" distR="114300" wp14:anchorId="7D38828D" wp14:editId="7BF54611">
            <wp:extent cx="5731200" cy="3886200"/>
            <wp:effectExtent l="0" t="0" r="0" b="0"/>
            <wp:docPr id="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6"/>
                    <a:srcRect/>
                    <a:stretch>
                      <a:fillRect/>
                    </a:stretch>
                  </pic:blipFill>
                  <pic:spPr>
                    <a:xfrm>
                      <a:off x="0" y="0"/>
                      <a:ext cx="5731200" cy="3886200"/>
                    </a:xfrm>
                    <a:prstGeom prst="rect">
                      <a:avLst/>
                    </a:prstGeom>
                    <a:ln/>
                  </pic:spPr>
                </pic:pic>
              </a:graphicData>
            </a:graphic>
          </wp:inline>
        </w:drawing>
      </w:r>
    </w:p>
    <w:p w14:paraId="495A6251" w14:textId="77777777" w:rsidR="005608CB" w:rsidRDefault="005608CB" w:rsidP="005608CB">
      <w:pPr>
        <w:spacing w:before="240" w:after="240" w:line="276" w:lineRule="auto"/>
      </w:pPr>
      <w:r>
        <w:rPr>
          <w:b/>
        </w:rPr>
        <w:t>Supplementary Figure 3:</w:t>
      </w:r>
      <w:r>
        <w:t xml:space="preserve">  Taken from Hayward et al., 2024; The circumpolar distribution of pigment sampling locations. Pigment distributions across the six oceanographic zones (Subtropical Zone, Subantarctic Zone, Polar Frontal Zone, Permanently Open Ocean Zone, Seasonal Sea Ice Zone, and the Antarctic Shelf; A) and sampling frequency in respective years B) and months C). </w:t>
      </w:r>
    </w:p>
    <w:p w14:paraId="2B7A8CA0" w14:textId="77777777" w:rsidR="005608CB" w:rsidRDefault="005608CB" w:rsidP="005608CB">
      <w:r>
        <w:lastRenderedPageBreak/>
        <w:t xml:space="preserve">                                 </w:t>
      </w:r>
      <w:r>
        <w:rPr>
          <w:noProof/>
          <w:lang w:val="da-DK"/>
        </w:rPr>
        <w:drawing>
          <wp:inline distT="114300" distB="114300" distL="114300" distR="114300" wp14:anchorId="0B8DFB48" wp14:editId="15E3907B">
            <wp:extent cx="2805113" cy="2687415"/>
            <wp:effectExtent l="0" t="0" r="0" b="0"/>
            <wp:docPr id="11" name="image11.png" descr="A diagram of a sampl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1" name="image11.png" descr="A diagram of a sample&#10;&#10;Description automatically generated with medium confidence"/>
                    <pic:cNvPicPr preferRelativeResize="0"/>
                  </pic:nvPicPr>
                  <pic:blipFill>
                    <a:blip r:embed="rId7"/>
                    <a:srcRect l="16177" t="9305" r="26425" b="34189"/>
                    <a:stretch>
                      <a:fillRect/>
                    </a:stretch>
                  </pic:blipFill>
                  <pic:spPr>
                    <a:xfrm>
                      <a:off x="0" y="0"/>
                      <a:ext cx="2805113" cy="2687415"/>
                    </a:xfrm>
                    <a:prstGeom prst="rect">
                      <a:avLst/>
                    </a:prstGeom>
                    <a:ln/>
                  </pic:spPr>
                </pic:pic>
              </a:graphicData>
            </a:graphic>
          </wp:inline>
        </w:drawing>
      </w:r>
    </w:p>
    <w:p w14:paraId="1771AFBE" w14:textId="77777777" w:rsidR="005608CB" w:rsidRDefault="005608CB" w:rsidP="005608CB">
      <w:pPr>
        <w:spacing w:before="240" w:after="240" w:line="276" w:lineRule="auto"/>
        <w:rPr>
          <w:b/>
        </w:rPr>
      </w:pPr>
      <w:r>
        <w:rPr>
          <w:b/>
        </w:rPr>
        <w:t>Supplementary Figure 4:</w:t>
      </w:r>
      <w:r>
        <w:t xml:space="preserve"> Number of samples present within the study region during summer months between September 1997 to September 2023.</w:t>
      </w:r>
    </w:p>
    <w:p w14:paraId="7F6FC8C9" w14:textId="77777777" w:rsidR="005608CB" w:rsidRDefault="005608CB" w:rsidP="005608CB">
      <w:pPr>
        <w:spacing w:line="276" w:lineRule="auto"/>
      </w:pPr>
    </w:p>
    <w:p w14:paraId="7E76D322" w14:textId="77777777" w:rsidR="005608CB" w:rsidRDefault="005608CB" w:rsidP="005608CB">
      <w:r>
        <w:rPr>
          <w:noProof/>
          <w:lang w:val="da-DK"/>
        </w:rPr>
        <w:drawing>
          <wp:inline distT="114300" distB="114300" distL="114300" distR="114300" wp14:anchorId="18D69698" wp14:editId="7B5C13D1">
            <wp:extent cx="4933950" cy="387667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l="6478" t="2157" r="7475" b="29438"/>
                    <a:stretch>
                      <a:fillRect/>
                    </a:stretch>
                  </pic:blipFill>
                  <pic:spPr>
                    <a:xfrm>
                      <a:off x="0" y="0"/>
                      <a:ext cx="4933950" cy="3876675"/>
                    </a:xfrm>
                    <a:prstGeom prst="rect">
                      <a:avLst/>
                    </a:prstGeom>
                    <a:ln/>
                  </pic:spPr>
                </pic:pic>
              </a:graphicData>
            </a:graphic>
          </wp:inline>
        </w:drawing>
      </w:r>
    </w:p>
    <w:p w14:paraId="2F8EB2F8" w14:textId="77777777" w:rsidR="005608CB" w:rsidRDefault="005608CB" w:rsidP="005608CB">
      <w:pPr>
        <w:spacing w:line="276" w:lineRule="auto"/>
      </w:pPr>
      <w:r>
        <w:rPr>
          <w:b/>
        </w:rPr>
        <w:lastRenderedPageBreak/>
        <w:t xml:space="preserve">Supplementary Figure 5: </w:t>
      </w:r>
      <w:r>
        <w:t xml:space="preserve">Statistical significance ‘p-value’ determined from autocorrelation-corrected (Yue and Wang, 2004) Mann-Kendall tests for </w:t>
      </w:r>
      <w:proofErr w:type="spellStart"/>
      <w:r>
        <w:t>Chl</w:t>
      </w:r>
      <w:proofErr w:type="spellEnd"/>
      <w:r>
        <w:t>-</w:t>
      </w:r>
      <w:r>
        <w:rPr>
          <w:i/>
        </w:rPr>
        <w:t>a</w:t>
      </w:r>
      <w:r>
        <w:t xml:space="preserve">, Diatoms, Haptophytes, and Cryptophytes. </w:t>
      </w:r>
    </w:p>
    <w:p w14:paraId="11041628" w14:textId="77777777" w:rsidR="00222F56" w:rsidRDefault="00222F56"/>
    <w:sectPr w:rsidR="00222F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08CB"/>
    <w:rsid w:val="00222F56"/>
    <w:rsid w:val="005608CB"/>
    <w:rsid w:val="008F13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52E11F"/>
  <w15:chartTrackingRefBased/>
  <w15:docId w15:val="{A6E56DDF-9187-4E86-B398-07AC495FE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608CB"/>
    <w:pPr>
      <w:spacing w:after="120" w:line="264" w:lineRule="auto"/>
    </w:pPr>
    <w:rPr>
      <w:rFonts w:ascii="Times New Roman" w:eastAsia="Times New Roman" w:hAnsi="Times New Roman" w:cs="Times New Roman"/>
      <w:kern w:val="0"/>
      <w:sz w:val="24"/>
      <w:szCs w:val="24"/>
      <w:lang w:val="en-NZ" w:eastAsia="da-DK"/>
      <w14:ligatures w14:val="none"/>
    </w:rPr>
  </w:style>
  <w:style w:type="paragraph" w:styleId="Heading1">
    <w:name w:val="heading 1"/>
    <w:basedOn w:val="Normal"/>
    <w:next w:val="Normal"/>
    <w:link w:val="Heading1Char"/>
    <w:qFormat/>
    <w:rsid w:val="005608CB"/>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nhideWhenUsed/>
    <w:qFormat/>
    <w:rsid w:val="005608CB"/>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5608CB"/>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5608CB"/>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val="en-US" w:eastAsia="en-US"/>
      <w14:ligatures w14:val="standardContextual"/>
    </w:rPr>
  </w:style>
  <w:style w:type="paragraph" w:styleId="Heading5">
    <w:name w:val="heading 5"/>
    <w:basedOn w:val="Normal"/>
    <w:next w:val="Normal"/>
    <w:link w:val="Heading5Char"/>
    <w:uiPriority w:val="9"/>
    <w:semiHidden/>
    <w:unhideWhenUsed/>
    <w:qFormat/>
    <w:rsid w:val="005608CB"/>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val="en-US" w:eastAsia="en-US"/>
      <w14:ligatures w14:val="standardContextual"/>
    </w:rPr>
  </w:style>
  <w:style w:type="paragraph" w:styleId="Heading6">
    <w:name w:val="heading 6"/>
    <w:basedOn w:val="Normal"/>
    <w:next w:val="Normal"/>
    <w:link w:val="Heading6Char"/>
    <w:uiPriority w:val="9"/>
    <w:semiHidden/>
    <w:unhideWhenUsed/>
    <w:qFormat/>
    <w:rsid w:val="005608CB"/>
    <w:pPr>
      <w:keepNext/>
      <w:keepLines/>
      <w:spacing w:before="40" w:after="0" w:line="259" w:lineRule="auto"/>
      <w:outlineLvl w:val="5"/>
    </w:pPr>
    <w:rPr>
      <w:rFonts w:asciiTheme="minorHAnsi" w:eastAsiaTheme="majorEastAsia" w:hAnsiTheme="minorHAnsi" w:cstheme="majorBidi"/>
      <w:i/>
      <w:iCs/>
      <w:color w:val="595959" w:themeColor="text1" w:themeTint="A6"/>
      <w:kern w:val="2"/>
      <w:sz w:val="22"/>
      <w:szCs w:val="22"/>
      <w:lang w:val="en-US" w:eastAsia="en-US"/>
      <w14:ligatures w14:val="standardContextual"/>
    </w:rPr>
  </w:style>
  <w:style w:type="paragraph" w:styleId="Heading7">
    <w:name w:val="heading 7"/>
    <w:basedOn w:val="Normal"/>
    <w:next w:val="Normal"/>
    <w:link w:val="Heading7Char"/>
    <w:uiPriority w:val="9"/>
    <w:semiHidden/>
    <w:unhideWhenUsed/>
    <w:qFormat/>
    <w:rsid w:val="005608CB"/>
    <w:pPr>
      <w:keepNext/>
      <w:keepLines/>
      <w:spacing w:before="40" w:after="0" w:line="259" w:lineRule="auto"/>
      <w:outlineLvl w:val="6"/>
    </w:pPr>
    <w:rPr>
      <w:rFonts w:asciiTheme="minorHAnsi" w:eastAsiaTheme="majorEastAsia" w:hAnsiTheme="minorHAnsi" w:cstheme="majorBidi"/>
      <w:color w:val="595959" w:themeColor="text1" w:themeTint="A6"/>
      <w:kern w:val="2"/>
      <w:sz w:val="22"/>
      <w:szCs w:val="22"/>
      <w:lang w:val="en-US" w:eastAsia="en-US"/>
      <w14:ligatures w14:val="standardContextual"/>
    </w:rPr>
  </w:style>
  <w:style w:type="paragraph" w:styleId="Heading8">
    <w:name w:val="heading 8"/>
    <w:basedOn w:val="Normal"/>
    <w:next w:val="Normal"/>
    <w:link w:val="Heading8Char"/>
    <w:uiPriority w:val="9"/>
    <w:semiHidden/>
    <w:unhideWhenUsed/>
    <w:qFormat/>
    <w:rsid w:val="005608CB"/>
    <w:pPr>
      <w:keepNext/>
      <w:keepLines/>
      <w:spacing w:after="0" w:line="259" w:lineRule="auto"/>
      <w:outlineLvl w:val="7"/>
    </w:pPr>
    <w:rPr>
      <w:rFonts w:asciiTheme="minorHAnsi" w:eastAsiaTheme="majorEastAsia" w:hAnsiTheme="minorHAnsi" w:cstheme="majorBidi"/>
      <w:i/>
      <w:iCs/>
      <w:color w:val="272727" w:themeColor="text1" w:themeTint="D8"/>
      <w:kern w:val="2"/>
      <w:sz w:val="22"/>
      <w:szCs w:val="22"/>
      <w:lang w:val="en-US" w:eastAsia="en-US"/>
      <w14:ligatures w14:val="standardContextual"/>
    </w:rPr>
  </w:style>
  <w:style w:type="paragraph" w:styleId="Heading9">
    <w:name w:val="heading 9"/>
    <w:basedOn w:val="Normal"/>
    <w:next w:val="Normal"/>
    <w:link w:val="Heading9Char"/>
    <w:uiPriority w:val="9"/>
    <w:semiHidden/>
    <w:unhideWhenUsed/>
    <w:qFormat/>
    <w:rsid w:val="005608CB"/>
    <w:pPr>
      <w:keepNext/>
      <w:keepLines/>
      <w:spacing w:after="0" w:line="259" w:lineRule="auto"/>
      <w:outlineLvl w:val="8"/>
    </w:pPr>
    <w:rPr>
      <w:rFonts w:asciiTheme="minorHAnsi" w:eastAsiaTheme="majorEastAsia" w:hAnsiTheme="minorHAnsi" w:cstheme="majorBidi"/>
      <w:color w:val="272727" w:themeColor="text1" w:themeTint="D8"/>
      <w:kern w:val="2"/>
      <w:sz w:val="22"/>
      <w:szCs w:val="2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08C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08C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08C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08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08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08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08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08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08CB"/>
    <w:rPr>
      <w:rFonts w:eastAsiaTheme="majorEastAsia" w:cstheme="majorBidi"/>
      <w:color w:val="272727" w:themeColor="text1" w:themeTint="D8"/>
    </w:rPr>
  </w:style>
  <w:style w:type="paragraph" w:styleId="Title">
    <w:name w:val="Title"/>
    <w:basedOn w:val="Normal"/>
    <w:next w:val="Normal"/>
    <w:link w:val="TitleChar"/>
    <w:uiPriority w:val="10"/>
    <w:qFormat/>
    <w:rsid w:val="005608CB"/>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5608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08CB"/>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5608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08CB"/>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en-US" w:eastAsia="en-US"/>
      <w14:ligatures w14:val="standardContextual"/>
    </w:rPr>
  </w:style>
  <w:style w:type="character" w:customStyle="1" w:styleId="QuoteChar">
    <w:name w:val="Quote Char"/>
    <w:basedOn w:val="DefaultParagraphFont"/>
    <w:link w:val="Quote"/>
    <w:uiPriority w:val="29"/>
    <w:rsid w:val="005608CB"/>
    <w:rPr>
      <w:i/>
      <w:iCs/>
      <w:color w:val="404040" w:themeColor="text1" w:themeTint="BF"/>
    </w:rPr>
  </w:style>
  <w:style w:type="paragraph" w:styleId="ListParagraph">
    <w:name w:val="List Paragraph"/>
    <w:basedOn w:val="Normal"/>
    <w:uiPriority w:val="34"/>
    <w:qFormat/>
    <w:rsid w:val="005608CB"/>
    <w:pPr>
      <w:spacing w:after="160" w:line="259" w:lineRule="auto"/>
      <w:ind w:left="720"/>
      <w:contextualSpacing/>
    </w:pPr>
    <w:rPr>
      <w:rFonts w:asciiTheme="minorHAnsi" w:eastAsiaTheme="minorHAnsi" w:hAnsiTheme="minorHAnsi" w:cstheme="minorBidi"/>
      <w:kern w:val="2"/>
      <w:sz w:val="22"/>
      <w:szCs w:val="22"/>
      <w:lang w:val="en-US" w:eastAsia="en-US"/>
      <w14:ligatures w14:val="standardContextual"/>
    </w:rPr>
  </w:style>
  <w:style w:type="character" w:styleId="IntenseEmphasis">
    <w:name w:val="Intense Emphasis"/>
    <w:basedOn w:val="DefaultParagraphFont"/>
    <w:uiPriority w:val="21"/>
    <w:qFormat/>
    <w:rsid w:val="005608CB"/>
    <w:rPr>
      <w:i/>
      <w:iCs/>
      <w:color w:val="0F4761" w:themeColor="accent1" w:themeShade="BF"/>
    </w:rPr>
  </w:style>
  <w:style w:type="paragraph" w:styleId="IntenseQuote">
    <w:name w:val="Intense Quote"/>
    <w:basedOn w:val="Normal"/>
    <w:next w:val="Normal"/>
    <w:link w:val="IntenseQuoteChar"/>
    <w:uiPriority w:val="30"/>
    <w:qFormat/>
    <w:rsid w:val="005608CB"/>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val="en-US" w:eastAsia="en-US"/>
      <w14:ligatures w14:val="standardContextual"/>
    </w:rPr>
  </w:style>
  <w:style w:type="character" w:customStyle="1" w:styleId="IntenseQuoteChar">
    <w:name w:val="Intense Quote Char"/>
    <w:basedOn w:val="DefaultParagraphFont"/>
    <w:link w:val="IntenseQuote"/>
    <w:uiPriority w:val="30"/>
    <w:rsid w:val="005608CB"/>
    <w:rPr>
      <w:i/>
      <w:iCs/>
      <w:color w:val="0F4761" w:themeColor="accent1" w:themeShade="BF"/>
    </w:rPr>
  </w:style>
  <w:style w:type="character" w:styleId="IntenseReference">
    <w:name w:val="Intense Reference"/>
    <w:basedOn w:val="DefaultParagraphFont"/>
    <w:uiPriority w:val="32"/>
    <w:qFormat/>
    <w:rsid w:val="005608C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215</Words>
  <Characters>1228</Characters>
  <Application>Microsoft Office Word</Application>
  <DocSecurity>0</DocSecurity>
  <Lines>10</Lines>
  <Paragraphs>2</Paragraphs>
  <ScaleCrop>false</ScaleCrop>
  <Company>Springer Nature</Company>
  <LinksUpToDate>false</LinksUpToDate>
  <CharactersWithSpaces>1441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2024-10-03T15:45:00Z</dcterms:created>
  <dcterms:modified xsi:type="dcterms:W3CDTF">2024-10-03T15:46:00Z</dcterms:modified>
</cp:coreProperties>
</file>