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F85" w:rsidRDefault="00805F85">
      <w:pPr>
        <w:rPr>
          <w:rFonts w:ascii="Arial" w:hAnsi="Arial" w:cs="Arial"/>
          <w:sz w:val="16"/>
          <w:szCs w:val="16"/>
        </w:rPr>
      </w:pPr>
    </w:p>
    <w:p w:rsidR="00805F85" w:rsidRPr="00D8661C" w:rsidRDefault="00F437E8" w:rsidP="00BC02B8">
      <w:pPr>
        <w:ind w:right="-326" w:hanging="284"/>
        <w:rPr>
          <w:rFonts w:ascii="Arial" w:hAnsi="Arial" w:cs="Arial"/>
          <w:b/>
          <w:sz w:val="18"/>
          <w:szCs w:val="18"/>
        </w:rPr>
      </w:pPr>
      <w:proofErr w:type="spellStart"/>
      <w:r w:rsidRPr="00D8661C">
        <w:rPr>
          <w:rFonts w:ascii="Arial" w:hAnsi="Arial" w:cs="Arial"/>
          <w:b/>
          <w:sz w:val="18"/>
          <w:szCs w:val="18"/>
        </w:rPr>
        <w:t>Table</w:t>
      </w:r>
      <w:proofErr w:type="spellEnd"/>
      <w:r w:rsidR="00E236CA" w:rsidRPr="00D8661C">
        <w:rPr>
          <w:rFonts w:ascii="Arial" w:hAnsi="Arial" w:cs="Arial"/>
          <w:b/>
          <w:sz w:val="18"/>
          <w:szCs w:val="18"/>
        </w:rPr>
        <w:t xml:space="preserve"> </w:t>
      </w:r>
      <w:r w:rsidRPr="00D8661C">
        <w:rPr>
          <w:rFonts w:ascii="Arial" w:hAnsi="Arial" w:cs="Arial"/>
          <w:b/>
          <w:sz w:val="18"/>
          <w:szCs w:val="18"/>
        </w:rPr>
        <w:t>1</w:t>
      </w:r>
      <w:r w:rsidR="00D8661C" w:rsidRPr="00D8661C">
        <w:rPr>
          <w:rFonts w:ascii="Arial" w:hAnsi="Arial" w:cs="Arial"/>
          <w:b/>
          <w:sz w:val="18"/>
          <w:szCs w:val="18"/>
        </w:rPr>
        <w:t xml:space="preserve">. </w:t>
      </w:r>
      <w:r w:rsidR="00BC02B8">
        <w:rPr>
          <w:rFonts w:ascii="Arial" w:hAnsi="Arial" w:cs="Arial"/>
          <w:b/>
          <w:sz w:val="18"/>
          <w:szCs w:val="18"/>
        </w:rPr>
        <w:t>Non-</w:t>
      </w:r>
      <w:proofErr w:type="spellStart"/>
      <w:r w:rsidR="00BC02B8">
        <w:rPr>
          <w:rFonts w:ascii="Arial" w:hAnsi="Arial" w:cs="Arial"/>
          <w:b/>
          <w:sz w:val="18"/>
          <w:szCs w:val="18"/>
        </w:rPr>
        <w:t>synonymous</w:t>
      </w:r>
      <w:proofErr w:type="spellEnd"/>
      <w:r w:rsidR="00BC02B8">
        <w:rPr>
          <w:rFonts w:ascii="Arial" w:hAnsi="Arial" w:cs="Arial"/>
          <w:b/>
          <w:sz w:val="18"/>
          <w:szCs w:val="18"/>
        </w:rPr>
        <w:t xml:space="preserve"> and </w:t>
      </w:r>
      <w:proofErr w:type="spellStart"/>
      <w:r w:rsidR="00BC02B8">
        <w:rPr>
          <w:rFonts w:ascii="Arial" w:hAnsi="Arial" w:cs="Arial"/>
          <w:b/>
          <w:sz w:val="18"/>
          <w:szCs w:val="18"/>
        </w:rPr>
        <w:t>synonymous</w:t>
      </w:r>
      <w:proofErr w:type="spellEnd"/>
      <w:r w:rsidR="00BC02B8">
        <w:rPr>
          <w:rFonts w:ascii="Arial" w:hAnsi="Arial" w:cs="Arial"/>
          <w:b/>
          <w:sz w:val="18"/>
          <w:szCs w:val="18"/>
        </w:rPr>
        <w:t xml:space="preserve"> single-</w:t>
      </w:r>
      <w:proofErr w:type="spellStart"/>
      <w:r w:rsidR="00BC02B8">
        <w:rPr>
          <w:rFonts w:ascii="Arial" w:hAnsi="Arial" w:cs="Arial"/>
          <w:b/>
          <w:sz w:val="18"/>
          <w:szCs w:val="18"/>
        </w:rPr>
        <w:t>nucleotide</w:t>
      </w:r>
      <w:proofErr w:type="spellEnd"/>
      <w:r w:rsidR="00BC02B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BC02B8">
        <w:rPr>
          <w:rFonts w:ascii="Arial" w:hAnsi="Arial" w:cs="Arial"/>
          <w:b/>
          <w:sz w:val="18"/>
          <w:szCs w:val="18"/>
        </w:rPr>
        <w:t>variants</w:t>
      </w:r>
      <w:proofErr w:type="spellEnd"/>
      <w:r w:rsidR="00BC02B8">
        <w:rPr>
          <w:rFonts w:ascii="Arial" w:hAnsi="Arial" w:cs="Arial"/>
          <w:b/>
          <w:sz w:val="18"/>
          <w:szCs w:val="18"/>
        </w:rPr>
        <w:t xml:space="preserve"> (SNV)</w:t>
      </w:r>
      <w:r w:rsidR="00BC02B8" w:rsidRPr="0085788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D8661C" w:rsidRPr="00D8661C">
        <w:rPr>
          <w:rFonts w:ascii="Arial" w:hAnsi="Arial" w:cs="Arial"/>
          <w:b/>
          <w:sz w:val="18"/>
          <w:szCs w:val="18"/>
        </w:rPr>
        <w:t xml:space="preserve">identified in the </w:t>
      </w:r>
      <w:proofErr w:type="spellStart"/>
      <w:r w:rsidR="00D8661C" w:rsidRPr="00D8661C">
        <w:rPr>
          <w:rFonts w:ascii="Arial" w:hAnsi="Arial" w:cs="Arial"/>
          <w:b/>
          <w:sz w:val="18"/>
          <w:szCs w:val="18"/>
        </w:rPr>
        <w:t>proband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 xml:space="preserve"> (</w:t>
      </w:r>
      <w:proofErr w:type="spellStart"/>
      <w:r w:rsidR="003562CC">
        <w:rPr>
          <w:rFonts w:ascii="Arial" w:hAnsi="Arial" w:cs="Arial"/>
          <w:b/>
          <w:sz w:val="18"/>
          <w:szCs w:val="18"/>
        </w:rPr>
        <w:t>s</w:t>
      </w:r>
      <w:r w:rsidR="00D8661C" w:rsidRPr="00D8661C">
        <w:rPr>
          <w:rFonts w:ascii="Arial" w:hAnsi="Arial" w:cs="Arial"/>
          <w:b/>
          <w:sz w:val="18"/>
          <w:szCs w:val="18"/>
        </w:rPr>
        <w:t>ibling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 xml:space="preserve"> II-2) in genes </w:t>
      </w:r>
      <w:proofErr w:type="spellStart"/>
      <w:r w:rsidR="00D8661C" w:rsidRPr="00D8661C">
        <w:rPr>
          <w:rFonts w:ascii="Arial" w:hAnsi="Arial" w:cs="Arial"/>
          <w:b/>
          <w:sz w:val="18"/>
          <w:szCs w:val="18"/>
        </w:rPr>
        <w:t>involved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 xml:space="preserve"> in the </w:t>
      </w:r>
      <w:proofErr w:type="spellStart"/>
      <w:r w:rsidR="00D8661C" w:rsidRPr="00D8661C">
        <w:rPr>
          <w:rFonts w:ascii="Arial" w:hAnsi="Arial" w:cs="Arial"/>
          <w:b/>
          <w:sz w:val="18"/>
          <w:szCs w:val="18"/>
        </w:rPr>
        <w:t>development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 xml:space="preserve"> of goiter and </w:t>
      </w:r>
      <w:proofErr w:type="spellStart"/>
      <w:r w:rsidR="00D8661C" w:rsidRPr="00D8661C">
        <w:rPr>
          <w:rFonts w:ascii="Arial" w:hAnsi="Arial" w:cs="Arial"/>
          <w:b/>
          <w:sz w:val="18"/>
          <w:szCs w:val="18"/>
        </w:rPr>
        <w:t>thyroid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D8661C" w:rsidRPr="00D8661C">
        <w:rPr>
          <w:rFonts w:ascii="Arial" w:hAnsi="Arial" w:cs="Arial"/>
          <w:b/>
          <w:sz w:val="18"/>
          <w:szCs w:val="18"/>
        </w:rPr>
        <w:t>nodules</w:t>
      </w:r>
      <w:proofErr w:type="spellEnd"/>
      <w:r w:rsidR="00D8661C" w:rsidRPr="00D8661C">
        <w:rPr>
          <w:rFonts w:ascii="Arial" w:hAnsi="Arial" w:cs="Arial"/>
          <w:b/>
          <w:sz w:val="18"/>
          <w:szCs w:val="18"/>
        </w:rPr>
        <w:t>.</w:t>
      </w:r>
    </w:p>
    <w:tbl>
      <w:tblPr>
        <w:tblStyle w:val="Tablaconcuadrcula"/>
        <w:tblW w:w="15546" w:type="dxa"/>
        <w:tblInd w:w="-289" w:type="dxa"/>
        <w:tblLook w:val="04A0" w:firstRow="1" w:lastRow="0" w:firstColumn="1" w:lastColumn="0" w:noHBand="0" w:noVBand="1"/>
      </w:tblPr>
      <w:tblGrid>
        <w:gridCol w:w="792"/>
        <w:gridCol w:w="1657"/>
        <w:gridCol w:w="1057"/>
        <w:gridCol w:w="1220"/>
        <w:gridCol w:w="792"/>
        <w:gridCol w:w="1034"/>
        <w:gridCol w:w="762"/>
        <w:gridCol w:w="762"/>
        <w:gridCol w:w="645"/>
        <w:gridCol w:w="800"/>
        <w:gridCol w:w="1049"/>
        <w:gridCol w:w="1034"/>
        <w:gridCol w:w="1061"/>
        <w:gridCol w:w="722"/>
        <w:gridCol w:w="683"/>
        <w:gridCol w:w="855"/>
        <w:gridCol w:w="621"/>
      </w:tblGrid>
      <w:tr w:rsidR="00784367" w:rsidRPr="00805F85" w:rsidTr="00BC02B8">
        <w:tc>
          <w:tcPr>
            <w:tcW w:w="790" w:type="dxa"/>
          </w:tcPr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Gen</w:t>
            </w:r>
            <w:r w:rsidR="00837AAE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e</w:t>
            </w:r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652" w:type="dxa"/>
          </w:tcPr>
          <w:p w:rsidR="00837AAE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G</w:t>
            </w:r>
            <w:r w:rsidR="00784367"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genomic</w:t>
            </w:r>
            <w:proofErr w:type="spellEnd"/>
          </w:p>
          <w:p w:rsidR="00784367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variant</w:t>
            </w:r>
            <w:proofErr w:type="spellEnd"/>
          </w:p>
        </w:tc>
        <w:tc>
          <w:tcPr>
            <w:tcW w:w="1054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cDNA</w:t>
            </w:r>
            <w:proofErr w:type="spellEnd"/>
          </w:p>
          <w:p w:rsidR="00CC2564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v</w:t>
            </w:r>
            <w:r w:rsidR="00CC2564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ariant</w:t>
            </w:r>
            <w:proofErr w:type="spellEnd"/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216" w:type="dxa"/>
          </w:tcPr>
          <w:p w:rsidR="00784367" w:rsidRPr="00805F85" w:rsidRDefault="00CC2564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 xml:space="preserve">Amino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acid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variant</w:t>
            </w:r>
            <w:proofErr w:type="spellEnd"/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790" w:type="dxa"/>
          </w:tcPr>
          <w:p w:rsidR="00784367" w:rsidRDefault="00D8661C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Zygosity</w:t>
            </w:r>
            <w:proofErr w:type="spellEnd"/>
          </w:p>
          <w:p w:rsidR="00A25887" w:rsidRPr="00805F85" w:rsidRDefault="00A2588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dbSNP</w:t>
            </w:r>
            <w:proofErr w:type="spellEnd"/>
          </w:p>
          <w:p w:rsidR="00CC2564" w:rsidRPr="00805F85" w:rsidRDefault="00CC2564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ID</w:t>
            </w:r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163" w:type="dxa"/>
            <w:gridSpan w:val="3"/>
          </w:tcPr>
          <w:p w:rsidR="00BC02B8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gnomAD 4.1</w:t>
            </w:r>
          </w:p>
          <w:p w:rsidR="00784367" w:rsidRPr="00BC02B8" w:rsidRDefault="00CC2564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</w:pPr>
            <w:proofErr w:type="spellStart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Allele</w:t>
            </w:r>
            <w:proofErr w:type="spellEnd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 xml:space="preserve"> </w:t>
            </w:r>
            <w:proofErr w:type="spellStart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count</w:t>
            </w:r>
            <w:proofErr w:type="spellEnd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/</w:t>
            </w:r>
            <w:proofErr w:type="spellStart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Allele</w:t>
            </w:r>
            <w:proofErr w:type="spellEnd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 xml:space="preserve"> </w:t>
            </w:r>
            <w:proofErr w:type="spellStart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number</w:t>
            </w:r>
            <w:proofErr w:type="spellEnd"/>
            <w:r w:rsidRPr="00BC02B8">
              <w:rPr>
                <w:rFonts w:ascii="Arial" w:hAnsi="Arial" w:cs="Arial"/>
                <w:b/>
                <w:bCs/>
                <w:color w:val="000000"/>
                <w:sz w:val="13"/>
                <w:szCs w:val="16"/>
              </w:rPr>
              <w:t>/MAF</w:t>
            </w:r>
          </w:p>
        </w:tc>
        <w:tc>
          <w:tcPr>
            <w:tcW w:w="1844" w:type="dxa"/>
            <w:gridSpan w:val="2"/>
          </w:tcPr>
          <w:p w:rsidR="00BC02B8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ClinVar</w:t>
            </w:r>
            <w:proofErr w:type="spellEnd"/>
          </w:p>
          <w:p w:rsidR="00A61A1C" w:rsidRPr="00805F85" w:rsidRDefault="00CC2564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ID</w:t>
            </w:r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</w:tcPr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ClinGen</w:t>
            </w:r>
            <w:proofErr w:type="spellEnd"/>
            <w:r w:rsidR="00CC2564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br/>
              <w:t>ID</w:t>
            </w:r>
          </w:p>
          <w:p w:rsidR="00784367" w:rsidRPr="00805F85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187" w:type="dxa"/>
          </w:tcPr>
          <w:p w:rsidR="00451ECC" w:rsidRPr="00451ECC" w:rsidRDefault="00451ECC" w:rsidP="00BC02B8">
            <w:pPr>
              <w:ind w:left="-89" w:right="-6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QCI/</w:t>
            </w:r>
            <w:r w:rsidR="00551E41" w:rsidRPr="00451ECC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Franklin/</w:t>
            </w:r>
          </w:p>
          <w:p w:rsidR="00784367" w:rsidRPr="00451ECC" w:rsidRDefault="00451ECC" w:rsidP="00BC02B8">
            <w:pPr>
              <w:ind w:left="-89" w:right="-6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ACMG</w:t>
            </w:r>
            <w:r w:rsidR="00D61062" w:rsidRPr="00451ECC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:rsidR="00837AAE" w:rsidRPr="00805F85" w:rsidRDefault="00A61A1C" w:rsidP="00D61062">
            <w:pPr>
              <w:ind w:left="-89" w:right="-63" w:firstLine="3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451ECC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classification</w:t>
            </w:r>
            <w:proofErr w:type="spellEnd"/>
          </w:p>
        </w:tc>
        <w:tc>
          <w:tcPr>
            <w:tcW w:w="634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MetaLR</w:t>
            </w:r>
            <w:proofErr w:type="spellEnd"/>
          </w:p>
          <w:p w:rsidR="00837AAE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Score</w:t>
            </w:r>
          </w:p>
          <w:p w:rsidR="00837AAE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REVEL</w:t>
            </w:r>
          </w:p>
          <w:p w:rsidR="00837AAE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Score</w:t>
            </w:r>
          </w:p>
        </w:tc>
        <w:tc>
          <w:tcPr>
            <w:tcW w:w="853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Alpha</w:t>
            </w:r>
            <w:proofErr w:type="spellEnd"/>
          </w:p>
          <w:p w:rsidR="00784367" w:rsidRDefault="0085788C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m</w:t>
            </w:r>
            <w:r w:rsidR="00784367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issense</w:t>
            </w:r>
          </w:p>
          <w:p w:rsidR="00837AAE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Score</w:t>
            </w:r>
          </w:p>
        </w:tc>
        <w:tc>
          <w:tcPr>
            <w:tcW w:w="620" w:type="dxa"/>
          </w:tcPr>
          <w:p w:rsidR="00784367" w:rsidRDefault="00784367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CADD</w:t>
            </w:r>
          </w:p>
          <w:p w:rsidR="00837AAE" w:rsidRPr="00805F85" w:rsidRDefault="00837AAE" w:rsidP="00BC02B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Score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2:1414420C&gt;G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c.12C&gt;G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4Leu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rs9678281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600183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1611858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0.37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212121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212121"/>
                <w:sz w:val="14"/>
                <w:szCs w:val="16"/>
              </w:rPr>
              <w:t>256607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CA1511260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2:1456232G&gt;T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c.769G&gt;T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p.Ala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257Ser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rs4927611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614048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1613664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0.38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256616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CA1511564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0.069</w:t>
            </w: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0.0797</w:t>
            </w: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9.215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2:1494031C&gt;T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c.1998C&gt;T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p.Asp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666Asp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rs1126797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590683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1613066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0.37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256608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CA1511906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2:1496127C&gt;T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c.2145C&gt;T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p.Pro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715Pro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rs732608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659699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1612706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0.41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256610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CA1511960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2:1496155A&gt;C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c.2173A&gt;C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p.Thr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725Pro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rs732609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674955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1612876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0.42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256611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CA1511969</w:t>
            </w:r>
          </w:p>
        </w:tc>
        <w:tc>
          <w:tcPr>
            <w:tcW w:w="1187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0.256</w:t>
            </w: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0.0398</w:t>
            </w: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12.56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TPO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2:1516904T&gt;C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c.2540T&gt;C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p.Val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847Ala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rs1126799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903655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1613542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0.56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256614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CA1512182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0.321</w:t>
            </w: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0.0624</w:t>
            </w: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6.101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RGS12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4:3316686A&gt;G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c.516A&gt;G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p.Ser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172Ser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rs2236052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1005061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1613940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0.62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CA2826399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RGS12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4:3430645C&gt;T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c.3804C&gt;T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p.Ser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1268Ser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rs116296265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1857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1599404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0.0011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CA2827614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4:6291969C&gt;G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c.684C&gt;G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228Arg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rs1801213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1111716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1608700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0.69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45460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CA136359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4:6300792G&gt;A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c.997G&gt;A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p.Val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333Ile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rs1801212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1209355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1613806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0.75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45463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/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CA136363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0.221</w:t>
            </w:r>
          </w:p>
        </w:tc>
        <w:tc>
          <w:tcPr>
            <w:tcW w:w="853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0.0473</w:t>
            </w:r>
          </w:p>
        </w:tc>
        <w:tc>
          <w:tcPr>
            <w:tcW w:w="620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12.23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4:6300980C&gt;T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c.1185C&gt;T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p.Val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395Val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rs1801206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972002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1613788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0.60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45431</w:t>
            </w:r>
          </w:p>
        </w:tc>
        <w:tc>
          <w:tcPr>
            <w:tcW w:w="1046" w:type="dxa"/>
            <w:vAlign w:val="bottom"/>
          </w:tcPr>
          <w:p w:rsidR="00E23F95" w:rsidRPr="00CA5176" w:rsidRDefault="00E23F95" w:rsidP="00E23F95">
            <w:pPr>
              <w:ind w:left="-71"/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 xml:space="preserve">VUS, </w:t>
            </w:r>
            <w:proofErr w:type="spellStart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CA136330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4:6301162G&gt;A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c.1367G&gt;A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456His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rs1801208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83523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1612200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0.052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45434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ind w:right="-33"/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VUS,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CA136332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0.1995</w:t>
            </w:r>
          </w:p>
        </w:tc>
        <w:tc>
          <w:tcPr>
            <w:tcW w:w="681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0.529</w:t>
            </w:r>
          </w:p>
        </w:tc>
        <w:tc>
          <w:tcPr>
            <w:tcW w:w="853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0.1778</w:t>
            </w:r>
          </w:p>
        </w:tc>
        <w:tc>
          <w:tcPr>
            <w:tcW w:w="620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24.2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4:6301295C&gt;T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c.1500C&gt;T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p.Asn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500Asn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rs1801214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1007081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1610910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0.62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45437</w:t>
            </w:r>
          </w:p>
        </w:tc>
        <w:tc>
          <w:tcPr>
            <w:tcW w:w="1046" w:type="dxa"/>
            <w:vAlign w:val="bottom"/>
          </w:tcPr>
          <w:p w:rsidR="00E23F95" w:rsidRPr="00CA5176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 xml:space="preserve">VUS, </w:t>
            </w:r>
            <w:proofErr w:type="spellStart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CA5176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CA136336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4:6301627G&gt;A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c.1832G&gt;A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611His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rs734312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860577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1613864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0.53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 45442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/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 CA136340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0.486</w:t>
            </w:r>
          </w:p>
        </w:tc>
        <w:tc>
          <w:tcPr>
            <w:tcW w:w="853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0.0866</w:t>
            </w:r>
          </w:p>
        </w:tc>
        <w:tc>
          <w:tcPr>
            <w:tcW w:w="620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22.5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4:6302228G&gt;A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c.2433G&gt;A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p.Lys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811Lys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rs1046314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972031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1608966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0.60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45455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CA136354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4:6302360A&gt;G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c.2565A&gt;G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p.Ser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855Ser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rs1046316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1127544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1612712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0.70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45456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CA136356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WFS1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4:6302406G&gt;A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c.2611G&gt;A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p.Val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871Met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rs71532874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16024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1613120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0.0099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95325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ind w:right="-33"/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VUS,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CA285655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0.4877</w:t>
            </w:r>
          </w:p>
        </w:tc>
        <w:tc>
          <w:tcPr>
            <w:tcW w:w="681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0.255</w:t>
            </w:r>
          </w:p>
        </w:tc>
        <w:tc>
          <w:tcPr>
            <w:tcW w:w="853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0.1409</w:t>
            </w:r>
          </w:p>
        </w:tc>
        <w:tc>
          <w:tcPr>
            <w:tcW w:w="620" w:type="dxa"/>
          </w:tcPr>
          <w:p w:rsid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21.9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NKX2-5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5:173235021T&gt;C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c.63A&gt;G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p.Glu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21Glu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rs2277923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551874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1611664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0.34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44837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CA282476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IYD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6:150395560T&gt;C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c.793T&gt;C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p.Cys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265Arg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rs612421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1394024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1537026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0.91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257584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CA4047112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0.2163</w:t>
            </w: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0.172</w:t>
            </w: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0.1241</w:t>
            </w: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0.534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8:132908273A&gt;G</w:t>
            </w:r>
          </w:p>
        </w:tc>
        <w:tc>
          <w:tcPr>
            <w:tcW w:w="1054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c.3935A&gt;G</w:t>
            </w:r>
          </w:p>
        </w:tc>
        <w:tc>
          <w:tcPr>
            <w:tcW w:w="1216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p.Asp</w:t>
            </w:r>
            <w:proofErr w:type="gramEnd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1312Gly</w:t>
            </w:r>
          </w:p>
        </w:tc>
        <w:tc>
          <w:tcPr>
            <w:tcW w:w="790" w:type="dxa"/>
            <w:vAlign w:val="center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rs2069556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950615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1611998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0.59</w:t>
            </w:r>
          </w:p>
        </w:tc>
        <w:tc>
          <w:tcPr>
            <w:tcW w:w="798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258993</w:t>
            </w:r>
          </w:p>
        </w:tc>
        <w:tc>
          <w:tcPr>
            <w:tcW w:w="1046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CA4883953</w:t>
            </w:r>
          </w:p>
        </w:tc>
        <w:tc>
          <w:tcPr>
            <w:tcW w:w="1187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0.165</w:t>
            </w:r>
          </w:p>
        </w:tc>
        <w:tc>
          <w:tcPr>
            <w:tcW w:w="853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0.0498</w:t>
            </w:r>
          </w:p>
        </w:tc>
        <w:tc>
          <w:tcPr>
            <w:tcW w:w="620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17.99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8:132919503T&gt;C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c.4506T&gt;C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p.Ala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1502Ala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rs853304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969735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1613638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0.60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258994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 CA4884144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8:132963038G&gt;A</w:t>
            </w:r>
          </w:p>
        </w:tc>
        <w:tc>
          <w:tcPr>
            <w:tcW w:w="1054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c.5512G&gt;A</w:t>
            </w:r>
          </w:p>
        </w:tc>
        <w:tc>
          <w:tcPr>
            <w:tcW w:w="1216" w:type="dxa"/>
            <w:vAlign w:val="center"/>
          </w:tcPr>
          <w:p w:rsidR="00E23F95" w:rsidRPr="00280521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p.Asp</w:t>
            </w:r>
            <w:proofErr w:type="gramEnd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1838Asn</w:t>
            </w:r>
          </w:p>
        </w:tc>
        <w:tc>
          <w:tcPr>
            <w:tcW w:w="790" w:type="dxa"/>
            <w:vAlign w:val="center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rs2069561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808168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1613286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0.50</w:t>
            </w:r>
          </w:p>
        </w:tc>
        <w:tc>
          <w:tcPr>
            <w:tcW w:w="798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258996</w:t>
            </w:r>
          </w:p>
        </w:tc>
        <w:tc>
          <w:tcPr>
            <w:tcW w:w="1046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CA4884537</w:t>
            </w:r>
          </w:p>
        </w:tc>
        <w:tc>
          <w:tcPr>
            <w:tcW w:w="1187" w:type="dxa"/>
            <w:vAlign w:val="bottom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0.089</w:t>
            </w:r>
          </w:p>
        </w:tc>
        <w:tc>
          <w:tcPr>
            <w:tcW w:w="853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0.083</w:t>
            </w:r>
          </w:p>
        </w:tc>
        <w:tc>
          <w:tcPr>
            <w:tcW w:w="620" w:type="dxa"/>
          </w:tcPr>
          <w:p w:rsidR="00E23F95" w:rsidRPr="00280521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80521">
              <w:rPr>
                <w:rFonts w:ascii="Arial" w:hAnsi="Arial" w:cs="Arial"/>
                <w:color w:val="000000"/>
                <w:sz w:val="14"/>
                <w:szCs w:val="16"/>
              </w:rPr>
              <w:t>8.6</w:t>
            </w:r>
            <w:r>
              <w:rPr>
                <w:rFonts w:ascii="Arial" w:hAnsi="Arial" w:cs="Arial"/>
                <w:color w:val="000000"/>
                <w:sz w:val="14"/>
                <w:szCs w:val="16"/>
              </w:rPr>
              <w:t>7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8:132971813C&gt;T</w:t>
            </w:r>
          </w:p>
        </w:tc>
        <w:tc>
          <w:tcPr>
            <w:tcW w:w="1054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c.5995C&gt;T</w:t>
            </w:r>
          </w:p>
        </w:tc>
        <w:tc>
          <w:tcPr>
            <w:tcW w:w="1216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1999Trp</w:t>
            </w:r>
          </w:p>
        </w:tc>
        <w:tc>
          <w:tcPr>
            <w:tcW w:w="790" w:type="dxa"/>
            <w:vAlign w:val="center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rs2076740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541523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1610356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0.34</w:t>
            </w:r>
          </w:p>
        </w:tc>
        <w:tc>
          <w:tcPr>
            <w:tcW w:w="798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 12696</w:t>
            </w:r>
          </w:p>
        </w:tc>
        <w:tc>
          <w:tcPr>
            <w:tcW w:w="1046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CA122634</w:t>
            </w:r>
          </w:p>
        </w:tc>
        <w:tc>
          <w:tcPr>
            <w:tcW w:w="1187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VUS</w:t>
            </w:r>
          </w:p>
        </w:tc>
        <w:tc>
          <w:tcPr>
            <w:tcW w:w="634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0.154</w:t>
            </w:r>
          </w:p>
        </w:tc>
        <w:tc>
          <w:tcPr>
            <w:tcW w:w="853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0.0745</w:t>
            </w:r>
          </w:p>
        </w:tc>
        <w:tc>
          <w:tcPr>
            <w:tcW w:w="620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16.92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8:133096209C&gt;T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c.7408C&gt;T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2470Leu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rs2069568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733825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1613656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0.45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 259000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CA4885638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8:133096340C&gt;T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c.7539C&gt;T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p.Asp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2513Asp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rs114539802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10070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1614118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0.006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361994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ind w:right="-458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 xml:space="preserve">VUS, </w:t>
            </w:r>
            <w:proofErr w:type="spellStart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CA5176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CA4885673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8:133113438G&gt;A</w:t>
            </w:r>
          </w:p>
        </w:tc>
        <w:tc>
          <w:tcPr>
            <w:tcW w:w="1054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c.7589G&gt;A</w:t>
            </w:r>
          </w:p>
        </w:tc>
        <w:tc>
          <w:tcPr>
            <w:tcW w:w="1216" w:type="dxa"/>
            <w:vAlign w:val="center"/>
          </w:tcPr>
          <w:p w:rsidR="00E23F95" w:rsidRPr="00A36CC2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2530Gln</w:t>
            </w:r>
          </w:p>
        </w:tc>
        <w:tc>
          <w:tcPr>
            <w:tcW w:w="790" w:type="dxa"/>
            <w:vAlign w:val="center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rs1133076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792723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1613204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0.49</w:t>
            </w:r>
          </w:p>
        </w:tc>
        <w:tc>
          <w:tcPr>
            <w:tcW w:w="798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259002</w:t>
            </w:r>
          </w:p>
        </w:tc>
        <w:tc>
          <w:tcPr>
            <w:tcW w:w="1046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CA4885714</w:t>
            </w:r>
          </w:p>
        </w:tc>
        <w:tc>
          <w:tcPr>
            <w:tcW w:w="1187" w:type="dxa"/>
            <w:vAlign w:val="bottom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0.204</w:t>
            </w:r>
          </w:p>
        </w:tc>
        <w:tc>
          <w:tcPr>
            <w:tcW w:w="853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0.0506</w:t>
            </w:r>
          </w:p>
        </w:tc>
        <w:tc>
          <w:tcPr>
            <w:tcW w:w="620" w:type="dxa"/>
          </w:tcPr>
          <w:p w:rsidR="00E23F95" w:rsidRPr="00A36CC2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36CC2">
              <w:rPr>
                <w:rFonts w:ascii="Arial" w:hAnsi="Arial" w:cs="Arial"/>
                <w:color w:val="000000"/>
                <w:sz w:val="14"/>
                <w:szCs w:val="16"/>
              </w:rPr>
              <w:t>21.3</w:t>
            </w: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TG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8:133131869C&gt;T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c.7920C&gt;T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p.Tyr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2640Tyr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rs2294024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751944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1613812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0.46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259003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CA4885834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FOXE1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9:97854301T&gt;C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c.387T&gt;C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129Leu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rs3021523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1229243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1610936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0.76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95096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CA148170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FOXE1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9:97854419_97854424</w:t>
            </w: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delGCCGCC</w:t>
            </w:r>
            <w:proofErr w:type="spellEnd"/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c.532_537del</w:t>
            </w: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GCCGCC</w:t>
            </w:r>
          </w:p>
        </w:tc>
        <w:tc>
          <w:tcPr>
            <w:tcW w:w="1216" w:type="dxa"/>
            <w:vAlign w:val="center"/>
          </w:tcPr>
          <w:p w:rsidR="00E23F9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p.Ala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178_</w:t>
            </w:r>
          </w:p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Ala179del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rs71369530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766109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1218904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0.63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95097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 CA148172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Uncertain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FOXE1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9:97854739C&gt;T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c.825C&gt;T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p.Ser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275Ser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rs3021526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903873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1456554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0.62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95098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CA148174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DICER1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14:95112246delC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c.2042delG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p.Gly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681Valfs*4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E23F95" w:rsidRPr="00E23F95" w:rsidRDefault="00451ECC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</w:t>
            </w:r>
          </w:p>
        </w:tc>
        <w:tc>
          <w:tcPr>
            <w:tcW w:w="760" w:type="dxa"/>
            <w:vAlign w:val="bottom"/>
          </w:tcPr>
          <w:p w:rsidR="00E23F95" w:rsidRPr="00E23F95" w:rsidRDefault="00451ECC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20"/>
              </w:rPr>
              <w:t>0</w:t>
            </w:r>
          </w:p>
        </w:tc>
        <w:tc>
          <w:tcPr>
            <w:tcW w:w="643" w:type="dxa"/>
            <w:vAlign w:val="bottom"/>
          </w:tcPr>
          <w:p w:rsidR="00E23F95" w:rsidRPr="00E23F95" w:rsidRDefault="00451ECC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8"/>
              </w:rPr>
              <w:t>0.00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805F85" w:rsidRDefault="00451ECC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6"/>
              </w:rPr>
              <w:t>Pathogenic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TSHR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14:81108615A&gt;G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c.696A&gt;G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232Leu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rs3783942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1052414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1613498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0.65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1284491</w:t>
            </w: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CA7294278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TSHR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14:81108661C&gt;A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c.742C&gt;A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248Ser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rs3783941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1051941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1613640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0.65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135403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CA162658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0.113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0.1275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0.205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</w:p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TSHR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14:81144239G&gt;C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c.2181G&gt;C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p.Glu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727Asp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rs1991517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1469734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1613402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8"/>
              </w:rPr>
              <w:t>0.91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135400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/</w:t>
            </w: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Likely</w:t>
            </w:r>
            <w:proofErr w:type="spell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CA162649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0.073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0.0674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0.738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DUOX2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15:45099877G&gt;A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c.3200C&gt;T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p.Ser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1067Leu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rs269868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1435068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1613952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0.89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260323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CA7537960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0.299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0.1196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25.2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DUOX2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15:45108160C&gt;G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c.1461G&gt;C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p.Gly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487Gly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rs269860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1541700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1614096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0.95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260315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CA7538603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DUOX2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15:45111868G&gt;A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c.413C&gt;T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p.Pro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138Leu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rs2001616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1419724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1613572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0.88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260326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CA7538962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0.078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0.0856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16.87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DUOXA2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15:45116216C&gt;G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c.298C&gt;G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p.Arg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100Gly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rs2576090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1576707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1613990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0.98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263302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CA7539318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0.191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0.034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17.99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DUOX1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15:45152320A&gt;G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c.3228A&gt;G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p.Thr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1076Thr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rs1706804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1061125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1613700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0.66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CA7541133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DUOX1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15:45153958C&gt;T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c.3532C&gt;T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1178Phe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rs2458236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1051086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1608952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0.65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 1301432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CA7541284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0.0000</w:t>
            </w: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0.124</w:t>
            </w: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0.0418</w:t>
            </w: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19.12</w:t>
            </w: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KEAP1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19:10489766G&gt;C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c.1413C&gt;G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p.Leu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471Leu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rs1048290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639405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1613584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0.40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 CA9195479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JAG1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20:10639627G&gt;A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c.3528C&gt;T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p.Tyr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1176Tyr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rs1051421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407753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1614010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0.25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42478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CA282311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JAG1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20:10639738A&gt;G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c.3417T&gt;C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p.Tyr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1139Tyr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HET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rs1051419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1043408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1613856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0.65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137595</w:t>
            </w: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CA291254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A94E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CLIC6</w:t>
            </w:r>
          </w:p>
        </w:tc>
        <w:tc>
          <w:tcPr>
            <w:tcW w:w="1652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21:34669679A&gt;G</w:t>
            </w:r>
          </w:p>
        </w:tc>
        <w:tc>
          <w:tcPr>
            <w:tcW w:w="1054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c.291A&gt;G</w:t>
            </w:r>
          </w:p>
        </w:tc>
        <w:tc>
          <w:tcPr>
            <w:tcW w:w="1216" w:type="dxa"/>
            <w:vAlign w:val="center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p.Gln</w:t>
            </w:r>
            <w:proofErr w:type="gramEnd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97Gln</w:t>
            </w:r>
          </w:p>
        </w:tc>
        <w:tc>
          <w:tcPr>
            <w:tcW w:w="790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rs7280973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1349286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1349294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0.99</w:t>
            </w:r>
          </w:p>
        </w:tc>
        <w:tc>
          <w:tcPr>
            <w:tcW w:w="798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A94E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CA10013749</w:t>
            </w:r>
          </w:p>
        </w:tc>
        <w:tc>
          <w:tcPr>
            <w:tcW w:w="1187" w:type="dxa"/>
            <w:vAlign w:val="bottom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A94E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A94E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A61A1C" w:rsidRPr="00805F85" w:rsidTr="00A61A1C">
        <w:tc>
          <w:tcPr>
            <w:tcW w:w="790" w:type="dxa"/>
            <w:vAlign w:val="center"/>
          </w:tcPr>
          <w:p w:rsidR="00E23F95" w:rsidRPr="00451ECC" w:rsidRDefault="00E23F95" w:rsidP="00E23F95">
            <w:pPr>
              <w:rPr>
                <w:rFonts w:ascii="Arial" w:hAnsi="Arial" w:cs="Arial"/>
                <w:i/>
                <w:color w:val="000000"/>
                <w:sz w:val="14"/>
                <w:szCs w:val="16"/>
              </w:rPr>
            </w:pPr>
            <w:r w:rsidRPr="00451ECC">
              <w:rPr>
                <w:rFonts w:ascii="Arial" w:hAnsi="Arial" w:cs="Arial"/>
                <w:i/>
                <w:color w:val="000000"/>
                <w:sz w:val="14"/>
                <w:szCs w:val="16"/>
              </w:rPr>
              <w:t>CLIC6</w:t>
            </w:r>
          </w:p>
        </w:tc>
        <w:tc>
          <w:tcPr>
            <w:tcW w:w="1652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21:34669904G&gt;C</w:t>
            </w:r>
          </w:p>
        </w:tc>
        <w:tc>
          <w:tcPr>
            <w:tcW w:w="1054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c.516G&gt;C</w:t>
            </w:r>
          </w:p>
        </w:tc>
        <w:tc>
          <w:tcPr>
            <w:tcW w:w="1216" w:type="dxa"/>
            <w:vAlign w:val="center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gram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p.Ala</w:t>
            </w:r>
            <w:proofErr w:type="gramEnd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172Ala</w:t>
            </w:r>
          </w:p>
        </w:tc>
        <w:tc>
          <w:tcPr>
            <w:tcW w:w="790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HOM</w:t>
            </w:r>
          </w:p>
        </w:tc>
        <w:tc>
          <w:tcPr>
            <w:tcW w:w="1031" w:type="dxa"/>
            <w:vAlign w:val="center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rs9680380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16"/>
              </w:rPr>
              <w:t>1378431</w:t>
            </w:r>
          </w:p>
        </w:tc>
        <w:tc>
          <w:tcPr>
            <w:tcW w:w="760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E23F95">
              <w:rPr>
                <w:rFonts w:ascii="Arial" w:hAnsi="Arial" w:cs="Arial"/>
                <w:color w:val="000000"/>
                <w:sz w:val="14"/>
                <w:szCs w:val="20"/>
              </w:rPr>
              <w:t>1378648</w:t>
            </w:r>
          </w:p>
        </w:tc>
        <w:tc>
          <w:tcPr>
            <w:tcW w:w="643" w:type="dxa"/>
            <w:vAlign w:val="bottom"/>
          </w:tcPr>
          <w:p w:rsidR="00E23F95" w:rsidRPr="00E23F9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E23F95">
              <w:rPr>
                <w:rFonts w:ascii="Arial" w:hAnsi="Arial" w:cs="Arial"/>
                <w:color w:val="000000"/>
                <w:sz w:val="14"/>
              </w:rPr>
              <w:t>0.99</w:t>
            </w:r>
          </w:p>
        </w:tc>
        <w:tc>
          <w:tcPr>
            <w:tcW w:w="798" w:type="dxa"/>
            <w:vAlign w:val="bottom"/>
          </w:tcPr>
          <w:p w:rsidR="00E23F95" w:rsidRPr="00805F85" w:rsidRDefault="00E23F95" w:rsidP="00E23F95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46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1" w:type="dxa"/>
            <w:vAlign w:val="bottom"/>
          </w:tcPr>
          <w:p w:rsidR="00E23F95" w:rsidRPr="00805F85" w:rsidRDefault="00E23F95" w:rsidP="00E23F95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CA10013768</w:t>
            </w:r>
          </w:p>
        </w:tc>
        <w:tc>
          <w:tcPr>
            <w:tcW w:w="1187" w:type="dxa"/>
            <w:vAlign w:val="bottom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 w:rsidRPr="00805F85">
              <w:rPr>
                <w:rFonts w:ascii="Arial" w:hAnsi="Arial" w:cs="Arial"/>
                <w:color w:val="000000"/>
                <w:sz w:val="14"/>
                <w:szCs w:val="16"/>
              </w:rPr>
              <w:t>Benign</w:t>
            </w:r>
            <w:proofErr w:type="spellEnd"/>
          </w:p>
        </w:tc>
        <w:tc>
          <w:tcPr>
            <w:tcW w:w="634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1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3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20" w:type="dxa"/>
          </w:tcPr>
          <w:p w:rsidR="00E23F95" w:rsidRPr="00805F85" w:rsidRDefault="00E23F95" w:rsidP="00E23F95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</w:tbl>
    <w:p w:rsidR="00805F85" w:rsidRDefault="00805F85">
      <w:pPr>
        <w:rPr>
          <w:rFonts w:ascii="Arial" w:hAnsi="Arial" w:cs="Arial"/>
          <w:sz w:val="16"/>
          <w:szCs w:val="16"/>
        </w:rPr>
      </w:pPr>
    </w:p>
    <w:p w:rsidR="0085788C" w:rsidRDefault="00095F1D" w:rsidP="00A27147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  <w:proofErr w:type="gramStart"/>
      <w:r w:rsidRPr="0085788C">
        <w:rPr>
          <w:rFonts w:ascii="Arial" w:hAnsi="Arial" w:cs="Arial"/>
          <w:b w:val="0"/>
          <w:sz w:val="18"/>
          <w:szCs w:val="18"/>
        </w:rPr>
        <w:t>#</w:t>
      </w:r>
      <w:r w:rsidR="009D2FE9" w:rsidRPr="0085788C">
        <w:rPr>
          <w:rFonts w:ascii="Arial" w:hAnsi="Arial" w:cs="Arial"/>
          <w:b w:val="0"/>
          <w:sz w:val="18"/>
          <w:szCs w:val="18"/>
        </w:rPr>
        <w:t>:,</w:t>
      </w:r>
      <w:proofErr w:type="gram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location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in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chromosome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8. The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nucleotide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position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is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designated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according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to the Homo sapiens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mRNA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sequence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reported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in the </w:t>
      </w:r>
      <w:proofErr w:type="spellStart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>National</w:t>
      </w:r>
      <w:proofErr w:type="spellEnd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 xml:space="preserve"> Center </w:t>
      </w:r>
      <w:proofErr w:type="spellStart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>for</w:t>
      </w:r>
      <w:proofErr w:type="spellEnd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>Biotechnology</w:t>
      </w:r>
      <w:proofErr w:type="spellEnd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>Information</w:t>
      </w:r>
      <w:proofErr w:type="spellEnd"/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 xml:space="preserve"> </w:t>
      </w:r>
      <w:r w:rsidR="009D2FE9" w:rsidRPr="0085788C">
        <w:rPr>
          <w:rFonts w:ascii="Arial" w:hAnsi="Arial" w:cs="Arial"/>
          <w:b w:val="0"/>
          <w:sz w:val="18"/>
          <w:szCs w:val="18"/>
        </w:rPr>
        <w:t>(</w:t>
      </w:r>
      <w:r w:rsidR="009D2FE9" w:rsidRPr="0085788C">
        <w:rPr>
          <w:rFonts w:ascii="Arial" w:hAnsi="Arial" w:cs="Arial"/>
          <w:b w:val="0"/>
          <w:color w:val="0070C0"/>
          <w:sz w:val="18"/>
          <w:szCs w:val="18"/>
        </w:rPr>
        <w:t>NCBI</w:t>
      </w:r>
      <w:r w:rsidR="009D2FE9" w:rsidRPr="0085788C">
        <w:rPr>
          <w:rFonts w:ascii="Arial" w:hAnsi="Arial" w:cs="Arial"/>
          <w:b w:val="0"/>
          <w:sz w:val="18"/>
          <w:szCs w:val="18"/>
        </w:rPr>
        <w:t xml:space="preserve">),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reference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9D2FE9" w:rsidRPr="0085788C">
        <w:rPr>
          <w:rFonts w:ascii="Arial" w:hAnsi="Arial" w:cs="Arial"/>
          <w:b w:val="0"/>
          <w:sz w:val="18"/>
          <w:szCs w:val="18"/>
        </w:rPr>
        <w:t>sequence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</w:rPr>
        <w:t>:</w:t>
      </w:r>
      <w:r w:rsidR="003D1221" w:rsidRPr="0085788C">
        <w:rPr>
          <w:rFonts w:ascii="Arial" w:hAnsi="Arial" w:cs="Arial"/>
          <w:b w:val="0"/>
          <w:sz w:val="18"/>
          <w:szCs w:val="18"/>
        </w:rPr>
        <w:t xml:space="preserve"> </w:t>
      </w:r>
      <w:r w:rsidR="003D1221" w:rsidRPr="00451ECC">
        <w:rPr>
          <w:rFonts w:ascii="Arial" w:hAnsi="Arial" w:cs="Arial"/>
          <w:b w:val="0"/>
          <w:i/>
          <w:sz w:val="18"/>
          <w:szCs w:val="18"/>
        </w:rPr>
        <w:t>TPO</w:t>
      </w:r>
      <w:r w:rsidR="003D1221" w:rsidRPr="0085788C">
        <w:rPr>
          <w:rFonts w:ascii="Arial" w:hAnsi="Arial" w:cs="Arial"/>
          <w:b w:val="0"/>
          <w:sz w:val="18"/>
          <w:szCs w:val="18"/>
        </w:rPr>
        <w:t xml:space="preserve">: </w:t>
      </w:r>
      <w:r w:rsidR="003D1221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NM_001206744.2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9D2FE9" w:rsidRPr="0085788C">
        <w:rPr>
          <w:rFonts w:ascii="Arial" w:hAnsi="Arial" w:cs="Arial"/>
          <w:b w:val="0"/>
          <w:sz w:val="18"/>
          <w:szCs w:val="18"/>
        </w:rPr>
        <w:t xml:space="preserve"> </w:t>
      </w:r>
      <w:r w:rsidRPr="00451ECC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RGS12</w:t>
      </w:r>
      <w:r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NM_001394154.1</w:t>
      </w:r>
      <w:r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</w:t>
      </w:r>
      <w:r w:rsidR="003D1221" w:rsidRPr="00451ECC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WFS1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3D1221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NM_006005.3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3D1221" w:rsidRPr="00451ECC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NKX2-5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:</w:t>
      </w:r>
      <w:r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</w:t>
      </w:r>
      <w:r w:rsidR="003D1221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 </w:t>
      </w:r>
      <w:r w:rsidR="003D1221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04387.4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IYD: 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NM_203395.3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 TG:  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NM_003235.5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</w:rPr>
        <w:t xml:space="preserve">FOXE1: 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NM_004473.4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3D1221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DICER1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NM_177438.3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9D2FE9" w:rsidRPr="00FA3875">
        <w:rPr>
          <w:rFonts w:ascii="Arial" w:hAnsi="Arial" w:cs="Arial"/>
          <w:b w:val="0"/>
          <w:sz w:val="18"/>
          <w:szCs w:val="18"/>
        </w:rPr>
        <w:t xml:space="preserve"> </w:t>
      </w:r>
      <w:r w:rsidR="003D1221" w:rsidRPr="00FA3875">
        <w:rPr>
          <w:rFonts w:ascii="Arial" w:hAnsi="Arial" w:cs="Arial"/>
          <w:b w:val="0"/>
          <w:i/>
          <w:sz w:val="18"/>
          <w:szCs w:val="18"/>
        </w:rPr>
        <w:t>TSHR</w:t>
      </w:r>
      <w:r w:rsidR="003D1221" w:rsidRPr="00FA3875">
        <w:rPr>
          <w:rFonts w:ascii="Arial" w:hAnsi="Arial" w:cs="Arial"/>
          <w:b w:val="0"/>
          <w:sz w:val="18"/>
          <w:szCs w:val="18"/>
        </w:rPr>
        <w:t xml:space="preserve">: </w:t>
      </w:r>
      <w:r w:rsidR="003D1221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NM_000369.5</w:t>
      </w:r>
      <w:r w:rsidR="003D1221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030100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DUOX2</w:t>
      </w:r>
      <w:r w:rsidR="00030100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030100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NM_001363711.2</w:t>
      </w:r>
      <w:r w:rsidR="00030100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DUOXA2</w:t>
      </w:r>
      <w:r w:rsidR="00030100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030100" w:rsidRPr="00FA3875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NM_207581.4</w:t>
      </w:r>
      <w:r w:rsidR="00030100" w:rsidRPr="00FA3875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DUOX1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030100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NM_175940.3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</w:rPr>
        <w:t>KEAP1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</w:rPr>
        <w:t xml:space="preserve">: </w:t>
      </w:r>
      <w:r w:rsidR="00030100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NM_203500.2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,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JAG1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030100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NM_000214.3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,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</w:t>
      </w:r>
      <w:r w:rsidR="00030100" w:rsidRPr="00FA3875">
        <w:rPr>
          <w:rFonts w:ascii="Arial" w:hAnsi="Arial" w:cs="Arial"/>
          <w:b w:val="0"/>
          <w:i/>
          <w:color w:val="000000"/>
          <w:sz w:val="18"/>
          <w:szCs w:val="18"/>
          <w:shd w:val="clear" w:color="auto" w:fill="FAFAFA"/>
        </w:rPr>
        <w:t>CLIC6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: </w:t>
      </w:r>
      <w:r w:rsidR="00030100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AFAFA"/>
        </w:rPr>
        <w:t>NM_053277.3</w:t>
      </w:r>
      <w:r w:rsidR="00030100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.</w:t>
      </w:r>
      <w:r w:rsidR="00030100" w:rsidRPr="0085788C">
        <w:rPr>
          <w:rFonts w:ascii="Arial" w:hAnsi="Arial" w:cs="Arial"/>
          <w:b w:val="0"/>
          <w:sz w:val="18"/>
          <w:szCs w:val="18"/>
        </w:rPr>
        <w:t xml:space="preserve"> 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>The A of the ATG of the initiator methionine codon is denoted nucleotide +1.</w:t>
      </w:r>
      <w:r w:rsidR="001F7EEB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 xml:space="preserve">The amino acid positions are numbered following the </w:t>
      </w:r>
      <w:r w:rsidR="009D2FE9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NCBI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>:</w:t>
      </w:r>
      <w:r w:rsidR="0087111F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B13546" w:rsidRPr="0085788C">
        <w:rPr>
          <w:rFonts w:ascii="Arial" w:hAnsi="Arial" w:cs="Arial"/>
          <w:b w:val="0"/>
          <w:sz w:val="18"/>
          <w:szCs w:val="18"/>
          <w:lang w:val="en-US"/>
        </w:rPr>
        <w:t xml:space="preserve">TPO: </w:t>
      </w:r>
      <w:r w:rsidR="00B13546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NP_001193673.1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B13546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RGS12: 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> </w:t>
      </w:r>
      <w:r w:rsidR="00B13546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NP_001381083.1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WFS1: </w:t>
      </w:r>
      <w:r w:rsidR="00B13546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NP_005996.2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>,</w:t>
      </w:r>
      <w:r w:rsidR="00B13546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NKX2-5: </w:t>
      </w:r>
      <w:r w:rsidR="00B13546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NP_004378.1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>, IYD:</w:t>
      </w:r>
      <w:r w:rsidR="00B13546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 </w:t>
      </w:r>
      <w:r w:rsidR="00B13546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NP_981932.1</w:t>
      </w:r>
      <w:r w:rsidR="00B13546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87111F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TG: </w:t>
      </w:r>
      <w:r w:rsidR="0087111F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NP_003226.4</w:t>
      </w:r>
      <w:r w:rsidR="0087111F" w:rsidRPr="0085788C">
        <w:rPr>
          <w:rFonts w:ascii="Arial" w:hAnsi="Arial" w:cs="Arial"/>
          <w:b w:val="0"/>
          <w:sz w:val="18"/>
          <w:szCs w:val="18"/>
          <w:shd w:val="clear" w:color="auto" w:fill="FFFFFF"/>
        </w:rPr>
        <w:t>,</w:t>
      </w:r>
      <w:r w:rsidR="0087111F" w:rsidRPr="0085788C">
        <w:rPr>
          <w:rFonts w:ascii="Arial" w:hAnsi="Arial" w:cs="Arial"/>
          <w:b w:val="0"/>
          <w:color w:val="000000"/>
          <w:sz w:val="18"/>
          <w:szCs w:val="18"/>
        </w:rPr>
        <w:t xml:space="preserve"> FOXE1: </w:t>
      </w:r>
      <w:r w:rsidR="0087111F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NP_004464.2</w:t>
      </w:r>
      <w:r w:rsidR="0087111F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87111F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DICER1: </w:t>
      </w:r>
      <w:r w:rsidR="0087111F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NP_803187.1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sz w:val="18"/>
          <w:szCs w:val="18"/>
        </w:rPr>
        <w:t xml:space="preserve">TSHR: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NP_000360.2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DUOX2: 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NP_001350640.1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DUOXA2: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NP_997464.2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DUOX1: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NP_787954.1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</w:rPr>
        <w:t xml:space="preserve">KEAP1: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NP_987096.1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JAG1: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NP_000205.1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, </w:t>
      </w:r>
      <w:r w:rsidR="00F52288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>CLIC6:</w:t>
      </w:r>
      <w:r w:rsidR="00F52288" w:rsidRPr="0085788C">
        <w:rPr>
          <w:rFonts w:ascii="Arial" w:hAnsi="Arial" w:cs="Arial"/>
          <w:b w:val="0"/>
          <w:color w:val="444444"/>
          <w:sz w:val="18"/>
          <w:szCs w:val="18"/>
          <w:shd w:val="clear" w:color="auto" w:fill="FFFFFF"/>
        </w:rPr>
        <w:t xml:space="preserve"> </w:t>
      </w:r>
      <w:r w:rsidR="00F52288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>NP_444507.1</w:t>
      </w:r>
      <w:r w:rsidR="00F7226B" w:rsidRPr="0085788C">
        <w:rPr>
          <w:rFonts w:ascii="Arial" w:hAnsi="Arial" w:cs="Arial"/>
          <w:b w:val="0"/>
          <w:color w:val="0070C0"/>
          <w:sz w:val="18"/>
          <w:szCs w:val="18"/>
          <w:shd w:val="clear" w:color="auto" w:fill="FFFFFF"/>
        </w:rPr>
        <w:t xml:space="preserve"> </w:t>
      </w:r>
      <w:r w:rsidR="00B13546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and </w:t>
      </w:r>
      <w:proofErr w:type="spellStart"/>
      <w:r w:rsidR="009D2FE9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UniProt</w:t>
      </w:r>
      <w:proofErr w:type="spellEnd"/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>:</w:t>
      </w:r>
      <w:r w:rsidR="00E36AEC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TPO: </w:t>
      </w:r>
      <w:r w:rsidR="00E36AEC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P07202</w:t>
      </w:r>
      <w:r w:rsidR="00E36AEC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RGS12: </w:t>
      </w:r>
      <w:r w:rsidR="00E36AEC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O14924</w:t>
      </w:r>
      <w:r w:rsidR="00E36AEC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WFS1: </w:t>
      </w:r>
      <w:r w:rsidR="00E36AEC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O76024</w:t>
      </w:r>
      <w:r w:rsidR="00E36AEC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</w:t>
      </w:r>
      <w:r w:rsidR="00470E4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NKX2-5: </w:t>
      </w:r>
      <w:r w:rsidR="00470E4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P52952</w:t>
      </w:r>
      <w:r w:rsidR="00470E4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IYD: </w:t>
      </w:r>
      <w:r w:rsidR="00470E4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Q6PHW0</w:t>
      </w:r>
      <w:r w:rsidR="00470E4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</w:t>
      </w:r>
      <w:r w:rsidR="00E36AEC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>TG: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9D2FE9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P01266</w:t>
      </w:r>
      <w:r w:rsidR="00470E4A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,</w:t>
      </w:r>
      <w:r w:rsidR="009D2FE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</w:t>
      </w:r>
      <w:r w:rsidR="00470E4A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FOXE1: </w:t>
      </w:r>
      <w:r w:rsidR="00470E4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O00358</w:t>
      </w:r>
      <w:r w:rsidR="00470E4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DICER1: </w:t>
      </w:r>
      <w:r w:rsidR="00470E4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Q9UPY3</w:t>
      </w:r>
      <w:r w:rsidR="00470E4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, </w:t>
      </w:r>
      <w:r w:rsidR="004467BA" w:rsidRPr="0085788C">
        <w:rPr>
          <w:rStyle w:val="entry-title"/>
          <w:rFonts w:ascii="Arial" w:hAnsi="Arial" w:cs="Arial"/>
          <w:b w:val="0"/>
          <w:color w:val="161D39"/>
          <w:sz w:val="18"/>
          <w:szCs w:val="18"/>
        </w:rPr>
        <w:t xml:space="preserve">TSHR: </w:t>
      </w:r>
      <w:r w:rsidR="00CC2564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 xml:space="preserve">P16473 </w:t>
      </w:r>
      <w:r w:rsidR="004467BA" w:rsidRPr="0085788C">
        <w:rPr>
          <w:rStyle w:val="entry-title"/>
          <w:rFonts w:ascii="Arial" w:hAnsi="Arial" w:cs="Arial"/>
          <w:b w:val="0"/>
          <w:sz w:val="18"/>
          <w:szCs w:val="18"/>
        </w:rPr>
        <w:t xml:space="preserve">, DUOX2: </w:t>
      </w:r>
      <w:r w:rsidR="004467B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 xml:space="preserve">Q9NRD8, </w:t>
      </w:r>
      <w:r w:rsidR="004467BA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DUOXA2: </w:t>
      </w:r>
      <w:r w:rsidR="004467BA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Q1HG44</w:t>
      </w:r>
      <w:r w:rsidR="00F7226B" w:rsidRPr="0085788C">
        <w:rPr>
          <w:rStyle w:val="entry-title"/>
          <w:rFonts w:ascii="Arial" w:hAnsi="Arial" w:cs="Arial"/>
          <w:b w:val="0"/>
          <w:color w:val="000000" w:themeColor="text1"/>
          <w:sz w:val="18"/>
          <w:szCs w:val="18"/>
        </w:rPr>
        <w:t>,</w:t>
      </w:r>
      <w:r w:rsidR="00F7226B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DUOX1: </w:t>
      </w:r>
      <w:r w:rsidR="00F7226B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Q9NRD9</w:t>
      </w:r>
      <w:r w:rsidR="00F7226B" w:rsidRPr="0085788C">
        <w:rPr>
          <w:rStyle w:val="entry-title"/>
          <w:rFonts w:ascii="Arial" w:hAnsi="Arial" w:cs="Arial"/>
          <w:b w:val="0"/>
          <w:color w:val="000000" w:themeColor="text1"/>
          <w:sz w:val="18"/>
          <w:szCs w:val="18"/>
        </w:rPr>
        <w:t xml:space="preserve">, </w:t>
      </w:r>
      <w:r w:rsidR="00F7226B" w:rsidRPr="0085788C">
        <w:rPr>
          <w:rFonts w:ascii="Arial" w:hAnsi="Arial" w:cs="Arial"/>
          <w:b w:val="0"/>
          <w:color w:val="000000"/>
          <w:sz w:val="18"/>
          <w:szCs w:val="18"/>
        </w:rPr>
        <w:t xml:space="preserve">KEAP1: </w:t>
      </w:r>
      <w:r w:rsidR="00F7226B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Q14145</w:t>
      </w:r>
      <w:r w:rsidR="00F7226B" w:rsidRPr="0085788C">
        <w:rPr>
          <w:rStyle w:val="entry-title"/>
          <w:rFonts w:ascii="Arial" w:hAnsi="Arial" w:cs="Arial"/>
          <w:b w:val="0"/>
          <w:color w:val="000000" w:themeColor="text1"/>
          <w:sz w:val="18"/>
          <w:szCs w:val="18"/>
        </w:rPr>
        <w:t>,</w:t>
      </w:r>
      <w:r w:rsidR="00F7226B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JAG1: </w:t>
      </w:r>
      <w:r w:rsidR="00F7226B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>P78504</w:t>
      </w:r>
      <w:r w:rsidR="00F7226B" w:rsidRPr="0085788C">
        <w:rPr>
          <w:rStyle w:val="entry-title"/>
          <w:rFonts w:ascii="Arial" w:hAnsi="Arial" w:cs="Arial"/>
          <w:b w:val="0"/>
          <w:color w:val="000000" w:themeColor="text1"/>
          <w:sz w:val="18"/>
          <w:szCs w:val="18"/>
        </w:rPr>
        <w:t>,</w:t>
      </w:r>
      <w:r w:rsidR="00F7226B" w:rsidRPr="0085788C">
        <w:rPr>
          <w:rFonts w:ascii="Arial" w:hAnsi="Arial" w:cs="Arial"/>
          <w:b w:val="0"/>
          <w:color w:val="000000"/>
          <w:sz w:val="18"/>
          <w:szCs w:val="18"/>
          <w:shd w:val="clear" w:color="auto" w:fill="FAFAFA"/>
        </w:rPr>
        <w:t xml:space="preserve"> CLIC6: </w:t>
      </w:r>
      <w:r w:rsidR="00F7226B" w:rsidRPr="0085788C">
        <w:rPr>
          <w:rStyle w:val="entry-title"/>
          <w:rFonts w:ascii="Arial" w:hAnsi="Arial" w:cs="Arial"/>
          <w:b w:val="0"/>
          <w:color w:val="0070C0"/>
          <w:sz w:val="18"/>
          <w:szCs w:val="18"/>
        </w:rPr>
        <w:t xml:space="preserve">Q96NY7 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 xml:space="preserve">numbering.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Frameshifting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variants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are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designated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by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“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”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after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a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description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of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first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amino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acid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affected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and the stop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codon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is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denoted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by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“*”,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followed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by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indication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of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length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of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shifted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open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reading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frame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from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first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amino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acid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affected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to the new stop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codon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.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For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deletions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located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in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multiple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nucleotide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repeat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sequences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,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indicated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position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corresponds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to the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last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37AAE" w:rsidRPr="0085788C">
        <w:rPr>
          <w:rFonts w:ascii="Arial" w:hAnsi="Arial" w:cs="Arial"/>
          <w:b w:val="0"/>
          <w:sz w:val="18"/>
          <w:szCs w:val="18"/>
        </w:rPr>
        <w:t>repetitive</w:t>
      </w:r>
      <w:proofErr w:type="spellEnd"/>
      <w:r w:rsidR="00837AAE" w:rsidRPr="0085788C">
        <w:rPr>
          <w:rFonts w:ascii="Arial" w:hAnsi="Arial" w:cs="Arial"/>
          <w:b w:val="0"/>
          <w:sz w:val="18"/>
          <w:szCs w:val="18"/>
        </w:rPr>
        <w:t>.</w:t>
      </w:r>
      <w:r w:rsidR="0085788C">
        <w:rPr>
          <w:rFonts w:ascii="Arial" w:hAnsi="Arial" w:cs="Arial"/>
          <w:b w:val="0"/>
          <w:sz w:val="18"/>
          <w:szCs w:val="18"/>
        </w:rPr>
        <w:t xml:space="preserve"> </w:t>
      </w:r>
      <w:r w:rsidR="0085788C" w:rsidRPr="0085788C">
        <w:rPr>
          <w:rFonts w:ascii="Arial" w:hAnsi="Arial" w:cs="Arial"/>
          <w:b w:val="0"/>
          <w:sz w:val="18"/>
          <w:szCs w:val="18"/>
        </w:rPr>
        <w:t xml:space="preserve">HET: </w:t>
      </w:r>
      <w:proofErr w:type="spellStart"/>
      <w:r w:rsidR="0085788C" w:rsidRPr="0085788C">
        <w:rPr>
          <w:rFonts w:ascii="Arial" w:hAnsi="Arial" w:cs="Arial"/>
          <w:b w:val="0"/>
          <w:sz w:val="18"/>
          <w:szCs w:val="18"/>
        </w:rPr>
        <w:t>heterozygous</w:t>
      </w:r>
      <w:proofErr w:type="spellEnd"/>
      <w:r w:rsidR="0085788C" w:rsidRPr="0085788C">
        <w:rPr>
          <w:rFonts w:ascii="Arial" w:hAnsi="Arial" w:cs="Arial"/>
          <w:b w:val="0"/>
          <w:sz w:val="18"/>
          <w:szCs w:val="18"/>
        </w:rPr>
        <w:t xml:space="preserve">, HOM: </w:t>
      </w:r>
      <w:proofErr w:type="spellStart"/>
      <w:r w:rsidR="0085788C" w:rsidRPr="0085788C">
        <w:rPr>
          <w:rFonts w:ascii="Arial" w:hAnsi="Arial" w:cs="Arial"/>
          <w:b w:val="0"/>
          <w:sz w:val="18"/>
          <w:szCs w:val="18"/>
        </w:rPr>
        <w:t>homozygous</w:t>
      </w:r>
      <w:proofErr w:type="spellEnd"/>
      <w:r w:rsidR="0085788C">
        <w:rPr>
          <w:rFonts w:ascii="Arial" w:hAnsi="Arial" w:cs="Arial"/>
          <w:b w:val="0"/>
          <w:sz w:val="18"/>
          <w:szCs w:val="18"/>
        </w:rPr>
        <w:t xml:space="preserve">. </w:t>
      </w:r>
      <w:r w:rsidR="004C2BDD">
        <w:rPr>
          <w:rFonts w:ascii="Arial" w:hAnsi="Arial" w:cs="Arial"/>
          <w:b w:val="0"/>
          <w:sz w:val="18"/>
          <w:szCs w:val="18"/>
        </w:rPr>
        <w:t>Non-</w:t>
      </w:r>
      <w:proofErr w:type="spellStart"/>
      <w:r w:rsidR="004C2BDD">
        <w:rPr>
          <w:rFonts w:ascii="Arial" w:hAnsi="Arial" w:cs="Arial"/>
          <w:b w:val="0"/>
          <w:sz w:val="18"/>
          <w:szCs w:val="18"/>
        </w:rPr>
        <w:t>synonymous</w:t>
      </w:r>
      <w:proofErr w:type="spellEnd"/>
      <w:r w:rsidR="004C2BDD">
        <w:rPr>
          <w:rFonts w:ascii="Arial" w:hAnsi="Arial" w:cs="Arial"/>
          <w:b w:val="0"/>
          <w:sz w:val="18"/>
          <w:szCs w:val="18"/>
        </w:rPr>
        <w:t xml:space="preserve"> and </w:t>
      </w:r>
      <w:proofErr w:type="spellStart"/>
      <w:r w:rsidR="004C2BDD">
        <w:rPr>
          <w:rFonts w:ascii="Arial" w:hAnsi="Arial" w:cs="Arial"/>
          <w:b w:val="0"/>
          <w:sz w:val="18"/>
          <w:szCs w:val="18"/>
        </w:rPr>
        <w:t>synonymous</w:t>
      </w:r>
      <w:proofErr w:type="spellEnd"/>
      <w:r w:rsidR="004C2BDD">
        <w:rPr>
          <w:rFonts w:ascii="Arial" w:hAnsi="Arial" w:cs="Arial"/>
          <w:b w:val="0"/>
          <w:sz w:val="18"/>
          <w:szCs w:val="18"/>
        </w:rPr>
        <w:t xml:space="preserve"> </w:t>
      </w:r>
      <w:r w:rsidR="00BC02B8">
        <w:rPr>
          <w:rFonts w:ascii="Arial" w:hAnsi="Arial" w:cs="Arial"/>
          <w:b w:val="0"/>
          <w:sz w:val="18"/>
          <w:szCs w:val="18"/>
        </w:rPr>
        <w:t>SNV</w:t>
      </w:r>
      <w:r w:rsidR="00E30AB1">
        <w:rPr>
          <w:rFonts w:ascii="Arial" w:hAnsi="Arial" w:cs="Arial"/>
          <w:b w:val="0"/>
          <w:sz w:val="18"/>
          <w:szCs w:val="18"/>
        </w:rPr>
        <w:t xml:space="preserve"> identified in the </w:t>
      </w:r>
      <w:proofErr w:type="spellStart"/>
      <w:r w:rsidR="00E30AB1">
        <w:rPr>
          <w:rFonts w:ascii="Arial" w:hAnsi="Arial" w:cs="Arial"/>
          <w:b w:val="0"/>
          <w:sz w:val="18"/>
          <w:szCs w:val="18"/>
        </w:rPr>
        <w:t>proband</w:t>
      </w:r>
      <w:proofErr w:type="spellEnd"/>
      <w:r w:rsidR="00E30AB1">
        <w:rPr>
          <w:rFonts w:ascii="Arial" w:hAnsi="Arial" w:cs="Arial"/>
          <w:b w:val="0"/>
          <w:sz w:val="18"/>
          <w:szCs w:val="18"/>
        </w:rPr>
        <w:t xml:space="preserve"> (</w:t>
      </w:r>
      <w:proofErr w:type="spellStart"/>
      <w:r w:rsidR="00E30AB1">
        <w:rPr>
          <w:rFonts w:ascii="Arial" w:hAnsi="Arial" w:cs="Arial"/>
          <w:b w:val="0"/>
          <w:sz w:val="18"/>
          <w:szCs w:val="18"/>
        </w:rPr>
        <w:t>sibling</w:t>
      </w:r>
      <w:proofErr w:type="spellEnd"/>
      <w:r w:rsidR="00E30AB1">
        <w:rPr>
          <w:rFonts w:ascii="Arial" w:hAnsi="Arial" w:cs="Arial"/>
          <w:b w:val="0"/>
          <w:sz w:val="18"/>
          <w:szCs w:val="18"/>
        </w:rPr>
        <w:t xml:space="preserve"> II-2) and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reported </w:t>
      </w:r>
      <w:r w:rsidR="00E30AB1">
        <w:rPr>
          <w:rFonts w:ascii="Arial" w:hAnsi="Arial" w:cs="Arial"/>
          <w:b w:val="0"/>
          <w:sz w:val="18"/>
          <w:szCs w:val="18"/>
          <w:lang w:val="en-US"/>
        </w:rPr>
        <w:t>in</w:t>
      </w:r>
      <w:r w:rsidR="001F7EEB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</w:rPr>
        <w:t>dbSNP</w:t>
      </w:r>
      <w:proofErr w:type="spellEnd"/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(</w:t>
      </w:r>
      <w:r w:rsidR="001F7EEB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https://www.ncbi.nlm.nih.gov/snp/</w:t>
      </w:r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), </w:t>
      </w:r>
      <w:r w:rsidR="009D2FE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Genome Aggregation Database</w:t>
      </w:r>
      <w:r w:rsidR="00CB40DB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</w:t>
      </w:r>
      <w:r w:rsidR="009D2FE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v</w:t>
      </w:r>
      <w:r w:rsidR="005F50C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4</w:t>
      </w:r>
      <w:r w:rsidR="009D2FE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.1</w:t>
      </w:r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(gnomAD v4.1</w:t>
      </w:r>
      <w:r w:rsidR="009D2FE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, </w:t>
      </w:r>
      <w:r w:rsidR="005F50C9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https://gnomad.broadinstitute.org/</w:t>
      </w:r>
      <w:r w:rsidR="00082E17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)</w:t>
      </w:r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="001F7EEB" w:rsidRPr="00397030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ClinVar</w:t>
      </w:r>
      <w:proofErr w:type="spellEnd"/>
      <w:r w:rsidR="00397030" w:rsidRPr="00397030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397030" w:rsidRPr="00397030">
        <w:rPr>
          <w:rFonts w:ascii="Arial" w:hAnsi="Arial" w:cs="Arial"/>
          <w:b w:val="0"/>
          <w:sz w:val="18"/>
          <w:szCs w:val="18"/>
        </w:rPr>
        <w:t>Allele</w:t>
      </w:r>
      <w:proofErr w:type="spellEnd"/>
      <w:r w:rsidR="00397030" w:rsidRPr="00397030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397030" w:rsidRPr="00397030">
        <w:rPr>
          <w:rFonts w:ascii="Arial" w:hAnsi="Arial" w:cs="Arial"/>
          <w:b w:val="0"/>
          <w:sz w:val="18"/>
          <w:szCs w:val="18"/>
        </w:rPr>
        <w:t>Registry</w:t>
      </w:r>
      <w:proofErr w:type="spellEnd"/>
      <w:r w:rsidR="001F7EEB" w:rsidRPr="00397030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,</w:t>
      </w:r>
      <w:r w:rsidR="001F7EEB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</w:t>
      </w:r>
      <w:r w:rsidR="001F7EEB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https://www.ncbi.nlm.nih.gov/clinvar/</w:t>
      </w:r>
      <w:r w:rsidR="00E36AEC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 xml:space="preserve"> </w:t>
      </w:r>
      <w:r w:rsidR="00E36AEC" w:rsidRPr="0085788C">
        <w:rPr>
          <w:rFonts w:ascii="Arial" w:hAnsi="Arial" w:cs="Arial"/>
          <w:b w:val="0"/>
          <w:sz w:val="18"/>
          <w:szCs w:val="18"/>
          <w:lang w:val="en-US"/>
        </w:rPr>
        <w:t xml:space="preserve">and </w:t>
      </w:r>
      <w:proofErr w:type="spellStart"/>
      <w:r w:rsidR="00E36AEC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ClinGen</w:t>
      </w:r>
      <w:proofErr w:type="spellEnd"/>
      <w:r w:rsidR="00E36AEC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(</w:t>
      </w:r>
      <w:r w:rsidR="00E36AEC" w:rsidRPr="0085788C">
        <w:rPr>
          <w:rFonts w:ascii="Arial" w:hAnsi="Arial" w:cs="Arial"/>
          <w:b w:val="0"/>
          <w:color w:val="0070C0"/>
          <w:sz w:val="18"/>
          <w:szCs w:val="18"/>
          <w:lang w:val="en-US"/>
        </w:rPr>
        <w:t>https://clinicalgenome.org/</w:t>
      </w:r>
      <w:r w:rsidR="00E36AEC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>)</w:t>
      </w:r>
      <w:r w:rsidR="005F50C9" w:rsidRPr="0085788C">
        <w:rPr>
          <w:rFonts w:ascii="Arial" w:hAnsi="Arial" w:cs="Arial"/>
          <w:b w:val="0"/>
          <w:color w:val="000000" w:themeColor="text1"/>
          <w:sz w:val="18"/>
          <w:szCs w:val="18"/>
          <w:lang w:val="en-US"/>
        </w:rPr>
        <w:t xml:space="preserve"> </w:t>
      </w:r>
      <w:r w:rsidR="009D2FE9" w:rsidRPr="0085788C">
        <w:rPr>
          <w:rFonts w:ascii="Arial" w:hAnsi="Arial" w:cs="Arial"/>
          <w:b w:val="0"/>
          <w:sz w:val="18"/>
          <w:szCs w:val="18"/>
          <w:lang w:val="en-US"/>
        </w:rPr>
        <w:t>are shown.</w:t>
      </w:r>
      <w:r w:rsidR="00837AAE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CC2564" w:rsidRPr="0085788C">
        <w:rPr>
          <w:rFonts w:ascii="Arial" w:hAnsi="Arial" w:cs="Arial"/>
          <w:b w:val="0"/>
          <w:sz w:val="18"/>
          <w:szCs w:val="18"/>
        </w:rPr>
        <w:t xml:space="preserve">MAF, </w:t>
      </w:r>
      <w:proofErr w:type="spellStart"/>
      <w:r w:rsidR="00CC2564" w:rsidRPr="0085788C">
        <w:rPr>
          <w:rFonts w:ascii="Arial" w:hAnsi="Arial" w:cs="Arial"/>
          <w:b w:val="0"/>
          <w:sz w:val="18"/>
          <w:szCs w:val="18"/>
        </w:rPr>
        <w:t>Minor</w:t>
      </w:r>
      <w:proofErr w:type="spellEnd"/>
      <w:r w:rsidR="00CC2564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C2564" w:rsidRPr="0085788C">
        <w:rPr>
          <w:rFonts w:ascii="Arial" w:hAnsi="Arial" w:cs="Arial"/>
          <w:b w:val="0"/>
          <w:sz w:val="18"/>
          <w:szCs w:val="18"/>
        </w:rPr>
        <w:t>Allele</w:t>
      </w:r>
      <w:proofErr w:type="spellEnd"/>
      <w:r w:rsidR="00CC2564" w:rsidRPr="0085788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C2564" w:rsidRPr="0085788C">
        <w:rPr>
          <w:rFonts w:ascii="Arial" w:hAnsi="Arial" w:cs="Arial"/>
          <w:b w:val="0"/>
          <w:sz w:val="18"/>
          <w:szCs w:val="18"/>
        </w:rPr>
        <w:t>Frequency</w:t>
      </w:r>
      <w:proofErr w:type="spellEnd"/>
      <w:r w:rsidR="00CC2564" w:rsidRPr="0085788C">
        <w:rPr>
          <w:rFonts w:ascii="Arial" w:hAnsi="Arial" w:cs="Arial"/>
          <w:b w:val="0"/>
          <w:sz w:val="18"/>
          <w:szCs w:val="18"/>
        </w:rPr>
        <w:t>.</w:t>
      </w:r>
      <w:r w:rsidR="00A61A1C">
        <w:rPr>
          <w:rFonts w:ascii="Arial" w:hAnsi="Arial" w:cs="Arial"/>
          <w:b w:val="0"/>
          <w:sz w:val="18"/>
          <w:szCs w:val="18"/>
        </w:rPr>
        <w:t xml:space="preserve"> </w:t>
      </w:r>
      <w:r w:rsidR="00D61062">
        <w:rPr>
          <w:rFonts w:ascii="Arial" w:hAnsi="Arial" w:cs="Arial"/>
          <w:b w:val="0"/>
          <w:sz w:val="18"/>
          <w:szCs w:val="18"/>
        </w:rPr>
        <w:t>Non-</w:t>
      </w:r>
      <w:proofErr w:type="spellStart"/>
      <w:r w:rsidR="00D61062">
        <w:rPr>
          <w:rFonts w:ascii="Arial" w:hAnsi="Arial" w:cs="Arial"/>
          <w:b w:val="0"/>
          <w:sz w:val="18"/>
          <w:szCs w:val="18"/>
        </w:rPr>
        <w:t>synonymous</w:t>
      </w:r>
      <w:proofErr w:type="spellEnd"/>
      <w:r w:rsidR="00D61062">
        <w:rPr>
          <w:rFonts w:ascii="Arial" w:hAnsi="Arial" w:cs="Arial"/>
          <w:b w:val="0"/>
          <w:sz w:val="18"/>
          <w:szCs w:val="18"/>
        </w:rPr>
        <w:t xml:space="preserve"> and </w:t>
      </w:r>
      <w:proofErr w:type="spellStart"/>
      <w:r w:rsidR="00D61062">
        <w:rPr>
          <w:rFonts w:ascii="Arial" w:hAnsi="Arial" w:cs="Arial"/>
          <w:b w:val="0"/>
          <w:sz w:val="18"/>
          <w:szCs w:val="18"/>
        </w:rPr>
        <w:t>synonymous</w:t>
      </w:r>
      <w:proofErr w:type="spellEnd"/>
      <w:r w:rsidR="00D61062">
        <w:rPr>
          <w:rFonts w:ascii="Arial" w:hAnsi="Arial" w:cs="Arial"/>
          <w:b w:val="0"/>
          <w:sz w:val="18"/>
          <w:szCs w:val="18"/>
        </w:rPr>
        <w:t xml:space="preserve"> SNV</w:t>
      </w:r>
      <w:r w:rsidR="00D61062" w:rsidRPr="0085788C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D61062">
        <w:rPr>
          <w:rFonts w:ascii="Arial" w:hAnsi="Arial" w:cs="Arial"/>
          <w:b w:val="0"/>
          <w:sz w:val="18"/>
          <w:szCs w:val="18"/>
          <w:lang w:val="en-US"/>
        </w:rPr>
        <w:t>were analyzed by</w:t>
      </w:r>
      <w:r w:rsidR="00551E41" w:rsidRPr="00551E41">
        <w:rPr>
          <w:color w:val="000000" w:themeColor="text1"/>
          <w:sz w:val="24"/>
          <w:szCs w:val="24"/>
        </w:rPr>
        <w:t xml:space="preserve"> </w:t>
      </w:r>
      <w:r w:rsidR="00551E41" w:rsidRPr="00551E41">
        <w:rPr>
          <w:b w:val="0"/>
          <w:color w:val="000000" w:themeColor="text1"/>
          <w:sz w:val="18"/>
          <w:szCs w:val="18"/>
        </w:rPr>
        <w:t xml:space="preserve">QIAGEN Clinical </w:t>
      </w:r>
      <w:proofErr w:type="spellStart"/>
      <w:r w:rsidR="00551E41" w:rsidRPr="00551E41">
        <w:rPr>
          <w:b w:val="0"/>
          <w:color w:val="000000" w:themeColor="text1"/>
          <w:sz w:val="18"/>
          <w:szCs w:val="18"/>
        </w:rPr>
        <w:t>Insight</w:t>
      </w:r>
      <w:proofErr w:type="spellEnd"/>
      <w:r w:rsidR="00551E41" w:rsidRPr="00551E41">
        <w:rPr>
          <w:b w:val="0"/>
          <w:color w:val="000000" w:themeColor="text1"/>
          <w:sz w:val="18"/>
          <w:szCs w:val="18"/>
        </w:rPr>
        <w:t xml:space="preserve"> (QCI) </w:t>
      </w:r>
      <w:proofErr w:type="spellStart"/>
      <w:r w:rsidR="00551E41" w:rsidRPr="00551E41">
        <w:rPr>
          <w:b w:val="0"/>
          <w:color w:val="000000" w:themeColor="text1"/>
          <w:sz w:val="18"/>
          <w:szCs w:val="18"/>
        </w:rPr>
        <w:t>Interpret</w:t>
      </w:r>
      <w:proofErr w:type="spellEnd"/>
      <w:r w:rsidR="00551E41" w:rsidRPr="00551E41">
        <w:rPr>
          <w:b w:val="0"/>
          <w:color w:val="000000" w:themeColor="text1"/>
          <w:sz w:val="18"/>
          <w:szCs w:val="18"/>
        </w:rPr>
        <w:t xml:space="preserve"> </w:t>
      </w:r>
      <w:proofErr w:type="spellStart"/>
      <w:r w:rsidR="00551E41" w:rsidRPr="00551E41">
        <w:rPr>
          <w:b w:val="0"/>
          <w:bCs w:val="0"/>
          <w:color w:val="000000" w:themeColor="text1"/>
          <w:spacing w:val="-2"/>
          <w:sz w:val="18"/>
          <w:szCs w:val="18"/>
        </w:rPr>
        <w:t>Translational</w:t>
      </w:r>
      <w:proofErr w:type="spellEnd"/>
      <w:r w:rsidR="00551E41" w:rsidRPr="00551E41">
        <w:rPr>
          <w:b w:val="0"/>
          <w:bCs w:val="0"/>
          <w:color w:val="000000" w:themeColor="text1"/>
          <w:spacing w:val="-2"/>
          <w:sz w:val="18"/>
          <w:szCs w:val="18"/>
        </w:rPr>
        <w:t xml:space="preserve"> </w:t>
      </w:r>
      <w:r w:rsidR="00551E41" w:rsidRPr="00551E41">
        <w:rPr>
          <w:b w:val="0"/>
          <w:color w:val="000000" w:themeColor="text1"/>
          <w:sz w:val="18"/>
          <w:szCs w:val="18"/>
        </w:rPr>
        <w:t>(QIAGEN)</w:t>
      </w:r>
      <w:r w:rsidR="00551E41">
        <w:rPr>
          <w:b w:val="0"/>
          <w:color w:val="000000" w:themeColor="text1"/>
          <w:sz w:val="18"/>
          <w:szCs w:val="18"/>
        </w:rPr>
        <w:t xml:space="preserve"> and</w:t>
      </w:r>
      <w:r w:rsidR="00D61062"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 w:rsidR="00D61062">
        <w:rPr>
          <w:rFonts w:ascii="Arial" w:hAnsi="Arial" w:cs="Arial"/>
          <w:b w:val="0"/>
          <w:sz w:val="18"/>
          <w:szCs w:val="18"/>
        </w:rPr>
        <w:t xml:space="preserve">Franklin </w:t>
      </w:r>
      <w:proofErr w:type="spellStart"/>
      <w:r w:rsidR="00D61062">
        <w:rPr>
          <w:rFonts w:ascii="Arial" w:hAnsi="Arial" w:cs="Arial"/>
          <w:b w:val="0"/>
          <w:sz w:val="18"/>
          <w:szCs w:val="18"/>
        </w:rPr>
        <w:t>by</w:t>
      </w:r>
      <w:proofErr w:type="spellEnd"/>
      <w:r w:rsidR="00D61062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D61062">
        <w:rPr>
          <w:rFonts w:ascii="Arial" w:hAnsi="Arial" w:cs="Arial"/>
          <w:b w:val="0"/>
          <w:sz w:val="18"/>
          <w:szCs w:val="18"/>
        </w:rPr>
        <w:t>genoox</w:t>
      </w:r>
      <w:proofErr w:type="spellEnd"/>
      <w:r w:rsidR="00D61062">
        <w:rPr>
          <w:rFonts w:ascii="Arial" w:hAnsi="Arial" w:cs="Arial"/>
          <w:b w:val="0"/>
          <w:sz w:val="18"/>
          <w:szCs w:val="18"/>
        </w:rPr>
        <w:t xml:space="preserve"> (</w:t>
      </w:r>
      <w:r w:rsidR="00D61062" w:rsidRPr="00D61062">
        <w:rPr>
          <w:rFonts w:ascii="Arial" w:hAnsi="Arial" w:cs="Arial"/>
          <w:b w:val="0"/>
          <w:color w:val="0070C0"/>
          <w:sz w:val="18"/>
          <w:szCs w:val="18"/>
        </w:rPr>
        <w:t>https://franklin.genoox.com/clinical-db/home</w:t>
      </w:r>
      <w:r w:rsidR="00D61062">
        <w:rPr>
          <w:rFonts w:ascii="Arial" w:hAnsi="Arial" w:cs="Arial"/>
          <w:b w:val="0"/>
          <w:sz w:val="18"/>
          <w:szCs w:val="18"/>
        </w:rPr>
        <w:t xml:space="preserve">). </w:t>
      </w:r>
      <w:r w:rsidR="0085788C" w:rsidRPr="00A61A1C">
        <w:rPr>
          <w:rFonts w:ascii="Arial" w:hAnsi="Arial" w:cs="Arial"/>
          <w:b w:val="0"/>
          <w:sz w:val="18"/>
          <w:szCs w:val="18"/>
        </w:rPr>
        <w:t>The</w:t>
      </w:r>
      <w:r w:rsidR="00C3007B" w:rsidRPr="00A61A1C">
        <w:rPr>
          <w:rFonts w:ascii="Arial" w:hAnsi="Arial" w:cs="Arial"/>
          <w:b w:val="0"/>
          <w:sz w:val="18"/>
          <w:szCs w:val="18"/>
        </w:rPr>
        <w:t xml:space="preserve"> </w:t>
      </w:r>
      <w:r w:rsidR="004C2BDD" w:rsidRPr="00A61A1C">
        <w:rPr>
          <w:rFonts w:ascii="Arial" w:hAnsi="Arial" w:cs="Arial"/>
          <w:b w:val="0"/>
          <w:sz w:val="18"/>
          <w:szCs w:val="18"/>
        </w:rPr>
        <w:t>non-</w:t>
      </w:r>
      <w:proofErr w:type="spellStart"/>
      <w:r w:rsidR="004C2BDD" w:rsidRPr="00A61A1C">
        <w:rPr>
          <w:rFonts w:ascii="Arial" w:hAnsi="Arial" w:cs="Arial"/>
          <w:b w:val="0"/>
          <w:sz w:val="18"/>
          <w:szCs w:val="18"/>
        </w:rPr>
        <w:t>synonymous</w:t>
      </w:r>
      <w:proofErr w:type="spellEnd"/>
      <w:r w:rsidR="004C2BDD" w:rsidRPr="00A61A1C">
        <w:rPr>
          <w:rFonts w:ascii="Arial" w:hAnsi="Arial" w:cs="Arial"/>
          <w:b w:val="0"/>
          <w:sz w:val="18"/>
          <w:szCs w:val="18"/>
        </w:rPr>
        <w:t xml:space="preserve"> </w:t>
      </w:r>
      <w:r w:rsidR="00BC02B8">
        <w:rPr>
          <w:rFonts w:ascii="Arial" w:hAnsi="Arial" w:cs="Arial"/>
          <w:b w:val="0"/>
          <w:sz w:val="18"/>
          <w:szCs w:val="18"/>
        </w:rPr>
        <w:t>SNV</w:t>
      </w:r>
      <w:r w:rsidR="00C3007B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3007B" w:rsidRPr="00A61A1C">
        <w:rPr>
          <w:rFonts w:ascii="Arial" w:hAnsi="Arial" w:cs="Arial"/>
          <w:b w:val="0"/>
          <w:sz w:val="18"/>
          <w:szCs w:val="18"/>
        </w:rPr>
        <w:t>was</w:t>
      </w:r>
      <w:proofErr w:type="spellEnd"/>
      <w:r w:rsidR="00C3007B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3007B" w:rsidRPr="00A61A1C">
        <w:rPr>
          <w:rFonts w:ascii="Arial" w:hAnsi="Arial" w:cs="Arial"/>
          <w:b w:val="0"/>
          <w:sz w:val="18"/>
          <w:szCs w:val="18"/>
        </w:rPr>
        <w:t>analyzed</w:t>
      </w:r>
      <w:proofErr w:type="spellEnd"/>
      <w:r w:rsidR="00C3007B" w:rsidRPr="00A61A1C">
        <w:rPr>
          <w:rFonts w:ascii="Arial" w:hAnsi="Arial" w:cs="Arial"/>
          <w:b w:val="0"/>
          <w:sz w:val="18"/>
          <w:szCs w:val="18"/>
        </w:rPr>
        <w:t xml:space="preserve"> with</w:t>
      </w:r>
      <w:r w:rsidR="0085788C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A61A1C" w:rsidRPr="00A61A1C">
        <w:rPr>
          <w:rFonts w:ascii="Arial" w:hAnsi="Arial" w:cs="Arial"/>
          <w:b w:val="0"/>
          <w:sz w:val="18"/>
          <w:szCs w:val="18"/>
        </w:rPr>
        <w:t>sequence</w:t>
      </w:r>
      <w:proofErr w:type="spellEnd"/>
      <w:r w:rsidR="00A61A1C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A61A1C" w:rsidRPr="00A61A1C">
        <w:rPr>
          <w:rFonts w:ascii="Arial" w:hAnsi="Arial" w:cs="Arial"/>
          <w:b w:val="0"/>
          <w:sz w:val="18"/>
          <w:szCs w:val="18"/>
        </w:rPr>
        <w:t>based</w:t>
      </w:r>
      <w:proofErr w:type="spellEnd"/>
      <w:r w:rsidR="00A61A1C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A61A1C" w:rsidRPr="00A61A1C">
        <w:rPr>
          <w:rFonts w:ascii="Arial" w:hAnsi="Arial" w:cs="Arial"/>
          <w:b w:val="0"/>
          <w:sz w:val="18"/>
          <w:szCs w:val="18"/>
        </w:rPr>
        <w:t>predictors</w:t>
      </w:r>
      <w:proofErr w:type="spellEnd"/>
      <w:r w:rsidR="00A61A1C" w:rsidRPr="00A61A1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4C2BDD" w:rsidRPr="00A61A1C">
        <w:rPr>
          <w:rFonts w:ascii="Arial" w:hAnsi="Arial" w:cs="Arial"/>
          <w:b w:val="0"/>
          <w:sz w:val="18"/>
          <w:szCs w:val="18"/>
        </w:rPr>
        <w:t>included</w:t>
      </w:r>
      <w:proofErr w:type="spellEnd"/>
      <w:r w:rsidR="004C2BDD" w:rsidRPr="00A61A1C">
        <w:rPr>
          <w:rFonts w:ascii="Arial" w:hAnsi="Arial" w:cs="Arial"/>
          <w:b w:val="0"/>
          <w:sz w:val="18"/>
          <w:szCs w:val="18"/>
        </w:rPr>
        <w:t xml:space="preserve"> in </w:t>
      </w:r>
      <w:proofErr w:type="spellStart"/>
      <w:r w:rsidR="004C2BDD" w:rsidRPr="00A61A1C">
        <w:rPr>
          <w:rFonts w:ascii="Arial" w:hAnsi="Arial" w:cs="Arial"/>
          <w:b w:val="0"/>
          <w:sz w:val="18"/>
          <w:szCs w:val="18"/>
        </w:rPr>
        <w:t>dbNSFP</w:t>
      </w:r>
      <w:proofErr w:type="spellEnd"/>
      <w:r w:rsidR="004C2BDD" w:rsidRPr="00A61A1C">
        <w:rPr>
          <w:rFonts w:ascii="Arial" w:hAnsi="Arial" w:cs="Arial"/>
          <w:b w:val="0"/>
          <w:sz w:val="18"/>
          <w:szCs w:val="18"/>
        </w:rPr>
        <w:t xml:space="preserve"> (http://database.liulab.science/dbNSFPconn)</w:t>
      </w:r>
      <w:r w:rsidR="00C3007B" w:rsidRPr="00A61A1C">
        <w:rPr>
          <w:rFonts w:ascii="Arial" w:hAnsi="Arial" w:cs="Arial"/>
          <w:b w:val="0"/>
          <w:sz w:val="18"/>
          <w:szCs w:val="18"/>
        </w:rPr>
        <w:t xml:space="preserve">: </w:t>
      </w:r>
      <w:r w:rsidR="0085788C" w:rsidRPr="00A61A1C">
        <w:rPr>
          <w:rFonts w:ascii="Arial" w:hAnsi="Arial" w:cs="Arial"/>
          <w:b w:val="0"/>
          <w:sz w:val="18"/>
          <w:szCs w:val="18"/>
        </w:rPr>
        <w:t>Metal R</w:t>
      </w:r>
      <w:r w:rsidR="00352382" w:rsidRPr="00A61A1C">
        <w:rPr>
          <w:rFonts w:ascii="Arial" w:hAnsi="Arial" w:cs="Arial"/>
          <w:b w:val="0"/>
          <w:sz w:val="18"/>
          <w:szCs w:val="18"/>
        </w:rPr>
        <w:t xml:space="preserve"> (</w:t>
      </w:r>
      <w:r w:rsidR="00B520A1">
        <w:rPr>
          <w:rFonts w:ascii="Arial" w:hAnsi="Arial" w:cs="Arial"/>
          <w:b w:val="0"/>
          <w:sz w:val="18"/>
          <w:szCs w:val="18"/>
        </w:rPr>
        <w:t xml:space="preserve">Score </w:t>
      </w:r>
      <w:proofErr w:type="spellStart"/>
      <w:r w:rsidR="00B520A1">
        <w:rPr>
          <w:rFonts w:ascii="Arial" w:hAnsi="Arial" w:cs="Arial"/>
          <w:b w:val="0"/>
          <w:sz w:val="18"/>
          <w:szCs w:val="18"/>
        </w:rPr>
        <w:t>range</w:t>
      </w:r>
      <w:proofErr w:type="spellEnd"/>
      <w:r w:rsidR="00B520A1">
        <w:rPr>
          <w:rFonts w:ascii="Arial" w:hAnsi="Arial" w:cs="Arial"/>
          <w:b w:val="0"/>
          <w:sz w:val="18"/>
          <w:szCs w:val="18"/>
        </w:rPr>
        <w:t xml:space="preserve">: </w:t>
      </w:r>
      <w:r w:rsidR="00352382" w:rsidRPr="00A61A1C">
        <w:rPr>
          <w:rFonts w:ascii="Arial" w:hAnsi="Arial" w:cs="Arial"/>
          <w:b w:val="0"/>
          <w:sz w:val="18"/>
          <w:szCs w:val="18"/>
        </w:rPr>
        <w:t xml:space="preserve">&gt;0.5 </w:t>
      </w:r>
      <w:proofErr w:type="spellStart"/>
      <w:r w:rsidR="00352382" w:rsidRPr="00A61A1C">
        <w:rPr>
          <w:rFonts w:ascii="Arial" w:hAnsi="Arial" w:cs="Arial"/>
          <w:b w:val="0"/>
          <w:sz w:val="18"/>
          <w:szCs w:val="18"/>
        </w:rPr>
        <w:t>Damaging</w:t>
      </w:r>
      <w:proofErr w:type="spellEnd"/>
      <w:r w:rsidR="00352382" w:rsidRPr="00A61A1C">
        <w:rPr>
          <w:rFonts w:ascii="Arial" w:hAnsi="Arial" w:cs="Arial"/>
          <w:b w:val="0"/>
          <w:sz w:val="18"/>
          <w:szCs w:val="18"/>
        </w:rPr>
        <w:t xml:space="preserve">, &lt;=0.5 </w:t>
      </w:r>
      <w:proofErr w:type="spellStart"/>
      <w:r w:rsidR="00352382" w:rsidRPr="00A61A1C">
        <w:rPr>
          <w:rFonts w:ascii="Arial" w:hAnsi="Arial" w:cs="Arial"/>
          <w:b w:val="0"/>
          <w:sz w:val="18"/>
          <w:szCs w:val="18"/>
        </w:rPr>
        <w:t>Tolerated</w:t>
      </w:r>
      <w:proofErr w:type="spellEnd"/>
      <w:r w:rsidR="003612F8" w:rsidRPr="003612F8">
        <w:rPr>
          <w:rFonts w:ascii="Arial" w:hAnsi="Arial" w:cs="Arial"/>
          <w:color w:val="000000" w:themeColor="text1"/>
          <w:sz w:val="18"/>
          <w:szCs w:val="18"/>
        </w:rPr>
        <w:t>)</w:t>
      </w:r>
      <w:r w:rsidR="001B3FF2">
        <w:rPr>
          <w:rFonts w:ascii="Arial" w:hAnsi="Arial" w:cs="Arial"/>
          <w:color w:val="000000" w:themeColor="text1"/>
          <w:sz w:val="18"/>
          <w:szCs w:val="18"/>
        </w:rPr>
        <w:t xml:space="preserve"> [</w:t>
      </w:r>
      <w:r w:rsidR="003612F8" w:rsidRPr="001B3FF2">
        <w:rPr>
          <w:rFonts w:ascii="Arial" w:hAnsi="Arial" w:cs="Arial"/>
          <w:color w:val="0070C0"/>
          <w:sz w:val="18"/>
          <w:szCs w:val="18"/>
        </w:rPr>
        <w:t>26</w:t>
      </w:r>
      <w:r w:rsidR="001B3FF2" w:rsidRPr="001B3FF2">
        <w:rPr>
          <w:rFonts w:ascii="Arial" w:hAnsi="Arial" w:cs="Arial"/>
          <w:sz w:val="18"/>
          <w:szCs w:val="18"/>
        </w:rPr>
        <w:t>]</w:t>
      </w:r>
      <w:r w:rsidR="0085788C" w:rsidRPr="00A61A1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85788C" w:rsidRPr="00A61A1C">
        <w:rPr>
          <w:rFonts w:ascii="Arial" w:hAnsi="Arial" w:cs="Arial"/>
          <w:b w:val="0"/>
          <w:sz w:val="18"/>
          <w:szCs w:val="18"/>
        </w:rPr>
        <w:t>Revel</w:t>
      </w:r>
      <w:proofErr w:type="spellEnd"/>
      <w:r w:rsidR="00352382" w:rsidRPr="00A61A1C">
        <w:rPr>
          <w:rFonts w:ascii="Arial" w:hAnsi="Arial" w:cs="Arial"/>
          <w:b w:val="0"/>
          <w:sz w:val="18"/>
          <w:szCs w:val="18"/>
        </w:rPr>
        <w:t xml:space="preserve"> (</w:t>
      </w:r>
      <w:r w:rsidR="00B520A1">
        <w:rPr>
          <w:rFonts w:ascii="Arial" w:hAnsi="Arial" w:cs="Arial"/>
          <w:b w:val="0"/>
          <w:sz w:val="18"/>
          <w:szCs w:val="18"/>
        </w:rPr>
        <w:t xml:space="preserve">Score </w:t>
      </w:r>
      <w:proofErr w:type="spellStart"/>
      <w:r w:rsidR="00B520A1">
        <w:rPr>
          <w:rFonts w:ascii="Arial" w:hAnsi="Arial" w:cs="Arial"/>
          <w:b w:val="0"/>
          <w:sz w:val="18"/>
          <w:szCs w:val="18"/>
        </w:rPr>
        <w:t>range</w:t>
      </w:r>
      <w:proofErr w:type="spellEnd"/>
      <w:r w:rsidR="00B520A1">
        <w:rPr>
          <w:rFonts w:ascii="Arial" w:hAnsi="Arial" w:cs="Arial"/>
          <w:b w:val="0"/>
          <w:sz w:val="18"/>
          <w:szCs w:val="18"/>
        </w:rPr>
        <w:t xml:space="preserve">: </w:t>
      </w:r>
      <w:r w:rsidR="00352382" w:rsidRPr="00A61A1C">
        <w:rPr>
          <w:rFonts w:ascii="Arial" w:hAnsi="Arial" w:cs="Arial"/>
          <w:b w:val="0"/>
          <w:sz w:val="18"/>
          <w:szCs w:val="18"/>
        </w:rPr>
        <w:t xml:space="preserve">&gt;=0.5 </w:t>
      </w:r>
      <w:proofErr w:type="spellStart"/>
      <w:r w:rsidR="00352382" w:rsidRPr="00A61A1C">
        <w:rPr>
          <w:rFonts w:ascii="Arial" w:hAnsi="Arial" w:cs="Arial"/>
          <w:b w:val="0"/>
          <w:sz w:val="18"/>
          <w:szCs w:val="18"/>
        </w:rPr>
        <w:t>Pathogenic</w:t>
      </w:r>
      <w:proofErr w:type="spellEnd"/>
      <w:r w:rsidR="00352382" w:rsidRPr="00A61A1C">
        <w:rPr>
          <w:rFonts w:ascii="Arial" w:hAnsi="Arial" w:cs="Arial"/>
          <w:b w:val="0"/>
          <w:sz w:val="18"/>
          <w:szCs w:val="18"/>
        </w:rPr>
        <w:t>, &lt;0.5 Neutral</w:t>
      </w:r>
      <w:r w:rsidR="001B3FF2">
        <w:rPr>
          <w:rFonts w:ascii="Arial" w:hAnsi="Arial" w:cs="Arial"/>
          <w:b w:val="0"/>
          <w:sz w:val="18"/>
          <w:szCs w:val="18"/>
        </w:rPr>
        <w:t xml:space="preserve"> </w:t>
      </w:r>
      <w:r w:rsidR="001B3FF2" w:rsidRPr="001B3FF2">
        <w:rPr>
          <w:rFonts w:ascii="Arial" w:hAnsi="Arial" w:cs="Arial"/>
          <w:sz w:val="18"/>
          <w:szCs w:val="18"/>
        </w:rPr>
        <w:t>[</w:t>
      </w:r>
      <w:r w:rsidR="003612F8" w:rsidRPr="001B3FF2">
        <w:rPr>
          <w:rFonts w:ascii="Arial" w:hAnsi="Arial" w:cs="Arial"/>
          <w:color w:val="0070C0"/>
          <w:sz w:val="18"/>
          <w:szCs w:val="18"/>
        </w:rPr>
        <w:t>27,28</w:t>
      </w:r>
      <w:r w:rsidR="001B3FF2" w:rsidRPr="001B3FF2">
        <w:rPr>
          <w:rFonts w:ascii="Arial" w:hAnsi="Arial" w:cs="Arial"/>
          <w:sz w:val="18"/>
          <w:szCs w:val="18"/>
        </w:rPr>
        <w:t>]</w:t>
      </w:r>
      <w:r w:rsidR="00C46421" w:rsidRPr="001B3FF2">
        <w:rPr>
          <w:rFonts w:ascii="Arial" w:hAnsi="Arial" w:cs="Arial"/>
          <w:b w:val="0"/>
          <w:color w:val="000000" w:themeColor="text1"/>
          <w:sz w:val="18"/>
          <w:szCs w:val="18"/>
        </w:rPr>
        <w:t>;</w:t>
      </w:r>
      <w:r w:rsidR="00E96C63">
        <w:rPr>
          <w:rFonts w:ascii="Arial" w:hAnsi="Arial" w:cs="Arial"/>
          <w:b w:val="0"/>
          <w:color w:val="0070C0"/>
          <w:sz w:val="18"/>
          <w:szCs w:val="18"/>
        </w:rPr>
        <w:t xml:space="preserve"> </w:t>
      </w:r>
      <w:r w:rsidR="003612F8" w:rsidRPr="003612F8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in </w:t>
      </w:r>
      <w:r w:rsidR="00C46421">
        <w:rPr>
          <w:rFonts w:ascii="Arial" w:hAnsi="Arial" w:cs="Arial"/>
          <w:b w:val="0"/>
          <w:sz w:val="18"/>
          <w:szCs w:val="18"/>
        </w:rPr>
        <w:t xml:space="preserve">Franklin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plataform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</w:t>
      </w:r>
      <w:r w:rsidR="00C46421" w:rsidRPr="00C46421">
        <w:rPr>
          <w:rFonts w:ascii="Arial" w:hAnsi="Arial" w:cs="Arial"/>
          <w:b w:val="0"/>
          <w:color w:val="000000" w:themeColor="text1"/>
          <w:sz w:val="18"/>
          <w:szCs w:val="18"/>
        </w:rPr>
        <w:t>[</w:t>
      </w:r>
      <w:r w:rsidR="00C46421" w:rsidRPr="00C46421">
        <w:rPr>
          <w:rFonts w:ascii="Arial" w:hAnsi="Arial" w:cs="Arial"/>
          <w:b w:val="0"/>
          <w:color w:val="0070C0"/>
          <w:sz w:val="18"/>
          <w:szCs w:val="18"/>
        </w:rPr>
        <w:t>https://franklin.genoox.com/clinical-db/home</w:t>
      </w:r>
      <w:r w:rsidR="00C46421" w:rsidRPr="00C46421">
        <w:rPr>
          <w:rFonts w:ascii="Arial" w:hAnsi="Arial" w:cs="Arial"/>
          <w:b w:val="0"/>
          <w:color w:val="000000" w:themeColor="text1"/>
          <w:sz w:val="18"/>
          <w:szCs w:val="18"/>
        </w:rPr>
        <w:t>]</w:t>
      </w:r>
      <w:r w:rsidR="00C46421"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Pathogenic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variant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(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Strong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&gt;0.932,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Moderate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0.773-0.932,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Supporting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0.644-0.773),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Benign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variant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(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Supporting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0.183-0.290,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Moderate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0.016-0.183,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Strong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0.003-0.016,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Very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C46421">
        <w:rPr>
          <w:rFonts w:ascii="Arial" w:hAnsi="Arial" w:cs="Arial"/>
          <w:b w:val="0"/>
          <w:sz w:val="18"/>
          <w:szCs w:val="18"/>
        </w:rPr>
        <w:t>strong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>: &lt;0.003)</w:t>
      </w:r>
      <w:r w:rsidR="003612F8">
        <w:rPr>
          <w:rFonts w:ascii="Arial" w:hAnsi="Arial" w:cs="Arial"/>
          <w:b w:val="0"/>
          <w:sz w:val="18"/>
          <w:szCs w:val="18"/>
        </w:rPr>
        <w:t>)</w:t>
      </w:r>
      <w:r w:rsidR="0085788C" w:rsidRPr="00A61A1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85788C" w:rsidRPr="00A61A1C">
        <w:rPr>
          <w:rFonts w:ascii="Arial" w:hAnsi="Arial" w:cs="Arial"/>
          <w:b w:val="0"/>
          <w:sz w:val="18"/>
          <w:szCs w:val="18"/>
        </w:rPr>
        <w:t>Alphamissense</w:t>
      </w:r>
      <w:proofErr w:type="spellEnd"/>
      <w:r w:rsidR="00352382" w:rsidRPr="00A61A1C">
        <w:rPr>
          <w:rFonts w:ascii="Arial" w:hAnsi="Arial" w:cs="Arial"/>
          <w:b w:val="0"/>
          <w:sz w:val="18"/>
          <w:szCs w:val="18"/>
        </w:rPr>
        <w:t xml:space="preserve"> (</w:t>
      </w:r>
      <w:r w:rsidR="00B520A1">
        <w:rPr>
          <w:rFonts w:ascii="Arial" w:hAnsi="Arial" w:cs="Arial"/>
          <w:b w:val="0"/>
          <w:sz w:val="18"/>
          <w:szCs w:val="18"/>
        </w:rPr>
        <w:t xml:space="preserve">Score </w:t>
      </w:r>
      <w:proofErr w:type="spellStart"/>
      <w:r w:rsidR="00B520A1">
        <w:rPr>
          <w:rFonts w:ascii="Arial" w:hAnsi="Arial" w:cs="Arial"/>
          <w:b w:val="0"/>
          <w:sz w:val="18"/>
          <w:szCs w:val="18"/>
        </w:rPr>
        <w:t>range</w:t>
      </w:r>
      <w:proofErr w:type="spellEnd"/>
      <w:r w:rsidR="00B520A1">
        <w:rPr>
          <w:rFonts w:ascii="Arial" w:hAnsi="Arial" w:cs="Arial"/>
          <w:b w:val="0"/>
          <w:sz w:val="18"/>
          <w:szCs w:val="18"/>
        </w:rPr>
        <w:t xml:space="preserve">: </w:t>
      </w:r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 xml:space="preserve">&lt;0.34 </w:t>
      </w:r>
      <w:proofErr w:type="spellStart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>Likely</w:t>
      </w:r>
      <w:proofErr w:type="spellEnd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proofErr w:type="spellStart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>benign</w:t>
      </w:r>
      <w:proofErr w:type="spellEnd"/>
      <w:r w:rsidR="00352382" w:rsidRPr="00A61A1C">
        <w:rPr>
          <w:rFonts w:ascii="Arial" w:hAnsi="Arial" w:cs="Arial"/>
          <w:b w:val="0"/>
          <w:color w:val="000000"/>
          <w:sz w:val="18"/>
          <w:szCs w:val="18"/>
        </w:rPr>
        <w:t xml:space="preserve">, </w:t>
      </w:r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 xml:space="preserve">&gt;0.564 </w:t>
      </w:r>
      <w:proofErr w:type="spellStart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>Likely</w:t>
      </w:r>
      <w:proofErr w:type="spellEnd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proofErr w:type="spellStart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>Pathogenic</w:t>
      </w:r>
      <w:proofErr w:type="spellEnd"/>
      <w:r w:rsidR="00352382" w:rsidRPr="00A61A1C">
        <w:rPr>
          <w:rFonts w:ascii="Arial" w:hAnsi="Arial" w:cs="Arial"/>
          <w:b w:val="0"/>
          <w:color w:val="000000"/>
          <w:sz w:val="18"/>
          <w:szCs w:val="18"/>
        </w:rPr>
        <w:t xml:space="preserve">, </w:t>
      </w:r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 xml:space="preserve">0.34 - 0.564 </w:t>
      </w:r>
      <w:proofErr w:type="spellStart"/>
      <w:r w:rsidR="00352382" w:rsidRPr="00352382">
        <w:rPr>
          <w:rFonts w:ascii="Arial" w:hAnsi="Arial" w:cs="Arial"/>
          <w:b w:val="0"/>
          <w:color w:val="000000"/>
          <w:sz w:val="18"/>
          <w:szCs w:val="18"/>
        </w:rPr>
        <w:t>Ambiguous</w:t>
      </w:r>
      <w:proofErr w:type="spellEnd"/>
      <w:r w:rsidR="00A27147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="00E96C63">
        <w:rPr>
          <w:rFonts w:ascii="Arial" w:hAnsi="Arial" w:cs="Arial"/>
          <w:b w:val="0"/>
          <w:color w:val="000000"/>
          <w:sz w:val="18"/>
          <w:szCs w:val="18"/>
        </w:rPr>
        <w:t>[</w:t>
      </w:r>
      <w:r w:rsidR="00A27147" w:rsidRPr="00A27147">
        <w:rPr>
          <w:rFonts w:ascii="Arial" w:hAnsi="Arial" w:cs="Arial"/>
          <w:b w:val="0"/>
          <w:color w:val="0070C0"/>
          <w:sz w:val="18"/>
          <w:szCs w:val="18"/>
        </w:rPr>
        <w:t>https://console.cloud.google.com/storage/browser/dm_alphamissense</w:t>
      </w:r>
      <w:r w:rsidR="00E96C63" w:rsidRPr="00E96C63">
        <w:rPr>
          <w:rFonts w:ascii="Arial" w:hAnsi="Arial" w:cs="Arial"/>
          <w:b w:val="0"/>
          <w:color w:val="000000" w:themeColor="text1"/>
          <w:sz w:val="18"/>
          <w:szCs w:val="18"/>
        </w:rPr>
        <w:t>]</w:t>
      </w:r>
      <w:r w:rsidR="00E96C63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; </w:t>
      </w:r>
      <w:r w:rsidR="00E96C63">
        <w:rPr>
          <w:rFonts w:ascii="Arial" w:hAnsi="Arial" w:cs="Arial"/>
          <w:b w:val="0"/>
          <w:color w:val="0070C0"/>
          <w:sz w:val="18"/>
          <w:szCs w:val="18"/>
        </w:rPr>
        <w:t xml:space="preserve"> </w:t>
      </w:r>
      <w:r w:rsidR="003612F8" w:rsidRPr="003612F8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in </w:t>
      </w:r>
      <w:r w:rsidR="00E96C63">
        <w:rPr>
          <w:rFonts w:ascii="Arial" w:hAnsi="Arial" w:cs="Arial"/>
          <w:b w:val="0"/>
          <w:sz w:val="18"/>
          <w:szCs w:val="18"/>
        </w:rPr>
        <w:t xml:space="preserve">Franklin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plataform</w:t>
      </w:r>
      <w:proofErr w:type="spellEnd"/>
      <w:r w:rsidR="00C46421">
        <w:rPr>
          <w:rFonts w:ascii="Arial" w:hAnsi="Arial" w:cs="Arial"/>
          <w:b w:val="0"/>
          <w:sz w:val="18"/>
          <w:szCs w:val="18"/>
        </w:rPr>
        <w:t xml:space="preserve"> </w:t>
      </w:r>
      <w:r w:rsidR="00C46421" w:rsidRPr="00C46421">
        <w:rPr>
          <w:rFonts w:ascii="Arial" w:hAnsi="Arial" w:cs="Arial"/>
          <w:b w:val="0"/>
          <w:color w:val="000000" w:themeColor="text1"/>
          <w:sz w:val="18"/>
          <w:szCs w:val="18"/>
        </w:rPr>
        <w:t>[</w:t>
      </w:r>
      <w:r w:rsidR="00C46421" w:rsidRPr="00C46421">
        <w:rPr>
          <w:rFonts w:ascii="Arial" w:hAnsi="Arial" w:cs="Arial"/>
          <w:b w:val="0"/>
          <w:color w:val="0070C0"/>
          <w:sz w:val="18"/>
          <w:szCs w:val="18"/>
        </w:rPr>
        <w:t>https://franklin.genoox.com/clinical-db/home</w:t>
      </w:r>
      <w:r w:rsidR="00C46421" w:rsidRPr="00C46421">
        <w:rPr>
          <w:rFonts w:ascii="Arial" w:hAnsi="Arial" w:cs="Arial"/>
          <w:b w:val="0"/>
          <w:color w:val="000000" w:themeColor="text1"/>
          <w:sz w:val="18"/>
          <w:szCs w:val="18"/>
        </w:rPr>
        <w:t>]</w:t>
      </w:r>
      <w:r w:rsidR="00E96C63"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Pathogenic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variant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(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Strong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&gt;0.984,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Moderate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&gt;0.869,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Supporting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&gt;0.761),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Benign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variant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(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Supporting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&lt;0.331,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Moderate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&lt;0.147, </w:t>
      </w:r>
      <w:proofErr w:type="spellStart"/>
      <w:r w:rsidR="00E96C63">
        <w:rPr>
          <w:rFonts w:ascii="Arial" w:hAnsi="Arial" w:cs="Arial"/>
          <w:b w:val="0"/>
          <w:sz w:val="18"/>
          <w:szCs w:val="18"/>
        </w:rPr>
        <w:t>Strong</w:t>
      </w:r>
      <w:proofErr w:type="spellEnd"/>
      <w:r w:rsidR="00E96C63">
        <w:rPr>
          <w:rFonts w:ascii="Arial" w:hAnsi="Arial" w:cs="Arial"/>
          <w:b w:val="0"/>
          <w:sz w:val="18"/>
          <w:szCs w:val="18"/>
        </w:rPr>
        <w:t xml:space="preserve"> &lt;0.073)</w:t>
      </w:r>
      <w:r w:rsidR="003612F8">
        <w:rPr>
          <w:rFonts w:ascii="Arial" w:hAnsi="Arial" w:cs="Arial"/>
          <w:b w:val="0"/>
          <w:sz w:val="18"/>
          <w:szCs w:val="18"/>
        </w:rPr>
        <w:t>)</w:t>
      </w:r>
      <w:r w:rsidR="0085788C" w:rsidRPr="00A61A1C">
        <w:rPr>
          <w:rFonts w:ascii="Arial" w:hAnsi="Arial" w:cs="Arial"/>
          <w:b w:val="0"/>
          <w:sz w:val="18"/>
          <w:szCs w:val="18"/>
        </w:rPr>
        <w:t xml:space="preserve"> and CADD</w:t>
      </w:r>
      <w:r w:rsidR="00352382" w:rsidRPr="00A61A1C">
        <w:rPr>
          <w:rFonts w:ascii="Arial" w:hAnsi="Arial" w:cs="Arial"/>
          <w:b w:val="0"/>
          <w:sz w:val="18"/>
          <w:szCs w:val="18"/>
        </w:rPr>
        <w:t xml:space="preserve"> (</w:t>
      </w:r>
      <w:r w:rsidR="006D146A">
        <w:rPr>
          <w:rFonts w:ascii="Arial" w:hAnsi="Arial" w:cs="Arial"/>
          <w:b w:val="0"/>
          <w:sz w:val="18"/>
          <w:szCs w:val="18"/>
        </w:rPr>
        <w:t xml:space="preserve">Score </w:t>
      </w:r>
      <w:proofErr w:type="spellStart"/>
      <w:r w:rsidR="006D146A">
        <w:rPr>
          <w:rFonts w:ascii="Arial" w:hAnsi="Arial" w:cs="Arial"/>
          <w:b w:val="0"/>
          <w:sz w:val="18"/>
          <w:szCs w:val="18"/>
        </w:rPr>
        <w:t>range</w:t>
      </w:r>
      <w:proofErr w:type="spellEnd"/>
      <w:r w:rsidR="006D146A">
        <w:rPr>
          <w:rFonts w:ascii="Arial" w:hAnsi="Arial" w:cs="Arial"/>
          <w:b w:val="0"/>
          <w:sz w:val="18"/>
          <w:szCs w:val="18"/>
        </w:rPr>
        <w:t xml:space="preserve">: </w:t>
      </w:r>
      <w:r w:rsidR="00352382" w:rsidRPr="00A61A1C">
        <w:rPr>
          <w:rFonts w:ascii="Arial" w:hAnsi="Arial" w:cs="Arial"/>
          <w:b w:val="0"/>
          <w:sz w:val="18"/>
          <w:szCs w:val="18"/>
        </w:rPr>
        <w:t xml:space="preserve">&gt;20 </w:t>
      </w:r>
      <w:proofErr w:type="spellStart"/>
      <w:r w:rsidR="00352382" w:rsidRPr="00A61A1C">
        <w:rPr>
          <w:rFonts w:ascii="Arial" w:hAnsi="Arial" w:cs="Arial"/>
          <w:b w:val="0"/>
          <w:sz w:val="18"/>
          <w:szCs w:val="18"/>
        </w:rPr>
        <w:t>Damaging</w:t>
      </w:r>
      <w:proofErr w:type="spellEnd"/>
      <w:r w:rsidR="00352382" w:rsidRPr="00A61A1C">
        <w:rPr>
          <w:rFonts w:ascii="Arial" w:hAnsi="Arial" w:cs="Arial"/>
          <w:b w:val="0"/>
          <w:sz w:val="18"/>
          <w:szCs w:val="18"/>
        </w:rPr>
        <w:t xml:space="preserve">, &lt;=20 </w:t>
      </w:r>
      <w:proofErr w:type="spellStart"/>
      <w:r w:rsidR="00352382" w:rsidRPr="00A61A1C">
        <w:rPr>
          <w:rFonts w:ascii="Arial" w:hAnsi="Arial" w:cs="Arial"/>
          <w:b w:val="0"/>
          <w:sz w:val="18"/>
          <w:szCs w:val="18"/>
        </w:rPr>
        <w:t>Tolerated</w:t>
      </w:r>
      <w:proofErr w:type="spellEnd"/>
      <w:r w:rsidR="001B3FF2">
        <w:rPr>
          <w:rFonts w:ascii="Arial" w:hAnsi="Arial" w:cs="Arial"/>
          <w:b w:val="0"/>
          <w:sz w:val="18"/>
          <w:szCs w:val="18"/>
        </w:rPr>
        <w:t xml:space="preserve"> </w:t>
      </w:r>
      <w:r w:rsidR="001B3FF2" w:rsidRPr="001B3FF2">
        <w:rPr>
          <w:rFonts w:ascii="Arial" w:hAnsi="Arial" w:cs="Arial"/>
          <w:sz w:val="18"/>
          <w:szCs w:val="18"/>
        </w:rPr>
        <w:t>[</w:t>
      </w:r>
      <w:r w:rsidR="001B3FF2" w:rsidRPr="001B3FF2">
        <w:rPr>
          <w:rFonts w:ascii="Arial" w:hAnsi="Arial" w:cs="Arial"/>
          <w:color w:val="0070C0"/>
          <w:sz w:val="18"/>
          <w:szCs w:val="18"/>
        </w:rPr>
        <w:t>26</w:t>
      </w:r>
      <w:r w:rsidR="001B3FF2" w:rsidRPr="001B3FF2">
        <w:rPr>
          <w:rFonts w:ascii="Arial" w:hAnsi="Arial" w:cs="Arial"/>
          <w:sz w:val="18"/>
          <w:szCs w:val="18"/>
        </w:rPr>
        <w:t>]</w:t>
      </w:r>
      <w:r w:rsidR="00D61062">
        <w:rPr>
          <w:rFonts w:ascii="Arial" w:hAnsi="Arial" w:cs="Arial"/>
          <w:b w:val="0"/>
          <w:sz w:val="18"/>
          <w:szCs w:val="18"/>
        </w:rPr>
        <w:t>.</w:t>
      </w:r>
    </w:p>
    <w:p w:rsidR="006E4317" w:rsidRDefault="006E4317" w:rsidP="00A27147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</w:p>
    <w:p w:rsidR="00E96C63" w:rsidRDefault="00E96C63" w:rsidP="00A27147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</w:p>
    <w:p w:rsidR="00E96C63" w:rsidRDefault="00E96C63" w:rsidP="00A27147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</w:p>
    <w:p w:rsidR="00E96C63" w:rsidRPr="00A61A1C" w:rsidRDefault="00E96C63" w:rsidP="00A27147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</w:p>
    <w:p w:rsidR="00352382" w:rsidRPr="00A61A1C" w:rsidRDefault="00352382" w:rsidP="00A27147">
      <w:pPr>
        <w:pStyle w:val="Ttulo1"/>
        <w:spacing w:before="0" w:beforeAutospacing="0" w:after="0" w:afterAutospacing="0" w:line="480" w:lineRule="auto"/>
        <w:jc w:val="both"/>
        <w:rPr>
          <w:rFonts w:ascii="Arial" w:hAnsi="Arial" w:cs="Arial"/>
          <w:b w:val="0"/>
          <w:sz w:val="18"/>
          <w:szCs w:val="18"/>
        </w:rPr>
      </w:pPr>
      <w:bookmarkStart w:id="0" w:name="_GoBack"/>
      <w:bookmarkEnd w:id="0"/>
    </w:p>
    <w:p w:rsidR="00352382" w:rsidRDefault="00352382" w:rsidP="00837AAE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8"/>
          <w:szCs w:val="18"/>
        </w:rPr>
      </w:pPr>
    </w:p>
    <w:p w:rsidR="00352382" w:rsidRPr="0085788C" w:rsidRDefault="00352382" w:rsidP="00837AAE">
      <w:pPr>
        <w:pStyle w:val="Ttulo1"/>
        <w:spacing w:before="0" w:beforeAutospacing="0" w:after="0" w:afterAutospacing="0"/>
        <w:jc w:val="both"/>
        <w:rPr>
          <w:rFonts w:ascii="Arial" w:hAnsi="Arial" w:cs="Arial"/>
          <w:b w:val="0"/>
          <w:sz w:val="16"/>
          <w:szCs w:val="16"/>
        </w:rPr>
      </w:pPr>
    </w:p>
    <w:sectPr w:rsidR="00352382" w:rsidRPr="0085788C" w:rsidSect="00D8661C">
      <w:pgSz w:w="16838" w:h="11906" w:orient="landscape" w:code="9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E8"/>
    <w:rsid w:val="00030100"/>
    <w:rsid w:val="00070FBB"/>
    <w:rsid w:val="00082E17"/>
    <w:rsid w:val="00095F1D"/>
    <w:rsid w:val="00181582"/>
    <w:rsid w:val="001B3FF2"/>
    <w:rsid w:val="001F7EEB"/>
    <w:rsid w:val="00280521"/>
    <w:rsid w:val="002D2952"/>
    <w:rsid w:val="00352382"/>
    <w:rsid w:val="003562CC"/>
    <w:rsid w:val="003612F8"/>
    <w:rsid w:val="00397030"/>
    <w:rsid w:val="003A5F5B"/>
    <w:rsid w:val="003D1221"/>
    <w:rsid w:val="00434DA4"/>
    <w:rsid w:val="00444AFC"/>
    <w:rsid w:val="004457D6"/>
    <w:rsid w:val="004467BA"/>
    <w:rsid w:val="00451ECC"/>
    <w:rsid w:val="00470E4A"/>
    <w:rsid w:val="004B71F9"/>
    <w:rsid w:val="004C2BDD"/>
    <w:rsid w:val="00551E41"/>
    <w:rsid w:val="005B7052"/>
    <w:rsid w:val="005F50C9"/>
    <w:rsid w:val="00655673"/>
    <w:rsid w:val="006D146A"/>
    <w:rsid w:val="006E4317"/>
    <w:rsid w:val="00784367"/>
    <w:rsid w:val="00805F85"/>
    <w:rsid w:val="00837AAE"/>
    <w:rsid w:val="0085788C"/>
    <w:rsid w:val="0087111F"/>
    <w:rsid w:val="00913A11"/>
    <w:rsid w:val="00997B5E"/>
    <w:rsid w:val="009D2FE9"/>
    <w:rsid w:val="00A25887"/>
    <w:rsid w:val="00A27147"/>
    <w:rsid w:val="00A36CC2"/>
    <w:rsid w:val="00A61A1C"/>
    <w:rsid w:val="00A94E85"/>
    <w:rsid w:val="00B13546"/>
    <w:rsid w:val="00B14390"/>
    <w:rsid w:val="00B520A1"/>
    <w:rsid w:val="00BB66E8"/>
    <w:rsid w:val="00BC02B8"/>
    <w:rsid w:val="00C3007B"/>
    <w:rsid w:val="00C46421"/>
    <w:rsid w:val="00CA5176"/>
    <w:rsid w:val="00CB40DB"/>
    <w:rsid w:val="00CC2564"/>
    <w:rsid w:val="00D041E3"/>
    <w:rsid w:val="00D4542C"/>
    <w:rsid w:val="00D61062"/>
    <w:rsid w:val="00D8661C"/>
    <w:rsid w:val="00E236CA"/>
    <w:rsid w:val="00E23F95"/>
    <w:rsid w:val="00E30AB1"/>
    <w:rsid w:val="00E36AEC"/>
    <w:rsid w:val="00E51135"/>
    <w:rsid w:val="00E72CAD"/>
    <w:rsid w:val="00E96C63"/>
    <w:rsid w:val="00F437E8"/>
    <w:rsid w:val="00F52288"/>
    <w:rsid w:val="00F7226B"/>
    <w:rsid w:val="00F74011"/>
    <w:rsid w:val="00FA3875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1F21D6"/>
  <w15:chartTrackingRefBased/>
  <w15:docId w15:val="{57811B21-2B7E-4AFE-9DEA-EB596EB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F7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B6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F7EE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E36AEC"/>
    <w:rPr>
      <w:color w:val="0000FF"/>
      <w:u w:val="single"/>
    </w:rPr>
  </w:style>
  <w:style w:type="character" w:customStyle="1" w:styleId="entry-title">
    <w:name w:val="entry-title"/>
    <w:basedOn w:val="Fuentedeprrafopredeter"/>
    <w:rsid w:val="00E36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594A1-F279-4A1F-8345-D3812AD2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1388</Words>
  <Characters>7639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Targovnik</dc:creator>
  <cp:keywords/>
  <dc:description/>
  <cp:lastModifiedBy>Héctor Targovnik</cp:lastModifiedBy>
  <cp:revision>2</cp:revision>
  <dcterms:created xsi:type="dcterms:W3CDTF">2024-10-01T13:01:00Z</dcterms:created>
  <dcterms:modified xsi:type="dcterms:W3CDTF">2024-10-01T13:01:00Z</dcterms:modified>
</cp:coreProperties>
</file>