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9F9BB0" w14:textId="77777777" w:rsidR="00FA688B" w:rsidRDefault="00FA688B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Hlk177220362"/>
      <w:bookmarkStart w:id="1" w:name="_Hlk177216663"/>
    </w:p>
    <w:p w14:paraId="13249BE3" w14:textId="77777777" w:rsidR="00FA688B" w:rsidRDefault="008843D4" w:rsidP="00D51CC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1a: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Toxicity prediction of </w:t>
      </w:r>
      <w:r w:rsidR="00FF101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the hypothetical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compounds against 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P. f. </w:t>
      </w:r>
      <w:r>
        <w:rPr>
          <w:rFonts w:ascii="Times New Roman" w:eastAsia="SimSun" w:hAnsi="Times New Roman" w:cs="Times New Roman"/>
          <w:bCs/>
          <w:color w:val="000000"/>
          <w:sz w:val="24"/>
          <w:szCs w:val="24"/>
        </w:rPr>
        <w:t>DHFR-TS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(Protox II webserver)</w:t>
      </w:r>
    </w:p>
    <w:tbl>
      <w:tblPr>
        <w:tblStyle w:val="TableGrid"/>
        <w:tblpPr w:leftFromText="180" w:rightFromText="180" w:vertAnchor="text" w:horzAnchor="margin" w:tblpX="137" w:tblpY="114"/>
        <w:tblW w:w="4903" w:type="pct"/>
        <w:tblLook w:val="04A0" w:firstRow="1" w:lastRow="0" w:firstColumn="1" w:lastColumn="0" w:noHBand="0" w:noVBand="1"/>
      </w:tblPr>
      <w:tblGrid>
        <w:gridCol w:w="2378"/>
        <w:gridCol w:w="2309"/>
        <w:gridCol w:w="2430"/>
        <w:gridCol w:w="2324"/>
      </w:tblGrid>
      <w:tr w:rsidR="00FA688B" w14:paraId="708DE10B" w14:textId="77777777">
        <w:trPr>
          <w:trHeight w:val="358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D0B22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Target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115FC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A1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171F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A2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4F167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A3</w:t>
            </w:r>
          </w:p>
        </w:tc>
      </w:tr>
      <w:tr w:rsidR="00FA688B" w14:paraId="5CFE0B0A" w14:textId="77777777">
        <w:trPr>
          <w:trHeight w:val="142"/>
        </w:trPr>
        <w:tc>
          <w:tcPr>
            <w:tcW w:w="125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FF6107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Hepatotoxicity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193A111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(0.95)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63AED7D4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(0.93)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459AC17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(0.92)</w:t>
            </w:r>
          </w:p>
        </w:tc>
      </w:tr>
      <w:tr w:rsidR="00FA688B" w14:paraId="4BFCAE63" w14:textId="77777777">
        <w:trPr>
          <w:trHeight w:val="159"/>
        </w:trPr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FA59AC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Carcinogenicity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574EE98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(0.73)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vAlign w:val="center"/>
            <w:hideMark/>
          </w:tcPr>
          <w:p w14:paraId="0962F722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Inactive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(0.66)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vAlign w:val="center"/>
            <w:hideMark/>
          </w:tcPr>
          <w:p w14:paraId="34AF813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Inactive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(0.67)</w:t>
            </w:r>
          </w:p>
        </w:tc>
      </w:tr>
      <w:tr w:rsidR="00FA688B" w14:paraId="5B932770" w14:textId="77777777">
        <w:trPr>
          <w:trHeight w:val="66"/>
        </w:trPr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AE787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Immunotoxicity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1850FE89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(0.99)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76419519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(0.99)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4D01DD49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(0.99)</w:t>
            </w:r>
          </w:p>
        </w:tc>
      </w:tr>
      <w:tr w:rsidR="00FA688B" w14:paraId="76528790" w14:textId="77777777">
        <w:trPr>
          <w:trHeight w:val="66"/>
        </w:trPr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5CDF6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Mutagenicity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00F486C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(0.78)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3FE472B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(0.77)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3A1297B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(0.76)</w:t>
            </w:r>
          </w:p>
        </w:tc>
      </w:tr>
      <w:tr w:rsidR="00FA688B" w14:paraId="1F6E5A63" w14:textId="77777777">
        <w:trPr>
          <w:trHeight w:val="66"/>
        </w:trPr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27A1D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Cytotoxicity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267878C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(0.84)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76BDD1D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(0.84)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008000"/>
            <w:vAlign w:val="center"/>
            <w:hideMark/>
          </w:tcPr>
          <w:p w14:paraId="6B29033E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Inactive (0.86)</w:t>
            </w:r>
          </w:p>
        </w:tc>
      </w:tr>
    </w:tbl>
    <w:p w14:paraId="5679F07F" w14:textId="77777777" w:rsidR="00FF101B" w:rsidRDefault="00FF101B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1C45DAF" w14:textId="77777777" w:rsidR="00546127" w:rsidRDefault="00546127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CDDB222" w14:textId="77777777" w:rsidR="00F03F49" w:rsidRDefault="00F03F49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B17827A" w14:textId="77777777" w:rsidR="00F03F49" w:rsidRDefault="00F03F49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0814803" w14:textId="77777777" w:rsidR="00546127" w:rsidRDefault="00546127" w:rsidP="00D51CC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F0C2A41" w14:textId="554AC556" w:rsidR="00FA688B" w:rsidRDefault="008843D4" w:rsidP="00D51CC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1b: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Toxicity prediction of standard drugs </w:t>
      </w:r>
      <w:r w:rsidR="00FF101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active compound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against 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P. falciparum </w:t>
      </w:r>
      <w:r>
        <w:rPr>
          <w:rFonts w:ascii="Times New Roman" w:eastAsia="SimSun" w:hAnsi="Times New Roman" w:cs="Times New Roman"/>
          <w:bCs/>
          <w:color w:val="000000"/>
          <w:sz w:val="24"/>
          <w:szCs w:val="24"/>
        </w:rPr>
        <w:t xml:space="preserve">DHFR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(Protox II webserver)</w:t>
      </w:r>
    </w:p>
    <w:tbl>
      <w:tblPr>
        <w:tblStyle w:val="TableGrid"/>
        <w:tblpPr w:leftFromText="180" w:rightFromText="180" w:vertAnchor="text" w:horzAnchor="margin" w:tblpX="137" w:tblpY="114"/>
        <w:tblW w:w="4924" w:type="pct"/>
        <w:tblLook w:val="04A0" w:firstRow="1" w:lastRow="0" w:firstColumn="1" w:lastColumn="0" w:noHBand="0" w:noVBand="1"/>
      </w:tblPr>
      <w:tblGrid>
        <w:gridCol w:w="1763"/>
        <w:gridCol w:w="1604"/>
        <w:gridCol w:w="1470"/>
        <w:gridCol w:w="1643"/>
        <w:gridCol w:w="1456"/>
        <w:gridCol w:w="1546"/>
      </w:tblGrid>
      <w:tr w:rsidR="00FA688B" w14:paraId="2650A800" w14:textId="77777777">
        <w:trPr>
          <w:trHeight w:val="39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DCB9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Target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840BC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Mefloquine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8672F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Piperaquine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B255A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Artesunate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4DF23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Doxycycline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11BB4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Tafenoquine</w:t>
            </w:r>
          </w:p>
        </w:tc>
      </w:tr>
      <w:tr w:rsidR="00FA688B" w14:paraId="12166311" w14:textId="77777777">
        <w:trPr>
          <w:trHeight w:val="77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49D92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Hepatotoxicity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4F1C55C7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(0.75)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0D139E8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(0.78)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44B5050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(0.76)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CAE4"/>
            <w:hideMark/>
          </w:tcPr>
          <w:p w14:paraId="6F8E6D3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(0.54)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46003C4E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(0.78)</w:t>
            </w:r>
          </w:p>
        </w:tc>
      </w:tr>
      <w:tr w:rsidR="00FA688B" w14:paraId="7B06283D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E337C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Carcinogenicity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4ADF946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(0.76)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7E4CF56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(0.71)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  <w:hideMark/>
          </w:tcPr>
          <w:p w14:paraId="697057C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(0.65)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15E42677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(0.77)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  <w:hideMark/>
          </w:tcPr>
          <w:p w14:paraId="6CA46D6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(0.63)</w:t>
            </w:r>
          </w:p>
        </w:tc>
      </w:tr>
      <w:tr w:rsidR="00FA688B" w14:paraId="13EA0410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4296E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Immunotoxicity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33A5228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(0.84)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hideMark/>
          </w:tcPr>
          <w:p w14:paraId="612A1E0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(0.93)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hideMark/>
          </w:tcPr>
          <w:p w14:paraId="27CF1151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(0.87)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hideMark/>
          </w:tcPr>
          <w:p w14:paraId="4DD8264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(0.99)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hideMark/>
          </w:tcPr>
          <w:p w14:paraId="7841EB3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(0.99)</w:t>
            </w:r>
          </w:p>
        </w:tc>
      </w:tr>
      <w:tr w:rsidR="00FA688B" w14:paraId="452E02D5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AA942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Mutagenicity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  <w:hideMark/>
          </w:tcPr>
          <w:p w14:paraId="120395A9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(0.68)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ECAE4"/>
            <w:hideMark/>
          </w:tcPr>
          <w:p w14:paraId="2E912BE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(0.50)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  <w:hideMark/>
          </w:tcPr>
          <w:p w14:paraId="124EA0B4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(0.63)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hideMark/>
          </w:tcPr>
          <w:p w14:paraId="6D77D40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(0.95)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FECAE4"/>
            <w:hideMark/>
          </w:tcPr>
          <w:p w14:paraId="290F25E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(0.54)</w:t>
            </w:r>
          </w:p>
        </w:tc>
      </w:tr>
      <w:tr w:rsidR="00FA688B" w14:paraId="1C1D9E74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2F7F2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Cytotoxicity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50"/>
            <w:hideMark/>
          </w:tcPr>
          <w:p w14:paraId="662D792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(0.74)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50"/>
            <w:hideMark/>
          </w:tcPr>
          <w:p w14:paraId="798D5DF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(0.82)</w:t>
            </w:r>
          </w:p>
        </w:tc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50"/>
            <w:hideMark/>
          </w:tcPr>
          <w:p w14:paraId="3F5A277E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(0.87)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50"/>
            <w:hideMark/>
          </w:tcPr>
          <w:p w14:paraId="00A9DC20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(0.90)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8D08D"/>
            <w:hideMark/>
          </w:tcPr>
          <w:p w14:paraId="0F6E78D1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(0.63)</w:t>
            </w:r>
          </w:p>
        </w:tc>
      </w:tr>
      <w:tr w:rsidR="00FA688B" w14:paraId="698DF83F" w14:textId="77777777">
        <w:trPr>
          <w:trHeight w:val="77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93C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Target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345D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Amodiaquine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3A7B4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Artemeter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8F04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Lumefantrine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5222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Primaquine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DFB5" w14:textId="77777777" w:rsidR="00FA688B" w:rsidRDefault="008843D4" w:rsidP="00D51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Chloroquine</w:t>
            </w:r>
          </w:p>
        </w:tc>
      </w:tr>
      <w:tr w:rsidR="00FA688B" w14:paraId="7C9440BD" w14:textId="77777777">
        <w:trPr>
          <w:trHeight w:val="77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96C65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Hepatotoxicity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8D08D"/>
          </w:tcPr>
          <w:p w14:paraId="7B401A8E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(0.61)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</w:tcPr>
          <w:p w14:paraId="6547BECE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(0.77)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</w:tcPr>
          <w:p w14:paraId="0C6FE38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(0.70)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</w:tcPr>
          <w:p w14:paraId="3B7904E4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(0.84)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B050"/>
          </w:tcPr>
          <w:p w14:paraId="2CBD7DE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(0.90)</w:t>
            </w:r>
          </w:p>
        </w:tc>
      </w:tr>
      <w:tr w:rsidR="00FA688B" w14:paraId="094408BA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</w:tcPr>
          <w:p w14:paraId="5E847E7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Carcinogenicity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1BF51D3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(0.61)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256E6301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(0.66)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16D8F4A8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(0.61)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1C2E9BF6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(0.59)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4321F86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(0.66)</w:t>
            </w:r>
          </w:p>
        </w:tc>
      </w:tr>
      <w:tr w:rsidR="00FA688B" w14:paraId="6FA18928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</w:tcPr>
          <w:p w14:paraId="120F719C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Immunotoxicity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5861D5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(0.99)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51FE71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(0.92)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23F0895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(0.99)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DD276D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(0.99)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E272AC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(0.69)</w:t>
            </w:r>
          </w:p>
        </w:tc>
      </w:tr>
      <w:tr w:rsidR="00FA688B" w14:paraId="1CB70901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</w:tcPr>
          <w:p w14:paraId="2317B47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Mutagenicity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5F726F6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(0.75)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442985A9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(0.60)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07F96EC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(0.60)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71C701D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(0.79)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905C081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Active (0.94)</w:t>
            </w:r>
          </w:p>
        </w:tc>
      </w:tr>
      <w:tr w:rsidR="00FA688B" w14:paraId="4119662F" w14:textId="77777777">
        <w:trPr>
          <w:trHeight w:val="77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</w:tcPr>
          <w:p w14:paraId="34E133AC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Cytotoxicity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3E880BD3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(0.53)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043A7C4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(0.94)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52BEE62B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(0.67)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8D08D"/>
          </w:tcPr>
          <w:p w14:paraId="0090DDCF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(0.61)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509A0E0A" w14:textId="77777777" w:rsidR="00FA688B" w:rsidRDefault="008843D4" w:rsidP="00D51CC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Inactive (0.93)</w:t>
            </w:r>
          </w:p>
        </w:tc>
      </w:tr>
    </w:tbl>
    <w:p w14:paraId="569C6117" w14:textId="77777777" w:rsidR="00FA688B" w:rsidRDefault="00FA688B" w:rsidP="00D51CCB">
      <w:pPr>
        <w:spacing w:after="0"/>
        <w:rPr>
          <w:rFonts w:ascii="Times New Roman" w:hAnsi="Times New Roman" w:cs="Times New Roman"/>
        </w:rPr>
      </w:pPr>
    </w:p>
    <w:p w14:paraId="3A6696ED" w14:textId="77777777" w:rsidR="00F03F49" w:rsidRDefault="00F03F49" w:rsidP="00D51C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457A2C" w14:textId="77777777" w:rsidR="00407AA2" w:rsidRDefault="00407AA2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2" w:name="_Hlk126429054"/>
    </w:p>
    <w:p w14:paraId="533CEBDC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26D4BE5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DA3EE78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AEFA9E4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33F313B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F285CA9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76F994B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3AFA921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17AD7C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679D2EA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73E7156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0FEF5DE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ED46D91" w14:textId="77777777" w:rsidR="00546127" w:rsidRDefault="00546127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D6CC4F3" w14:textId="2B813A6E" w:rsidR="00FA688B" w:rsidRPr="00407AA2" w:rsidRDefault="008843D4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2a: 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Evaluation of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ruglikeness and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ral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b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ioavailability of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p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otential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>ntimalaria</w:t>
      </w:r>
      <w:r w:rsidR="00407AA2"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l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ead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c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ompounds </w:t>
      </w:r>
      <w:r w:rsidR="00407AA2" w:rsidRPr="00407A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A1-3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r w:rsidR="00407AA2" w:rsidRP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 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c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omparison with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>tandard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/ r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eference </w:t>
      </w:r>
      <w:r w:rsidR="00F03F49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407AA2">
        <w:rPr>
          <w:rFonts w:ascii="Times New Roman" w:hAnsi="Times New Roman" w:cs="Times New Roman"/>
          <w:bCs/>
          <w:color w:val="000000"/>
          <w:sz w:val="24"/>
          <w:szCs w:val="24"/>
        </w:rPr>
        <w:t>rugs</w:t>
      </w:r>
    </w:p>
    <w:tbl>
      <w:tblPr>
        <w:tblStyle w:val="ListTable21"/>
        <w:tblW w:w="8685" w:type="dxa"/>
        <w:tblLook w:val="04A0" w:firstRow="1" w:lastRow="0" w:firstColumn="1" w:lastColumn="0" w:noHBand="0" w:noVBand="1"/>
      </w:tblPr>
      <w:tblGrid>
        <w:gridCol w:w="625"/>
        <w:gridCol w:w="2470"/>
        <w:gridCol w:w="950"/>
        <w:gridCol w:w="950"/>
        <w:gridCol w:w="950"/>
        <w:gridCol w:w="1350"/>
        <w:gridCol w:w="1390"/>
      </w:tblGrid>
      <w:tr w:rsidR="00FA688B" w14:paraId="5A194275" w14:textId="77777777" w:rsidTr="00FA6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14:paraId="40CC6562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S/N</w:t>
            </w:r>
          </w:p>
        </w:tc>
        <w:tc>
          <w:tcPr>
            <w:tcW w:w="2470" w:type="dxa"/>
            <w:shd w:val="clear" w:color="auto" w:fill="auto"/>
          </w:tcPr>
          <w:p w14:paraId="7C5A48E6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950" w:type="dxa"/>
            <w:shd w:val="clear" w:color="auto" w:fill="auto"/>
          </w:tcPr>
          <w:p w14:paraId="2EAB99C4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A1</w:t>
            </w:r>
          </w:p>
        </w:tc>
        <w:tc>
          <w:tcPr>
            <w:tcW w:w="950" w:type="dxa"/>
            <w:shd w:val="clear" w:color="auto" w:fill="auto"/>
          </w:tcPr>
          <w:p w14:paraId="0836B193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50" w:type="dxa"/>
            <w:shd w:val="clear" w:color="auto" w:fill="auto"/>
          </w:tcPr>
          <w:p w14:paraId="3546FED0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A3</w:t>
            </w:r>
          </w:p>
        </w:tc>
        <w:tc>
          <w:tcPr>
            <w:tcW w:w="1350" w:type="dxa"/>
            <w:shd w:val="clear" w:color="auto" w:fill="auto"/>
          </w:tcPr>
          <w:p w14:paraId="7FAA440E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Artesunate</w:t>
            </w:r>
          </w:p>
        </w:tc>
        <w:tc>
          <w:tcPr>
            <w:tcW w:w="1390" w:type="dxa"/>
            <w:shd w:val="clear" w:color="auto" w:fill="auto"/>
          </w:tcPr>
          <w:p w14:paraId="4201CCC4" w14:textId="77777777" w:rsidR="00FA688B" w:rsidRPr="00407AA2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7AA2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Mefloquine</w:t>
            </w:r>
          </w:p>
        </w:tc>
      </w:tr>
      <w:tr w:rsidR="00FA688B" w14:paraId="438EEA7B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bottom w:val="nil"/>
            </w:tcBorders>
            <w:shd w:val="clear" w:color="auto" w:fill="auto"/>
          </w:tcPr>
          <w:p w14:paraId="161778B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0" w:type="dxa"/>
            <w:tcBorders>
              <w:bottom w:val="nil"/>
            </w:tcBorders>
            <w:shd w:val="clear" w:color="auto" w:fill="auto"/>
          </w:tcPr>
          <w:p w14:paraId="1D7FDCA1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Molecular weight</w:t>
            </w:r>
          </w:p>
        </w:tc>
        <w:tc>
          <w:tcPr>
            <w:tcW w:w="950" w:type="dxa"/>
            <w:tcBorders>
              <w:bottom w:val="nil"/>
            </w:tcBorders>
            <w:shd w:val="clear" w:color="auto" w:fill="auto"/>
          </w:tcPr>
          <w:p w14:paraId="4D3FCA8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294.35</w:t>
            </w:r>
          </w:p>
        </w:tc>
        <w:tc>
          <w:tcPr>
            <w:tcW w:w="950" w:type="dxa"/>
            <w:tcBorders>
              <w:bottom w:val="nil"/>
            </w:tcBorders>
            <w:shd w:val="clear" w:color="auto" w:fill="auto"/>
          </w:tcPr>
          <w:p w14:paraId="2349862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296.36</w:t>
            </w:r>
          </w:p>
        </w:tc>
        <w:tc>
          <w:tcPr>
            <w:tcW w:w="950" w:type="dxa"/>
            <w:tcBorders>
              <w:bottom w:val="nil"/>
            </w:tcBorders>
            <w:shd w:val="clear" w:color="auto" w:fill="auto"/>
          </w:tcPr>
          <w:p w14:paraId="56ACF36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298.38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14:paraId="44022004" w14:textId="77777777" w:rsidR="00FA688B" w:rsidRDefault="009E3F20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38</w:t>
            </w:r>
            <w:r w:rsidR="008843D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1390" w:type="dxa"/>
            <w:tcBorders>
              <w:bottom w:val="nil"/>
            </w:tcBorders>
            <w:shd w:val="clear" w:color="auto" w:fill="auto"/>
          </w:tcPr>
          <w:p w14:paraId="20930761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378.31</w:t>
            </w:r>
          </w:p>
        </w:tc>
      </w:tr>
      <w:tr w:rsidR="00FA688B" w14:paraId="235848B5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5CC64D2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3E8A63D3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Hydrogen bond donor (HBD)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E24784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8265751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1F08203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72B880C8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2B3174B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FA688B" w14:paraId="434409F3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0CEA1DA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0C7F3CC0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Hydrogen bond acceptor (HBA)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84A390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227A08D3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EB14D3C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32ECD4A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42A807E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FA688B" w14:paraId="346C5D06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243E91BC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0F69A6B3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#Rotatable bonds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32CECDA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D876081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D8E119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2E46FC0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743F1DE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FA688B" w14:paraId="7F6E498D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3C398B1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069AD2DF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TPSA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C9867BC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40.62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DD0965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43.78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625BD1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46.94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30D4CC1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100.52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6EA65DE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45.15</w:t>
            </w:r>
          </w:p>
        </w:tc>
      </w:tr>
      <w:tr w:rsidR="00FA688B" w14:paraId="5A66E509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5089B3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763648BE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Lipinski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B9185B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8C40F3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488278A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661B75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6DC284A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156B2F02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386D6E4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592D4641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Ghose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8ED13F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A24ABB8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BDCB7B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D81BE48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456D83E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243D9D16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BF728A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63DE9E93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Veber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E76516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C1ED59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5F583D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46CF6B21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1E4DA848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7E637606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6AC0210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70" w:type="dxa"/>
            <w:tcBorders>
              <w:top w:val="nil"/>
              <w:bottom w:val="nil"/>
            </w:tcBorders>
          </w:tcPr>
          <w:p w14:paraId="67C08AD8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Egan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09B773A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739E873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39771B3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33F1A569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58638EA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5CA56692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8B3C59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33AFB348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Muegge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67D95F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AEE0EA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29B4D6E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19A4A17A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5BD3851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30F2D825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505CD71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70" w:type="dxa"/>
            <w:tcBorders>
              <w:top w:val="nil"/>
              <w:bottom w:val="nil"/>
            </w:tcBorders>
          </w:tcPr>
          <w:p w14:paraId="14B558D7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PAINS #alerts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C1DF9C3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503768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20E6AD8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4C9AD19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6A67F36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5744F607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6F5ACFB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09DF9C3D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Brenk #alerts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279944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D39F92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419129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30EAB2E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36DCFF9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A688B" w14:paraId="606731E0" w14:textId="77777777" w:rsidTr="00FA6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0B9F45A9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78401312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Leadlikeness #violations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D289FF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2A8D751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FD29DB9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1DF980E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auto"/>
          </w:tcPr>
          <w:p w14:paraId="07D3B8DA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FA688B" w14:paraId="1A548056" w14:textId="77777777" w:rsidTr="00FA6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</w:tcBorders>
            <w:shd w:val="clear" w:color="auto" w:fill="auto"/>
          </w:tcPr>
          <w:p w14:paraId="71F13E6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70" w:type="dxa"/>
            <w:tcBorders>
              <w:top w:val="nil"/>
            </w:tcBorders>
            <w:shd w:val="clear" w:color="auto" w:fill="auto"/>
          </w:tcPr>
          <w:p w14:paraId="4EF4FCEB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Bioavailability score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2797A00F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7EE42D5F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12AD921F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14:paraId="27CB657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390" w:type="dxa"/>
            <w:tcBorders>
              <w:top w:val="nil"/>
            </w:tcBorders>
            <w:shd w:val="clear" w:color="auto" w:fill="auto"/>
          </w:tcPr>
          <w:p w14:paraId="40FF39A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0.55</w:t>
            </w:r>
          </w:p>
        </w:tc>
      </w:tr>
    </w:tbl>
    <w:p w14:paraId="36CC1898" w14:textId="77777777" w:rsidR="00FA688B" w:rsidRDefault="00FA688B" w:rsidP="00D51CCB">
      <w:pPr>
        <w:spacing w:after="0"/>
        <w:rPr>
          <w:rFonts w:ascii="Times New Roman" w:hAnsi="Times New Roman" w:cs="Times New Roman"/>
          <w:b/>
          <w:bCs/>
        </w:rPr>
      </w:pPr>
    </w:p>
    <w:p w14:paraId="690D590A" w14:textId="77777777" w:rsidR="00444423" w:rsidRDefault="00444423" w:rsidP="00D51CCB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06054244" w14:textId="77777777" w:rsidR="00FA688B" w:rsidRDefault="00FA688B" w:rsidP="00D51CCB">
      <w:pPr>
        <w:spacing w:after="0"/>
        <w:rPr>
          <w:rFonts w:ascii="Times New Roman" w:hAnsi="Times New Roman" w:cs="Times New Roman"/>
          <w:b/>
          <w:bCs/>
        </w:rPr>
      </w:pPr>
    </w:p>
    <w:p w14:paraId="37AE12D0" w14:textId="77777777" w:rsidR="00546127" w:rsidRDefault="00546127" w:rsidP="00204E33">
      <w:pPr>
        <w:tabs>
          <w:tab w:val="left" w:pos="3165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4A510F" w14:textId="77777777" w:rsidR="00546127" w:rsidRDefault="00546127" w:rsidP="00204E33">
      <w:pPr>
        <w:tabs>
          <w:tab w:val="left" w:pos="3165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5BB5331" w14:textId="77777777" w:rsidR="00546127" w:rsidRDefault="00546127" w:rsidP="00204E33">
      <w:pPr>
        <w:tabs>
          <w:tab w:val="left" w:pos="3165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AD58413" w14:textId="2314883D" w:rsidR="003A2C5F" w:rsidRDefault="008843D4" w:rsidP="00204E33">
      <w:pPr>
        <w:tabs>
          <w:tab w:val="left" w:pos="3165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bookmarkEnd w:id="2"/>
    </w:p>
    <w:p w14:paraId="7C38B593" w14:textId="77777777" w:rsidR="00FA688B" w:rsidRDefault="008843D4" w:rsidP="00D51CCB">
      <w:pPr>
        <w:tabs>
          <w:tab w:val="left" w:pos="422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2b: </w:t>
      </w:r>
      <w:r w:rsidRPr="003A2C5F">
        <w:rPr>
          <w:rFonts w:ascii="Times New Roman" w:hAnsi="Times New Roman" w:cs="Times New Roman"/>
          <w:bCs/>
          <w:color w:val="000000"/>
          <w:sz w:val="24"/>
          <w:szCs w:val="24"/>
        </w:rPr>
        <w:t>Comparison of Predicted ADME Properties of Compounds Under Study obtained from SwissADME</w:t>
      </w:r>
    </w:p>
    <w:tbl>
      <w:tblPr>
        <w:tblStyle w:val="ListTable21"/>
        <w:tblW w:w="0" w:type="auto"/>
        <w:tblLook w:val="04A0" w:firstRow="1" w:lastRow="0" w:firstColumn="1" w:lastColumn="0" w:noHBand="0" w:noVBand="1"/>
      </w:tblPr>
      <w:tblGrid>
        <w:gridCol w:w="625"/>
        <w:gridCol w:w="2470"/>
        <w:gridCol w:w="950"/>
        <w:gridCol w:w="950"/>
        <w:gridCol w:w="950"/>
        <w:gridCol w:w="1350"/>
        <w:gridCol w:w="2335"/>
      </w:tblGrid>
      <w:tr w:rsidR="00FA688B" w14:paraId="2C43ADE3" w14:textId="77777777" w:rsidTr="006D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14:paraId="269ABF17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lastRenderedPageBreak/>
              <w:t>S/N</w:t>
            </w:r>
          </w:p>
        </w:tc>
        <w:tc>
          <w:tcPr>
            <w:tcW w:w="2470" w:type="dxa"/>
            <w:shd w:val="clear" w:color="auto" w:fill="auto"/>
          </w:tcPr>
          <w:p w14:paraId="19A1A468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950" w:type="dxa"/>
            <w:shd w:val="clear" w:color="auto" w:fill="auto"/>
          </w:tcPr>
          <w:p w14:paraId="692CF575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A1</w:t>
            </w:r>
          </w:p>
        </w:tc>
        <w:tc>
          <w:tcPr>
            <w:tcW w:w="950" w:type="dxa"/>
            <w:shd w:val="clear" w:color="auto" w:fill="auto"/>
          </w:tcPr>
          <w:p w14:paraId="7CD174DF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50" w:type="dxa"/>
            <w:shd w:val="clear" w:color="auto" w:fill="auto"/>
          </w:tcPr>
          <w:p w14:paraId="0A7D9A62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A3</w:t>
            </w:r>
          </w:p>
        </w:tc>
        <w:tc>
          <w:tcPr>
            <w:tcW w:w="1350" w:type="dxa"/>
            <w:shd w:val="clear" w:color="auto" w:fill="auto"/>
          </w:tcPr>
          <w:p w14:paraId="0F984F63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Artesunate</w:t>
            </w:r>
          </w:p>
        </w:tc>
        <w:tc>
          <w:tcPr>
            <w:tcW w:w="2335" w:type="dxa"/>
            <w:shd w:val="clear" w:color="auto" w:fill="auto"/>
          </w:tcPr>
          <w:p w14:paraId="612A3BC4" w14:textId="77777777" w:rsidR="00FA688B" w:rsidRPr="003A2C5F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2C5F"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Mefloquine</w:t>
            </w:r>
          </w:p>
        </w:tc>
      </w:tr>
      <w:tr w:rsidR="00FA688B" w14:paraId="3AACDFFC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0" w:type="dxa"/>
            <w:gridSpan w:val="7"/>
            <w:tcBorders>
              <w:bottom w:val="nil"/>
            </w:tcBorders>
            <w:shd w:val="clear" w:color="auto" w:fill="auto"/>
          </w:tcPr>
          <w:p w14:paraId="3B72B59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Absorption/distribution</w:t>
            </w:r>
          </w:p>
        </w:tc>
      </w:tr>
      <w:tr w:rsidR="00FA688B" w14:paraId="5212C6D4" w14:textId="77777777" w:rsidTr="006D2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15198BA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100E8B7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GI Absorption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908FDE5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900ED5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39F0B5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781BF9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179F372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</w:tr>
      <w:tr w:rsidR="00FA688B" w14:paraId="329CFFF5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356284B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1F892D54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BBB permeant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C9CBDBD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427EDC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AD9B759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2D5B92D2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2D1C52B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FA688B" w14:paraId="4CA744E3" w14:textId="77777777" w:rsidTr="006D2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C14218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3B5856B2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Pgp substrate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4702CC25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15E8D58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3614402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357ACECE" w14:textId="77777777" w:rsidR="00FA688B" w:rsidRPr="00CC4F4A" w:rsidRDefault="009E3F20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435C72A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</w:tr>
      <w:tr w:rsidR="00FA688B" w14:paraId="4C18FD58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80A9899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598D0125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ESOL Class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171C0EF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Soluble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4035828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Soluble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F59CD60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Soluble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5328A35B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Soluble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590FBED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Moderately soluble</w:t>
            </w:r>
          </w:p>
        </w:tc>
      </w:tr>
      <w:tr w:rsidR="00FA688B" w14:paraId="481F2CB2" w14:textId="77777777" w:rsidTr="006D2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0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75BBFE7E" w14:textId="77777777" w:rsidR="00FA688B" w:rsidRDefault="008843D4" w:rsidP="00D51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Metabolism</w:t>
            </w:r>
          </w:p>
        </w:tc>
      </w:tr>
      <w:tr w:rsidR="00FA688B" w14:paraId="6BA8E5FA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6F028B7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4FAE5104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CYP1A2 inhibitor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D66E430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F4CE832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4748939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65C13F59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41A82BE6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FA688B" w14:paraId="5C1A145A" w14:textId="77777777" w:rsidTr="006D2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498B965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0B135E73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CYP2C19 inhibitor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11B2943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0A0AADC2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56B8AAB7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57A1F84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3917AB79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FA688B" w14:paraId="6D7818C6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6F8BA0E7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5AA8A073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CYP2C9 inhibitor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1220303A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7E6C961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BC883CC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675292A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57B8F411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FA688B" w14:paraId="40F20744" w14:textId="77777777" w:rsidTr="006D2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  <w:bottom w:val="nil"/>
            </w:tcBorders>
            <w:shd w:val="clear" w:color="auto" w:fill="auto"/>
          </w:tcPr>
          <w:p w14:paraId="335B53A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70" w:type="dxa"/>
            <w:tcBorders>
              <w:top w:val="nil"/>
              <w:bottom w:val="nil"/>
            </w:tcBorders>
            <w:shd w:val="clear" w:color="auto" w:fill="auto"/>
          </w:tcPr>
          <w:p w14:paraId="51A4DA8D" w14:textId="77777777" w:rsidR="00FA688B" w:rsidRDefault="008843D4" w:rsidP="00D51C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CYP2D6 inhibitor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3C61257F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75E83D8B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auto"/>
          </w:tcPr>
          <w:p w14:paraId="698DF77A" w14:textId="77777777" w:rsidR="00FA688B" w:rsidRDefault="008843D4" w:rsidP="00D51C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</w:tcPr>
          <w:p w14:paraId="065BF870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  <w:bottom w:val="nil"/>
            </w:tcBorders>
            <w:shd w:val="clear" w:color="auto" w:fill="auto"/>
          </w:tcPr>
          <w:p w14:paraId="1156907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</w:tr>
      <w:tr w:rsidR="00FA688B" w14:paraId="0B0BF244" w14:textId="77777777" w:rsidTr="006D2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top w:val="nil"/>
            </w:tcBorders>
            <w:shd w:val="clear" w:color="auto" w:fill="auto"/>
          </w:tcPr>
          <w:p w14:paraId="200D9F36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70" w:type="dxa"/>
            <w:tcBorders>
              <w:top w:val="nil"/>
            </w:tcBorders>
            <w:shd w:val="clear" w:color="auto" w:fill="auto"/>
          </w:tcPr>
          <w:p w14:paraId="45A1967C" w14:textId="77777777" w:rsidR="00FA688B" w:rsidRDefault="008843D4" w:rsidP="00D51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CYP3A4 inhibitor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6316F1E7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024B297A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50" w:type="dxa"/>
            <w:tcBorders>
              <w:top w:val="nil"/>
            </w:tcBorders>
            <w:shd w:val="clear" w:color="auto" w:fill="auto"/>
          </w:tcPr>
          <w:p w14:paraId="1882D8C8" w14:textId="77777777" w:rsidR="00FA688B" w:rsidRDefault="008843D4" w:rsidP="00D51C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14:paraId="6EC3319E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nil"/>
            </w:tcBorders>
            <w:shd w:val="clear" w:color="auto" w:fill="auto"/>
          </w:tcPr>
          <w:p w14:paraId="51537DBF" w14:textId="77777777" w:rsidR="00FA688B" w:rsidRDefault="008843D4" w:rsidP="00D51CCB">
            <w:pPr>
              <w:tabs>
                <w:tab w:val="left" w:pos="42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</w:tr>
    </w:tbl>
    <w:p w14:paraId="459E6F36" w14:textId="77777777" w:rsidR="00204E33" w:rsidRDefault="00204E33" w:rsidP="00D51CC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860B3FB" w14:textId="77777777" w:rsidR="00204E33" w:rsidRDefault="00204E33" w:rsidP="00D51C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494640" w14:textId="77777777" w:rsidR="00FA688B" w:rsidRDefault="008843D4" w:rsidP="00D51CC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3: DFT Calculated Parameters of A1</w:t>
      </w:r>
      <w:r w:rsidR="000F6F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</w:t>
      </w:r>
    </w:p>
    <w:tbl>
      <w:tblPr>
        <w:tblStyle w:val="ListTable21"/>
        <w:tblW w:w="9015" w:type="dxa"/>
        <w:tblLayout w:type="fixed"/>
        <w:tblLook w:val="0600" w:firstRow="0" w:lastRow="0" w:firstColumn="0" w:lastColumn="0" w:noHBand="1" w:noVBand="1"/>
      </w:tblPr>
      <w:tblGrid>
        <w:gridCol w:w="2828"/>
        <w:gridCol w:w="2269"/>
        <w:gridCol w:w="1986"/>
        <w:gridCol w:w="1932"/>
      </w:tblGrid>
      <w:tr w:rsidR="00FA688B" w14:paraId="69D4F54A" w14:textId="77777777" w:rsidTr="00FA688B">
        <w:trPr>
          <w:trHeight w:val="315"/>
        </w:trPr>
        <w:tc>
          <w:tcPr>
            <w:tcW w:w="2827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5A18C6E3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DFT Parameters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0392D0CE" w14:textId="77777777" w:rsidR="00FA688B" w:rsidRDefault="008843D4" w:rsidP="006D274F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A1</w:t>
            </w:r>
          </w:p>
        </w:tc>
        <w:tc>
          <w:tcPr>
            <w:tcW w:w="1986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32611640" w14:textId="77777777" w:rsidR="00FA688B" w:rsidRDefault="008843D4" w:rsidP="006D274F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A2</w:t>
            </w:r>
          </w:p>
        </w:tc>
        <w:tc>
          <w:tcPr>
            <w:tcW w:w="1932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519F5D8E" w14:textId="77777777" w:rsidR="00FA688B" w:rsidRDefault="008843D4" w:rsidP="006D274F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A3</w:t>
            </w:r>
          </w:p>
        </w:tc>
      </w:tr>
      <w:tr w:rsidR="00FA688B" w14:paraId="38A2ED59" w14:textId="77777777" w:rsidTr="00FA688B">
        <w:trPr>
          <w:trHeight w:val="315"/>
        </w:trPr>
        <w:tc>
          <w:tcPr>
            <w:tcW w:w="2827" w:type="dxa"/>
            <w:tcBorders>
              <w:top w:val="single" w:sz="18" w:space="0" w:color="auto"/>
              <w:bottom w:val="nil"/>
            </w:tcBorders>
            <w:hideMark/>
          </w:tcPr>
          <w:p w14:paraId="29D2F685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ZPE (kJ/mol)</w:t>
            </w: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  <w:hideMark/>
          </w:tcPr>
          <w:p w14:paraId="1D480F9B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866.09</w:t>
            </w:r>
          </w:p>
        </w:tc>
        <w:tc>
          <w:tcPr>
            <w:tcW w:w="1986" w:type="dxa"/>
            <w:tcBorders>
              <w:top w:val="single" w:sz="18" w:space="0" w:color="auto"/>
              <w:bottom w:val="nil"/>
            </w:tcBorders>
            <w:hideMark/>
          </w:tcPr>
          <w:p w14:paraId="708B6521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926.32</w:t>
            </w:r>
          </w:p>
        </w:tc>
        <w:tc>
          <w:tcPr>
            <w:tcW w:w="1932" w:type="dxa"/>
            <w:tcBorders>
              <w:top w:val="single" w:sz="18" w:space="0" w:color="auto"/>
              <w:bottom w:val="nil"/>
            </w:tcBorders>
            <w:hideMark/>
          </w:tcPr>
          <w:p w14:paraId="2EB38931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984.59</w:t>
            </w:r>
          </w:p>
        </w:tc>
      </w:tr>
      <w:tr w:rsidR="00FA688B" w14:paraId="2F4A526F" w14:textId="77777777" w:rsidTr="00FA688B">
        <w:trPr>
          <w:trHeight w:val="315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5D785349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EH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6C1FFD32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-6.32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224153A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-5.81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3F3354D5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-6.01</w:t>
            </w:r>
          </w:p>
        </w:tc>
      </w:tr>
      <w:tr w:rsidR="00FA688B" w14:paraId="78190356" w14:textId="77777777" w:rsidTr="00FA688B">
        <w:trPr>
          <w:trHeight w:val="315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51494B1C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03D34266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5AA6F2A2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-0.73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51B717CD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</w:tr>
      <w:tr w:rsidR="00FA688B" w14:paraId="0ACDA874" w14:textId="77777777" w:rsidTr="00FA688B">
        <w:trPr>
          <w:trHeight w:val="128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72A201B6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EGap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C288C8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4AA479D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22E3735E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</w:t>
            </w:r>
          </w:p>
        </w:tc>
      </w:tr>
      <w:tr w:rsidR="00FA688B" w14:paraId="2FA77574" w14:textId="77777777" w:rsidTr="00FA688B">
        <w:trPr>
          <w:trHeight w:val="176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0EC432AD" w14:textId="77777777" w:rsidR="00FA688B" w:rsidRDefault="001A5563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Η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17D8C3BC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2.715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71D9AF34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472348A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</w:tr>
      <w:tr w:rsidR="00FA688B" w14:paraId="246A4F53" w14:textId="77777777" w:rsidTr="00FA688B">
        <w:trPr>
          <w:trHeight w:val="83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4651B8DC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82DA1F8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19AB7CF7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62E5C959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</w:tr>
      <w:tr w:rsidR="00FA688B" w14:paraId="160CB517" w14:textId="77777777" w:rsidTr="00FA688B">
        <w:trPr>
          <w:trHeight w:val="130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1D71DD86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µ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344C2443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3.605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6817FC39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7B340765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</w:tr>
      <w:tr w:rsidR="00FA688B" w14:paraId="1C264882" w14:textId="77777777" w:rsidTr="00FA688B">
        <w:trPr>
          <w:trHeight w:val="50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008BEF87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1370BC0D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66EB066E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5.81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616288C8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</w:tr>
      <w:tr w:rsidR="00FA688B" w14:paraId="63BA4015" w14:textId="77777777" w:rsidTr="00FA688B">
        <w:trPr>
          <w:trHeight w:val="99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03B873A1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56389724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540B2DFF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4BF07B62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FA688B" w14:paraId="470843F7" w14:textId="77777777" w:rsidTr="00FA688B">
        <w:trPr>
          <w:trHeight w:val="25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7B394B87" w14:textId="77777777" w:rsidR="00FA688B" w:rsidRDefault="001A5563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Χ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60137B71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-3.605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66739290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-3.27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7ACA8975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-3.02</w:t>
            </w:r>
          </w:p>
        </w:tc>
      </w:tr>
      <w:tr w:rsidR="00FA688B" w14:paraId="41D5AF41" w14:textId="77777777" w:rsidTr="00FA688B">
        <w:trPr>
          <w:trHeight w:val="25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23243B51" w14:textId="77777777" w:rsidR="00FA688B" w:rsidRDefault="001A5563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Ω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0044B12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2.393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7FC0D7A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2.104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241E84B4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1.525</w:t>
            </w:r>
          </w:p>
        </w:tc>
      </w:tr>
      <w:tr w:rsidR="00FA688B" w14:paraId="33DB18A4" w14:textId="77777777" w:rsidTr="00FA688B">
        <w:trPr>
          <w:trHeight w:val="134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3DB11D7D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ω+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EC52C2F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7D3CF6DD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0.787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26D77CC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</w:tr>
      <w:tr w:rsidR="00FA688B" w14:paraId="77F46DDD" w14:textId="77777777" w:rsidTr="00FA688B">
        <w:trPr>
          <w:trHeight w:val="42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774D1B73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ω-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6422FCBE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4.535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2D46E981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4.057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1478C399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3.409</w:t>
            </w:r>
          </w:p>
        </w:tc>
      </w:tr>
      <w:tr w:rsidR="00FA688B" w14:paraId="5A979DE9" w14:textId="77777777" w:rsidTr="00FA688B">
        <w:trPr>
          <w:trHeight w:val="103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7727BAB5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Dipole Moment (debye)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A32A2AC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13977023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33B5A56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A688B" w14:paraId="4848F5BF" w14:textId="77777777" w:rsidTr="00FA688B">
        <w:trPr>
          <w:trHeight w:val="182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0591DBA6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 Ener. (kJ/mol)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47A42747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-27.93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7F839C91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-27.24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771A5558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-21.58</w:t>
            </w:r>
          </w:p>
        </w:tc>
      </w:tr>
      <w:tr w:rsidR="00FA688B" w14:paraId="4DF25A5A" w14:textId="77777777" w:rsidTr="00FA688B">
        <w:trPr>
          <w:trHeight w:val="116"/>
        </w:trPr>
        <w:tc>
          <w:tcPr>
            <w:tcW w:w="2827" w:type="dxa"/>
            <w:tcBorders>
              <w:top w:val="nil"/>
              <w:bottom w:val="nil"/>
            </w:tcBorders>
            <w:hideMark/>
          </w:tcPr>
          <w:p w14:paraId="32088611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Polarizability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14:paraId="0C0C0050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65.35</w:t>
            </w:r>
          </w:p>
        </w:tc>
        <w:tc>
          <w:tcPr>
            <w:tcW w:w="1986" w:type="dxa"/>
            <w:tcBorders>
              <w:top w:val="nil"/>
              <w:bottom w:val="nil"/>
            </w:tcBorders>
            <w:hideMark/>
          </w:tcPr>
          <w:p w14:paraId="4374B123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65.84</w:t>
            </w:r>
          </w:p>
        </w:tc>
        <w:tc>
          <w:tcPr>
            <w:tcW w:w="1932" w:type="dxa"/>
            <w:tcBorders>
              <w:top w:val="nil"/>
              <w:bottom w:val="nil"/>
            </w:tcBorders>
            <w:hideMark/>
          </w:tcPr>
          <w:p w14:paraId="6EBC6EC4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66.03</w:t>
            </w:r>
          </w:p>
        </w:tc>
      </w:tr>
      <w:tr w:rsidR="00FA688B" w14:paraId="231B7D7B" w14:textId="77777777" w:rsidTr="00FA688B">
        <w:trPr>
          <w:trHeight w:val="25"/>
        </w:trPr>
        <w:tc>
          <w:tcPr>
            <w:tcW w:w="2827" w:type="dxa"/>
            <w:tcBorders>
              <w:top w:val="nil"/>
            </w:tcBorders>
            <w:hideMark/>
          </w:tcPr>
          <w:p w14:paraId="6580FFFE" w14:textId="77777777" w:rsidR="00FA688B" w:rsidRDefault="008843D4" w:rsidP="006D274F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Ovality</w:t>
            </w:r>
          </w:p>
        </w:tc>
        <w:tc>
          <w:tcPr>
            <w:tcW w:w="2268" w:type="dxa"/>
            <w:tcBorders>
              <w:top w:val="nil"/>
            </w:tcBorders>
            <w:hideMark/>
          </w:tcPr>
          <w:p w14:paraId="20E99030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1986" w:type="dxa"/>
            <w:tcBorders>
              <w:top w:val="nil"/>
            </w:tcBorders>
            <w:hideMark/>
          </w:tcPr>
          <w:p w14:paraId="3B4D3DE8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1932" w:type="dxa"/>
            <w:tcBorders>
              <w:top w:val="nil"/>
            </w:tcBorders>
            <w:hideMark/>
          </w:tcPr>
          <w:p w14:paraId="1D4CB72A" w14:textId="77777777" w:rsidR="00FA688B" w:rsidRDefault="008843D4" w:rsidP="006D274F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</w:tr>
    </w:tbl>
    <w:p w14:paraId="70A9AC80" w14:textId="77777777" w:rsidR="00FA688B" w:rsidRDefault="00FA688B" w:rsidP="00D51CC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bookmarkEnd w:id="0"/>
    <w:bookmarkEnd w:id="1"/>
    <w:p w14:paraId="723FD7B1" w14:textId="77777777" w:rsidR="006D274F" w:rsidRDefault="006D274F" w:rsidP="00D51CCB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sectPr w:rsidR="006D274F">
      <w:pgSz w:w="11906" w:h="16838"/>
      <w:pgMar w:top="993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BD8E9C54"/>
    <w:lvl w:ilvl="0" w:tplc="D3D88A0E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E62A9FC4" w:tentative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9E3A8626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EFE482EC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200E438C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A2122A70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7A70A67E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B79C49D0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45BA62E2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75730"/>
    <w:multiLevelType w:val="multilevel"/>
    <w:tmpl w:val="65A62E30"/>
    <w:lvl w:ilvl="0">
      <w:start w:val="1"/>
      <w:numFmt w:val="decimal"/>
      <w:lvlText w:val="%1."/>
      <w:lvlJc w:val="left"/>
      <w:pPr>
        <w:ind w:left="720" w:hanging="360"/>
      </w:pPr>
      <w:rPr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  <w:effect w:val="none"/>
      </w:rPr>
    </w:lvl>
  </w:abstractNum>
  <w:num w:numId="1" w16cid:durableId="653946049">
    <w:abstractNumId w:val="0"/>
  </w:num>
  <w:num w:numId="2" w16cid:durableId="6677561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8B"/>
    <w:rsid w:val="000254CB"/>
    <w:rsid w:val="000420B4"/>
    <w:rsid w:val="00042B25"/>
    <w:rsid w:val="0006587F"/>
    <w:rsid w:val="000B4FD4"/>
    <w:rsid w:val="000D63AC"/>
    <w:rsid w:val="000F6F5F"/>
    <w:rsid w:val="000F766E"/>
    <w:rsid w:val="00115E5A"/>
    <w:rsid w:val="00121901"/>
    <w:rsid w:val="00134DF9"/>
    <w:rsid w:val="00145A18"/>
    <w:rsid w:val="00173606"/>
    <w:rsid w:val="001976D9"/>
    <w:rsid w:val="001A5563"/>
    <w:rsid w:val="001B7D35"/>
    <w:rsid w:val="001D183F"/>
    <w:rsid w:val="001E5D67"/>
    <w:rsid w:val="002030F1"/>
    <w:rsid w:val="00204E33"/>
    <w:rsid w:val="00213386"/>
    <w:rsid w:val="00213C9D"/>
    <w:rsid w:val="00222238"/>
    <w:rsid w:val="0023283B"/>
    <w:rsid w:val="00270DDA"/>
    <w:rsid w:val="00272E2F"/>
    <w:rsid w:val="00274689"/>
    <w:rsid w:val="002951B1"/>
    <w:rsid w:val="002A105F"/>
    <w:rsid w:val="002B5168"/>
    <w:rsid w:val="002C1CD3"/>
    <w:rsid w:val="002C3964"/>
    <w:rsid w:val="002D5392"/>
    <w:rsid w:val="002F6D91"/>
    <w:rsid w:val="003168ED"/>
    <w:rsid w:val="00341BA0"/>
    <w:rsid w:val="00374F9C"/>
    <w:rsid w:val="003822C3"/>
    <w:rsid w:val="00394A68"/>
    <w:rsid w:val="003A2C5F"/>
    <w:rsid w:val="003F20D8"/>
    <w:rsid w:val="00400CA9"/>
    <w:rsid w:val="00407AA2"/>
    <w:rsid w:val="00412D6E"/>
    <w:rsid w:val="00434DFA"/>
    <w:rsid w:val="00444423"/>
    <w:rsid w:val="0045039A"/>
    <w:rsid w:val="00460ED2"/>
    <w:rsid w:val="00486477"/>
    <w:rsid w:val="0049136C"/>
    <w:rsid w:val="004A710C"/>
    <w:rsid w:val="004C286C"/>
    <w:rsid w:val="004E21C4"/>
    <w:rsid w:val="0052097F"/>
    <w:rsid w:val="00544B60"/>
    <w:rsid w:val="00546127"/>
    <w:rsid w:val="00546F5E"/>
    <w:rsid w:val="00565E8C"/>
    <w:rsid w:val="00596940"/>
    <w:rsid w:val="005A3067"/>
    <w:rsid w:val="005A641F"/>
    <w:rsid w:val="005B7904"/>
    <w:rsid w:val="005C0EC9"/>
    <w:rsid w:val="005C3B88"/>
    <w:rsid w:val="005C6C87"/>
    <w:rsid w:val="005D0998"/>
    <w:rsid w:val="00643E20"/>
    <w:rsid w:val="00657772"/>
    <w:rsid w:val="00681D7F"/>
    <w:rsid w:val="006D0635"/>
    <w:rsid w:val="006D274F"/>
    <w:rsid w:val="006E64FE"/>
    <w:rsid w:val="00702091"/>
    <w:rsid w:val="007261F1"/>
    <w:rsid w:val="007546DA"/>
    <w:rsid w:val="00764CFA"/>
    <w:rsid w:val="007658A7"/>
    <w:rsid w:val="00783CEB"/>
    <w:rsid w:val="007847DE"/>
    <w:rsid w:val="007F426D"/>
    <w:rsid w:val="0080594E"/>
    <w:rsid w:val="0081161E"/>
    <w:rsid w:val="00834F03"/>
    <w:rsid w:val="0083554B"/>
    <w:rsid w:val="00835E6D"/>
    <w:rsid w:val="008379B7"/>
    <w:rsid w:val="00842044"/>
    <w:rsid w:val="00857AEA"/>
    <w:rsid w:val="008843D4"/>
    <w:rsid w:val="00884E90"/>
    <w:rsid w:val="008B1C29"/>
    <w:rsid w:val="008E2EEF"/>
    <w:rsid w:val="008E6671"/>
    <w:rsid w:val="008F4D73"/>
    <w:rsid w:val="008F575B"/>
    <w:rsid w:val="00905AD3"/>
    <w:rsid w:val="0094214F"/>
    <w:rsid w:val="0097668F"/>
    <w:rsid w:val="009A06F0"/>
    <w:rsid w:val="009C142A"/>
    <w:rsid w:val="009D3DF2"/>
    <w:rsid w:val="009E3F20"/>
    <w:rsid w:val="009E7241"/>
    <w:rsid w:val="00A22E06"/>
    <w:rsid w:val="00A32104"/>
    <w:rsid w:val="00A57E01"/>
    <w:rsid w:val="00B200D5"/>
    <w:rsid w:val="00B406D7"/>
    <w:rsid w:val="00B44137"/>
    <w:rsid w:val="00B47E36"/>
    <w:rsid w:val="00B66904"/>
    <w:rsid w:val="00B83051"/>
    <w:rsid w:val="00B90146"/>
    <w:rsid w:val="00B96F64"/>
    <w:rsid w:val="00BB3193"/>
    <w:rsid w:val="00BC343E"/>
    <w:rsid w:val="00BE0B9F"/>
    <w:rsid w:val="00C450AD"/>
    <w:rsid w:val="00C464FF"/>
    <w:rsid w:val="00C7171F"/>
    <w:rsid w:val="00C749BB"/>
    <w:rsid w:val="00C925B1"/>
    <w:rsid w:val="00CB1443"/>
    <w:rsid w:val="00CC4F4A"/>
    <w:rsid w:val="00CF22CE"/>
    <w:rsid w:val="00D23DFA"/>
    <w:rsid w:val="00D430F2"/>
    <w:rsid w:val="00D51CCB"/>
    <w:rsid w:val="00D94BDB"/>
    <w:rsid w:val="00DA72E1"/>
    <w:rsid w:val="00DB5C7B"/>
    <w:rsid w:val="00DB5E73"/>
    <w:rsid w:val="00DD6AEC"/>
    <w:rsid w:val="00DE6B4F"/>
    <w:rsid w:val="00E07F77"/>
    <w:rsid w:val="00E2179F"/>
    <w:rsid w:val="00E24E30"/>
    <w:rsid w:val="00E472FD"/>
    <w:rsid w:val="00E7648B"/>
    <w:rsid w:val="00E87D32"/>
    <w:rsid w:val="00EA0F61"/>
    <w:rsid w:val="00ED5EE6"/>
    <w:rsid w:val="00EE79B5"/>
    <w:rsid w:val="00F03F49"/>
    <w:rsid w:val="00F0665D"/>
    <w:rsid w:val="00F3385C"/>
    <w:rsid w:val="00F9335B"/>
    <w:rsid w:val="00FA688B"/>
    <w:rsid w:val="00FC4801"/>
    <w:rsid w:val="00FC5B5D"/>
    <w:rsid w:val="00FD3493"/>
    <w:rsid w:val="00FF101B"/>
    <w:rsid w:val="00FF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BBCF1"/>
  <w15:docId w15:val="{251135F1-5280-4415-AE32-C16971AAF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6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pPr>
      <w:spacing w:after="0" w:line="240" w:lineRule="auto"/>
    </w:pPr>
    <w:rPr>
      <w:rFonts w:ascii="Calibri Light" w:eastAsia="SimSun" w:hAnsi="Calibri Light"/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472C4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Calendar2">
    <w:name w:val="Calendar 2"/>
    <w:basedOn w:val="TableNormal"/>
    <w:uiPriority w:val="99"/>
    <w:qFormat/>
    <w:pPr>
      <w:spacing w:after="0" w:line="240" w:lineRule="auto"/>
      <w:jc w:val="center"/>
    </w:pPr>
    <w:rPr>
      <w:rFonts w:eastAsia="SimSun"/>
      <w:sz w:val="28"/>
      <w:szCs w:val="28"/>
    </w:rPr>
    <w:tblPr>
      <w:tblBorders>
        <w:insideV w:val="single" w:sz="4" w:space="0" w:color="8EAADB"/>
      </w:tblBorders>
    </w:tblPr>
    <w:tblStylePr w:type="firstRow">
      <w:rPr>
        <w:rFonts w:ascii="Calibri Light" w:hAnsi="Calibri Light"/>
        <w:b w:val="0"/>
        <w:i w:val="0"/>
        <w:caps/>
        <w:smallCaps w:val="0"/>
        <w:color w:val="4472C4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cs="Calibri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Calibri" w:eastAsia="Calibri" w:hAnsi="Calibri" w:cs="Calibri"/>
      <w:sz w:val="16"/>
      <w:szCs w:val="16"/>
      <w:lang w:val="en-U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rPr>
      <w:color w:val="605E5C"/>
      <w:shd w:val="clear" w:color="auto" w:fill="E1DFDD"/>
    </w:rPr>
  </w:style>
  <w:style w:type="table" w:customStyle="1" w:styleId="ListTable21">
    <w:name w:val="List Table 2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E24E3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C3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Nilesh Nawale</cp:lastModifiedBy>
  <cp:revision>2</cp:revision>
  <cp:lastPrinted>2024-09-07T11:54:00Z</cp:lastPrinted>
  <dcterms:created xsi:type="dcterms:W3CDTF">2024-10-08T05:52:00Z</dcterms:created>
  <dcterms:modified xsi:type="dcterms:W3CDTF">2024-10-08T05:52:00Z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4257266b08f54ab7b6a29de3ac3e27f0</vt:lpwstr>
  </property>
</Properties>
</file>