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EB872" w14:textId="77777777" w:rsidR="00E96B7A" w:rsidRPr="00713232" w:rsidRDefault="00E96B7A" w:rsidP="00E96B7A">
      <w:pPr>
        <w:ind w:left="-360" w:right="-90"/>
        <w:jc w:val="center"/>
        <w:rPr>
          <w:rFonts w:ascii="Times New Roman" w:hAnsi="Times New Roman"/>
          <w:b/>
          <w:sz w:val="24"/>
          <w:szCs w:val="24"/>
        </w:rPr>
      </w:pPr>
      <w:r w:rsidRPr="00713232">
        <w:rPr>
          <w:rFonts w:ascii="Times New Roman" w:hAnsi="Times New Roman"/>
          <w:b/>
          <w:sz w:val="24"/>
          <w:szCs w:val="24"/>
        </w:rPr>
        <w:t>Tabl</w:t>
      </w:r>
      <w:r>
        <w:rPr>
          <w:rFonts w:ascii="Times New Roman" w:hAnsi="Times New Roman"/>
          <w:b/>
          <w:sz w:val="24"/>
          <w:szCs w:val="24"/>
        </w:rPr>
        <w:t>e 1</w:t>
      </w:r>
      <w:r w:rsidRPr="0071323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Synthesis </w:t>
      </w:r>
      <w:r w:rsidRPr="00713232">
        <w:rPr>
          <w:rFonts w:ascii="Times New Roman" w:hAnsi="Times New Roman"/>
          <w:b/>
          <w:sz w:val="24"/>
          <w:szCs w:val="24"/>
        </w:rPr>
        <w:t xml:space="preserve">of </w:t>
      </w:r>
      <w:r>
        <w:rPr>
          <w:rFonts w:ascii="Times New Roman" w:hAnsi="Times New Roman"/>
          <w:b/>
          <w:sz w:val="24"/>
          <w:szCs w:val="24"/>
        </w:rPr>
        <w:t xml:space="preserve">various 2-phenyl indole derivatives via Fischer indole method </w:t>
      </w:r>
    </w:p>
    <w:p w14:paraId="1AF6E2D4" w14:textId="77777777" w:rsidR="00E96B7A" w:rsidRPr="006652CB" w:rsidRDefault="00E96B7A" w:rsidP="00E96B7A">
      <w:pPr>
        <w:spacing w:line="36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tbl>
      <w:tblPr>
        <w:tblpPr w:leftFromText="180" w:rightFromText="180" w:vertAnchor="page" w:horzAnchor="margin" w:tblpY="4503"/>
        <w:tblW w:w="10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019"/>
        <w:gridCol w:w="1986"/>
        <w:gridCol w:w="2907"/>
        <w:gridCol w:w="1123"/>
        <w:gridCol w:w="764"/>
        <w:gridCol w:w="961"/>
      </w:tblGrid>
      <w:tr w:rsidR="00E96B7A" w:rsidRPr="00D80EE8" w14:paraId="458041E7" w14:textId="77777777" w:rsidTr="006C502A">
        <w:trPr>
          <w:trHeight w:val="841"/>
        </w:trPr>
        <w:tc>
          <w:tcPr>
            <w:tcW w:w="816" w:type="dxa"/>
          </w:tcPr>
          <w:p w14:paraId="0C68AAB2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EE8">
              <w:rPr>
                <w:rFonts w:ascii="Times New Roman" w:hAnsi="Times New Roman"/>
                <w:b/>
                <w:sz w:val="24"/>
                <w:szCs w:val="24"/>
              </w:rPr>
              <w:t>Entry</w:t>
            </w:r>
          </w:p>
        </w:tc>
        <w:tc>
          <w:tcPr>
            <w:tcW w:w="2019" w:type="dxa"/>
          </w:tcPr>
          <w:p w14:paraId="266933AD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EE8">
              <w:rPr>
                <w:rFonts w:ascii="Times New Roman" w:hAnsi="Times New Roman"/>
                <w:b/>
                <w:sz w:val="24"/>
                <w:szCs w:val="24"/>
              </w:rPr>
              <w:t>Substrate1</w:t>
            </w:r>
          </w:p>
        </w:tc>
        <w:tc>
          <w:tcPr>
            <w:tcW w:w="1986" w:type="dxa"/>
          </w:tcPr>
          <w:p w14:paraId="2CF0327D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EE8">
              <w:rPr>
                <w:rFonts w:ascii="Times New Roman" w:hAnsi="Times New Roman"/>
                <w:b/>
                <w:sz w:val="24"/>
                <w:szCs w:val="24"/>
              </w:rPr>
              <w:t>Substrate2</w:t>
            </w:r>
          </w:p>
        </w:tc>
        <w:tc>
          <w:tcPr>
            <w:tcW w:w="2907" w:type="dxa"/>
          </w:tcPr>
          <w:p w14:paraId="15CDB98F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EE8">
              <w:rPr>
                <w:rFonts w:ascii="Times New Roman" w:hAnsi="Times New Roman"/>
                <w:b/>
                <w:sz w:val="24"/>
                <w:szCs w:val="24"/>
              </w:rPr>
              <w:t>Product</w:t>
            </w:r>
          </w:p>
        </w:tc>
        <w:tc>
          <w:tcPr>
            <w:tcW w:w="1123" w:type="dxa"/>
          </w:tcPr>
          <w:p w14:paraId="105455C1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EE8">
              <w:rPr>
                <w:rFonts w:ascii="Times New Roman" w:hAnsi="Times New Roman"/>
                <w:b/>
                <w:sz w:val="24"/>
                <w:szCs w:val="24"/>
              </w:rPr>
              <w:t>Time (Hr)</w:t>
            </w:r>
          </w:p>
        </w:tc>
        <w:tc>
          <w:tcPr>
            <w:tcW w:w="764" w:type="dxa"/>
          </w:tcPr>
          <w:p w14:paraId="0E6A8670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EE8">
              <w:rPr>
                <w:rFonts w:ascii="Times New Roman" w:hAnsi="Times New Roman"/>
                <w:b/>
                <w:sz w:val="24"/>
                <w:szCs w:val="24"/>
              </w:rPr>
              <w:t>Yield (%)</w:t>
            </w:r>
          </w:p>
        </w:tc>
        <w:tc>
          <w:tcPr>
            <w:tcW w:w="961" w:type="dxa"/>
          </w:tcPr>
          <w:p w14:paraId="27B42871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EE8">
              <w:rPr>
                <w:rFonts w:ascii="Times New Roman" w:hAnsi="Times New Roman"/>
                <w:b/>
                <w:sz w:val="24"/>
                <w:szCs w:val="24"/>
              </w:rPr>
              <w:t>M.P.</w:t>
            </w:r>
          </w:p>
        </w:tc>
      </w:tr>
      <w:tr w:rsidR="00E96B7A" w:rsidRPr="00D80EE8" w14:paraId="32E174FF" w14:textId="77777777" w:rsidTr="006C502A">
        <w:trPr>
          <w:trHeight w:val="1559"/>
        </w:trPr>
        <w:tc>
          <w:tcPr>
            <w:tcW w:w="816" w:type="dxa"/>
          </w:tcPr>
          <w:p w14:paraId="646D265D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019" w:type="dxa"/>
          </w:tcPr>
          <w:p w14:paraId="4A65A9C2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92E4780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814" w:dyaOrig="838" w14:anchorId="366C034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8.1pt;height:41.35pt" o:ole="">
                  <v:imagedata r:id="rId4" o:title=""/>
                </v:shape>
                <o:OLEObject Type="Embed" ProgID="ChemDraw.Document.6.0" ShapeID="_x0000_i1025" DrawAspect="Content" ObjectID="_1789543143" r:id="rId5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1a</w:t>
            </w:r>
          </w:p>
        </w:tc>
        <w:tc>
          <w:tcPr>
            <w:tcW w:w="1986" w:type="dxa"/>
          </w:tcPr>
          <w:p w14:paraId="3F79D30A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490" w:dyaOrig="1073" w14:anchorId="68C71BF3">
                <v:shape id="_x0000_i1026" type="#_x0000_t75" style="width:76.3pt;height:55.9pt" o:ole="">
                  <v:imagedata r:id="rId6" o:title=""/>
                </v:shape>
                <o:OLEObject Type="Embed" ProgID="ChemDraw.Document.6.0" ShapeID="_x0000_i1026" DrawAspect="Content" ObjectID="_1789543144" r:id="rId7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1a</w:t>
            </w:r>
          </w:p>
        </w:tc>
        <w:tc>
          <w:tcPr>
            <w:tcW w:w="2907" w:type="dxa"/>
          </w:tcPr>
          <w:p w14:paraId="3FA202CC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2282" w:dyaOrig="1157" w14:anchorId="398832F6">
                <v:shape id="_x0000_i1027" type="#_x0000_t75" style="width:115.5pt;height:57.5pt" o:ole="">
                  <v:imagedata r:id="rId8" o:title=""/>
                </v:shape>
                <o:OLEObject Type="Embed" ProgID="ChemDraw.Document.6.0" ShapeID="_x0000_i1027" DrawAspect="Content" ObjectID="_1789543145" r:id="rId9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2a</w:t>
            </w:r>
          </w:p>
        </w:tc>
        <w:tc>
          <w:tcPr>
            <w:tcW w:w="1123" w:type="dxa"/>
          </w:tcPr>
          <w:p w14:paraId="45520F9F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3h</w:t>
            </w:r>
          </w:p>
        </w:tc>
        <w:tc>
          <w:tcPr>
            <w:tcW w:w="764" w:type="dxa"/>
          </w:tcPr>
          <w:p w14:paraId="782E137C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74.7</w:t>
            </w:r>
          </w:p>
        </w:tc>
        <w:tc>
          <w:tcPr>
            <w:tcW w:w="961" w:type="dxa"/>
          </w:tcPr>
          <w:p w14:paraId="1AAE7C40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185-188</w:t>
            </w:r>
          </w:p>
        </w:tc>
      </w:tr>
      <w:tr w:rsidR="00E96B7A" w:rsidRPr="00D80EE8" w14:paraId="1E996DF8" w14:textId="77777777" w:rsidTr="006C502A">
        <w:trPr>
          <w:trHeight w:val="1225"/>
        </w:trPr>
        <w:tc>
          <w:tcPr>
            <w:tcW w:w="816" w:type="dxa"/>
          </w:tcPr>
          <w:p w14:paraId="0E523AFF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019" w:type="dxa"/>
          </w:tcPr>
          <w:p w14:paraId="03AE12BF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814" w:dyaOrig="838" w14:anchorId="3917E09C">
                <v:shape id="_x0000_i1028" type="#_x0000_t75" style="width:88.1pt;height:41.35pt" o:ole="">
                  <v:imagedata r:id="rId4" o:title=""/>
                </v:shape>
                <o:OLEObject Type="Embed" ProgID="ChemDraw.Document.6.0" ShapeID="_x0000_i1028" DrawAspect="Content" ObjectID="_1789543146" r:id="rId10"/>
              </w:object>
            </w:r>
          </w:p>
          <w:p w14:paraId="4811CF27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1a</w:t>
            </w:r>
          </w:p>
        </w:tc>
        <w:tc>
          <w:tcPr>
            <w:tcW w:w="1986" w:type="dxa"/>
          </w:tcPr>
          <w:p w14:paraId="6E44D39F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1b</w:t>
            </w: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761" w:dyaOrig="1121" w14:anchorId="641080F5">
                <v:shape id="_x0000_i1029" type="#_x0000_t75" style="width:88.1pt;height:55.9pt" o:ole="">
                  <v:imagedata r:id="rId11" o:title=""/>
                </v:shape>
                <o:OLEObject Type="Embed" ProgID="ChemDraw.Document.6.0" ShapeID="_x0000_i1029" DrawAspect="Content" ObjectID="_1789543147" r:id="rId12"/>
              </w:object>
            </w:r>
          </w:p>
        </w:tc>
        <w:tc>
          <w:tcPr>
            <w:tcW w:w="2907" w:type="dxa"/>
          </w:tcPr>
          <w:p w14:paraId="61776D66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2b</w:t>
            </w: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2633" w:dyaOrig="1169" w14:anchorId="6830315C">
                <v:shape id="_x0000_i1030" type="#_x0000_t75" style="width:134.35pt;height:64.5pt" o:ole="">
                  <v:imagedata r:id="rId13" o:title=""/>
                </v:shape>
                <o:OLEObject Type="Embed" ProgID="ChemDraw.Document.6.0" ShapeID="_x0000_i1030" DrawAspect="Content" ObjectID="_1789543148" r:id="rId14"/>
              </w:object>
            </w:r>
          </w:p>
        </w:tc>
        <w:tc>
          <w:tcPr>
            <w:tcW w:w="1123" w:type="dxa"/>
          </w:tcPr>
          <w:p w14:paraId="3DACDEF6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3h30min</w:t>
            </w:r>
          </w:p>
        </w:tc>
        <w:tc>
          <w:tcPr>
            <w:tcW w:w="764" w:type="dxa"/>
          </w:tcPr>
          <w:p w14:paraId="2BF25557" w14:textId="77777777" w:rsidR="00E96B7A" w:rsidRPr="00D80EE8" w:rsidRDefault="00E96B7A" w:rsidP="006C502A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79.36</w:t>
            </w:r>
          </w:p>
        </w:tc>
        <w:tc>
          <w:tcPr>
            <w:tcW w:w="961" w:type="dxa"/>
          </w:tcPr>
          <w:p w14:paraId="0AC0B982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168-170</w:t>
            </w:r>
          </w:p>
        </w:tc>
      </w:tr>
      <w:tr w:rsidR="00E96B7A" w:rsidRPr="00D80EE8" w14:paraId="28B9D8D2" w14:textId="77777777" w:rsidTr="006C502A">
        <w:trPr>
          <w:trHeight w:val="1201"/>
        </w:trPr>
        <w:tc>
          <w:tcPr>
            <w:tcW w:w="816" w:type="dxa"/>
          </w:tcPr>
          <w:p w14:paraId="7F1C9057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019" w:type="dxa"/>
          </w:tcPr>
          <w:p w14:paraId="05DA643A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824" w:dyaOrig="838" w14:anchorId="1BE28804">
                <v:shape id="_x0000_i1031" type="#_x0000_t75" style="width:90.25pt;height:41.35pt" o:ole="">
                  <v:imagedata r:id="rId15" o:title=""/>
                </v:shape>
                <o:OLEObject Type="Embed" ProgID="ChemDraw.Document.6.0" ShapeID="_x0000_i1031" DrawAspect="Content" ObjectID="_1789543149" r:id="rId16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1b</w:t>
            </w:r>
          </w:p>
        </w:tc>
        <w:tc>
          <w:tcPr>
            <w:tcW w:w="1986" w:type="dxa"/>
          </w:tcPr>
          <w:p w14:paraId="2643BA0C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761" w:dyaOrig="1121" w14:anchorId="5C88C304">
                <v:shape id="_x0000_i1032" type="#_x0000_t75" style="width:88.1pt;height:55.9pt" o:ole="">
                  <v:imagedata r:id="rId11" o:title=""/>
                </v:shape>
                <o:OLEObject Type="Embed" ProgID="ChemDraw.Document.6.0" ShapeID="_x0000_i1032" DrawAspect="Content" ObjectID="_1789543150" r:id="rId17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1c</w:t>
            </w:r>
          </w:p>
        </w:tc>
        <w:tc>
          <w:tcPr>
            <w:tcW w:w="2907" w:type="dxa"/>
          </w:tcPr>
          <w:p w14:paraId="0F4521F3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2541" w:dyaOrig="1151" w14:anchorId="05AE47D3">
                <v:shape id="_x0000_i1033" type="#_x0000_t75" style="width:129.5pt;height:57.5pt" o:ole="">
                  <v:imagedata r:id="rId18" o:title=""/>
                </v:shape>
                <o:OLEObject Type="Embed" ProgID="ChemDraw.Document.6.0" ShapeID="_x0000_i1033" DrawAspect="Content" ObjectID="_1789543151" r:id="rId19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2c</w:t>
            </w:r>
          </w:p>
        </w:tc>
        <w:tc>
          <w:tcPr>
            <w:tcW w:w="1123" w:type="dxa"/>
          </w:tcPr>
          <w:p w14:paraId="6A34149B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3h20min</w:t>
            </w:r>
          </w:p>
        </w:tc>
        <w:tc>
          <w:tcPr>
            <w:tcW w:w="764" w:type="dxa"/>
          </w:tcPr>
          <w:p w14:paraId="6B077A63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73.68</w:t>
            </w:r>
          </w:p>
        </w:tc>
        <w:tc>
          <w:tcPr>
            <w:tcW w:w="961" w:type="dxa"/>
          </w:tcPr>
          <w:p w14:paraId="18EF2061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145-150</w:t>
            </w:r>
          </w:p>
        </w:tc>
      </w:tr>
      <w:tr w:rsidR="00E96B7A" w:rsidRPr="00D80EE8" w14:paraId="174F90F0" w14:textId="77777777" w:rsidTr="006C502A">
        <w:trPr>
          <w:trHeight w:val="1275"/>
        </w:trPr>
        <w:tc>
          <w:tcPr>
            <w:tcW w:w="816" w:type="dxa"/>
          </w:tcPr>
          <w:p w14:paraId="7CBFB0E0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019" w:type="dxa"/>
          </w:tcPr>
          <w:p w14:paraId="60F1713E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1a</w:t>
            </w: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814" w:dyaOrig="838" w14:anchorId="0A061530">
                <v:shape id="_x0000_i1034" type="#_x0000_t75" style="width:88.1pt;height:41.35pt" o:ole="">
                  <v:imagedata r:id="rId4" o:title=""/>
                </v:shape>
                <o:OLEObject Type="Embed" ProgID="ChemDraw.Document.6.0" ShapeID="_x0000_i1034" DrawAspect="Content" ObjectID="_1789543152" r:id="rId20"/>
              </w:object>
            </w:r>
          </w:p>
        </w:tc>
        <w:tc>
          <w:tcPr>
            <w:tcW w:w="1986" w:type="dxa"/>
          </w:tcPr>
          <w:p w14:paraId="299238B5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1d</w:t>
            </w: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689" w:dyaOrig="1010" w14:anchorId="26679A5F">
                <v:shape id="_x0000_i1035" type="#_x0000_t75" style="width:84.9pt;height:50.5pt" o:ole="">
                  <v:imagedata r:id="rId21" o:title=""/>
                </v:shape>
                <o:OLEObject Type="Embed" ProgID="ChemDraw.Document.6.0" ShapeID="_x0000_i1035" DrawAspect="Content" ObjectID="_1789543153" r:id="rId22"/>
              </w:object>
            </w:r>
          </w:p>
        </w:tc>
        <w:tc>
          <w:tcPr>
            <w:tcW w:w="2907" w:type="dxa"/>
          </w:tcPr>
          <w:p w14:paraId="699641C8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2138" w:dyaOrig="1284" w14:anchorId="6F99F05F">
                <v:shape id="_x0000_i1036" type="#_x0000_t75" style="width:108pt;height:64.5pt" o:ole="">
                  <v:imagedata r:id="rId23" o:title=""/>
                </v:shape>
                <o:OLEObject Type="Embed" ProgID="ChemDraw.Document.6.0" ShapeID="_x0000_i1036" DrawAspect="Content" ObjectID="_1789543154" r:id="rId24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2d</w:t>
            </w:r>
          </w:p>
        </w:tc>
        <w:tc>
          <w:tcPr>
            <w:tcW w:w="1123" w:type="dxa"/>
          </w:tcPr>
          <w:p w14:paraId="4466812E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3h</w:t>
            </w:r>
          </w:p>
        </w:tc>
        <w:tc>
          <w:tcPr>
            <w:tcW w:w="764" w:type="dxa"/>
          </w:tcPr>
          <w:p w14:paraId="2B768E4A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77.54</w:t>
            </w:r>
          </w:p>
        </w:tc>
        <w:tc>
          <w:tcPr>
            <w:tcW w:w="961" w:type="dxa"/>
          </w:tcPr>
          <w:p w14:paraId="7E3D78C8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205-210</w:t>
            </w:r>
          </w:p>
        </w:tc>
      </w:tr>
      <w:tr w:rsidR="00E96B7A" w:rsidRPr="00D80EE8" w14:paraId="28D7505B" w14:textId="77777777" w:rsidTr="006C502A">
        <w:trPr>
          <w:trHeight w:val="1263"/>
        </w:trPr>
        <w:tc>
          <w:tcPr>
            <w:tcW w:w="816" w:type="dxa"/>
          </w:tcPr>
          <w:p w14:paraId="6277F976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019" w:type="dxa"/>
          </w:tcPr>
          <w:p w14:paraId="2FAA1F80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C87401A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1b</w:t>
            </w: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824" w:dyaOrig="838" w14:anchorId="7FA75FBF">
                <v:shape id="_x0000_i1037" type="#_x0000_t75" style="width:90.25pt;height:41.35pt" o:ole="">
                  <v:imagedata r:id="rId15" o:title=""/>
                </v:shape>
                <o:OLEObject Type="Embed" ProgID="ChemDraw.Document.6.0" ShapeID="_x0000_i1037" DrawAspect="Content" ObjectID="_1789543155" r:id="rId25"/>
              </w:object>
            </w:r>
          </w:p>
        </w:tc>
        <w:tc>
          <w:tcPr>
            <w:tcW w:w="1986" w:type="dxa"/>
          </w:tcPr>
          <w:p w14:paraId="5BB2EDAD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613" w:dyaOrig="1119" w14:anchorId="531130AD">
                <v:shape id="_x0000_i1038" type="#_x0000_t75" style="width:80.6pt;height:55.9pt" o:ole="">
                  <v:imagedata r:id="rId26" o:title=""/>
                </v:shape>
                <o:OLEObject Type="Embed" ProgID="ChemDraw.Document.6.0" ShapeID="_x0000_i1038" DrawAspect="Content" ObjectID="_1789543156" r:id="rId27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1e</w:t>
            </w:r>
          </w:p>
        </w:tc>
        <w:tc>
          <w:tcPr>
            <w:tcW w:w="2907" w:type="dxa"/>
          </w:tcPr>
          <w:p w14:paraId="7A54E394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2426" w:dyaOrig="1151" w14:anchorId="5585344A">
                <v:shape id="_x0000_i1039" type="#_x0000_t75" style="width:122.5pt;height:57.5pt" o:ole="">
                  <v:imagedata r:id="rId28" o:title=""/>
                </v:shape>
                <o:OLEObject Type="Embed" ProgID="ChemDraw.Document.6.0" ShapeID="_x0000_i1039" DrawAspect="Content" ObjectID="_1789543157" r:id="rId29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2e</w:t>
            </w:r>
          </w:p>
        </w:tc>
        <w:tc>
          <w:tcPr>
            <w:tcW w:w="1123" w:type="dxa"/>
          </w:tcPr>
          <w:p w14:paraId="25ABADE3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2h50min</w:t>
            </w:r>
          </w:p>
        </w:tc>
        <w:tc>
          <w:tcPr>
            <w:tcW w:w="764" w:type="dxa"/>
          </w:tcPr>
          <w:p w14:paraId="463AA087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5074</w:t>
            </w:r>
          </w:p>
        </w:tc>
        <w:tc>
          <w:tcPr>
            <w:tcW w:w="961" w:type="dxa"/>
          </w:tcPr>
          <w:p w14:paraId="522D2452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155-160</w:t>
            </w:r>
          </w:p>
        </w:tc>
      </w:tr>
      <w:tr w:rsidR="00E96B7A" w:rsidRPr="00D80EE8" w14:paraId="63A08C0E" w14:textId="77777777" w:rsidTr="006C502A">
        <w:trPr>
          <w:trHeight w:val="1268"/>
        </w:trPr>
        <w:tc>
          <w:tcPr>
            <w:tcW w:w="816" w:type="dxa"/>
          </w:tcPr>
          <w:p w14:paraId="6732827B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019" w:type="dxa"/>
          </w:tcPr>
          <w:p w14:paraId="17C49735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1b</w:t>
            </w: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824" w:dyaOrig="838" w14:anchorId="7233D3BF">
                <v:shape id="_x0000_i1040" type="#_x0000_t75" style="width:90.25pt;height:41.35pt" o:ole="">
                  <v:imagedata r:id="rId15" o:title=""/>
                </v:shape>
                <o:OLEObject Type="Embed" ProgID="ChemDraw.Document.6.0" ShapeID="_x0000_i1040" DrawAspect="Content" ObjectID="_1789543158" r:id="rId30"/>
              </w:object>
            </w:r>
          </w:p>
        </w:tc>
        <w:tc>
          <w:tcPr>
            <w:tcW w:w="1986" w:type="dxa"/>
          </w:tcPr>
          <w:p w14:paraId="6BE97CA8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1689" w:dyaOrig="1010" w14:anchorId="494F308F">
                <v:shape id="_x0000_i1041" type="#_x0000_t75" style="width:84.9pt;height:50.5pt" o:ole="">
                  <v:imagedata r:id="rId21" o:title=""/>
                </v:shape>
                <o:OLEObject Type="Embed" ProgID="ChemDraw.Document.6.0" ShapeID="_x0000_i1041" DrawAspect="Content" ObjectID="_1789543159" r:id="rId31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1f</w:t>
            </w:r>
          </w:p>
        </w:tc>
        <w:tc>
          <w:tcPr>
            <w:tcW w:w="2907" w:type="dxa"/>
          </w:tcPr>
          <w:p w14:paraId="77601FE8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eastAsia="Times New Roman" w:hAnsi="Times New Roman"/>
                <w:sz w:val="24"/>
                <w:szCs w:val="24"/>
              </w:rPr>
              <w:object w:dxaOrig="2138" w:dyaOrig="1151" w14:anchorId="7E06C69F">
                <v:shape id="_x0000_i1042" type="#_x0000_t75" style="width:108pt;height:57.5pt" o:ole="">
                  <v:imagedata r:id="rId32" o:title=""/>
                </v:shape>
                <o:OLEObject Type="Embed" ProgID="ChemDraw.Document.6.0" ShapeID="_x0000_i1042" DrawAspect="Content" ObjectID="_1789543160" r:id="rId33"/>
              </w:object>
            </w:r>
            <w:r w:rsidRPr="00D80EE8">
              <w:rPr>
                <w:rFonts w:ascii="Times New Roman" w:hAnsi="Times New Roman"/>
                <w:sz w:val="24"/>
                <w:szCs w:val="24"/>
              </w:rPr>
              <w:t>2f</w:t>
            </w:r>
          </w:p>
        </w:tc>
        <w:tc>
          <w:tcPr>
            <w:tcW w:w="1123" w:type="dxa"/>
          </w:tcPr>
          <w:p w14:paraId="3DB4F042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3h</w:t>
            </w:r>
          </w:p>
        </w:tc>
        <w:tc>
          <w:tcPr>
            <w:tcW w:w="764" w:type="dxa"/>
          </w:tcPr>
          <w:p w14:paraId="6171D9E2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76.11</w:t>
            </w:r>
          </w:p>
        </w:tc>
        <w:tc>
          <w:tcPr>
            <w:tcW w:w="961" w:type="dxa"/>
          </w:tcPr>
          <w:p w14:paraId="67C09EFF" w14:textId="77777777" w:rsidR="00E96B7A" w:rsidRPr="00D80EE8" w:rsidRDefault="00E96B7A" w:rsidP="006C502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E8">
              <w:rPr>
                <w:rFonts w:ascii="Times New Roman" w:hAnsi="Times New Roman"/>
                <w:sz w:val="24"/>
                <w:szCs w:val="24"/>
              </w:rPr>
              <w:t>175-180</w:t>
            </w:r>
          </w:p>
        </w:tc>
      </w:tr>
    </w:tbl>
    <w:p w14:paraId="2129D2C0" w14:textId="77777777" w:rsidR="00E96B7A" w:rsidRPr="009723BA" w:rsidRDefault="00E96B7A" w:rsidP="00E96B7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Reaction conditions: </w:t>
      </w:r>
      <w:r w:rsidRPr="009723BA">
        <w:rPr>
          <w:rFonts w:ascii="Times New Roman" w:hAnsi="Times New Roman"/>
          <w:sz w:val="24"/>
          <w:szCs w:val="24"/>
        </w:rPr>
        <w:t>Substrate1 (0.0167m mol), substrate2 (0.0167mmol), glacial acetic acid (2-3 drop) and ethanol (6ml)</w:t>
      </w:r>
    </w:p>
    <w:p w14:paraId="00CC87D1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B7A"/>
    <w:rsid w:val="006E05DF"/>
    <w:rsid w:val="00854297"/>
    <w:rsid w:val="00D30773"/>
    <w:rsid w:val="00E9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4D356"/>
  <w15:chartTrackingRefBased/>
  <w15:docId w15:val="{9E8280B8-C638-4DA6-BBDF-37C367742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B7A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6B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B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B7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B7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B7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B7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B7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B7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B7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B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B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B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B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B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B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B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B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B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6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6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B7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6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6B7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6B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6B7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6B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B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6B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7.emf"/><Relationship Id="rId26" Type="http://schemas.openxmlformats.org/officeDocument/2006/relationships/image" Target="media/image10.emf"/><Relationship Id="rId3" Type="http://schemas.openxmlformats.org/officeDocument/2006/relationships/webSettings" Target="webSettings.xml"/><Relationship Id="rId21" Type="http://schemas.openxmlformats.org/officeDocument/2006/relationships/image" Target="media/image8.emf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8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0.bin"/><Relationship Id="rId29" Type="http://schemas.openxmlformats.org/officeDocument/2006/relationships/oleObject" Target="embeddings/oleObject15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4.emf"/><Relationship Id="rId24" Type="http://schemas.openxmlformats.org/officeDocument/2006/relationships/oleObject" Target="embeddings/oleObject12.bin"/><Relationship Id="rId32" Type="http://schemas.openxmlformats.org/officeDocument/2006/relationships/image" Target="media/image12.emf"/><Relationship Id="rId5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9.emf"/><Relationship Id="rId28" Type="http://schemas.openxmlformats.org/officeDocument/2006/relationships/image" Target="media/image11.emf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7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6.bin"/><Relationship Id="rId35" Type="http://schemas.openxmlformats.org/officeDocument/2006/relationships/theme" Target="theme/theme1.xml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901</Characters>
  <Application>Microsoft Office Word</Application>
  <DocSecurity>0</DocSecurity>
  <Lines>7</Lines>
  <Paragraphs>2</Paragraphs>
  <ScaleCrop>false</ScaleCrop>
  <Company>SpringerNature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2024-10-04T05:02:00Z</dcterms:created>
  <dcterms:modified xsi:type="dcterms:W3CDTF">2024-10-04T05:03:00Z</dcterms:modified>
</cp:coreProperties>
</file>