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5112" w:rsidRDefault="006F5112" w:rsidP="00835F3A">
      <w:pPr>
        <w:spacing w:line="480" w:lineRule="auto"/>
        <w:outlineLvl w:val="0"/>
        <w:rPr>
          <w:rFonts w:ascii="Times" w:hAnsi="Times"/>
          <w:b/>
        </w:rPr>
      </w:pPr>
      <w:r w:rsidRPr="004F5D63">
        <w:rPr>
          <w:rFonts w:ascii="Times" w:hAnsi="Times"/>
        </w:rPr>
        <w:t>We listed all participating hospitals and cases of each hospital.</w:t>
      </w:r>
      <w:bookmarkStart w:id="0" w:name="_GoBack"/>
      <w:bookmarkEnd w:id="0"/>
    </w:p>
    <w:p w:rsidR="00835F3A" w:rsidRPr="00DD1AAC" w:rsidRDefault="00835F3A" w:rsidP="00835F3A">
      <w:pPr>
        <w:spacing w:line="480" w:lineRule="auto"/>
        <w:outlineLvl w:val="0"/>
        <w:rPr>
          <w:rFonts w:ascii="Times" w:hAnsi="Times"/>
          <w:b/>
        </w:rPr>
      </w:pPr>
      <w:r w:rsidRPr="00DD1AAC">
        <w:rPr>
          <w:rFonts w:ascii="Times" w:hAnsi="Times"/>
          <w:b/>
        </w:rPr>
        <w:t>Participati</w:t>
      </w:r>
      <w:r>
        <w:rPr>
          <w:rFonts w:ascii="Times" w:hAnsi="Times" w:hint="eastAsia"/>
          <w:b/>
        </w:rPr>
        <w:t>ng</w:t>
      </w:r>
      <w:r w:rsidRPr="00DD1AAC">
        <w:rPr>
          <w:rFonts w:ascii="Times" w:hAnsi="Times"/>
          <w:b/>
        </w:rPr>
        <w:t xml:space="preserve"> hospitals:</w:t>
      </w:r>
    </w:p>
    <w:p w:rsidR="00835F3A" w:rsidRDefault="00835F3A" w:rsidP="00835F3A">
      <w:pPr>
        <w:spacing w:line="480" w:lineRule="auto"/>
        <w:outlineLvl w:val="0"/>
        <w:rPr>
          <w:rFonts w:ascii="Times" w:hAnsi="Times"/>
          <w:b/>
        </w:rPr>
      </w:pPr>
      <w:r>
        <w:rPr>
          <w:rFonts w:ascii="Times" w:hAnsi="Times"/>
        </w:rPr>
        <w:t>The participating hospitals include Zhongshan Hospital</w:t>
      </w:r>
      <w:r>
        <w:rPr>
          <w:rFonts w:ascii="Times" w:hAnsi="Times" w:hint="eastAsia"/>
        </w:rPr>
        <w:t xml:space="preserve"> of</w:t>
      </w:r>
      <w:r>
        <w:rPr>
          <w:rFonts w:ascii="Times" w:hAnsi="Times"/>
        </w:rPr>
        <w:t xml:space="preserve"> Fudan University (92 cases), Second </w:t>
      </w:r>
      <w:proofErr w:type="spellStart"/>
      <w:r>
        <w:rPr>
          <w:rFonts w:ascii="Times" w:hAnsi="Times"/>
        </w:rPr>
        <w:t>Xiangya</w:t>
      </w:r>
      <w:proofErr w:type="spellEnd"/>
      <w:r>
        <w:rPr>
          <w:rFonts w:ascii="Times" w:hAnsi="Times"/>
        </w:rPr>
        <w:t xml:space="preserve"> Hospital of Central South University (56 cases), </w:t>
      </w:r>
      <w:r>
        <w:rPr>
          <w:rFonts w:ascii="Times" w:hAnsi="Times" w:hint="eastAsia"/>
        </w:rPr>
        <w:t xml:space="preserve">The </w:t>
      </w:r>
      <w:r>
        <w:rPr>
          <w:rFonts w:ascii="Times" w:hAnsi="Times"/>
        </w:rPr>
        <w:t xml:space="preserve">First </w:t>
      </w:r>
      <w:r>
        <w:rPr>
          <w:rFonts w:ascii="Times" w:hAnsi="Times" w:hint="eastAsia"/>
        </w:rPr>
        <w:t xml:space="preserve">Affiliated </w:t>
      </w:r>
      <w:r>
        <w:rPr>
          <w:rFonts w:ascii="Times" w:hAnsi="Times"/>
        </w:rPr>
        <w:t xml:space="preserve">Hospital </w:t>
      </w:r>
      <w:r>
        <w:rPr>
          <w:rFonts w:ascii="Times" w:hAnsi="Times" w:hint="eastAsia"/>
        </w:rPr>
        <w:t>of</w:t>
      </w:r>
      <w:r>
        <w:rPr>
          <w:rFonts w:ascii="Times" w:hAnsi="Times"/>
        </w:rPr>
        <w:t xml:space="preserve"> Zhejiang University (15 cases), Tongji Hospital of Tongji Medical College</w:t>
      </w:r>
      <w:r>
        <w:rPr>
          <w:rFonts w:ascii="Times" w:hAnsi="Times" w:hint="eastAsia"/>
        </w:rPr>
        <w:t>,</w:t>
      </w:r>
      <w:r>
        <w:rPr>
          <w:rFonts w:ascii="Times" w:hAnsi="Times"/>
        </w:rPr>
        <w:t xml:space="preserve"> Huazhong University of Science and Technology (17 cases), The </w:t>
      </w:r>
      <w:r>
        <w:rPr>
          <w:rFonts w:ascii="Times" w:hAnsi="Times" w:hint="eastAsia"/>
        </w:rPr>
        <w:t xml:space="preserve">First </w:t>
      </w:r>
      <w:r>
        <w:rPr>
          <w:rFonts w:ascii="Times" w:hAnsi="Times"/>
        </w:rPr>
        <w:t xml:space="preserve">Affiliated Hospital of Wenzhou Medical University (46 cases), The Second Affiliated Hospital of </w:t>
      </w:r>
      <w:r>
        <w:rPr>
          <w:rFonts w:ascii="Times" w:hAnsi="Times" w:hint="eastAsia"/>
        </w:rPr>
        <w:t>Suzhou</w:t>
      </w:r>
      <w:r>
        <w:rPr>
          <w:rFonts w:ascii="Times" w:hAnsi="Times"/>
        </w:rPr>
        <w:t xml:space="preserve"> University (27 cases), Q</w:t>
      </w:r>
      <w:r>
        <w:rPr>
          <w:rFonts w:ascii="Times" w:hAnsi="Times" w:hint="eastAsia"/>
        </w:rPr>
        <w:t>ing</w:t>
      </w:r>
      <w:r>
        <w:rPr>
          <w:rFonts w:ascii="Times" w:hAnsi="Times"/>
        </w:rPr>
        <w:t xml:space="preserve">dao Municipal Hospital (6 cases), Central </w:t>
      </w:r>
      <w:r>
        <w:rPr>
          <w:rFonts w:ascii="Times" w:hAnsi="Times"/>
          <w:color w:val="000000" w:themeColor="text1"/>
        </w:rPr>
        <w:t xml:space="preserve">Hospital of </w:t>
      </w:r>
      <w:proofErr w:type="spellStart"/>
      <w:r>
        <w:rPr>
          <w:rFonts w:ascii="Times" w:hAnsi="Times"/>
          <w:color w:val="000000" w:themeColor="text1"/>
        </w:rPr>
        <w:t>Minhang</w:t>
      </w:r>
      <w:proofErr w:type="spellEnd"/>
      <w:r>
        <w:rPr>
          <w:rFonts w:ascii="Times" w:hAnsi="Times"/>
          <w:color w:val="000000" w:themeColor="text1"/>
        </w:rPr>
        <w:t xml:space="preserve"> District</w:t>
      </w:r>
      <w:r>
        <w:rPr>
          <w:rFonts w:ascii="Times" w:hAnsi="Times" w:hint="eastAsia"/>
          <w:color w:val="000000" w:themeColor="text1"/>
        </w:rPr>
        <w:t>, Shanghai</w:t>
      </w:r>
      <w:r>
        <w:rPr>
          <w:rFonts w:ascii="Times" w:hAnsi="Times"/>
          <w:color w:val="000000" w:themeColor="text1"/>
        </w:rPr>
        <w:t xml:space="preserve"> (9 cases)</w:t>
      </w:r>
      <w:r>
        <w:rPr>
          <w:rFonts w:ascii="Times" w:hAnsi="Times" w:hint="eastAsia"/>
          <w:color w:val="000000" w:themeColor="text1"/>
        </w:rPr>
        <w:t>,</w:t>
      </w:r>
      <w:r>
        <w:rPr>
          <w:rFonts w:ascii="Times" w:hAnsi="Times"/>
          <w:color w:val="000000" w:themeColor="text1"/>
        </w:rPr>
        <w:t xml:space="preserve"> </w:t>
      </w:r>
      <w:r>
        <w:rPr>
          <w:rFonts w:ascii="Times" w:hAnsi="Times" w:hint="eastAsia"/>
          <w:color w:val="000000" w:themeColor="text1"/>
        </w:rPr>
        <w:t xml:space="preserve">and </w:t>
      </w:r>
      <w:r>
        <w:rPr>
          <w:rFonts w:ascii="Times" w:hAnsi="Times"/>
          <w:color w:val="000000" w:themeColor="text1"/>
        </w:rPr>
        <w:t>Shanghai Fifth People’s Hospital (9 cases).</w:t>
      </w:r>
    </w:p>
    <w:p w:rsidR="00835F3A" w:rsidRDefault="00835F3A" w:rsidP="00835F3A">
      <w:pPr>
        <w:spacing w:line="480" w:lineRule="auto"/>
        <w:outlineLvl w:val="0"/>
        <w:rPr>
          <w:rFonts w:ascii="Times" w:hAnsi="Times"/>
          <w:b/>
        </w:rPr>
      </w:pPr>
    </w:p>
    <w:p w:rsidR="00835F3A" w:rsidRDefault="00835F3A" w:rsidP="00835F3A">
      <w:pPr>
        <w:spacing w:line="480" w:lineRule="auto"/>
        <w:outlineLvl w:val="0"/>
        <w:rPr>
          <w:rFonts w:ascii="Times" w:hAnsi="Times"/>
          <w:b/>
        </w:rPr>
      </w:pPr>
    </w:p>
    <w:sectPr w:rsidR="00835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60B8" w:rsidRDefault="00BA60B8" w:rsidP="006F5112">
      <w:r>
        <w:separator/>
      </w:r>
    </w:p>
  </w:endnote>
  <w:endnote w:type="continuationSeparator" w:id="0">
    <w:p w:rsidR="00BA60B8" w:rsidRDefault="00BA60B8" w:rsidP="006F5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60B8" w:rsidRDefault="00BA60B8" w:rsidP="006F5112">
      <w:r>
        <w:separator/>
      </w:r>
    </w:p>
  </w:footnote>
  <w:footnote w:type="continuationSeparator" w:id="0">
    <w:p w:rsidR="00BA60B8" w:rsidRDefault="00BA60B8" w:rsidP="006F51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F3A"/>
    <w:rsid w:val="006F5112"/>
    <w:rsid w:val="00835F3A"/>
    <w:rsid w:val="009D3A81"/>
    <w:rsid w:val="00BA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F3C4D7"/>
  <w15:chartTrackingRefBased/>
  <w15:docId w15:val="{74914710-B133-49B5-893A-F0E8803F3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35F3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5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51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5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51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YZH</dc:creator>
  <cp:keywords/>
  <dc:description/>
  <cp:lastModifiedBy>YZH</cp:lastModifiedBy>
  <cp:revision>3</cp:revision>
  <dcterms:created xsi:type="dcterms:W3CDTF">2021-02-17T02:25:00Z</dcterms:created>
  <dcterms:modified xsi:type="dcterms:W3CDTF">2021-04-29T15:26:00Z</dcterms:modified>
</cp:coreProperties>
</file>