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877FBB" w14:textId="2A5DC0DB" w:rsidR="00511371" w:rsidRDefault="00534D59" w:rsidP="00E149CB">
      <w:pPr>
        <w:outlineLvl w:val="0"/>
        <w:rPr>
          <w:rFonts w:eastAsia="宋体"/>
          <w:b/>
          <w:color w:val="000000"/>
          <w:sz w:val="20"/>
          <w:szCs w:val="20"/>
        </w:rPr>
      </w:pPr>
      <w:r w:rsidRPr="004905B4">
        <w:rPr>
          <w:b/>
          <w:sz w:val="20"/>
          <w:szCs w:val="20"/>
        </w:rPr>
        <w:t>Table 1</w:t>
      </w:r>
      <w:r w:rsidR="001C3361">
        <w:rPr>
          <w:rFonts w:hint="eastAsia"/>
          <w:b/>
          <w:sz w:val="20"/>
          <w:szCs w:val="20"/>
        </w:rPr>
        <w:t>.1</w:t>
      </w:r>
      <w:r w:rsidRPr="004905B4">
        <w:rPr>
          <w:b/>
          <w:sz w:val="20"/>
          <w:szCs w:val="20"/>
        </w:rPr>
        <w:t xml:space="preserve">: Basic information of </w:t>
      </w:r>
      <w:r w:rsidR="00E15579" w:rsidRPr="004905B4">
        <w:rPr>
          <w:rFonts w:eastAsia="宋体"/>
          <w:b/>
          <w:color w:val="000000"/>
          <w:sz w:val="20"/>
          <w:szCs w:val="20"/>
        </w:rPr>
        <w:t>u</w:t>
      </w:r>
      <w:r w:rsidRPr="00534D59">
        <w:rPr>
          <w:rFonts w:eastAsia="宋体"/>
          <w:b/>
          <w:color w:val="000000"/>
          <w:sz w:val="20"/>
          <w:szCs w:val="20"/>
        </w:rPr>
        <w:t>p-regulated</w:t>
      </w:r>
      <w:r w:rsidRPr="004905B4">
        <w:rPr>
          <w:rFonts w:eastAsia="宋体"/>
          <w:b/>
          <w:color w:val="000000"/>
          <w:sz w:val="20"/>
          <w:szCs w:val="20"/>
        </w:rPr>
        <w:t xml:space="preserve"> miRNAs in 3 pairs of </w:t>
      </w:r>
      <w:r w:rsidR="00E149CB">
        <w:rPr>
          <w:rFonts w:eastAsia="宋体"/>
          <w:b/>
          <w:color w:val="000000"/>
          <w:sz w:val="20"/>
          <w:szCs w:val="20"/>
        </w:rPr>
        <w:t>SUL</w:t>
      </w:r>
      <w:r w:rsidRPr="004905B4">
        <w:rPr>
          <w:rFonts w:eastAsia="宋体"/>
          <w:b/>
          <w:color w:val="000000"/>
          <w:sz w:val="20"/>
          <w:szCs w:val="20"/>
        </w:rPr>
        <w:t xml:space="preserve"> group in microarray analysis.</w:t>
      </w:r>
    </w:p>
    <w:tbl>
      <w:tblPr>
        <w:tblW w:w="10333" w:type="dxa"/>
        <w:tblLook w:val="04A0" w:firstRow="1" w:lastRow="0" w:firstColumn="1" w:lastColumn="0" w:noHBand="0" w:noVBand="1"/>
      </w:tblPr>
      <w:tblGrid>
        <w:gridCol w:w="1400"/>
        <w:gridCol w:w="1820"/>
        <w:gridCol w:w="1192"/>
        <w:gridCol w:w="1643"/>
        <w:gridCol w:w="2382"/>
        <w:gridCol w:w="1896"/>
      </w:tblGrid>
      <w:tr w:rsidR="000A67DA" w:rsidRPr="008C2C07" w14:paraId="21531C77" w14:textId="77777777" w:rsidTr="008C2C07">
        <w:trPr>
          <w:trHeight w:val="300"/>
        </w:trPr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39095" w14:textId="5D7B14D0" w:rsidR="000A67DA" w:rsidRPr="008C2C07" w:rsidRDefault="000A67DA">
            <w:pPr>
              <w:rPr>
                <w:rFonts w:eastAsia="宋体"/>
                <w:b/>
                <w:color w:val="000000"/>
                <w:sz w:val="16"/>
                <w:szCs w:val="12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2"/>
              </w:rPr>
              <w:t xml:space="preserve">Up-regulated miRNAs in 3 pairs of </w:t>
            </w:r>
            <w:r w:rsidR="00E149CB">
              <w:rPr>
                <w:rFonts w:eastAsia="宋体"/>
                <w:b/>
                <w:color w:val="000000"/>
                <w:sz w:val="16"/>
                <w:szCs w:val="12"/>
              </w:rPr>
              <w:t>SUL</w:t>
            </w:r>
            <w:r w:rsidRPr="008C2C07">
              <w:rPr>
                <w:rFonts w:eastAsia="宋体"/>
                <w:b/>
                <w:color w:val="000000"/>
                <w:sz w:val="16"/>
                <w:szCs w:val="12"/>
              </w:rPr>
              <w:t xml:space="preserve"> vs. M</w:t>
            </w:r>
            <w:r w:rsidR="00E149CB">
              <w:rPr>
                <w:rFonts w:eastAsia="宋体"/>
                <w:b/>
                <w:color w:val="000000"/>
                <w:sz w:val="16"/>
                <w:szCs w:val="12"/>
              </w:rPr>
              <w:t>SUL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BE7AB5" w14:textId="77777777" w:rsidR="000A67DA" w:rsidRPr="008C2C07" w:rsidRDefault="000A67DA">
            <w:pPr>
              <w:rPr>
                <w:rFonts w:eastAsia="宋体"/>
                <w:b/>
                <w:color w:val="000000"/>
                <w:sz w:val="16"/>
                <w:szCs w:val="12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2"/>
              </w:rPr>
              <w:t>Expression condition</w:t>
            </w:r>
          </w:p>
          <w:p w14:paraId="294E7A13" w14:textId="0DC7EEE9" w:rsidR="000A67DA" w:rsidRPr="008C2C07" w:rsidRDefault="000A67DA">
            <w:pPr>
              <w:rPr>
                <w:rFonts w:eastAsia="宋体"/>
                <w:b/>
                <w:color w:val="000000"/>
                <w:sz w:val="16"/>
                <w:szCs w:val="12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2"/>
              </w:rPr>
              <w:t xml:space="preserve"> in </w:t>
            </w:r>
            <w:bookmarkStart w:id="0" w:name="_GoBack"/>
            <w:bookmarkEnd w:id="0"/>
            <w:r w:rsidR="00E149CB">
              <w:rPr>
                <w:rFonts w:eastAsia="宋体"/>
                <w:b/>
                <w:color w:val="000000"/>
                <w:sz w:val="16"/>
                <w:szCs w:val="12"/>
              </w:rPr>
              <w:t>MUL</w:t>
            </w:r>
            <w:r w:rsidRPr="008C2C07">
              <w:rPr>
                <w:rFonts w:eastAsia="宋体"/>
                <w:b/>
                <w:color w:val="000000"/>
                <w:sz w:val="16"/>
                <w:szCs w:val="12"/>
              </w:rPr>
              <w:t xml:space="preserve"> vs. M</w:t>
            </w:r>
            <w:r w:rsidR="00E149CB">
              <w:rPr>
                <w:rFonts w:eastAsia="宋体"/>
                <w:b/>
                <w:color w:val="000000"/>
                <w:sz w:val="16"/>
                <w:szCs w:val="12"/>
              </w:rPr>
              <w:t>MUL</w:t>
            </w:r>
            <w:r w:rsidRPr="008C2C07">
              <w:rPr>
                <w:rFonts w:eastAsia="宋体"/>
                <w:b/>
                <w:color w:val="000000"/>
                <w:sz w:val="16"/>
                <w:szCs w:val="12"/>
              </w:rPr>
              <w:t>s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DEB7E" w14:textId="77777777" w:rsidR="000A67DA" w:rsidRPr="008C2C07" w:rsidRDefault="000A67DA">
            <w:pPr>
              <w:rPr>
                <w:rFonts w:eastAsia="宋体"/>
                <w:b/>
                <w:color w:val="000000"/>
                <w:sz w:val="16"/>
                <w:szCs w:val="12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2"/>
              </w:rPr>
              <w:t>FDR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300A48" w14:textId="1D2877E1" w:rsidR="000A67DA" w:rsidRPr="008C2C07" w:rsidRDefault="000A67DA">
            <w:pPr>
              <w:rPr>
                <w:rFonts w:eastAsia="宋体"/>
                <w:b/>
                <w:color w:val="000000"/>
                <w:sz w:val="16"/>
                <w:szCs w:val="12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2"/>
              </w:rPr>
              <w:t>Rate for expression level</w:t>
            </w:r>
            <w:r w:rsidR="00501E63" w:rsidRPr="008C2C07">
              <w:rPr>
                <w:rFonts w:eastAsia="宋体" w:hint="eastAsia"/>
                <w:b/>
                <w:color w:val="000000"/>
                <w:sz w:val="16"/>
                <w:szCs w:val="12"/>
              </w:rPr>
              <w:t xml:space="preserve"> </w:t>
            </w:r>
            <w:r w:rsidRPr="008C2C07">
              <w:rPr>
                <w:rFonts w:eastAsia="宋体"/>
                <w:b/>
                <w:color w:val="000000"/>
                <w:sz w:val="16"/>
                <w:szCs w:val="12"/>
              </w:rPr>
              <w:t>and stability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726E7" w14:textId="77777777" w:rsidR="000A67DA" w:rsidRPr="008C2C07" w:rsidRDefault="000A67DA">
            <w:pPr>
              <w:rPr>
                <w:rFonts w:eastAsia="宋体"/>
                <w:b/>
                <w:color w:val="000000"/>
                <w:sz w:val="16"/>
                <w:szCs w:val="12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2"/>
              </w:rPr>
              <w:t>validated function potentially related to leiomyoma genesis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C2EFB" w14:textId="77777777" w:rsidR="000A67DA" w:rsidRPr="008C2C07" w:rsidRDefault="000A67DA">
            <w:pPr>
              <w:rPr>
                <w:rFonts w:eastAsia="宋体"/>
                <w:b/>
                <w:color w:val="000000"/>
                <w:sz w:val="16"/>
                <w:szCs w:val="12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2"/>
              </w:rPr>
              <w:t>PMID</w:t>
            </w:r>
          </w:p>
        </w:tc>
      </w:tr>
      <w:tr w:rsidR="000A67DA" w14:paraId="73DE3964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CD70" w14:textId="77777777" w:rsidR="000A67DA" w:rsidRPr="00501E63" w:rsidRDefault="000A67DA">
            <w:pPr>
              <w:rPr>
                <w:rFonts w:eastAsia="宋体"/>
                <w:b/>
                <w:color w:val="000000"/>
                <w:sz w:val="12"/>
                <w:szCs w:val="12"/>
              </w:rPr>
            </w:pPr>
            <w:r w:rsidRPr="00501E63">
              <w:rPr>
                <w:rFonts w:eastAsia="宋体"/>
                <w:b/>
                <w:color w:val="000000"/>
                <w:sz w:val="12"/>
                <w:szCs w:val="12"/>
              </w:rPr>
              <w:t>hsa-miR-142-3p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EABF" w14:textId="2C2DCFF8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not dysregulated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8FE9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0.088152292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8E1F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3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291B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proofErr w:type="spellStart"/>
            <w:r>
              <w:rPr>
                <w:rFonts w:eastAsia="宋体"/>
                <w:color w:val="000000"/>
                <w:sz w:val="12"/>
                <w:szCs w:val="12"/>
              </w:rPr>
              <w:t>Wnt</w:t>
            </w:r>
            <w:proofErr w:type="spellEnd"/>
            <w:r>
              <w:rPr>
                <w:rFonts w:eastAsia="宋体"/>
                <w:color w:val="000000"/>
                <w:sz w:val="12"/>
                <w:szCs w:val="12"/>
              </w:rPr>
              <w:t xml:space="preserve"> signaling/</w:t>
            </w:r>
            <w:proofErr w:type="spellStart"/>
            <w:r>
              <w:rPr>
                <w:rFonts w:eastAsia="宋体"/>
                <w:color w:val="000000"/>
                <w:sz w:val="12"/>
                <w:szCs w:val="12"/>
              </w:rPr>
              <w:t>fibrogenesis</w:t>
            </w:r>
            <w:proofErr w:type="spellEnd"/>
            <w:r>
              <w:rPr>
                <w:rFonts w:eastAsia="宋体"/>
                <w:color w:val="000000"/>
                <w:sz w:val="12"/>
                <w:szCs w:val="12"/>
              </w:rPr>
              <w:t>/</w:t>
            </w:r>
            <w:proofErr w:type="spellStart"/>
            <w:r>
              <w:rPr>
                <w:rFonts w:eastAsia="宋体"/>
                <w:color w:val="000000"/>
                <w:sz w:val="12"/>
                <w:szCs w:val="12"/>
              </w:rPr>
              <w:t>TGFbeta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1EC97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24553287;25406066;</w:t>
            </w:r>
            <w:proofErr w:type="gramStart"/>
            <w:r>
              <w:rPr>
                <w:rFonts w:eastAsia="宋体"/>
                <w:color w:val="000000"/>
                <w:sz w:val="12"/>
                <w:szCs w:val="12"/>
              </w:rPr>
              <w:t>25544846  etc.</w:t>
            </w:r>
            <w:proofErr w:type="gramEnd"/>
          </w:p>
        </w:tc>
      </w:tr>
      <w:tr w:rsidR="000A67DA" w14:paraId="680C6F0D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C97AE" w14:textId="77777777" w:rsidR="000A67DA" w:rsidRPr="00501E63" w:rsidRDefault="000A67DA">
            <w:pPr>
              <w:rPr>
                <w:rFonts w:eastAsia="宋体"/>
                <w:b/>
                <w:color w:val="000000"/>
                <w:sz w:val="12"/>
                <w:szCs w:val="12"/>
              </w:rPr>
            </w:pPr>
            <w:r w:rsidRPr="00501E63">
              <w:rPr>
                <w:rFonts w:eastAsia="宋体"/>
                <w:b/>
                <w:color w:val="000000"/>
                <w:sz w:val="12"/>
                <w:szCs w:val="12"/>
              </w:rPr>
              <w:t>hsa-miR-146b-5p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CCD9" w14:textId="7D1D716B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down-regulated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641F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0.059944026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B115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58D4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proofErr w:type="spellStart"/>
            <w:r>
              <w:rPr>
                <w:rFonts w:eastAsia="宋体"/>
                <w:color w:val="000000"/>
                <w:sz w:val="12"/>
                <w:szCs w:val="12"/>
              </w:rPr>
              <w:t>fibrogenesis</w:t>
            </w:r>
            <w:proofErr w:type="spellEnd"/>
            <w:r>
              <w:rPr>
                <w:rFonts w:eastAsia="宋体"/>
                <w:color w:val="000000"/>
                <w:sz w:val="12"/>
                <w:szCs w:val="12"/>
              </w:rPr>
              <w:t>/BRCA1/cancer development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B3EE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21472990;26673617;26338965 etc.</w:t>
            </w:r>
          </w:p>
        </w:tc>
      </w:tr>
      <w:tr w:rsidR="000A67DA" w14:paraId="335EB5B7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2B67" w14:textId="77777777" w:rsidR="000A67DA" w:rsidRPr="00501E63" w:rsidRDefault="000A67DA">
            <w:pPr>
              <w:rPr>
                <w:rFonts w:eastAsia="宋体"/>
                <w:b/>
                <w:color w:val="000000"/>
                <w:sz w:val="12"/>
                <w:szCs w:val="12"/>
              </w:rPr>
            </w:pPr>
            <w:r w:rsidRPr="00501E63">
              <w:rPr>
                <w:rFonts w:eastAsia="宋体"/>
                <w:b/>
                <w:color w:val="000000"/>
                <w:sz w:val="12"/>
                <w:szCs w:val="12"/>
              </w:rPr>
              <w:t>hsa-miR-146a-5p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D48D" w14:textId="6D950BA8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down-regulated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4FFA9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0.114091263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D974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EF91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proofErr w:type="spellStart"/>
            <w:r>
              <w:rPr>
                <w:rFonts w:eastAsia="宋体"/>
                <w:color w:val="000000"/>
                <w:sz w:val="12"/>
                <w:szCs w:val="12"/>
              </w:rPr>
              <w:t>fibrogenesis</w:t>
            </w:r>
            <w:proofErr w:type="spellEnd"/>
            <w:r>
              <w:rPr>
                <w:rFonts w:eastAsia="宋体"/>
                <w:color w:val="000000"/>
                <w:sz w:val="12"/>
                <w:szCs w:val="12"/>
              </w:rPr>
              <w:t>/BRCA1/cancer development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3888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21472990;26673617;26338965 etc.</w:t>
            </w:r>
          </w:p>
        </w:tc>
      </w:tr>
      <w:tr w:rsidR="000A67DA" w14:paraId="51E50B3A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EE25" w14:textId="77777777" w:rsidR="000A67DA" w:rsidRPr="00501E63" w:rsidRDefault="000A67DA">
            <w:pPr>
              <w:rPr>
                <w:rFonts w:eastAsia="宋体"/>
                <w:b/>
                <w:color w:val="000000"/>
                <w:sz w:val="12"/>
                <w:szCs w:val="12"/>
              </w:rPr>
            </w:pPr>
            <w:r w:rsidRPr="00501E63">
              <w:rPr>
                <w:rFonts w:eastAsia="宋体"/>
                <w:b/>
                <w:color w:val="000000"/>
                <w:sz w:val="12"/>
                <w:szCs w:val="12"/>
              </w:rPr>
              <w:t>hsa-miR-136-3p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5D1EA" w14:textId="09ED1A8E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down-regulated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2DAFE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0.076432199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2C12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F9AAA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LHR</w:t>
            </w:r>
            <w:r>
              <w:rPr>
                <w:rFonts w:eastAsia="宋体"/>
                <w:color w:val="000000"/>
                <w:sz w:val="12"/>
                <w:szCs w:val="12"/>
              </w:rPr>
              <w:t>（</w:t>
            </w:r>
            <w:r>
              <w:rPr>
                <w:rFonts w:eastAsia="宋体"/>
                <w:color w:val="000000"/>
                <w:sz w:val="12"/>
                <w:szCs w:val="12"/>
              </w:rPr>
              <w:t>luteinizing hormone receptor</w:t>
            </w:r>
            <w:r>
              <w:rPr>
                <w:rFonts w:eastAsia="宋体"/>
                <w:color w:val="000000"/>
                <w:sz w:val="12"/>
                <w:szCs w:val="12"/>
              </w:rPr>
              <w:t>）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236E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24025743</w:t>
            </w:r>
          </w:p>
        </w:tc>
      </w:tr>
      <w:tr w:rsidR="000A67DA" w14:paraId="53E44DD6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88DC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hsa-miR-148a-3p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4321" w14:textId="23DBCE75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not dysregulated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0F59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0.086523507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9250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3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DDC1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1506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7C1378D0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AEF98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hsa-miR-409-3p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86CB" w14:textId="68206A10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not dysregulated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DD4DD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0.076488334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082F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2F479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proofErr w:type="spellStart"/>
            <w:r>
              <w:rPr>
                <w:rFonts w:eastAsia="宋体"/>
                <w:color w:val="000000"/>
                <w:sz w:val="12"/>
                <w:szCs w:val="12"/>
              </w:rPr>
              <w:t>fibrogenesis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BA79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20570858</w:t>
            </w:r>
          </w:p>
        </w:tc>
      </w:tr>
      <w:tr w:rsidR="000A67DA" w14:paraId="19F4267D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EC0FF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hsa-miR-379-5p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EACCF" w14:textId="3E91D5A8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down-regulated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678D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0.043566898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96AB6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7D78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24A8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683EE5C7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3AA3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hsa-miR-136-5p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6605" w14:textId="469C144E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not dysregulated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8963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0.070079172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5DF4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3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1BF3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2FF7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4585B288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F555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hsa-miR-181c-5p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DA940" w14:textId="6CC3E16E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down-regulated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E141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0.055538703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4EC2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41A3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1044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58C1EB46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DD3B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hsa-miR-337-3p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9E165" w14:textId="340BF52F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CC0B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0.041836652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684A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58B64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proofErr w:type="spellStart"/>
            <w:r>
              <w:rPr>
                <w:rFonts w:eastAsia="宋体"/>
                <w:color w:val="000000"/>
                <w:sz w:val="12"/>
                <w:szCs w:val="12"/>
              </w:rPr>
              <w:t>fibrogenesis</w:t>
            </w:r>
            <w:proofErr w:type="spellEnd"/>
            <w:r>
              <w:rPr>
                <w:rFonts w:eastAsia="宋体"/>
                <w:color w:val="000000"/>
                <w:sz w:val="12"/>
                <w:szCs w:val="12"/>
              </w:rPr>
              <w:t>/ endometrial carcinoma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511F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23741524;25329664;25174797</w:t>
            </w:r>
          </w:p>
        </w:tc>
      </w:tr>
      <w:tr w:rsidR="000A67DA" w14:paraId="77082362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D48B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hsa-miR-590-5p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927E" w14:textId="7BBE72CE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B5E1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0.04912571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44DD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C11A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proofErr w:type="spellStart"/>
            <w:r>
              <w:rPr>
                <w:rFonts w:eastAsia="宋体"/>
                <w:color w:val="000000"/>
                <w:sz w:val="12"/>
                <w:szCs w:val="12"/>
              </w:rPr>
              <w:t>Wnt</w:t>
            </w:r>
            <w:proofErr w:type="spellEnd"/>
            <w:r>
              <w:rPr>
                <w:rFonts w:eastAsia="宋体"/>
                <w:color w:val="000000"/>
                <w:sz w:val="12"/>
                <w:szCs w:val="12"/>
              </w:rPr>
              <w:t xml:space="preserve"> signaling/TGF signaling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F515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23598417;26498065</w:t>
            </w:r>
          </w:p>
        </w:tc>
      </w:tr>
      <w:tr w:rsidR="000A67DA" w14:paraId="6FC10879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5114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hsa-miR-134-5p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2417" w14:textId="1B965BD3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not dysregulated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4631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0.075028211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BCB7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F7613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7638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548C0448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0AC2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hsa-miR-455-3p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C979B" w14:textId="724D79B4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FB0F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0.073756991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61EA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2466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proofErr w:type="spellStart"/>
            <w:r>
              <w:rPr>
                <w:rFonts w:eastAsia="宋体"/>
                <w:color w:val="000000"/>
                <w:sz w:val="12"/>
                <w:szCs w:val="12"/>
              </w:rPr>
              <w:t>Wnt</w:t>
            </w:r>
            <w:proofErr w:type="spellEnd"/>
            <w:r>
              <w:rPr>
                <w:rFonts w:eastAsia="宋体"/>
                <w:color w:val="000000"/>
                <w:sz w:val="12"/>
                <w:szCs w:val="12"/>
              </w:rPr>
              <w:t xml:space="preserve"> signaling/</w:t>
            </w:r>
            <w:proofErr w:type="spellStart"/>
            <w:r>
              <w:rPr>
                <w:rFonts w:eastAsia="宋体"/>
                <w:color w:val="000000"/>
                <w:sz w:val="12"/>
                <w:szCs w:val="12"/>
              </w:rPr>
              <w:t>fibrogenesis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4774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25861021</w:t>
            </w:r>
          </w:p>
        </w:tc>
      </w:tr>
      <w:tr w:rsidR="000A67DA" w14:paraId="10292D87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2184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hsa-miR-873-5p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72E3" w14:textId="544754CD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32F33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0.090667557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B554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56D2" w14:textId="4F8D2200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regulated by oxytocin in pregnant human myometrium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8125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25757635</w:t>
            </w:r>
          </w:p>
        </w:tc>
      </w:tr>
      <w:tr w:rsidR="000A67DA" w14:paraId="5CD3997B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59A7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hsa-miR-410-3p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2BB2" w14:textId="59916B7E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down-regulated</w:t>
            </w:r>
            <w:r>
              <w:rPr>
                <w:rFonts w:eastAsia="宋体" w:hint="eastAsia"/>
                <w:color w:val="000000"/>
                <w:sz w:val="12"/>
                <w:szCs w:val="12"/>
              </w:rPr>
              <w:t>]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8FED7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0.131152247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5A44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4CC94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91691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6C33C015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3F799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hsa-miR-190a-5p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8258" w14:textId="745E388E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B5B0A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0.063495551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45C7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D783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56581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2E6305A0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C4A4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hsa-miR-2681-5p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8758" w14:textId="5DACA8A1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048C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0.082976698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C56F0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3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F422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5FA5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0315F44C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85F2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hsa-miR-876-5p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5EF2" w14:textId="43CE0ADF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2F12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0.087282116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B87A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1297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ADE7B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25923948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B264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hsa-miR-374c-5p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9BAB" w14:textId="31A468B4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CAE8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0.071971095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13AE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B52D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7DAC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23D24BE5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3421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hsa-miR-4262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BFEF" w14:textId="0B51A02E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2E08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0.072746943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CC90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67A1E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7A783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0EBBC424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5B0B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hsa-miR-320e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A071" w14:textId="5283D372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FB05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0.072741496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E534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1D56E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5B920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72048714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3F71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hsa-miR-4329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ABE5" w14:textId="26538C5D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1B80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0.062816523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CD6E4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2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B70D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5FD7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635F1F21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1183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hsa-miR-376b-3p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A32F" w14:textId="5F590922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1EAF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0.004204048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0CE4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878F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2ED2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34D6B6B6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23F5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hsa-miR-127-5p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4837" w14:textId="75C04D3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5A7F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0.067899071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7F00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D3B4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7CC7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6338D086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247B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hsa-miR-493-5p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05DA6" w14:textId="6E3C9E5B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706A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0.078573238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5471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6D42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660B4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3257332E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9D8B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hsa-miR-369-3p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9072" w14:textId="2693E958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E5309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0.07419817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45025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3670B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4F567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4F2D563F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3F7B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hsa-miR-24-2-5p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2E5E" w14:textId="4BD04B22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C070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0.065731692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5EED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ACEC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B945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2F4FF483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81FC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lastRenderedPageBreak/>
              <w:t>hsa-miR-514a-3p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164E3" w14:textId="5C4CA388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FEC2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0.122551745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04FD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0D58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n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9B9F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  <w:tr w:rsidR="000A67DA" w14:paraId="36DC3816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FF96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hsa-miR-3142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0E798" w14:textId="032A9265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A4B6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0.058043324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A292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ADAE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C2C1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A67DA" w14:paraId="164FCB80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72E4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hsa-miR-181b-5p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478EF" w14:textId="133ED515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03613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0.075921375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5B28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0E8B9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B6DB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A67DA" w14:paraId="0C5916A0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9C1C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hsa-miR-320d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90E7" w14:textId="6C81366F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A045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0.076288831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534E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A1D0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9789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A67DA" w14:paraId="08EDB210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9FE9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hsa-miR-4518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498CB" w14:textId="136B982F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73D9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0.072359645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05F9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D1FDD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C253E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A67DA" w14:paraId="3FEEA718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D114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hsa-miR-378e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A7C1" w14:textId="21B9F3EE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9FDB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0.088619751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E816F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2FE1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19930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A67DA" w14:paraId="6335348A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29D9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hsa-miR-378a-5p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3369" w14:textId="2F2F18A0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2B37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0.082843108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E8A6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F1F6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330B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A67DA" w14:paraId="6520E269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829B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hsa-miR-376a-3p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1A12" w14:textId="3CD090E9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135C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0.051767842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7CC7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954B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1E2A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A67DA" w14:paraId="20E5BE4F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B5FB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hsa-miR-378c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1DDE" w14:textId="28540BDE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DCFC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0.07496228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9BD2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8CE7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2393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A67DA" w14:paraId="61F39174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9293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hsa-miR-4510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DBE1" w14:textId="3B581998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35B5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0.081183999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3AF7" w14:textId="77777777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0A3E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D7BE" w14:textId="77777777" w:rsidR="000A67DA" w:rsidRDefault="000A67DA" w:rsidP="000A67DA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A67DA" w14:paraId="118EBE79" w14:textId="77777777" w:rsidTr="008C2C07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FEBAD" w14:textId="77777777" w:rsidR="000A67DA" w:rsidRDefault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hsa-miR-559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A13233" w14:textId="75CFB56B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up-regulated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0FAD03" w14:textId="77777777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  <w:r>
              <w:rPr>
                <w:rFonts w:eastAsia="宋体"/>
                <w:color w:val="000000"/>
                <w:sz w:val="12"/>
                <w:szCs w:val="12"/>
              </w:rPr>
              <w:t>0.079776491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D27CD" w14:textId="3C6FC069" w:rsidR="000A67DA" w:rsidRDefault="000A67DA" w:rsidP="000A67DA">
            <w:pPr>
              <w:jc w:val="center"/>
              <w:rPr>
                <w:rFonts w:eastAsia="宋体"/>
                <w:color w:val="000000"/>
                <w:sz w:val="12"/>
                <w:szCs w:val="12"/>
              </w:rPr>
            </w:pP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CC9E5" w14:textId="26353D69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A6202" w14:textId="6381A0A3" w:rsidR="000A67DA" w:rsidRDefault="000A67DA" w:rsidP="000A67DA">
            <w:pPr>
              <w:rPr>
                <w:rFonts w:eastAsia="宋体"/>
                <w:color w:val="000000"/>
                <w:sz w:val="12"/>
                <w:szCs w:val="12"/>
              </w:rPr>
            </w:pPr>
          </w:p>
        </w:tc>
      </w:tr>
    </w:tbl>
    <w:p w14:paraId="71AA9D1E" w14:textId="73727256" w:rsidR="004905B4" w:rsidRPr="00AE3DBF" w:rsidRDefault="00AE3DBF">
      <w:pPr>
        <w:rPr>
          <w:sz w:val="15"/>
        </w:rPr>
      </w:pPr>
      <w:r w:rsidRPr="00AE3DBF">
        <w:rPr>
          <w:rFonts w:hint="eastAsia"/>
          <w:sz w:val="16"/>
        </w:rPr>
        <w:t>Note:</w:t>
      </w:r>
      <w:r>
        <w:rPr>
          <w:rFonts w:hint="eastAsia"/>
          <w:sz w:val="16"/>
        </w:rPr>
        <w:t xml:space="preserve"> FDR, </w:t>
      </w:r>
      <w:r>
        <w:rPr>
          <w:rFonts w:ascii="Arial" w:eastAsia="Times New Roman" w:hAnsi="Arial" w:cs="Arial" w:hint="eastAsia"/>
          <w:sz w:val="15"/>
          <w:szCs w:val="22"/>
          <w:shd w:val="clear" w:color="auto" w:fill="F9F9F9"/>
          <w:lang w:val="en-GB"/>
        </w:rPr>
        <w:t>false discovery rate.</w:t>
      </w:r>
    </w:p>
    <w:p w14:paraId="3BAB38D0" w14:textId="77777777" w:rsidR="001C3361" w:rsidRPr="004905B4" w:rsidRDefault="001C3361">
      <w:pPr>
        <w:rPr>
          <w:b/>
        </w:rPr>
      </w:pPr>
    </w:p>
    <w:p w14:paraId="395A6FE6" w14:textId="3501E647" w:rsidR="00E15579" w:rsidRDefault="001C3361" w:rsidP="00E149CB">
      <w:pPr>
        <w:outlineLvl w:val="0"/>
        <w:rPr>
          <w:rFonts w:eastAsia="宋体"/>
          <w:b/>
          <w:color w:val="000000"/>
          <w:sz w:val="20"/>
          <w:szCs w:val="20"/>
        </w:rPr>
      </w:pPr>
      <w:r>
        <w:rPr>
          <w:b/>
          <w:sz w:val="20"/>
          <w:szCs w:val="20"/>
        </w:rPr>
        <w:t>Table 1</w:t>
      </w:r>
      <w:r>
        <w:rPr>
          <w:rFonts w:hint="eastAsia"/>
          <w:b/>
          <w:sz w:val="20"/>
          <w:szCs w:val="20"/>
        </w:rPr>
        <w:t>.2</w:t>
      </w:r>
      <w:r w:rsidR="00445530" w:rsidRPr="004905B4">
        <w:rPr>
          <w:b/>
          <w:sz w:val="20"/>
          <w:szCs w:val="20"/>
        </w:rPr>
        <w:t xml:space="preserve">: Basic information of </w:t>
      </w:r>
      <w:r w:rsidR="00445530" w:rsidRPr="004905B4">
        <w:rPr>
          <w:rFonts w:eastAsia="宋体"/>
          <w:b/>
          <w:color w:val="000000"/>
          <w:sz w:val="20"/>
          <w:szCs w:val="20"/>
        </w:rPr>
        <w:t>down</w:t>
      </w:r>
      <w:r w:rsidR="00445530" w:rsidRPr="00534D59">
        <w:rPr>
          <w:rFonts w:eastAsia="宋体"/>
          <w:b/>
          <w:color w:val="000000"/>
          <w:sz w:val="20"/>
          <w:szCs w:val="20"/>
        </w:rPr>
        <w:t>-regulated</w:t>
      </w:r>
      <w:r w:rsidR="00445530" w:rsidRPr="004905B4">
        <w:rPr>
          <w:rFonts w:eastAsia="宋体"/>
          <w:b/>
          <w:color w:val="000000"/>
          <w:sz w:val="20"/>
          <w:szCs w:val="20"/>
        </w:rPr>
        <w:t xml:space="preserve"> miRNAs in 3 pairs of </w:t>
      </w:r>
      <w:r w:rsidR="00E149CB">
        <w:rPr>
          <w:rFonts w:eastAsia="宋体"/>
          <w:b/>
          <w:color w:val="000000"/>
          <w:sz w:val="20"/>
          <w:szCs w:val="20"/>
        </w:rPr>
        <w:t>SUL</w:t>
      </w:r>
      <w:r w:rsidR="00445530" w:rsidRPr="004905B4">
        <w:rPr>
          <w:rFonts w:eastAsia="宋体"/>
          <w:b/>
          <w:color w:val="000000"/>
          <w:sz w:val="20"/>
          <w:szCs w:val="20"/>
        </w:rPr>
        <w:t xml:space="preserve"> group in microarray analysis.</w:t>
      </w:r>
    </w:p>
    <w:tbl>
      <w:tblPr>
        <w:tblW w:w="10438" w:type="dxa"/>
        <w:tblLayout w:type="fixed"/>
        <w:tblLook w:val="04A0" w:firstRow="1" w:lastRow="0" w:firstColumn="1" w:lastColumn="0" w:noHBand="0" w:noVBand="1"/>
      </w:tblPr>
      <w:tblGrid>
        <w:gridCol w:w="1843"/>
        <w:gridCol w:w="1880"/>
        <w:gridCol w:w="1512"/>
        <w:gridCol w:w="1606"/>
        <w:gridCol w:w="2210"/>
        <w:gridCol w:w="1387"/>
      </w:tblGrid>
      <w:tr w:rsidR="00C24324" w:rsidRPr="008C2C07" w14:paraId="319757ED" w14:textId="77777777" w:rsidTr="00C24324">
        <w:trPr>
          <w:trHeight w:val="319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B580C" w14:textId="77777777" w:rsidR="00D21697" w:rsidRDefault="008C2C0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6"/>
              </w:rPr>
              <w:t xml:space="preserve">Down-regulated miRNAs in 3 </w:t>
            </w:r>
          </w:p>
          <w:p w14:paraId="4B838946" w14:textId="439FD858" w:rsidR="008C2C07" w:rsidRPr="008C2C07" w:rsidRDefault="008C2C0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6"/>
              </w:rPr>
              <w:t xml:space="preserve">pairs of 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SUL</w:t>
            </w:r>
            <w:r w:rsidRPr="008C2C07">
              <w:rPr>
                <w:rFonts w:eastAsia="宋体"/>
                <w:b/>
                <w:color w:val="000000"/>
                <w:sz w:val="16"/>
                <w:szCs w:val="16"/>
              </w:rPr>
              <w:t xml:space="preserve"> vs. M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SUL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32518" w14:textId="77777777" w:rsidR="008C2C07" w:rsidRPr="008C2C07" w:rsidRDefault="008C2C0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6"/>
              </w:rPr>
              <w:t xml:space="preserve">Expression condition </w:t>
            </w:r>
          </w:p>
          <w:p w14:paraId="10362D0E" w14:textId="5EC129FE" w:rsidR="008C2C07" w:rsidRPr="008C2C07" w:rsidRDefault="008C2C0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6"/>
              </w:rPr>
              <w:t xml:space="preserve">in 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MUL</w:t>
            </w:r>
            <w:r w:rsidRPr="008C2C07">
              <w:rPr>
                <w:rFonts w:eastAsia="宋体"/>
                <w:b/>
                <w:color w:val="000000"/>
                <w:sz w:val="16"/>
                <w:szCs w:val="16"/>
              </w:rPr>
              <w:t xml:space="preserve"> vs. M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MUL</w:t>
            </w:r>
            <w:r w:rsidRPr="008C2C07">
              <w:rPr>
                <w:rFonts w:eastAsia="宋体"/>
                <w:b/>
                <w:color w:val="000000"/>
                <w:sz w:val="16"/>
                <w:szCs w:val="16"/>
              </w:rPr>
              <w:t>s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B37C6" w14:textId="77777777" w:rsidR="008C2C07" w:rsidRPr="008C2C07" w:rsidRDefault="008C2C0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6"/>
              </w:rPr>
              <w:t>FDR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7578E" w14:textId="77777777" w:rsidR="008C2C07" w:rsidRPr="008C2C07" w:rsidRDefault="008C2C0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6"/>
              </w:rPr>
              <w:t>Rate for expression level and stability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6DE5E" w14:textId="77777777" w:rsidR="008C2C07" w:rsidRPr="008C2C07" w:rsidRDefault="008C2C0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6"/>
              </w:rPr>
              <w:t>validated function potentially related to leiomyoma genesis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BD98B0" w14:textId="77777777" w:rsidR="008C2C07" w:rsidRPr="008C2C07" w:rsidRDefault="008C2C0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8C2C07">
              <w:rPr>
                <w:rFonts w:eastAsia="宋体"/>
                <w:b/>
                <w:color w:val="000000"/>
                <w:sz w:val="16"/>
                <w:szCs w:val="16"/>
              </w:rPr>
              <w:t>PMID</w:t>
            </w:r>
          </w:p>
        </w:tc>
      </w:tr>
      <w:tr w:rsidR="00C24324" w14:paraId="41D8E142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FD96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hsa-miR-2116-5p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18D7" w14:textId="390BCA48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not dysregulated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D688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0.006942901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04DC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4383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DF64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</w:tr>
      <w:tr w:rsidR="00C24324" w14:paraId="3D21A085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68A54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hsa-miR-4434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7AD5" w14:textId="145BEBC6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up-regulated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5E756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0.0961262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C3A8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6CFC9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1DFF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</w:tr>
      <w:tr w:rsidR="00C24324" w14:paraId="12CFE931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E2D6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hsa-miR-657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0164" w14:textId="2570C693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not dysregulated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FE0B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0.099135579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C5FC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3429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nuclear factor kappa B pathway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B3AE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23175432</w:t>
            </w:r>
          </w:p>
        </w:tc>
      </w:tr>
      <w:tr w:rsidR="00C24324" w14:paraId="42D0B30A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B226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hsa-miR-4455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423C" w14:textId="727EBF5B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not dysregulated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5B6E3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0.089060249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FA0F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D1E4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ED366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</w:tr>
      <w:tr w:rsidR="00C24324" w14:paraId="51C1164C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6F4E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hsa-miR-371a-5p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FA06" w14:textId="037FEA9E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up-regulated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F873A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0.345874261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AE1C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53B2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A052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</w:tr>
      <w:tr w:rsidR="00C24324" w14:paraId="681DBE22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13766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hsa-miR-4764-5p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436F" w14:textId="5D5859E2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not dysregulated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2CB12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0.124971772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51E5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AEA9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5586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</w:tr>
      <w:tr w:rsidR="00C24324" w14:paraId="0EFDF20D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10FE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hsa-miR-4533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B6AB" w14:textId="217D0C91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88227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0.043536253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0FAC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1CEA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1845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</w:tr>
      <w:tr w:rsidR="00C24324" w14:paraId="57BAA947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8E2D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hsa-miR-4531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29B0" w14:textId="5557EBDE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down-regulated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40DE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0.094286169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6F45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961C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3ADAD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</w:tr>
      <w:tr w:rsidR="00C24324" w14:paraId="3362CCBE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E40F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hsa-miR-4450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5D011" w14:textId="290091A5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down-regulated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F3FE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0.086414491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2C9D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7EF8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B45B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</w:tr>
      <w:tr w:rsidR="00C24324" w14:paraId="7DFAE5F4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6C03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hsa-miR-4644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AAE0" w14:textId="15E0334C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098C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0.103584587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2637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C41A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F528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</w:tr>
      <w:tr w:rsidR="00C24324" w14:paraId="522E5418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CD76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hsa-miR-1321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D93E" w14:textId="551CA19B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1444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0.10492994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2807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7EA5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3B36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</w:tr>
      <w:tr w:rsidR="00C24324" w14:paraId="7DE7BDB0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EF83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hsa-miR-144-3p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69C7" w14:textId="46709D96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D46F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0.101805887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5155" w14:textId="77777777" w:rsidR="008C2C07" w:rsidRDefault="008C2C07" w:rsidP="00C24324">
            <w:pPr>
              <w:jc w:val="center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0DC3" w14:textId="21842F09" w:rsidR="008C2C07" w:rsidRDefault="008C2C0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AA2F" w14:textId="77777777" w:rsidR="008C2C07" w:rsidRDefault="008C2C07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4324" w14:paraId="4CDCF309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095D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ebv-miR-BART18-3p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1B83" w14:textId="695A5B02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4B8E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0.211312223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4DB2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6799" w14:textId="77777777" w:rsidR="008C2C07" w:rsidRDefault="008C2C0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52CB" w14:textId="77777777" w:rsidR="008C2C07" w:rsidRDefault="008C2C07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4324" w14:paraId="7DFFDB4D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9070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hsa-miR-642b-5p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EF4E" w14:textId="4A623B8F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down-regulated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5C48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0.130014163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DA92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7F785" w14:textId="77777777" w:rsidR="008C2C07" w:rsidRDefault="008C2C0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8A0D" w14:textId="77777777" w:rsidR="008C2C07" w:rsidRDefault="008C2C07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4324" w14:paraId="7036D8E3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1D38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hsa-miR-451a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DE1C" w14:textId="3593C301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C02C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0.132422549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3651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B592" w14:textId="77777777" w:rsidR="008C2C07" w:rsidRDefault="008C2C07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43FC" w14:textId="77777777" w:rsidR="008C2C07" w:rsidRDefault="008C2C07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24324" w14:paraId="22F2AA11" w14:textId="77777777" w:rsidTr="00C24324">
        <w:trPr>
          <w:trHeight w:val="299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2B669B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hsa-miR-3189-3p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BF3FE" w14:textId="00ACBFFB" w:rsidR="008C2C07" w:rsidRDefault="008C2C07" w:rsidP="008C2C0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C2D24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0.286465538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CB511" w14:textId="77777777" w:rsidR="008C2C07" w:rsidRDefault="008C2C07" w:rsidP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B11BC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43ADA" w14:textId="77777777" w:rsidR="008C2C07" w:rsidRDefault="008C2C07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 xml:space="preserve">　</w:t>
            </w:r>
          </w:p>
        </w:tc>
      </w:tr>
    </w:tbl>
    <w:p w14:paraId="7FE93DF3" w14:textId="670D3B2B" w:rsidR="001C3361" w:rsidRDefault="00AE3DBF">
      <w:pPr>
        <w:rPr>
          <w:rFonts w:ascii="Arial" w:eastAsia="Times New Roman" w:hAnsi="Arial" w:cs="Arial"/>
          <w:sz w:val="15"/>
          <w:szCs w:val="22"/>
          <w:shd w:val="clear" w:color="auto" w:fill="F9F9F9"/>
          <w:lang w:val="en-GB"/>
        </w:rPr>
      </w:pPr>
      <w:r w:rsidRPr="00AE3DBF">
        <w:rPr>
          <w:rFonts w:hint="eastAsia"/>
          <w:sz w:val="16"/>
        </w:rPr>
        <w:t>Note:</w:t>
      </w:r>
      <w:r>
        <w:rPr>
          <w:rFonts w:hint="eastAsia"/>
          <w:sz w:val="16"/>
        </w:rPr>
        <w:t xml:space="preserve"> FDR, </w:t>
      </w:r>
      <w:r>
        <w:rPr>
          <w:rFonts w:ascii="Arial" w:eastAsia="Times New Roman" w:hAnsi="Arial" w:cs="Arial" w:hint="eastAsia"/>
          <w:sz w:val="15"/>
          <w:szCs w:val="22"/>
          <w:shd w:val="clear" w:color="auto" w:fill="F9F9F9"/>
          <w:lang w:val="en-GB"/>
        </w:rPr>
        <w:t>false discovery rate.</w:t>
      </w:r>
    </w:p>
    <w:p w14:paraId="4F7A92A8" w14:textId="77777777" w:rsidR="00C24324" w:rsidRPr="008C2C07" w:rsidRDefault="00C24324">
      <w:pPr>
        <w:rPr>
          <w:sz w:val="15"/>
        </w:rPr>
      </w:pPr>
    </w:p>
    <w:p w14:paraId="31FA8E89" w14:textId="250368A5" w:rsidR="001C3361" w:rsidRDefault="001C3361" w:rsidP="00E149CB">
      <w:pPr>
        <w:outlineLvl w:val="0"/>
        <w:rPr>
          <w:rFonts w:eastAsia="宋体"/>
          <w:b/>
          <w:color w:val="000000"/>
          <w:sz w:val="20"/>
          <w:szCs w:val="20"/>
        </w:rPr>
      </w:pPr>
      <w:r>
        <w:rPr>
          <w:b/>
          <w:sz w:val="20"/>
          <w:szCs w:val="20"/>
        </w:rPr>
        <w:t>Table 1</w:t>
      </w:r>
      <w:r>
        <w:rPr>
          <w:rFonts w:hint="eastAsia"/>
          <w:b/>
          <w:sz w:val="20"/>
          <w:szCs w:val="20"/>
        </w:rPr>
        <w:t>.3</w:t>
      </w:r>
      <w:r w:rsidRPr="004905B4">
        <w:rPr>
          <w:b/>
          <w:sz w:val="20"/>
          <w:szCs w:val="20"/>
        </w:rPr>
        <w:t xml:space="preserve">: Basic information of </w:t>
      </w:r>
      <w:r>
        <w:rPr>
          <w:rFonts w:eastAsia="宋体" w:hint="eastAsia"/>
          <w:b/>
          <w:color w:val="000000"/>
          <w:sz w:val="20"/>
          <w:szCs w:val="20"/>
        </w:rPr>
        <w:t>up</w:t>
      </w:r>
      <w:r w:rsidRPr="00534D59">
        <w:rPr>
          <w:rFonts w:eastAsia="宋体"/>
          <w:b/>
          <w:color w:val="000000"/>
          <w:sz w:val="20"/>
          <w:szCs w:val="20"/>
        </w:rPr>
        <w:t>-regulated</w:t>
      </w:r>
      <w:r>
        <w:rPr>
          <w:rFonts w:eastAsia="宋体"/>
          <w:b/>
          <w:color w:val="000000"/>
          <w:sz w:val="20"/>
          <w:szCs w:val="20"/>
        </w:rPr>
        <w:t xml:space="preserve"> miRNAs in 3 pairs of </w:t>
      </w:r>
      <w:r w:rsidR="00E149CB">
        <w:rPr>
          <w:rFonts w:eastAsia="宋体"/>
          <w:b/>
          <w:color w:val="000000"/>
          <w:sz w:val="20"/>
          <w:szCs w:val="20"/>
        </w:rPr>
        <w:t>MUL</w:t>
      </w:r>
      <w:r w:rsidRPr="004905B4">
        <w:rPr>
          <w:rFonts w:eastAsia="宋体"/>
          <w:b/>
          <w:color w:val="000000"/>
          <w:sz w:val="20"/>
          <w:szCs w:val="20"/>
        </w:rPr>
        <w:t xml:space="preserve"> group in microarray analysis.</w:t>
      </w:r>
    </w:p>
    <w:tbl>
      <w:tblPr>
        <w:tblW w:w="10704" w:type="dxa"/>
        <w:tblLook w:val="04A0" w:firstRow="1" w:lastRow="0" w:firstColumn="1" w:lastColumn="0" w:noHBand="0" w:noVBand="1"/>
      </w:tblPr>
      <w:tblGrid>
        <w:gridCol w:w="2127"/>
        <w:gridCol w:w="2268"/>
        <w:gridCol w:w="1737"/>
        <w:gridCol w:w="1627"/>
        <w:gridCol w:w="1655"/>
        <w:gridCol w:w="1290"/>
      </w:tblGrid>
      <w:tr w:rsidR="00C24324" w:rsidRPr="002F6B3C" w14:paraId="55D590B3" w14:textId="77777777" w:rsidTr="002F6B3C">
        <w:trPr>
          <w:trHeight w:val="319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43EA8" w14:textId="77777777" w:rsidR="00D21697" w:rsidRDefault="00C24324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 xml:space="preserve">Up-regulated miRNAs </w:t>
            </w:r>
          </w:p>
          <w:p w14:paraId="31D93BE7" w14:textId="62D28CF9" w:rsidR="00C24324" w:rsidRPr="002F6B3C" w:rsidRDefault="00C24324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 xml:space="preserve">in 3 pairs of 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MUL</w:t>
            </w: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 xml:space="preserve"> vs. M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MUL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4AA72" w14:textId="77777777" w:rsidR="00C24324" w:rsidRPr="002F6B3C" w:rsidRDefault="00C24324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>Expression condition</w:t>
            </w:r>
          </w:p>
          <w:p w14:paraId="75DBDC7D" w14:textId="4E2CD0EB" w:rsidR="00C24324" w:rsidRPr="002F6B3C" w:rsidRDefault="00C24324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 xml:space="preserve"> in 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SUL</w:t>
            </w: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 xml:space="preserve"> vs. M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SUL</w:t>
            </w: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>s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6A3DF" w14:textId="77777777" w:rsidR="00C24324" w:rsidRPr="002F6B3C" w:rsidRDefault="00C24324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>FDR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94A40" w14:textId="77777777" w:rsidR="00C24324" w:rsidRPr="002F6B3C" w:rsidRDefault="00C24324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>Rate for expression level and stability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2417A" w14:textId="77777777" w:rsidR="00C24324" w:rsidRPr="002F6B3C" w:rsidRDefault="00C24324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>validated function potentially related to leiomyoma genesis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6E96C" w14:textId="77777777" w:rsidR="00C24324" w:rsidRPr="002F6B3C" w:rsidRDefault="00C24324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>PMID</w:t>
            </w:r>
          </w:p>
        </w:tc>
      </w:tr>
      <w:tr w:rsidR="00C24324" w14:paraId="004F5FA2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1344" w14:textId="77777777" w:rsidR="00C24324" w:rsidRPr="002F6B3C" w:rsidRDefault="00C24324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2F6B3C">
              <w:rPr>
                <w:rFonts w:eastAsia="宋体"/>
                <w:b/>
                <w:color w:val="000000"/>
                <w:sz w:val="16"/>
                <w:szCs w:val="16"/>
              </w:rPr>
              <w:t>hsa-miR-608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91BA6" w14:textId="7F2EB29A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AA90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0.028423589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2870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0728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COL5A1/</w:t>
            </w:r>
            <w:proofErr w:type="spellStart"/>
            <w:r>
              <w:rPr>
                <w:rFonts w:eastAsia="宋体"/>
                <w:color w:val="000000"/>
                <w:sz w:val="16"/>
                <w:szCs w:val="16"/>
              </w:rPr>
              <w:t>fibrogenesis</w:t>
            </w:r>
            <w:proofErr w:type="spellEnd"/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8BC2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21609763</w:t>
            </w:r>
          </w:p>
        </w:tc>
      </w:tr>
      <w:tr w:rsidR="00C24324" w14:paraId="5CF12814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6847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hsa-miR-508-5p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11588" w14:textId="3D86AE1D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3CAED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0.145583719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B2F9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E23D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E14D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691603E6" w14:textId="77777777" w:rsidTr="002F6B3C">
        <w:trPr>
          <w:trHeight w:val="46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7E54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hsa-miR-642b-3p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280C" w14:textId="72D26539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0B6E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0.103626865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6834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88CCD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5C42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42769939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8A0A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hsa-miR-92b-5p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624D" w14:textId="7C2A00D6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CE14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0.145659557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D89D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E8E8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FF72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716F1585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ED42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hsa-miR-4669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D6BF" w14:textId="2BB6CFBA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down-regulated 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01BB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0.163691464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81A16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7C7C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D6743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0DB7F396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7CE7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hsa-miR-557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7A2B" w14:textId="1F4BDBA1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8BB4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0.112502804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4830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4470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3ED9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6AEFEF85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87291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hsa-miR-548a-5p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23E8" w14:textId="3C3566C9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3F18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0.191341668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73DF6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A95D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0199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3BA59A8E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B037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hsa-miR-552-3p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DADD" w14:textId="271FB43C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228F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0.152821825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78C5C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0790B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69BF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6359F4EE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0F14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hsv2-miR-H5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55C6" w14:textId="1726632C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not dysregulated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48CC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0.196687338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98F9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3A49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D457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7BD98DF0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3AE3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hsa-miR-299-3p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C393" w14:textId="36B74BE7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up-regulated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9F37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0.134473336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DF63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D413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Androgen receptor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A129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21343391</w:t>
            </w:r>
          </w:p>
        </w:tc>
      </w:tr>
      <w:tr w:rsidR="00C24324" w14:paraId="22437ECB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72D8A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hsa-miR-612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02FD" w14:textId="30E7AA3F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up-regulated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876B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0.121511185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CFBD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6485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81AA8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4245C5EF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EA9F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hsa-miR-625-5p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C8412" w14:textId="427AF7BF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not dysregulated 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63C2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0.233885171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CC50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F3CD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D809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4B60AD2C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348C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hsa-miR-1264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A6B7" w14:textId="027F3175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up-regulated 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9BBE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0.145735445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72A9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D7E70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3547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58BBBBD1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5CA8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hsa-miR-450a-5p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F738B" w14:textId="64990B86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up-regulated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08586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0.126128494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1A0D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63A8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CBF8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C24324" w14:paraId="675219A0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1449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hsa-miR-345-5p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FE19" w14:textId="0D3D103D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up-regulated 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7ED29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0.140784913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FCD5" w14:textId="77777777" w:rsidR="00C24324" w:rsidRDefault="00C24324" w:rsidP="002F6B3C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6765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7CBC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2F6B3C" w14:paraId="55DD4D1C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0D74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hsa-miR-4664-5p</w:t>
            </w:r>
          </w:p>
        </w:tc>
        <w:tc>
          <w:tcPr>
            <w:tcW w:w="40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FE6B" w14:textId="7AA49FB1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up-regulated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428F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5532C" w14:textId="77777777" w:rsidR="00C24324" w:rsidRDefault="00C2432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960D" w14:textId="77777777" w:rsidR="00C24324" w:rsidRDefault="00C2432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F6B3C" w14:paraId="3095D590" w14:textId="77777777" w:rsidTr="002F6B3C">
        <w:trPr>
          <w:trHeight w:val="299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40397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hsa-miR-378g</w:t>
            </w:r>
          </w:p>
        </w:tc>
        <w:tc>
          <w:tcPr>
            <w:tcW w:w="40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A7838" w14:textId="188F3799" w:rsidR="00C24324" w:rsidRDefault="00C24324" w:rsidP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up-regulated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2D74F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5AB8CE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09F23" w14:textId="77777777" w:rsidR="00C24324" w:rsidRDefault="00C24324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　</w:t>
            </w:r>
          </w:p>
        </w:tc>
      </w:tr>
    </w:tbl>
    <w:p w14:paraId="5FCF96FE" w14:textId="77777777" w:rsidR="00AE3DBF" w:rsidRPr="00AE3DBF" w:rsidRDefault="00AE3DBF" w:rsidP="00AE3DBF">
      <w:pPr>
        <w:rPr>
          <w:sz w:val="15"/>
        </w:rPr>
      </w:pPr>
      <w:r w:rsidRPr="00AE3DBF">
        <w:rPr>
          <w:rFonts w:hint="eastAsia"/>
          <w:sz w:val="16"/>
        </w:rPr>
        <w:t>Note:</w:t>
      </w:r>
      <w:r>
        <w:rPr>
          <w:rFonts w:hint="eastAsia"/>
          <w:sz w:val="16"/>
        </w:rPr>
        <w:t xml:space="preserve"> FDR, </w:t>
      </w:r>
      <w:r>
        <w:rPr>
          <w:rFonts w:ascii="Arial" w:eastAsia="Times New Roman" w:hAnsi="Arial" w:cs="Arial" w:hint="eastAsia"/>
          <w:sz w:val="15"/>
          <w:szCs w:val="22"/>
          <w:shd w:val="clear" w:color="auto" w:fill="F9F9F9"/>
          <w:lang w:val="en-GB"/>
        </w:rPr>
        <w:t>false discovery rate.</w:t>
      </w:r>
    </w:p>
    <w:p w14:paraId="203CF039" w14:textId="77777777" w:rsidR="00CE4AF5" w:rsidRDefault="00CE4AF5"/>
    <w:p w14:paraId="65A9BC57" w14:textId="70AB848E" w:rsidR="001C3361" w:rsidRDefault="00CE4AF5" w:rsidP="00E149CB">
      <w:pPr>
        <w:outlineLvl w:val="0"/>
        <w:rPr>
          <w:rFonts w:eastAsia="宋体"/>
          <w:b/>
          <w:color w:val="000000"/>
          <w:sz w:val="20"/>
          <w:szCs w:val="20"/>
        </w:rPr>
      </w:pPr>
      <w:r>
        <w:rPr>
          <w:b/>
          <w:sz w:val="20"/>
          <w:szCs w:val="20"/>
        </w:rPr>
        <w:t>Table 1</w:t>
      </w:r>
      <w:r>
        <w:rPr>
          <w:rFonts w:hint="eastAsia"/>
          <w:b/>
          <w:sz w:val="20"/>
          <w:szCs w:val="20"/>
        </w:rPr>
        <w:t>.4</w:t>
      </w:r>
      <w:r w:rsidRPr="004905B4">
        <w:rPr>
          <w:b/>
          <w:sz w:val="20"/>
          <w:szCs w:val="20"/>
        </w:rPr>
        <w:t xml:space="preserve">: Basic information of </w:t>
      </w:r>
      <w:r>
        <w:rPr>
          <w:rFonts w:eastAsia="宋体" w:hint="eastAsia"/>
          <w:b/>
          <w:color w:val="000000"/>
          <w:sz w:val="20"/>
          <w:szCs w:val="20"/>
        </w:rPr>
        <w:t>down</w:t>
      </w:r>
      <w:r w:rsidRPr="00534D59">
        <w:rPr>
          <w:rFonts w:eastAsia="宋体"/>
          <w:b/>
          <w:color w:val="000000"/>
          <w:sz w:val="20"/>
          <w:szCs w:val="20"/>
        </w:rPr>
        <w:t>-regulated</w:t>
      </w:r>
      <w:r>
        <w:rPr>
          <w:rFonts w:eastAsia="宋体"/>
          <w:b/>
          <w:color w:val="000000"/>
          <w:sz w:val="20"/>
          <w:szCs w:val="20"/>
        </w:rPr>
        <w:t xml:space="preserve"> miRNAs in 3 pairs of </w:t>
      </w:r>
      <w:r w:rsidR="00E149CB">
        <w:rPr>
          <w:rFonts w:eastAsia="宋体"/>
          <w:b/>
          <w:color w:val="000000"/>
          <w:sz w:val="20"/>
          <w:szCs w:val="20"/>
        </w:rPr>
        <w:t>MUL</w:t>
      </w:r>
      <w:r w:rsidRPr="004905B4">
        <w:rPr>
          <w:rFonts w:eastAsia="宋体"/>
          <w:b/>
          <w:color w:val="000000"/>
          <w:sz w:val="20"/>
          <w:szCs w:val="20"/>
        </w:rPr>
        <w:t xml:space="preserve"> group in microarray analysis.</w:t>
      </w:r>
    </w:p>
    <w:tbl>
      <w:tblPr>
        <w:tblW w:w="10825" w:type="dxa"/>
        <w:tblLayout w:type="fixed"/>
        <w:tblLook w:val="04A0" w:firstRow="1" w:lastRow="0" w:firstColumn="1" w:lastColumn="0" w:noHBand="0" w:noVBand="1"/>
      </w:tblPr>
      <w:tblGrid>
        <w:gridCol w:w="2022"/>
        <w:gridCol w:w="2231"/>
        <w:gridCol w:w="1198"/>
        <w:gridCol w:w="1674"/>
        <w:gridCol w:w="2269"/>
        <w:gridCol w:w="1431"/>
      </w:tblGrid>
      <w:tr w:rsidR="00D21697" w:rsidRPr="00D21697" w14:paraId="2873BF41" w14:textId="77777777" w:rsidTr="00D21697">
        <w:trPr>
          <w:trHeight w:val="313"/>
        </w:trPr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22019" w14:textId="77777777" w:rsidR="00D21697" w:rsidRPr="00D21697" w:rsidRDefault="00D2169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 xml:space="preserve">Down-regulated miRNAs </w:t>
            </w:r>
          </w:p>
          <w:p w14:paraId="41E1B641" w14:textId="68210EA3" w:rsidR="00D21697" w:rsidRPr="00D21697" w:rsidRDefault="00D2169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 xml:space="preserve">in 3 pairs of 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MUL</w:t>
            </w: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 xml:space="preserve"> vs. M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MUL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F8E7D2" w14:textId="77777777" w:rsidR="00D21697" w:rsidRPr="00D21697" w:rsidRDefault="00D2169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 xml:space="preserve">Expression condition </w:t>
            </w:r>
          </w:p>
          <w:p w14:paraId="0B19C0B2" w14:textId="629589F7" w:rsidR="00D21697" w:rsidRPr="00D21697" w:rsidRDefault="00D2169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 xml:space="preserve">in 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SUL</w:t>
            </w: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 xml:space="preserve"> vs. M</w:t>
            </w:r>
            <w:r w:rsidR="00E149CB">
              <w:rPr>
                <w:rFonts w:eastAsia="宋体"/>
                <w:b/>
                <w:color w:val="000000"/>
                <w:sz w:val="16"/>
                <w:szCs w:val="16"/>
              </w:rPr>
              <w:t>SUL</w:t>
            </w: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>s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22169" w14:textId="77777777" w:rsidR="00D21697" w:rsidRPr="00D21697" w:rsidRDefault="00D2169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>FDR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8B48D" w14:textId="77777777" w:rsidR="00D21697" w:rsidRPr="00D21697" w:rsidRDefault="00D2169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>Rate for expression level and stability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6DA75" w14:textId="29163DBE" w:rsidR="00D21697" w:rsidRPr="00D21697" w:rsidRDefault="00D2169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21697">
              <w:rPr>
                <w:rFonts w:eastAsia="宋体" w:hint="eastAsia"/>
                <w:b/>
                <w:color w:val="000000"/>
                <w:sz w:val="16"/>
                <w:szCs w:val="16"/>
              </w:rPr>
              <w:t xml:space="preserve"> </w:t>
            </w: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>Validated function</w:t>
            </w:r>
          </w:p>
          <w:p w14:paraId="774057BE" w14:textId="77777777" w:rsidR="00D21697" w:rsidRPr="00D21697" w:rsidRDefault="00D2169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 xml:space="preserve"> potentially related to</w:t>
            </w:r>
          </w:p>
          <w:p w14:paraId="10C3655C" w14:textId="7A73156C" w:rsidR="00D21697" w:rsidRPr="00D21697" w:rsidRDefault="00D2169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 xml:space="preserve"> leiomyoma genesis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42F9F" w14:textId="77777777" w:rsidR="00D21697" w:rsidRPr="00D21697" w:rsidRDefault="00D21697">
            <w:pPr>
              <w:rPr>
                <w:rFonts w:eastAsia="宋体"/>
                <w:b/>
                <w:color w:val="000000"/>
                <w:sz w:val="16"/>
                <w:szCs w:val="16"/>
              </w:rPr>
            </w:pPr>
            <w:r w:rsidRPr="00D21697">
              <w:rPr>
                <w:rFonts w:eastAsia="宋体"/>
                <w:b/>
                <w:color w:val="000000"/>
                <w:sz w:val="16"/>
                <w:szCs w:val="16"/>
              </w:rPr>
              <w:t>PMID</w:t>
            </w:r>
          </w:p>
        </w:tc>
      </w:tr>
      <w:tr w:rsidR="00D21697" w14:paraId="58D62B39" w14:textId="77777777" w:rsidTr="00D21697">
        <w:trPr>
          <w:trHeight w:val="293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E7F1" w14:textId="77777777" w:rsidR="00D21697" w:rsidRDefault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hsa-miR-216a-5p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05C3" w14:textId="1D2AB9DB" w:rsidR="00D21697" w:rsidRDefault="00D21697" w:rsidP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not dysregulated 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AB08" w14:textId="77777777" w:rsidR="00D21697" w:rsidRDefault="00D21697" w:rsidP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0.092393532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3DA9" w14:textId="77777777" w:rsidR="00D21697" w:rsidRDefault="00D21697" w:rsidP="00D21697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1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82827" w14:textId="77777777" w:rsidR="00D21697" w:rsidRDefault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Hypoxia Inducible Factor (HIF) 1α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3D01" w14:textId="77777777" w:rsidR="00D21697" w:rsidRDefault="00D21697" w:rsidP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24927770</w:t>
            </w:r>
          </w:p>
        </w:tc>
      </w:tr>
      <w:tr w:rsidR="00D21697" w14:paraId="12DFD799" w14:textId="77777777" w:rsidTr="00D21697">
        <w:trPr>
          <w:trHeight w:val="293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1E12" w14:textId="77777777" w:rsidR="00D21697" w:rsidRDefault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hsa-miR-4800-3p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75C1" w14:textId="0B28B7F1" w:rsidR="00D21697" w:rsidRDefault="00D21697" w:rsidP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1F18" w14:textId="77777777" w:rsidR="00D21697" w:rsidRDefault="00D21697" w:rsidP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0.183503741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6951E" w14:textId="77777777" w:rsidR="00D21697" w:rsidRDefault="00D21697" w:rsidP="00D21697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3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589F" w14:textId="77777777" w:rsidR="00D21697" w:rsidRDefault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n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927F" w14:textId="77777777" w:rsidR="00D21697" w:rsidRDefault="00D21697">
            <w:pPr>
              <w:rPr>
                <w:rFonts w:eastAsia="宋体"/>
                <w:color w:val="000000"/>
                <w:sz w:val="16"/>
                <w:szCs w:val="16"/>
              </w:rPr>
            </w:pPr>
          </w:p>
        </w:tc>
      </w:tr>
      <w:tr w:rsidR="00D21697" w14:paraId="46790AD5" w14:textId="77777777" w:rsidTr="00D21697">
        <w:trPr>
          <w:trHeight w:val="293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CAAC" w14:textId="77777777" w:rsidR="00D21697" w:rsidRDefault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ebv-miR-BART18-3p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E3E7" w14:textId="34254090" w:rsidR="00D21697" w:rsidRDefault="00D21697" w:rsidP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down-regulated 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F054" w14:textId="77777777" w:rsidR="00D21697" w:rsidRDefault="00D21697" w:rsidP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0.116887837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0B770" w14:textId="77777777" w:rsidR="00D21697" w:rsidRDefault="00D21697" w:rsidP="00D21697">
            <w:pPr>
              <w:jc w:val="center"/>
              <w:rPr>
                <w:rFonts w:eastAsia="宋体"/>
                <w:color w:val="000000"/>
                <w:sz w:val="16"/>
                <w:szCs w:val="16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ECE6" w14:textId="699739BE" w:rsidR="00D21697" w:rsidRDefault="00D21697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 w:hint="eastAsia"/>
                <w:sz w:val="20"/>
                <w:szCs w:val="20"/>
              </w:rPr>
              <w:t>n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209A5" w14:textId="77777777" w:rsidR="00D21697" w:rsidRDefault="00D21697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21697" w14:paraId="30BBA6C0" w14:textId="77777777" w:rsidTr="00D21697">
        <w:trPr>
          <w:trHeight w:val="293"/>
        </w:trPr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16C04" w14:textId="77777777" w:rsidR="00D21697" w:rsidRDefault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hsa-miR-144-3p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998BD" w14:textId="142AAE01" w:rsidR="00D21697" w:rsidRDefault="00D21697" w:rsidP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down-regulated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568D9" w14:textId="77777777" w:rsidR="00D21697" w:rsidRDefault="00D21697" w:rsidP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>0.128769452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40CAC" w14:textId="77777777" w:rsidR="00D21697" w:rsidRDefault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6F308" w14:textId="5E91ECC4" w:rsidR="00D21697" w:rsidRDefault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 w:hint="eastAsia"/>
                <w:color w:val="000000"/>
                <w:sz w:val="16"/>
                <w:szCs w:val="16"/>
              </w:rPr>
              <w:t>n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365DDD" w14:textId="77777777" w:rsidR="00D21697" w:rsidRDefault="00D21697">
            <w:pPr>
              <w:rPr>
                <w:rFonts w:eastAsia="宋体"/>
                <w:color w:val="000000"/>
                <w:sz w:val="16"/>
                <w:szCs w:val="16"/>
              </w:rPr>
            </w:pPr>
            <w:r>
              <w:rPr>
                <w:rFonts w:eastAsia="宋体"/>
                <w:color w:val="000000"/>
                <w:sz w:val="16"/>
                <w:szCs w:val="16"/>
              </w:rPr>
              <w:t xml:space="preserve">　</w:t>
            </w:r>
          </w:p>
        </w:tc>
      </w:tr>
    </w:tbl>
    <w:p w14:paraId="39E07E84" w14:textId="77777777" w:rsidR="00AE3DBF" w:rsidRPr="00AE3DBF" w:rsidRDefault="00AE3DBF" w:rsidP="00AE3DBF">
      <w:pPr>
        <w:rPr>
          <w:sz w:val="15"/>
        </w:rPr>
      </w:pPr>
      <w:r w:rsidRPr="00AE3DBF">
        <w:rPr>
          <w:rFonts w:hint="eastAsia"/>
          <w:sz w:val="16"/>
        </w:rPr>
        <w:t>Note:</w:t>
      </w:r>
      <w:r>
        <w:rPr>
          <w:rFonts w:hint="eastAsia"/>
          <w:sz w:val="16"/>
        </w:rPr>
        <w:t xml:space="preserve"> FDR, </w:t>
      </w:r>
      <w:r>
        <w:rPr>
          <w:rFonts w:ascii="Arial" w:eastAsia="Times New Roman" w:hAnsi="Arial" w:cs="Arial" w:hint="eastAsia"/>
          <w:sz w:val="15"/>
          <w:szCs w:val="22"/>
          <w:shd w:val="clear" w:color="auto" w:fill="F9F9F9"/>
          <w:lang w:val="en-GB"/>
        </w:rPr>
        <w:t>false discovery rate.</w:t>
      </w:r>
    </w:p>
    <w:p w14:paraId="5D1944D9" w14:textId="77777777" w:rsidR="00CE4AF5" w:rsidRPr="00AE3DBF" w:rsidRDefault="00CE4AF5"/>
    <w:sectPr w:rsidR="00CE4AF5" w:rsidRPr="00AE3DBF" w:rsidSect="00534D59">
      <w:pgSz w:w="11900" w:h="16840"/>
      <w:pgMar w:top="720" w:right="720" w:bottom="720" w:left="72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D59"/>
    <w:rsid w:val="00011582"/>
    <w:rsid w:val="000A67DA"/>
    <w:rsid w:val="001C3361"/>
    <w:rsid w:val="00254A14"/>
    <w:rsid w:val="00283A0D"/>
    <w:rsid w:val="002F6B3C"/>
    <w:rsid w:val="003719E1"/>
    <w:rsid w:val="00394AC0"/>
    <w:rsid w:val="00445530"/>
    <w:rsid w:val="004905B4"/>
    <w:rsid w:val="00501E63"/>
    <w:rsid w:val="00534D59"/>
    <w:rsid w:val="0055360A"/>
    <w:rsid w:val="005656C4"/>
    <w:rsid w:val="005A3033"/>
    <w:rsid w:val="005A7D5B"/>
    <w:rsid w:val="005F1F15"/>
    <w:rsid w:val="006A28F2"/>
    <w:rsid w:val="008C2C07"/>
    <w:rsid w:val="00AA3DC9"/>
    <w:rsid w:val="00AB68D2"/>
    <w:rsid w:val="00AE3DBF"/>
    <w:rsid w:val="00B0580D"/>
    <w:rsid w:val="00B37FD0"/>
    <w:rsid w:val="00B57776"/>
    <w:rsid w:val="00BC7389"/>
    <w:rsid w:val="00BE0A14"/>
    <w:rsid w:val="00C24324"/>
    <w:rsid w:val="00C33178"/>
    <w:rsid w:val="00C97A71"/>
    <w:rsid w:val="00CE4AF5"/>
    <w:rsid w:val="00D21697"/>
    <w:rsid w:val="00E149CB"/>
    <w:rsid w:val="00E15579"/>
    <w:rsid w:val="00E870FB"/>
    <w:rsid w:val="00E95246"/>
    <w:rsid w:val="00F52EFB"/>
    <w:rsid w:val="00FC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0560A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45530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4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804</Words>
  <Characters>4589</Characters>
  <Application>Microsoft Macintosh Word</Application>
  <DocSecurity>0</DocSecurity>
  <Lines>38</Lines>
  <Paragraphs>10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6</cp:revision>
  <dcterms:created xsi:type="dcterms:W3CDTF">2020-01-30T08:04:00Z</dcterms:created>
  <dcterms:modified xsi:type="dcterms:W3CDTF">2020-07-21T07:40:00Z</dcterms:modified>
</cp:coreProperties>
</file>