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5AA7" w14:textId="0A59DDC4" w:rsidR="00365EF6" w:rsidRPr="001012AA" w:rsidRDefault="00365EF6" w:rsidP="00365EF6">
      <w:pPr>
        <w:spacing w:line="480" w:lineRule="auto"/>
      </w:pPr>
      <w:r>
        <w:t xml:space="preserve">Additional </w:t>
      </w:r>
      <w:r>
        <w:t xml:space="preserve">table 2: </w:t>
      </w:r>
      <w:bookmarkStart w:id="0" w:name="_Hlk178632453"/>
      <w:r>
        <w:t xml:space="preserve">Congo red assay and pellicle formation assay profile of the clinical isolates (n=80) </w:t>
      </w:r>
    </w:p>
    <w:tbl>
      <w:tblPr>
        <w:tblStyle w:val="TableGrid"/>
        <w:tblW w:w="4931" w:type="pct"/>
        <w:tblLook w:val="04A0" w:firstRow="1" w:lastRow="0" w:firstColumn="1" w:lastColumn="0" w:noHBand="0" w:noVBand="1"/>
      </w:tblPr>
      <w:tblGrid>
        <w:gridCol w:w="3811"/>
        <w:gridCol w:w="1354"/>
        <w:gridCol w:w="1489"/>
        <w:gridCol w:w="1354"/>
        <w:gridCol w:w="1489"/>
        <w:gridCol w:w="1558"/>
        <w:gridCol w:w="1716"/>
      </w:tblGrid>
      <w:tr w:rsidR="00365EF6" w:rsidRPr="001012AA" w14:paraId="151644CD" w14:textId="77777777" w:rsidTr="002553F9">
        <w:trPr>
          <w:trHeight w:val="577"/>
        </w:trPr>
        <w:tc>
          <w:tcPr>
            <w:tcW w:w="1492" w:type="pct"/>
            <w:vMerge w:val="restart"/>
            <w:vAlign w:val="center"/>
            <w:hideMark/>
          </w:tcPr>
          <w:bookmarkEnd w:id="0"/>
          <w:p w14:paraId="35688E3D" w14:textId="77777777" w:rsidR="00365EF6" w:rsidRPr="00990124" w:rsidRDefault="00365EF6" w:rsidP="002553F9">
            <w:pPr>
              <w:spacing w:line="480" w:lineRule="auto"/>
              <w:jc w:val="center"/>
            </w:pPr>
            <w:r w:rsidRPr="00990124">
              <w:t xml:space="preserve">Assay </w:t>
            </w:r>
          </w:p>
        </w:tc>
        <w:tc>
          <w:tcPr>
            <w:tcW w:w="1113" w:type="pct"/>
            <w:gridSpan w:val="2"/>
            <w:vAlign w:val="center"/>
            <w:hideMark/>
          </w:tcPr>
          <w:p w14:paraId="07257E46" w14:textId="77777777" w:rsidR="00365EF6" w:rsidRPr="00990124" w:rsidRDefault="00365EF6" w:rsidP="002553F9">
            <w:pPr>
              <w:spacing w:line="480" w:lineRule="auto"/>
              <w:jc w:val="center"/>
              <w:rPr>
                <w:i/>
                <w:iCs/>
              </w:rPr>
            </w:pPr>
            <w:r w:rsidRPr="00990124">
              <w:rPr>
                <w:i/>
                <w:iCs/>
              </w:rPr>
              <w:t>Escherichia coli</w:t>
            </w:r>
            <w:r w:rsidRPr="00990124">
              <w:t>(n=</w:t>
            </w:r>
            <w:r>
              <w:t>31</w:t>
            </w:r>
            <w:r w:rsidRPr="00990124">
              <w:t>)</w:t>
            </w:r>
          </w:p>
        </w:tc>
        <w:tc>
          <w:tcPr>
            <w:tcW w:w="1113" w:type="pct"/>
            <w:gridSpan w:val="2"/>
            <w:vAlign w:val="center"/>
            <w:hideMark/>
          </w:tcPr>
          <w:p w14:paraId="4469FB2D" w14:textId="77777777" w:rsidR="00365EF6" w:rsidRPr="00990124" w:rsidRDefault="00365EF6" w:rsidP="002553F9">
            <w:pPr>
              <w:spacing w:line="480" w:lineRule="auto"/>
              <w:jc w:val="center"/>
              <w:rPr>
                <w:i/>
                <w:iCs/>
              </w:rPr>
            </w:pPr>
            <w:r w:rsidRPr="00990124">
              <w:rPr>
                <w:i/>
                <w:iCs/>
              </w:rPr>
              <w:t xml:space="preserve">Klebsiella </w:t>
            </w:r>
            <w:r w:rsidRPr="00990124">
              <w:t>spp.(n=</w:t>
            </w:r>
            <w:r>
              <w:t>33</w:t>
            </w:r>
            <w:r w:rsidRPr="00990124">
              <w:t>)</w:t>
            </w:r>
          </w:p>
        </w:tc>
        <w:tc>
          <w:tcPr>
            <w:tcW w:w="1282" w:type="pct"/>
            <w:gridSpan w:val="2"/>
            <w:vAlign w:val="center"/>
            <w:hideMark/>
          </w:tcPr>
          <w:p w14:paraId="30D5CC95" w14:textId="77777777" w:rsidR="00365EF6" w:rsidRPr="00990124" w:rsidRDefault="00365EF6" w:rsidP="002553F9">
            <w:pPr>
              <w:spacing w:line="480" w:lineRule="auto"/>
              <w:jc w:val="center"/>
              <w:rPr>
                <w:i/>
                <w:iCs/>
              </w:rPr>
            </w:pPr>
            <w:r w:rsidRPr="00990124">
              <w:rPr>
                <w:i/>
                <w:iCs/>
              </w:rPr>
              <w:t xml:space="preserve">Staphylococcus </w:t>
            </w:r>
            <w:r w:rsidRPr="00990124">
              <w:t>spp.(n=1</w:t>
            </w:r>
            <w:r>
              <w:t>6</w:t>
            </w:r>
            <w:r w:rsidRPr="00990124">
              <w:t>)</w:t>
            </w:r>
          </w:p>
        </w:tc>
      </w:tr>
      <w:tr w:rsidR="00365EF6" w:rsidRPr="001012AA" w14:paraId="643D44D7" w14:textId="77777777" w:rsidTr="002553F9">
        <w:trPr>
          <w:trHeight w:val="771"/>
        </w:trPr>
        <w:tc>
          <w:tcPr>
            <w:tcW w:w="1492" w:type="pct"/>
            <w:vMerge/>
            <w:vAlign w:val="center"/>
            <w:hideMark/>
          </w:tcPr>
          <w:p w14:paraId="125A29B1" w14:textId="77777777" w:rsidR="00365EF6" w:rsidRPr="001012AA" w:rsidRDefault="00365EF6" w:rsidP="002553F9">
            <w:pPr>
              <w:spacing w:line="480" w:lineRule="auto"/>
              <w:jc w:val="center"/>
            </w:pPr>
          </w:p>
        </w:tc>
        <w:tc>
          <w:tcPr>
            <w:tcW w:w="530" w:type="pct"/>
            <w:vAlign w:val="center"/>
            <w:hideMark/>
          </w:tcPr>
          <w:p w14:paraId="27FE2E23" w14:textId="77777777" w:rsidR="00365EF6" w:rsidRPr="001012AA" w:rsidRDefault="00365EF6" w:rsidP="002553F9">
            <w:pPr>
              <w:spacing w:line="480" w:lineRule="auto"/>
              <w:jc w:val="center"/>
            </w:pPr>
            <w:r w:rsidRPr="001012AA">
              <w:t>Positive</w:t>
            </w:r>
          </w:p>
          <w:p w14:paraId="5D3CCF74" w14:textId="77777777" w:rsidR="00365EF6" w:rsidRPr="001012AA" w:rsidRDefault="00365EF6" w:rsidP="002553F9">
            <w:pPr>
              <w:spacing w:line="480" w:lineRule="auto"/>
              <w:jc w:val="center"/>
            </w:pPr>
            <w:r w:rsidRPr="001012AA">
              <w:t>N (%)</w:t>
            </w:r>
          </w:p>
        </w:tc>
        <w:tc>
          <w:tcPr>
            <w:tcW w:w="583" w:type="pct"/>
            <w:vAlign w:val="center"/>
            <w:hideMark/>
          </w:tcPr>
          <w:p w14:paraId="00EF6DB6" w14:textId="77777777" w:rsidR="00365EF6" w:rsidRPr="001012AA" w:rsidRDefault="00365EF6" w:rsidP="002553F9">
            <w:pPr>
              <w:spacing w:line="480" w:lineRule="auto"/>
              <w:jc w:val="center"/>
            </w:pPr>
            <w:r w:rsidRPr="001012AA">
              <w:t>Negative</w:t>
            </w:r>
          </w:p>
          <w:p w14:paraId="7C50870D" w14:textId="77777777" w:rsidR="00365EF6" w:rsidRPr="001012AA" w:rsidRDefault="00365EF6" w:rsidP="002553F9">
            <w:pPr>
              <w:spacing w:line="480" w:lineRule="auto"/>
              <w:jc w:val="center"/>
            </w:pPr>
            <w:r w:rsidRPr="001012AA">
              <w:t>N (%)</w:t>
            </w:r>
          </w:p>
        </w:tc>
        <w:tc>
          <w:tcPr>
            <w:tcW w:w="530" w:type="pct"/>
            <w:vAlign w:val="center"/>
            <w:hideMark/>
          </w:tcPr>
          <w:p w14:paraId="3859F6CF" w14:textId="77777777" w:rsidR="00365EF6" w:rsidRPr="001012AA" w:rsidRDefault="00365EF6" w:rsidP="002553F9">
            <w:pPr>
              <w:spacing w:line="480" w:lineRule="auto"/>
              <w:jc w:val="center"/>
            </w:pPr>
            <w:r w:rsidRPr="001012AA">
              <w:t>Positive</w:t>
            </w:r>
          </w:p>
          <w:p w14:paraId="6E5E3698" w14:textId="77777777" w:rsidR="00365EF6" w:rsidRPr="001012AA" w:rsidRDefault="00365EF6" w:rsidP="002553F9">
            <w:pPr>
              <w:spacing w:line="480" w:lineRule="auto"/>
              <w:jc w:val="center"/>
            </w:pPr>
            <w:r w:rsidRPr="001012AA">
              <w:t>N (%)</w:t>
            </w:r>
          </w:p>
        </w:tc>
        <w:tc>
          <w:tcPr>
            <w:tcW w:w="583" w:type="pct"/>
            <w:vAlign w:val="center"/>
            <w:hideMark/>
          </w:tcPr>
          <w:p w14:paraId="2F61456E" w14:textId="77777777" w:rsidR="00365EF6" w:rsidRPr="001012AA" w:rsidRDefault="00365EF6" w:rsidP="002553F9">
            <w:pPr>
              <w:spacing w:line="480" w:lineRule="auto"/>
              <w:jc w:val="center"/>
            </w:pPr>
            <w:r w:rsidRPr="001012AA">
              <w:t>Negative</w:t>
            </w:r>
          </w:p>
          <w:p w14:paraId="41B14921" w14:textId="77777777" w:rsidR="00365EF6" w:rsidRPr="001012AA" w:rsidRDefault="00365EF6" w:rsidP="002553F9">
            <w:pPr>
              <w:spacing w:line="480" w:lineRule="auto"/>
              <w:jc w:val="center"/>
            </w:pPr>
            <w:r w:rsidRPr="001012AA">
              <w:t>N (%)</w:t>
            </w:r>
          </w:p>
        </w:tc>
        <w:tc>
          <w:tcPr>
            <w:tcW w:w="610" w:type="pct"/>
            <w:vAlign w:val="center"/>
            <w:hideMark/>
          </w:tcPr>
          <w:p w14:paraId="494F4B5B" w14:textId="77777777" w:rsidR="00365EF6" w:rsidRPr="001012AA" w:rsidRDefault="00365EF6" w:rsidP="002553F9">
            <w:pPr>
              <w:spacing w:line="480" w:lineRule="auto"/>
              <w:jc w:val="center"/>
            </w:pPr>
            <w:r w:rsidRPr="001012AA">
              <w:t>Positive</w:t>
            </w:r>
          </w:p>
          <w:p w14:paraId="020AD022" w14:textId="77777777" w:rsidR="00365EF6" w:rsidRPr="001012AA" w:rsidRDefault="00365EF6" w:rsidP="002553F9">
            <w:pPr>
              <w:spacing w:line="480" w:lineRule="auto"/>
              <w:jc w:val="center"/>
            </w:pPr>
            <w:r w:rsidRPr="001012AA">
              <w:t>N (%)</w:t>
            </w:r>
          </w:p>
        </w:tc>
        <w:tc>
          <w:tcPr>
            <w:tcW w:w="672" w:type="pct"/>
            <w:vAlign w:val="center"/>
            <w:hideMark/>
          </w:tcPr>
          <w:p w14:paraId="73DF554E" w14:textId="77777777" w:rsidR="00365EF6" w:rsidRPr="001012AA" w:rsidRDefault="00365EF6" w:rsidP="002553F9">
            <w:pPr>
              <w:spacing w:line="480" w:lineRule="auto"/>
              <w:jc w:val="center"/>
            </w:pPr>
            <w:r w:rsidRPr="001012AA">
              <w:t>Negative</w:t>
            </w:r>
          </w:p>
          <w:p w14:paraId="59D890F1" w14:textId="77777777" w:rsidR="00365EF6" w:rsidRPr="001012AA" w:rsidRDefault="00365EF6" w:rsidP="002553F9">
            <w:pPr>
              <w:spacing w:line="480" w:lineRule="auto"/>
              <w:jc w:val="center"/>
            </w:pPr>
            <w:r w:rsidRPr="001012AA">
              <w:t>N (%)</w:t>
            </w:r>
          </w:p>
        </w:tc>
      </w:tr>
      <w:tr w:rsidR="00365EF6" w:rsidRPr="00990124" w14:paraId="5E41650F" w14:textId="77777777" w:rsidTr="002553F9">
        <w:trPr>
          <w:trHeight w:val="832"/>
        </w:trPr>
        <w:tc>
          <w:tcPr>
            <w:tcW w:w="1492" w:type="pct"/>
            <w:vAlign w:val="center"/>
            <w:hideMark/>
          </w:tcPr>
          <w:p w14:paraId="1D86DD66" w14:textId="77777777" w:rsidR="00365EF6" w:rsidRPr="001012AA" w:rsidRDefault="00365EF6" w:rsidP="002553F9">
            <w:pPr>
              <w:spacing w:line="480" w:lineRule="auto"/>
              <w:jc w:val="center"/>
            </w:pPr>
            <w:r w:rsidRPr="001012AA">
              <w:t>Congo red assay</w:t>
            </w:r>
          </w:p>
        </w:tc>
        <w:tc>
          <w:tcPr>
            <w:tcW w:w="530" w:type="pct"/>
            <w:noWrap/>
            <w:vAlign w:val="center"/>
            <w:hideMark/>
          </w:tcPr>
          <w:p w14:paraId="59E85E1B" w14:textId="77777777" w:rsidR="00365EF6" w:rsidRPr="00990124" w:rsidRDefault="00365EF6" w:rsidP="002553F9">
            <w:pPr>
              <w:spacing w:line="480" w:lineRule="auto"/>
              <w:jc w:val="center"/>
            </w:pPr>
            <w:r>
              <w:t>21</w:t>
            </w:r>
            <w:r w:rsidRPr="00990124">
              <w:t>/</w:t>
            </w:r>
            <w:r>
              <w:t>31</w:t>
            </w:r>
            <w:r w:rsidRPr="00990124">
              <w:t>(</w:t>
            </w:r>
            <w:r>
              <w:t>68</w:t>
            </w:r>
            <w:r w:rsidRPr="00990124">
              <w:t>%)</w:t>
            </w:r>
          </w:p>
        </w:tc>
        <w:tc>
          <w:tcPr>
            <w:tcW w:w="583" w:type="pct"/>
            <w:vAlign w:val="center"/>
            <w:hideMark/>
          </w:tcPr>
          <w:p w14:paraId="426F19A9" w14:textId="77777777" w:rsidR="00365EF6" w:rsidRPr="00990124" w:rsidRDefault="00365EF6" w:rsidP="002553F9">
            <w:pPr>
              <w:spacing w:line="480" w:lineRule="auto"/>
              <w:jc w:val="center"/>
            </w:pPr>
            <w:r>
              <w:t>10</w:t>
            </w:r>
            <w:r w:rsidRPr="00990124">
              <w:t>/</w:t>
            </w:r>
            <w:r>
              <w:t>31</w:t>
            </w:r>
            <w:r w:rsidRPr="00990124">
              <w:t>(</w:t>
            </w:r>
            <w:r>
              <w:t>32</w:t>
            </w:r>
            <w:r w:rsidRPr="00990124">
              <w:t>%)</w:t>
            </w:r>
          </w:p>
        </w:tc>
        <w:tc>
          <w:tcPr>
            <w:tcW w:w="530" w:type="pct"/>
            <w:vAlign w:val="center"/>
            <w:hideMark/>
          </w:tcPr>
          <w:p w14:paraId="3B3838CB" w14:textId="77777777" w:rsidR="00365EF6" w:rsidRPr="00990124" w:rsidRDefault="00365EF6" w:rsidP="002553F9">
            <w:pPr>
              <w:spacing w:line="480" w:lineRule="auto"/>
              <w:jc w:val="center"/>
            </w:pPr>
            <w:r>
              <w:t>22</w:t>
            </w:r>
            <w:r w:rsidRPr="00990124">
              <w:t>/</w:t>
            </w:r>
            <w:r>
              <w:t>33</w:t>
            </w:r>
            <w:r w:rsidRPr="00990124">
              <w:t>(</w:t>
            </w:r>
            <w:r>
              <w:t>67</w:t>
            </w:r>
            <w:r w:rsidRPr="00990124">
              <w:t>%)</w:t>
            </w:r>
          </w:p>
        </w:tc>
        <w:tc>
          <w:tcPr>
            <w:tcW w:w="583" w:type="pct"/>
            <w:vAlign w:val="center"/>
            <w:hideMark/>
          </w:tcPr>
          <w:p w14:paraId="76E799C3" w14:textId="77777777" w:rsidR="00365EF6" w:rsidRPr="00990124" w:rsidRDefault="00365EF6" w:rsidP="002553F9">
            <w:pPr>
              <w:spacing w:line="480" w:lineRule="auto"/>
              <w:jc w:val="center"/>
            </w:pPr>
            <w:r>
              <w:t>11</w:t>
            </w:r>
            <w:r w:rsidRPr="00990124">
              <w:t>/</w:t>
            </w:r>
            <w:r>
              <w:t>33</w:t>
            </w:r>
            <w:r w:rsidRPr="00990124">
              <w:t>(</w:t>
            </w:r>
            <w:r>
              <w:t>33</w:t>
            </w:r>
            <w:r w:rsidRPr="00990124">
              <w:t>%)</w:t>
            </w:r>
          </w:p>
        </w:tc>
        <w:tc>
          <w:tcPr>
            <w:tcW w:w="610" w:type="pct"/>
            <w:vAlign w:val="center"/>
            <w:hideMark/>
          </w:tcPr>
          <w:p w14:paraId="2E02BBC3" w14:textId="77777777" w:rsidR="00365EF6" w:rsidRPr="00990124" w:rsidRDefault="00365EF6" w:rsidP="002553F9">
            <w:pPr>
              <w:spacing w:line="480" w:lineRule="auto"/>
              <w:jc w:val="center"/>
            </w:pPr>
            <w:r>
              <w:t>14</w:t>
            </w:r>
            <w:r w:rsidRPr="00990124">
              <w:t>/</w:t>
            </w:r>
            <w:r>
              <w:t>16</w:t>
            </w:r>
            <w:r w:rsidRPr="00990124">
              <w:t>(</w:t>
            </w:r>
            <w:r>
              <w:t>88</w:t>
            </w:r>
            <w:r w:rsidRPr="00990124">
              <w:t>%)</w:t>
            </w:r>
          </w:p>
        </w:tc>
        <w:tc>
          <w:tcPr>
            <w:tcW w:w="672" w:type="pct"/>
            <w:vAlign w:val="center"/>
            <w:hideMark/>
          </w:tcPr>
          <w:p w14:paraId="39E9ED4D" w14:textId="77777777" w:rsidR="00365EF6" w:rsidRPr="00990124" w:rsidRDefault="00365EF6" w:rsidP="002553F9">
            <w:pPr>
              <w:spacing w:line="480" w:lineRule="auto"/>
              <w:jc w:val="center"/>
            </w:pPr>
            <w:r>
              <w:t>2</w:t>
            </w:r>
            <w:r w:rsidRPr="00990124">
              <w:t>/</w:t>
            </w:r>
            <w:r>
              <w:t>16</w:t>
            </w:r>
            <w:r w:rsidRPr="00990124">
              <w:t>(1</w:t>
            </w:r>
            <w:r>
              <w:t>2</w:t>
            </w:r>
            <w:r w:rsidRPr="00990124">
              <w:t>%)</w:t>
            </w:r>
          </w:p>
        </w:tc>
      </w:tr>
      <w:tr w:rsidR="00365EF6" w:rsidRPr="00990124" w14:paraId="5FD13553" w14:textId="77777777" w:rsidTr="002553F9">
        <w:trPr>
          <w:trHeight w:val="711"/>
        </w:trPr>
        <w:tc>
          <w:tcPr>
            <w:tcW w:w="1492" w:type="pct"/>
            <w:vAlign w:val="center"/>
            <w:hideMark/>
          </w:tcPr>
          <w:p w14:paraId="0DCED23C" w14:textId="77777777" w:rsidR="00365EF6" w:rsidRPr="00990124" w:rsidRDefault="00365EF6" w:rsidP="002553F9">
            <w:pPr>
              <w:spacing w:line="480" w:lineRule="auto"/>
              <w:jc w:val="center"/>
            </w:pPr>
            <w:r w:rsidRPr="00990124">
              <w:t>Pellicle formation assay</w:t>
            </w:r>
          </w:p>
        </w:tc>
        <w:tc>
          <w:tcPr>
            <w:tcW w:w="530" w:type="pct"/>
            <w:noWrap/>
            <w:vAlign w:val="center"/>
            <w:hideMark/>
          </w:tcPr>
          <w:p w14:paraId="5263FCD8" w14:textId="77777777" w:rsidR="00365EF6" w:rsidRPr="00990124" w:rsidRDefault="00365EF6" w:rsidP="002553F9">
            <w:pPr>
              <w:spacing w:line="480" w:lineRule="auto"/>
              <w:jc w:val="center"/>
            </w:pPr>
            <w:r>
              <w:t>22</w:t>
            </w:r>
            <w:r w:rsidRPr="00990124">
              <w:t>/</w:t>
            </w:r>
            <w:r>
              <w:t>31</w:t>
            </w:r>
            <w:r w:rsidRPr="00990124">
              <w:t>(</w:t>
            </w:r>
            <w:r>
              <w:t>71</w:t>
            </w:r>
            <w:r w:rsidRPr="00990124">
              <w:t>%)</w:t>
            </w:r>
          </w:p>
        </w:tc>
        <w:tc>
          <w:tcPr>
            <w:tcW w:w="583" w:type="pct"/>
            <w:vAlign w:val="center"/>
            <w:hideMark/>
          </w:tcPr>
          <w:p w14:paraId="60E7DB62" w14:textId="77777777" w:rsidR="00365EF6" w:rsidRPr="00990124" w:rsidRDefault="00365EF6" w:rsidP="002553F9">
            <w:pPr>
              <w:spacing w:line="480" w:lineRule="auto"/>
              <w:jc w:val="center"/>
            </w:pPr>
            <w:r>
              <w:t>9</w:t>
            </w:r>
            <w:r w:rsidRPr="00990124">
              <w:t>/</w:t>
            </w:r>
            <w:r>
              <w:t>31</w:t>
            </w:r>
            <w:r w:rsidRPr="00990124">
              <w:t>(</w:t>
            </w:r>
            <w:r>
              <w:t>29</w:t>
            </w:r>
            <w:r w:rsidRPr="00990124">
              <w:t>%)</w:t>
            </w:r>
          </w:p>
        </w:tc>
        <w:tc>
          <w:tcPr>
            <w:tcW w:w="530" w:type="pct"/>
            <w:vAlign w:val="center"/>
            <w:hideMark/>
          </w:tcPr>
          <w:p w14:paraId="39D8348A" w14:textId="77777777" w:rsidR="00365EF6" w:rsidRPr="00990124" w:rsidRDefault="00365EF6" w:rsidP="002553F9">
            <w:pPr>
              <w:spacing w:line="480" w:lineRule="auto"/>
              <w:jc w:val="center"/>
            </w:pPr>
            <w:r>
              <w:t>25</w:t>
            </w:r>
            <w:r w:rsidRPr="00990124">
              <w:t>/</w:t>
            </w:r>
            <w:r>
              <w:t>33</w:t>
            </w:r>
            <w:r w:rsidRPr="00990124">
              <w:t>(</w:t>
            </w:r>
            <w:r>
              <w:t>76</w:t>
            </w:r>
            <w:r w:rsidRPr="00990124">
              <w:t>%)</w:t>
            </w:r>
          </w:p>
        </w:tc>
        <w:tc>
          <w:tcPr>
            <w:tcW w:w="583" w:type="pct"/>
            <w:vAlign w:val="center"/>
            <w:hideMark/>
          </w:tcPr>
          <w:p w14:paraId="3664683A" w14:textId="77777777" w:rsidR="00365EF6" w:rsidRPr="00990124" w:rsidRDefault="00365EF6" w:rsidP="002553F9">
            <w:pPr>
              <w:spacing w:line="480" w:lineRule="auto"/>
              <w:jc w:val="center"/>
            </w:pPr>
            <w:r>
              <w:t>8</w:t>
            </w:r>
            <w:r w:rsidRPr="00990124">
              <w:t>/</w:t>
            </w:r>
            <w:r>
              <w:t>33</w:t>
            </w:r>
            <w:r w:rsidRPr="00990124">
              <w:t>(</w:t>
            </w:r>
            <w:r>
              <w:t>24</w:t>
            </w:r>
            <w:r w:rsidRPr="00990124">
              <w:t>%)</w:t>
            </w:r>
          </w:p>
        </w:tc>
        <w:tc>
          <w:tcPr>
            <w:tcW w:w="610" w:type="pct"/>
            <w:vAlign w:val="center"/>
            <w:hideMark/>
          </w:tcPr>
          <w:p w14:paraId="44FF4798" w14:textId="77777777" w:rsidR="00365EF6" w:rsidRPr="00990124" w:rsidRDefault="00365EF6" w:rsidP="002553F9">
            <w:pPr>
              <w:spacing w:line="480" w:lineRule="auto"/>
              <w:jc w:val="center"/>
            </w:pPr>
            <w:r>
              <w:t>14</w:t>
            </w:r>
            <w:r w:rsidRPr="00990124">
              <w:t>/</w:t>
            </w:r>
            <w:r>
              <w:t>16</w:t>
            </w:r>
            <w:r w:rsidRPr="00990124">
              <w:t>(</w:t>
            </w:r>
            <w:r>
              <w:t>88</w:t>
            </w:r>
            <w:r w:rsidRPr="00990124">
              <w:t>%)</w:t>
            </w:r>
          </w:p>
        </w:tc>
        <w:tc>
          <w:tcPr>
            <w:tcW w:w="672" w:type="pct"/>
            <w:vAlign w:val="center"/>
            <w:hideMark/>
          </w:tcPr>
          <w:p w14:paraId="106A79D9" w14:textId="77777777" w:rsidR="00365EF6" w:rsidRPr="00990124" w:rsidRDefault="00365EF6" w:rsidP="002553F9">
            <w:pPr>
              <w:spacing w:line="480" w:lineRule="auto"/>
              <w:jc w:val="center"/>
            </w:pPr>
            <w:r>
              <w:t>2</w:t>
            </w:r>
            <w:r w:rsidRPr="00990124">
              <w:t>/</w:t>
            </w:r>
            <w:r>
              <w:t>16</w:t>
            </w:r>
            <w:r w:rsidRPr="00990124">
              <w:t>(</w:t>
            </w:r>
            <w:r>
              <w:t>12</w:t>
            </w:r>
            <w:r w:rsidRPr="00990124">
              <w:t>%)</w:t>
            </w:r>
          </w:p>
        </w:tc>
      </w:tr>
    </w:tbl>
    <w:p w14:paraId="77F79388" w14:textId="77777777" w:rsidR="00365EF6" w:rsidRDefault="00365EF6" w:rsidP="00365EF6"/>
    <w:p w14:paraId="31DB8A40" w14:textId="77777777" w:rsidR="00AE3178" w:rsidRDefault="00AE3178"/>
    <w:sectPr w:rsidR="00AE3178" w:rsidSect="000C514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F9"/>
    <w:rsid w:val="000A2BB9"/>
    <w:rsid w:val="00365EF6"/>
    <w:rsid w:val="005274F9"/>
    <w:rsid w:val="005F45B6"/>
    <w:rsid w:val="0070414E"/>
    <w:rsid w:val="009360AD"/>
    <w:rsid w:val="00951AEC"/>
    <w:rsid w:val="00964833"/>
    <w:rsid w:val="00AE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F19C1"/>
  <w15:chartTrackingRefBased/>
  <w15:docId w15:val="{CE9C26BF-AC76-485C-80EE-0B0FCD2A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E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samiur samit</dc:creator>
  <cp:keywords/>
  <dc:description/>
  <cp:lastModifiedBy>samiur samit</cp:lastModifiedBy>
  <cp:revision>2</cp:revision>
  <dcterms:created xsi:type="dcterms:W3CDTF">2024-09-30T17:44:00Z</dcterms:created>
  <dcterms:modified xsi:type="dcterms:W3CDTF">2024-09-30T17:48:00Z</dcterms:modified>
</cp:coreProperties>
</file>