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AB4E15A" w14:textId="3F5D3150" w:rsidR="003A7D68" w:rsidRDefault="003A7D68" w:rsidP="00A726A6">
      <w:pPr>
        <w:spacing w:line="240" w:lineRule="auto"/>
      </w:pPr>
      <w:r w:rsidRPr="00222651">
        <w:rPr>
          <w:b/>
          <w:bCs/>
        </w:rPr>
        <w:t>Table S1</w:t>
      </w:r>
      <w:r w:rsidRPr="00222651">
        <w:t xml:space="preserve">. </w:t>
      </w:r>
      <w:r w:rsidR="00822123" w:rsidRPr="00822123">
        <w:t>Association of sleep duration with post-stroke depression (with 6-8h defining normal sleep duration).</w:t>
      </w:r>
    </w:p>
    <w:tbl>
      <w:tblPr>
        <w:tblW w:w="5000" w:type="pct"/>
        <w:tblBorders>
          <w:top w:val="outset" w:sz="18" w:space="0" w:color="auto"/>
          <w:left w:val="outset" w:sz="18" w:space="0" w:color="auto"/>
          <w:bottom w:val="outset" w:sz="18" w:space="0" w:color="auto"/>
          <w:right w:val="outset" w:sz="1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06"/>
        <w:gridCol w:w="2381"/>
        <w:gridCol w:w="2381"/>
        <w:gridCol w:w="2222"/>
      </w:tblGrid>
      <w:tr w:rsidR="006377AA" w:rsidRPr="006377AA" w14:paraId="2D85F004" w14:textId="77777777" w:rsidTr="006377AA">
        <w:trPr>
          <w:trHeight w:val="569"/>
        </w:trPr>
        <w:tc>
          <w:tcPr>
            <w:tcW w:w="788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54222DB" w14:textId="77777777" w:rsidR="006377AA" w:rsidRPr="006377AA" w:rsidRDefault="006377AA" w:rsidP="00A726A6">
            <w:pPr>
              <w:widowControl w:val="0"/>
              <w:spacing w:before="0" w:after="0" w:line="240" w:lineRule="auto"/>
              <w:jc w:val="both"/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436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3B769A62" w14:textId="77777777" w:rsidR="006377AA" w:rsidRPr="006377AA" w:rsidRDefault="006377AA" w:rsidP="00A726A6">
            <w:pPr>
              <w:widowControl w:val="0"/>
              <w:spacing w:before="0" w:after="0" w:line="240" w:lineRule="auto"/>
              <w:jc w:val="both"/>
              <w:rPr>
                <w:rFonts w:eastAsia="等线"/>
                <w:b/>
                <w:bCs/>
                <w:sz w:val="21"/>
                <w:szCs w:val="21"/>
              </w:rPr>
            </w:pPr>
            <w:r w:rsidRPr="006377AA">
              <w:rPr>
                <w:rFonts w:eastAsia="等线"/>
                <w:b/>
                <w:bCs/>
                <w:sz w:val="21"/>
                <w:szCs w:val="21"/>
              </w:rPr>
              <w:t>Model 1</w:t>
            </w:r>
          </w:p>
          <w:p w14:paraId="500D77EB" w14:textId="77777777" w:rsidR="006377AA" w:rsidRPr="006377AA" w:rsidRDefault="006377AA" w:rsidP="00A726A6">
            <w:pPr>
              <w:widowControl w:val="0"/>
              <w:spacing w:before="0" w:after="0" w:line="240" w:lineRule="auto"/>
              <w:jc w:val="both"/>
              <w:rPr>
                <w:rFonts w:eastAsia="等线"/>
                <w:b/>
                <w:bCs/>
                <w:sz w:val="21"/>
                <w:szCs w:val="21"/>
              </w:rPr>
            </w:pPr>
            <w:r w:rsidRPr="006377AA">
              <w:rPr>
                <w:rFonts w:eastAsia="等线"/>
                <w:b/>
                <w:bCs/>
                <w:sz w:val="21"/>
                <w:szCs w:val="21"/>
              </w:rPr>
              <w:t>OR (95%CI) P-value</w:t>
            </w:r>
          </w:p>
        </w:tc>
        <w:tc>
          <w:tcPr>
            <w:tcW w:w="1436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2FBE55CD" w14:textId="77777777" w:rsidR="006377AA" w:rsidRPr="006377AA" w:rsidRDefault="006377AA" w:rsidP="00A726A6">
            <w:pPr>
              <w:widowControl w:val="0"/>
              <w:spacing w:before="0" w:after="0" w:line="240" w:lineRule="auto"/>
              <w:jc w:val="both"/>
              <w:rPr>
                <w:rFonts w:eastAsia="等线"/>
                <w:b/>
                <w:bCs/>
                <w:sz w:val="21"/>
                <w:szCs w:val="21"/>
              </w:rPr>
            </w:pPr>
            <w:r w:rsidRPr="006377AA">
              <w:rPr>
                <w:rFonts w:eastAsia="等线"/>
                <w:b/>
                <w:bCs/>
                <w:sz w:val="21"/>
                <w:szCs w:val="21"/>
              </w:rPr>
              <w:t>Model 2</w:t>
            </w:r>
          </w:p>
          <w:p w14:paraId="33EE74BD" w14:textId="77777777" w:rsidR="006377AA" w:rsidRPr="006377AA" w:rsidRDefault="006377AA" w:rsidP="00A726A6">
            <w:pPr>
              <w:widowControl w:val="0"/>
              <w:spacing w:before="0" w:after="0" w:line="240" w:lineRule="auto"/>
              <w:jc w:val="both"/>
              <w:rPr>
                <w:rFonts w:eastAsia="等线"/>
                <w:b/>
                <w:bCs/>
                <w:sz w:val="21"/>
                <w:szCs w:val="21"/>
              </w:rPr>
            </w:pPr>
            <w:r w:rsidRPr="006377AA">
              <w:rPr>
                <w:rFonts w:eastAsia="等线"/>
                <w:b/>
                <w:bCs/>
                <w:sz w:val="21"/>
                <w:szCs w:val="21"/>
              </w:rPr>
              <w:t>OR (95%CI) P-value</w:t>
            </w:r>
          </w:p>
        </w:tc>
        <w:tc>
          <w:tcPr>
            <w:tcW w:w="1340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5E013347" w14:textId="77777777" w:rsidR="006377AA" w:rsidRPr="006377AA" w:rsidRDefault="006377AA" w:rsidP="00A726A6">
            <w:pPr>
              <w:widowControl w:val="0"/>
              <w:spacing w:before="0" w:after="0" w:line="240" w:lineRule="auto"/>
              <w:jc w:val="both"/>
              <w:rPr>
                <w:rFonts w:eastAsia="等线"/>
                <w:b/>
                <w:bCs/>
                <w:sz w:val="21"/>
                <w:szCs w:val="21"/>
              </w:rPr>
            </w:pPr>
            <w:r w:rsidRPr="006377AA">
              <w:rPr>
                <w:rFonts w:eastAsia="等线"/>
                <w:b/>
                <w:bCs/>
                <w:sz w:val="21"/>
                <w:szCs w:val="21"/>
              </w:rPr>
              <w:t xml:space="preserve">Model </w:t>
            </w:r>
            <w:r w:rsidRPr="006377AA">
              <w:rPr>
                <w:rFonts w:eastAsia="等线" w:hint="eastAsia"/>
                <w:b/>
                <w:bCs/>
                <w:sz w:val="21"/>
                <w:szCs w:val="21"/>
              </w:rPr>
              <w:t>3</w:t>
            </w:r>
          </w:p>
          <w:p w14:paraId="6F19029B" w14:textId="77777777" w:rsidR="006377AA" w:rsidRPr="006377AA" w:rsidRDefault="006377AA" w:rsidP="00A726A6">
            <w:pPr>
              <w:widowControl w:val="0"/>
              <w:spacing w:before="0" w:after="0" w:line="240" w:lineRule="auto"/>
              <w:jc w:val="both"/>
              <w:rPr>
                <w:rFonts w:eastAsia="等线"/>
                <w:b/>
                <w:bCs/>
                <w:sz w:val="21"/>
                <w:szCs w:val="21"/>
              </w:rPr>
            </w:pPr>
            <w:r w:rsidRPr="006377AA">
              <w:rPr>
                <w:rFonts w:eastAsia="等线"/>
                <w:b/>
                <w:bCs/>
                <w:sz w:val="21"/>
                <w:szCs w:val="21"/>
              </w:rPr>
              <w:t>OR (95%CI) P-value</w:t>
            </w:r>
          </w:p>
        </w:tc>
      </w:tr>
      <w:tr w:rsidR="006377AA" w:rsidRPr="006377AA" w14:paraId="502A92AD" w14:textId="77777777" w:rsidTr="006377AA">
        <w:trPr>
          <w:trHeight w:val="569"/>
        </w:trPr>
        <w:tc>
          <w:tcPr>
            <w:tcW w:w="788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6559F1A" w14:textId="77777777" w:rsidR="006377AA" w:rsidRPr="006377AA" w:rsidRDefault="006377AA" w:rsidP="00A726A6">
            <w:pPr>
              <w:widowControl w:val="0"/>
              <w:spacing w:before="0" w:after="0" w:line="240" w:lineRule="auto"/>
              <w:jc w:val="both"/>
              <w:rPr>
                <w:rFonts w:eastAsia="等线"/>
                <w:b/>
                <w:bCs/>
                <w:sz w:val="21"/>
                <w:szCs w:val="21"/>
              </w:rPr>
            </w:pPr>
            <w:r w:rsidRPr="006377AA">
              <w:rPr>
                <w:rFonts w:eastAsia="等线"/>
                <w:b/>
                <w:bCs/>
                <w:sz w:val="21"/>
                <w:szCs w:val="21"/>
              </w:rPr>
              <w:t>Sleep Duration</w:t>
            </w:r>
          </w:p>
        </w:tc>
        <w:tc>
          <w:tcPr>
            <w:tcW w:w="1436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</w:tcPr>
          <w:p w14:paraId="352DF7E2" w14:textId="77777777" w:rsidR="006377AA" w:rsidRPr="006377AA" w:rsidRDefault="006377AA" w:rsidP="00A726A6">
            <w:pPr>
              <w:widowControl w:val="0"/>
              <w:spacing w:before="0" w:after="0" w:line="240" w:lineRule="auto"/>
              <w:jc w:val="both"/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436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</w:tcPr>
          <w:p w14:paraId="3F8B78B6" w14:textId="77777777" w:rsidR="006377AA" w:rsidRPr="006377AA" w:rsidRDefault="006377AA" w:rsidP="00A726A6">
            <w:pPr>
              <w:widowControl w:val="0"/>
              <w:spacing w:before="0" w:after="0" w:line="240" w:lineRule="auto"/>
              <w:jc w:val="both"/>
              <w:rPr>
                <w:rFonts w:eastAsia="等线"/>
                <w:sz w:val="21"/>
                <w:szCs w:val="21"/>
              </w:rPr>
            </w:pPr>
          </w:p>
        </w:tc>
        <w:tc>
          <w:tcPr>
            <w:tcW w:w="1340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</w:tcPr>
          <w:p w14:paraId="64A2AF43" w14:textId="77777777" w:rsidR="006377AA" w:rsidRPr="006377AA" w:rsidRDefault="006377AA" w:rsidP="00A726A6">
            <w:pPr>
              <w:widowControl w:val="0"/>
              <w:spacing w:before="0" w:after="0" w:line="240" w:lineRule="auto"/>
              <w:jc w:val="both"/>
              <w:rPr>
                <w:rFonts w:eastAsia="等线"/>
                <w:sz w:val="21"/>
                <w:szCs w:val="21"/>
              </w:rPr>
            </w:pPr>
          </w:p>
        </w:tc>
      </w:tr>
      <w:tr w:rsidR="006377AA" w:rsidRPr="006377AA" w14:paraId="06738481" w14:textId="77777777" w:rsidTr="006377AA">
        <w:trPr>
          <w:trHeight w:val="569"/>
        </w:trPr>
        <w:tc>
          <w:tcPr>
            <w:tcW w:w="788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0C49E1EC" w14:textId="77777777" w:rsidR="006377AA" w:rsidRPr="006377AA" w:rsidRDefault="006377AA" w:rsidP="00A726A6">
            <w:pPr>
              <w:widowControl w:val="0"/>
              <w:spacing w:before="0" w:after="0" w:line="240" w:lineRule="auto"/>
              <w:jc w:val="both"/>
              <w:rPr>
                <w:rFonts w:eastAsia="等线"/>
                <w:sz w:val="21"/>
                <w:szCs w:val="21"/>
              </w:rPr>
            </w:pPr>
            <w:r w:rsidRPr="006377AA">
              <w:rPr>
                <w:rFonts w:eastAsia="等线" w:hint="eastAsia"/>
                <w:sz w:val="21"/>
                <w:szCs w:val="21"/>
              </w:rPr>
              <w:t>6</w:t>
            </w:r>
            <w:r w:rsidRPr="006377AA">
              <w:rPr>
                <w:rFonts w:eastAsia="等线"/>
                <w:sz w:val="21"/>
                <w:szCs w:val="21"/>
              </w:rPr>
              <w:t>-8</w:t>
            </w:r>
          </w:p>
        </w:tc>
        <w:tc>
          <w:tcPr>
            <w:tcW w:w="1436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316E79EA" w14:textId="77777777" w:rsidR="006377AA" w:rsidRPr="006377AA" w:rsidRDefault="006377AA" w:rsidP="00A726A6">
            <w:pPr>
              <w:widowControl w:val="0"/>
              <w:spacing w:before="0" w:after="0" w:line="240" w:lineRule="auto"/>
              <w:jc w:val="both"/>
              <w:rPr>
                <w:rFonts w:eastAsia="等线"/>
                <w:sz w:val="21"/>
                <w:szCs w:val="21"/>
              </w:rPr>
            </w:pPr>
            <w:r w:rsidRPr="006377AA">
              <w:rPr>
                <w:rFonts w:eastAsia="等线"/>
                <w:sz w:val="21"/>
                <w:szCs w:val="21"/>
              </w:rPr>
              <w:t>Ref.</w:t>
            </w:r>
          </w:p>
        </w:tc>
        <w:tc>
          <w:tcPr>
            <w:tcW w:w="1436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7647DDAC" w14:textId="77777777" w:rsidR="006377AA" w:rsidRPr="006377AA" w:rsidRDefault="006377AA" w:rsidP="00A726A6">
            <w:pPr>
              <w:widowControl w:val="0"/>
              <w:spacing w:before="0" w:after="0" w:line="240" w:lineRule="auto"/>
              <w:jc w:val="both"/>
              <w:rPr>
                <w:rFonts w:eastAsia="等线"/>
                <w:sz w:val="21"/>
                <w:szCs w:val="21"/>
              </w:rPr>
            </w:pPr>
            <w:r w:rsidRPr="006377AA">
              <w:rPr>
                <w:rFonts w:eastAsia="等线"/>
                <w:sz w:val="21"/>
                <w:szCs w:val="21"/>
              </w:rPr>
              <w:t>Ref.</w:t>
            </w:r>
          </w:p>
        </w:tc>
        <w:tc>
          <w:tcPr>
            <w:tcW w:w="1340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3E0FFD41" w14:textId="77777777" w:rsidR="006377AA" w:rsidRPr="006377AA" w:rsidRDefault="006377AA" w:rsidP="00A726A6">
            <w:pPr>
              <w:widowControl w:val="0"/>
              <w:spacing w:before="0" w:after="0" w:line="240" w:lineRule="auto"/>
              <w:jc w:val="both"/>
              <w:rPr>
                <w:rFonts w:eastAsia="等线"/>
                <w:sz w:val="21"/>
                <w:szCs w:val="21"/>
              </w:rPr>
            </w:pPr>
            <w:r w:rsidRPr="006377AA">
              <w:rPr>
                <w:rFonts w:eastAsia="等线"/>
                <w:sz w:val="21"/>
                <w:szCs w:val="21"/>
              </w:rPr>
              <w:t>Ref.</w:t>
            </w:r>
          </w:p>
        </w:tc>
      </w:tr>
      <w:tr w:rsidR="006377AA" w:rsidRPr="006377AA" w14:paraId="481D5BEA" w14:textId="77777777" w:rsidTr="006377AA">
        <w:trPr>
          <w:trHeight w:val="569"/>
        </w:trPr>
        <w:tc>
          <w:tcPr>
            <w:tcW w:w="788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18AEECD5" w14:textId="77777777" w:rsidR="006377AA" w:rsidRPr="006377AA" w:rsidRDefault="006377AA" w:rsidP="00A726A6">
            <w:pPr>
              <w:widowControl w:val="0"/>
              <w:spacing w:before="0" w:after="0" w:line="240" w:lineRule="auto"/>
              <w:jc w:val="both"/>
              <w:rPr>
                <w:rFonts w:eastAsia="等线"/>
                <w:sz w:val="21"/>
                <w:szCs w:val="21"/>
              </w:rPr>
            </w:pPr>
            <w:r w:rsidRPr="006377AA">
              <w:rPr>
                <w:rFonts w:eastAsia="等线"/>
                <w:sz w:val="21"/>
                <w:szCs w:val="21"/>
              </w:rPr>
              <w:t>&lt;</w:t>
            </w:r>
            <w:r w:rsidRPr="006377AA">
              <w:rPr>
                <w:rFonts w:eastAsia="等线" w:hint="eastAsia"/>
                <w:sz w:val="21"/>
                <w:szCs w:val="21"/>
              </w:rPr>
              <w:t>6</w:t>
            </w:r>
          </w:p>
        </w:tc>
        <w:tc>
          <w:tcPr>
            <w:tcW w:w="1436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347E48D1" w14:textId="77777777" w:rsidR="006377AA" w:rsidRPr="006377AA" w:rsidRDefault="006377AA" w:rsidP="00A726A6">
            <w:pPr>
              <w:widowControl w:val="0"/>
              <w:spacing w:before="0" w:after="0" w:line="240" w:lineRule="auto"/>
              <w:jc w:val="both"/>
              <w:rPr>
                <w:rFonts w:eastAsia="等线"/>
                <w:sz w:val="21"/>
                <w:szCs w:val="21"/>
              </w:rPr>
            </w:pPr>
            <w:r w:rsidRPr="006377AA">
              <w:rPr>
                <w:rFonts w:eastAsia="等线"/>
                <w:sz w:val="21"/>
                <w:szCs w:val="21"/>
              </w:rPr>
              <w:t>3.428 (1.830, 6.421) 0.0002</w:t>
            </w:r>
          </w:p>
        </w:tc>
        <w:tc>
          <w:tcPr>
            <w:tcW w:w="1436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6BBC4753" w14:textId="77777777" w:rsidR="006377AA" w:rsidRPr="006377AA" w:rsidRDefault="006377AA" w:rsidP="00A726A6">
            <w:pPr>
              <w:widowControl w:val="0"/>
              <w:spacing w:before="0" w:after="0" w:line="240" w:lineRule="auto"/>
              <w:jc w:val="both"/>
              <w:rPr>
                <w:rFonts w:eastAsia="等线"/>
                <w:sz w:val="21"/>
                <w:szCs w:val="21"/>
              </w:rPr>
            </w:pPr>
            <w:r w:rsidRPr="006377AA">
              <w:rPr>
                <w:rFonts w:eastAsia="等线"/>
                <w:sz w:val="21"/>
                <w:szCs w:val="21"/>
              </w:rPr>
              <w:t>3.850 (2.033, 7.290) 0.0001</w:t>
            </w:r>
          </w:p>
        </w:tc>
        <w:tc>
          <w:tcPr>
            <w:tcW w:w="1340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31092D58" w14:textId="77777777" w:rsidR="006377AA" w:rsidRPr="006377AA" w:rsidRDefault="006377AA" w:rsidP="00A726A6">
            <w:pPr>
              <w:widowControl w:val="0"/>
              <w:spacing w:before="0" w:after="0" w:line="240" w:lineRule="auto"/>
              <w:jc w:val="both"/>
              <w:rPr>
                <w:rFonts w:eastAsia="等线"/>
                <w:sz w:val="21"/>
                <w:szCs w:val="21"/>
              </w:rPr>
            </w:pPr>
            <w:r w:rsidRPr="006377AA">
              <w:rPr>
                <w:rFonts w:eastAsia="等线"/>
                <w:sz w:val="21"/>
                <w:szCs w:val="21"/>
              </w:rPr>
              <w:t>3.419 (1.583, 7.385) 0.0029</w:t>
            </w:r>
          </w:p>
        </w:tc>
      </w:tr>
      <w:tr w:rsidR="006377AA" w:rsidRPr="006377AA" w14:paraId="250FD041" w14:textId="77777777" w:rsidTr="006377AA">
        <w:trPr>
          <w:trHeight w:val="569"/>
        </w:trPr>
        <w:tc>
          <w:tcPr>
            <w:tcW w:w="788" w:type="pct"/>
            <w:tcBorders>
              <w:top w:val="inset" w:sz="6" w:space="0" w:color="auto"/>
              <w:left w:val="inset" w:sz="6" w:space="0" w:color="auto"/>
              <w:bottom w:val="inset" w:sz="6" w:space="0" w:color="auto"/>
              <w:right w:val="inset" w:sz="6" w:space="0" w:color="auto"/>
            </w:tcBorders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14:paraId="295BFCC5" w14:textId="77777777" w:rsidR="006377AA" w:rsidRPr="006377AA" w:rsidRDefault="006377AA" w:rsidP="00A726A6">
            <w:pPr>
              <w:widowControl w:val="0"/>
              <w:spacing w:before="0" w:after="0" w:line="240" w:lineRule="auto"/>
              <w:jc w:val="both"/>
              <w:rPr>
                <w:rFonts w:eastAsia="等线"/>
                <w:sz w:val="21"/>
                <w:szCs w:val="21"/>
              </w:rPr>
            </w:pPr>
            <w:r w:rsidRPr="006377AA">
              <w:rPr>
                <w:rFonts w:eastAsia="等线"/>
                <w:sz w:val="21"/>
                <w:szCs w:val="21"/>
              </w:rPr>
              <w:t>&gt;</w:t>
            </w:r>
            <w:r w:rsidRPr="006377AA">
              <w:rPr>
                <w:rFonts w:eastAsia="等线" w:hint="eastAsia"/>
                <w:sz w:val="21"/>
                <w:szCs w:val="21"/>
              </w:rPr>
              <w:t>8</w:t>
            </w:r>
          </w:p>
        </w:tc>
        <w:tc>
          <w:tcPr>
            <w:tcW w:w="1436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29220EFE" w14:textId="77777777" w:rsidR="006377AA" w:rsidRPr="006377AA" w:rsidRDefault="006377AA" w:rsidP="00A726A6">
            <w:pPr>
              <w:widowControl w:val="0"/>
              <w:spacing w:before="0" w:after="0" w:line="240" w:lineRule="auto"/>
              <w:jc w:val="both"/>
              <w:rPr>
                <w:rFonts w:eastAsia="等线"/>
                <w:sz w:val="21"/>
                <w:szCs w:val="21"/>
              </w:rPr>
            </w:pPr>
            <w:r w:rsidRPr="006377AA">
              <w:rPr>
                <w:rFonts w:eastAsia="等线"/>
                <w:sz w:val="21"/>
                <w:szCs w:val="21"/>
              </w:rPr>
              <w:t>1.192 (0.747, 1.903) 0.4634</w:t>
            </w:r>
          </w:p>
        </w:tc>
        <w:tc>
          <w:tcPr>
            <w:tcW w:w="1436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1AA5DCC0" w14:textId="77777777" w:rsidR="006377AA" w:rsidRPr="006377AA" w:rsidRDefault="006377AA" w:rsidP="00A726A6">
            <w:pPr>
              <w:widowControl w:val="0"/>
              <w:spacing w:before="0" w:after="0" w:line="240" w:lineRule="auto"/>
              <w:jc w:val="both"/>
              <w:rPr>
                <w:rFonts w:eastAsia="等线"/>
                <w:sz w:val="21"/>
                <w:szCs w:val="21"/>
              </w:rPr>
            </w:pPr>
            <w:r w:rsidRPr="006377AA">
              <w:rPr>
                <w:rFonts w:eastAsia="等线"/>
                <w:sz w:val="21"/>
                <w:szCs w:val="21"/>
              </w:rPr>
              <w:t>1.278 (0.805, 2.030) 0.3019</w:t>
            </w:r>
          </w:p>
        </w:tc>
        <w:tc>
          <w:tcPr>
            <w:tcW w:w="1340" w:type="pct"/>
            <w:tcBorders>
              <w:top w:val="inset" w:sz="6" w:space="0" w:color="auto"/>
              <w:left w:val="nil"/>
              <w:bottom w:val="inset" w:sz="6" w:space="0" w:color="auto"/>
              <w:right w:val="inset" w:sz="6" w:space="0" w:color="auto"/>
            </w:tcBorders>
            <w:shd w:val="clear" w:color="auto" w:fill="FFFFFF"/>
            <w:vAlign w:val="center"/>
            <w:hideMark/>
          </w:tcPr>
          <w:p w14:paraId="6812673F" w14:textId="77777777" w:rsidR="006377AA" w:rsidRPr="006377AA" w:rsidRDefault="006377AA" w:rsidP="00A726A6">
            <w:pPr>
              <w:widowControl w:val="0"/>
              <w:spacing w:before="0" w:after="0" w:line="240" w:lineRule="auto"/>
              <w:jc w:val="both"/>
              <w:rPr>
                <w:rFonts w:eastAsia="等线"/>
                <w:sz w:val="21"/>
                <w:szCs w:val="21"/>
              </w:rPr>
            </w:pPr>
            <w:r w:rsidRPr="006377AA">
              <w:rPr>
                <w:rFonts w:eastAsia="等线"/>
                <w:sz w:val="21"/>
                <w:szCs w:val="21"/>
              </w:rPr>
              <w:t>1.933 (1.126, 3.318) 0.0205</w:t>
            </w:r>
          </w:p>
        </w:tc>
      </w:tr>
    </w:tbl>
    <w:p w14:paraId="51A6B386" w14:textId="6EED115C" w:rsidR="00A726A6" w:rsidRDefault="00A726A6" w:rsidP="00A726A6">
      <w:pPr>
        <w:spacing w:line="240" w:lineRule="auto"/>
        <w:rPr>
          <w:rFonts w:eastAsiaTheme="minorEastAsia"/>
        </w:rPr>
      </w:pPr>
      <w:r>
        <w:rPr>
          <w:rFonts w:eastAsiaTheme="minorEastAsia" w:hint="eastAsia"/>
        </w:rPr>
        <w:t>M</w:t>
      </w:r>
      <w:r w:rsidRPr="00CB2B61">
        <w:rPr>
          <w:rFonts w:eastAsiaTheme="minorEastAsia"/>
        </w:rPr>
        <w:t xml:space="preserve">odel </w:t>
      </w:r>
      <w:r>
        <w:rPr>
          <w:rFonts w:eastAsiaTheme="minorEastAsia" w:hint="eastAsia"/>
        </w:rPr>
        <w:t xml:space="preserve">1 was </w:t>
      </w:r>
      <w:r w:rsidRPr="00CB2B61">
        <w:rPr>
          <w:rFonts w:eastAsiaTheme="minorEastAsia"/>
        </w:rPr>
        <w:t>adjust</w:t>
      </w:r>
      <w:r>
        <w:rPr>
          <w:rFonts w:eastAsiaTheme="minorEastAsia" w:hint="eastAsia"/>
        </w:rPr>
        <w:t>ed</w:t>
      </w:r>
      <w:r w:rsidRPr="00CB2B61">
        <w:rPr>
          <w:rFonts w:eastAsiaTheme="minorEastAsia"/>
        </w:rPr>
        <w:t xml:space="preserve"> for age, sex, race/ethnicity, education, PIR, and marital status; model 2 </w:t>
      </w:r>
      <w:r>
        <w:rPr>
          <w:rFonts w:eastAsiaTheme="minorEastAsia" w:hint="eastAsia"/>
        </w:rPr>
        <w:t xml:space="preserve">was </w:t>
      </w:r>
      <w:r w:rsidRPr="00CB2B61">
        <w:rPr>
          <w:rFonts w:eastAsiaTheme="minorEastAsia"/>
        </w:rPr>
        <w:t>adjust</w:t>
      </w:r>
      <w:r>
        <w:rPr>
          <w:rFonts w:eastAsiaTheme="minorEastAsia" w:hint="eastAsia"/>
        </w:rPr>
        <w:t>ed</w:t>
      </w:r>
      <w:r w:rsidRPr="00CB2B61">
        <w:rPr>
          <w:rFonts w:eastAsiaTheme="minorEastAsia"/>
        </w:rPr>
        <w:t xml:space="preserve"> additionally for smoking, alcohol consumption, physical activity, BMI, diabetes, hypertension, and CHD</w:t>
      </w:r>
      <w:r>
        <w:rPr>
          <w:rFonts w:eastAsiaTheme="minorEastAsia" w:hint="eastAsia"/>
        </w:rPr>
        <w:t xml:space="preserve"> based on model 1;</w:t>
      </w:r>
      <w:r w:rsidRPr="008C7DA2">
        <w:t xml:space="preserve"> </w:t>
      </w:r>
      <w:r>
        <w:rPr>
          <w:rFonts w:eastAsiaTheme="minorEastAsia" w:hint="eastAsia"/>
        </w:rPr>
        <w:t xml:space="preserve">and </w:t>
      </w:r>
      <w:r w:rsidRPr="008C7DA2">
        <w:rPr>
          <w:rFonts w:eastAsiaTheme="minorEastAsia"/>
        </w:rPr>
        <w:t xml:space="preserve">model 3 </w:t>
      </w:r>
      <w:r>
        <w:rPr>
          <w:rFonts w:eastAsiaTheme="minorEastAsia" w:hint="eastAsia"/>
        </w:rPr>
        <w:t xml:space="preserve">was </w:t>
      </w:r>
      <w:r w:rsidRPr="00CB2B61">
        <w:rPr>
          <w:rFonts w:eastAsiaTheme="minorEastAsia"/>
        </w:rPr>
        <w:t>adjust</w:t>
      </w:r>
      <w:r>
        <w:rPr>
          <w:rFonts w:eastAsiaTheme="minorEastAsia" w:hint="eastAsia"/>
        </w:rPr>
        <w:t>ed</w:t>
      </w:r>
      <w:r w:rsidRPr="008C7DA2">
        <w:rPr>
          <w:rFonts w:eastAsiaTheme="minorEastAsia"/>
        </w:rPr>
        <w:t xml:space="preserve"> additionally for sleep </w:t>
      </w:r>
      <w:r>
        <w:rPr>
          <w:rFonts w:eastAsiaTheme="minorEastAsia" w:hint="eastAsia"/>
        </w:rPr>
        <w:t>disorders</w:t>
      </w:r>
      <w:r w:rsidRPr="008C7DA2">
        <w:rPr>
          <w:rFonts w:eastAsiaTheme="minorEastAsia"/>
        </w:rPr>
        <w:t xml:space="preserve"> from model 2</w:t>
      </w:r>
      <w:r w:rsidRPr="00CB2B61">
        <w:rPr>
          <w:rFonts w:eastAsiaTheme="minorEastAsia"/>
        </w:rPr>
        <w:t>.</w:t>
      </w:r>
    </w:p>
    <w:p w14:paraId="42F578CE" w14:textId="529F5973" w:rsidR="00D303BD" w:rsidRDefault="00B47400" w:rsidP="00A726A6">
      <w:pPr>
        <w:spacing w:line="240" w:lineRule="auto"/>
      </w:pPr>
      <w:r w:rsidRPr="00B47400">
        <w:rPr>
          <w:b/>
          <w:bCs/>
        </w:rPr>
        <w:t>Table S2</w:t>
      </w:r>
      <w:r w:rsidRPr="00B47400">
        <w:t xml:space="preserve">. Association of sleep duration with all-cause mortality in stroke </w:t>
      </w:r>
      <w:r w:rsidRPr="00B47400">
        <w:t>survivors</w:t>
      </w:r>
      <w:r w:rsidRPr="00822123">
        <w:t xml:space="preserve"> (</w:t>
      </w:r>
      <w:r w:rsidRPr="00822123">
        <w:t>with 6-8h defining normal sleep duration).</w:t>
      </w:r>
    </w:p>
    <w:tbl>
      <w:tblPr>
        <w:tblStyle w:val="ae"/>
        <w:tblW w:w="8434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418"/>
        <w:gridCol w:w="1169"/>
        <w:gridCol w:w="1169"/>
        <w:gridCol w:w="1170"/>
        <w:gridCol w:w="1169"/>
        <w:gridCol w:w="1169"/>
        <w:gridCol w:w="1170"/>
      </w:tblGrid>
      <w:tr w:rsidR="00317B68" w:rsidRPr="00317B68" w14:paraId="0F7670F0" w14:textId="77777777" w:rsidTr="00317B68">
        <w:trPr>
          <w:trHeight w:val="50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424DE59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both"/>
              <w:rPr>
                <w:rFonts w:eastAsia="等线"/>
                <w:b/>
                <w:bCs/>
                <w:sz w:val="21"/>
                <w:szCs w:val="21"/>
              </w:rPr>
            </w:pPr>
            <w:r w:rsidRPr="00317B68">
              <w:rPr>
                <w:rFonts w:eastAsia="等线"/>
                <w:b/>
                <w:bCs/>
                <w:sz w:val="21"/>
                <w:szCs w:val="21"/>
              </w:rPr>
              <w:t>ALL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572C264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17B68">
              <w:rPr>
                <w:rFonts w:eastAsia="等线"/>
                <w:b/>
                <w:bCs/>
                <w:sz w:val="21"/>
                <w:szCs w:val="21"/>
              </w:rPr>
              <w:t>Model 1</w:t>
            </w:r>
          </w:p>
          <w:p w14:paraId="0E9849CD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17B68">
              <w:rPr>
                <w:rFonts w:eastAsia="等线"/>
                <w:b/>
                <w:bCs/>
                <w:sz w:val="21"/>
                <w:szCs w:val="21"/>
              </w:rPr>
              <w:t>HR (95%CI)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353FE4A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17B68">
              <w:rPr>
                <w:rFonts w:eastAsia="等线"/>
                <w:b/>
                <w:bCs/>
                <w:sz w:val="21"/>
                <w:szCs w:val="21"/>
              </w:rPr>
              <w:t>p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F14EE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17B68">
              <w:rPr>
                <w:rFonts w:eastAsia="等线"/>
                <w:b/>
                <w:bCs/>
                <w:sz w:val="21"/>
                <w:szCs w:val="21"/>
              </w:rPr>
              <w:t>Model 2</w:t>
            </w:r>
          </w:p>
          <w:p w14:paraId="1CE2C336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17B68">
              <w:rPr>
                <w:rFonts w:eastAsia="等线"/>
                <w:b/>
                <w:bCs/>
                <w:sz w:val="21"/>
                <w:szCs w:val="21"/>
              </w:rPr>
              <w:t>HR (95%CI)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7A371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17B68">
              <w:rPr>
                <w:rFonts w:eastAsia="等线"/>
                <w:b/>
                <w:bCs/>
                <w:sz w:val="21"/>
                <w:szCs w:val="21"/>
              </w:rPr>
              <w:t>p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F60211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17B68">
              <w:rPr>
                <w:rFonts w:eastAsia="等线"/>
                <w:b/>
                <w:bCs/>
                <w:sz w:val="21"/>
                <w:szCs w:val="21"/>
              </w:rPr>
              <w:t>Model 3</w:t>
            </w:r>
          </w:p>
          <w:p w14:paraId="24B9FBC0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17B68">
              <w:rPr>
                <w:rFonts w:eastAsia="等线"/>
                <w:b/>
                <w:bCs/>
                <w:sz w:val="21"/>
                <w:szCs w:val="21"/>
              </w:rPr>
              <w:t>HR (95%CI)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BC9B9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317B68">
              <w:rPr>
                <w:rFonts w:eastAsia="等线"/>
                <w:b/>
                <w:bCs/>
                <w:sz w:val="21"/>
                <w:szCs w:val="21"/>
              </w:rPr>
              <w:t>p</w:t>
            </w:r>
          </w:p>
        </w:tc>
      </w:tr>
      <w:tr w:rsidR="00317B68" w:rsidRPr="00317B68" w14:paraId="5DF641B5" w14:textId="77777777" w:rsidTr="00317B68">
        <w:trPr>
          <w:trHeight w:val="50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D7598A" w14:textId="77777777" w:rsidR="00317B68" w:rsidRPr="00317B68" w:rsidRDefault="00317B68" w:rsidP="00317B68">
            <w:pPr>
              <w:widowControl w:val="0"/>
              <w:spacing w:before="0" w:after="0" w:line="240" w:lineRule="auto"/>
              <w:rPr>
                <w:rFonts w:eastAsia="等线"/>
                <w:sz w:val="21"/>
                <w:szCs w:val="21"/>
              </w:rPr>
            </w:pPr>
            <w:r w:rsidRPr="00317B68">
              <w:rPr>
                <w:rFonts w:eastAsia="等线"/>
                <w:b/>
                <w:bCs/>
                <w:sz w:val="21"/>
                <w:szCs w:val="21"/>
              </w:rPr>
              <w:t>Sleep Duration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92DF5E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29009FD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DC1DE2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731B08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E0B0AA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9E62A6D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</w:tr>
      <w:tr w:rsidR="00317B68" w:rsidRPr="00317B68" w14:paraId="5D27A603" w14:textId="77777777" w:rsidTr="00317B68">
        <w:trPr>
          <w:trHeight w:val="50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4399BD" w14:textId="77777777" w:rsidR="00317B68" w:rsidRPr="00317B68" w:rsidRDefault="00317B68" w:rsidP="00317B68">
            <w:pPr>
              <w:widowControl w:val="0"/>
              <w:spacing w:before="0" w:after="0" w:line="240" w:lineRule="auto"/>
              <w:rPr>
                <w:rFonts w:eastAsia="等线"/>
                <w:sz w:val="21"/>
                <w:szCs w:val="21"/>
              </w:rPr>
            </w:pPr>
            <w:r w:rsidRPr="00317B68">
              <w:rPr>
                <w:rFonts w:eastAsia="等线" w:hint="eastAsia"/>
                <w:sz w:val="21"/>
                <w:szCs w:val="21"/>
              </w:rPr>
              <w:t>6</w:t>
            </w:r>
            <w:r w:rsidRPr="00317B68">
              <w:rPr>
                <w:rFonts w:eastAsia="等线"/>
                <w:sz w:val="21"/>
                <w:szCs w:val="21"/>
              </w:rPr>
              <w:t>-8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B6DD175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17B68">
              <w:rPr>
                <w:rFonts w:eastAsia="等线"/>
                <w:sz w:val="21"/>
                <w:szCs w:val="21"/>
              </w:rPr>
              <w:t>ref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0961A0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17B68">
              <w:rPr>
                <w:rFonts w:eastAsia="等线"/>
                <w:sz w:val="21"/>
                <w:szCs w:val="21"/>
              </w:rPr>
              <w:t>ref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31528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17B68">
              <w:rPr>
                <w:rFonts w:eastAsia="等线"/>
                <w:sz w:val="21"/>
                <w:szCs w:val="21"/>
              </w:rPr>
              <w:t>ref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F9E29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17B68">
              <w:rPr>
                <w:rFonts w:eastAsia="等线"/>
                <w:sz w:val="21"/>
                <w:szCs w:val="21"/>
              </w:rPr>
              <w:t>ref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363AF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17B68">
              <w:rPr>
                <w:rFonts w:eastAsia="等线"/>
                <w:sz w:val="21"/>
                <w:szCs w:val="21"/>
              </w:rPr>
              <w:t>ref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413C9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17B68">
              <w:rPr>
                <w:rFonts w:eastAsia="等线"/>
                <w:sz w:val="21"/>
                <w:szCs w:val="21"/>
              </w:rPr>
              <w:t>ref</w:t>
            </w:r>
          </w:p>
        </w:tc>
      </w:tr>
      <w:tr w:rsidR="00317B68" w:rsidRPr="00317B68" w14:paraId="37BE097E" w14:textId="77777777" w:rsidTr="00317B68">
        <w:trPr>
          <w:trHeight w:val="50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18B06F" w14:textId="77777777" w:rsidR="00317B68" w:rsidRPr="00317B68" w:rsidRDefault="00317B68" w:rsidP="00317B68">
            <w:pPr>
              <w:widowControl w:val="0"/>
              <w:spacing w:before="0" w:after="0" w:line="240" w:lineRule="auto"/>
              <w:rPr>
                <w:rFonts w:eastAsia="等线"/>
                <w:b/>
                <w:bCs/>
                <w:sz w:val="21"/>
                <w:szCs w:val="21"/>
              </w:rPr>
            </w:pPr>
            <w:r w:rsidRPr="00317B68">
              <w:rPr>
                <w:rFonts w:eastAsia="等线"/>
                <w:sz w:val="21"/>
                <w:szCs w:val="21"/>
              </w:rPr>
              <w:t>&lt;</w:t>
            </w:r>
            <w:r w:rsidRPr="00317B68">
              <w:rPr>
                <w:rFonts w:eastAsia="等线" w:hint="eastAsia"/>
                <w:sz w:val="21"/>
                <w:szCs w:val="21"/>
              </w:rPr>
              <w:t>6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2F35747B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17B68">
              <w:rPr>
                <w:rFonts w:eastAsia="等线"/>
                <w:sz w:val="21"/>
                <w:szCs w:val="21"/>
              </w:rPr>
              <w:t>0.915(0.626,1.337)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C26A93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17B68">
              <w:rPr>
                <w:rFonts w:eastAsia="等线"/>
                <w:sz w:val="21"/>
                <w:szCs w:val="21"/>
              </w:rPr>
              <w:t>0.645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7F65B7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17B68">
              <w:rPr>
                <w:rFonts w:eastAsia="等线" w:hint="eastAsia"/>
                <w:color w:val="000000"/>
                <w:sz w:val="21"/>
                <w:szCs w:val="21"/>
              </w:rPr>
              <w:t>0.856(0.589,1.245)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DEEEE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17B68">
              <w:rPr>
                <w:rFonts w:eastAsia="等线" w:hint="eastAsia"/>
                <w:color w:val="000000"/>
                <w:sz w:val="21"/>
                <w:szCs w:val="21"/>
              </w:rPr>
              <w:t>0.416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73E4F3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17B68">
              <w:rPr>
                <w:rFonts w:eastAsia="等线"/>
                <w:sz w:val="21"/>
                <w:szCs w:val="21"/>
              </w:rPr>
              <w:t>0.894(0.619,1.291)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2F280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17B68">
              <w:rPr>
                <w:rFonts w:eastAsia="等线"/>
                <w:sz w:val="21"/>
                <w:szCs w:val="21"/>
              </w:rPr>
              <w:t>0.550</w:t>
            </w:r>
          </w:p>
        </w:tc>
      </w:tr>
      <w:tr w:rsidR="00317B68" w:rsidRPr="00317B68" w14:paraId="78FACC09" w14:textId="77777777" w:rsidTr="00317B68">
        <w:trPr>
          <w:trHeight w:val="50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7EFD52" w14:textId="77777777" w:rsidR="00317B68" w:rsidRPr="00317B68" w:rsidRDefault="00317B68" w:rsidP="00317B68">
            <w:pPr>
              <w:widowControl w:val="0"/>
              <w:spacing w:before="0" w:after="0" w:line="240" w:lineRule="auto"/>
              <w:rPr>
                <w:rFonts w:eastAsia="等线"/>
                <w:sz w:val="21"/>
                <w:szCs w:val="21"/>
              </w:rPr>
            </w:pPr>
            <w:r w:rsidRPr="00317B68">
              <w:rPr>
                <w:rFonts w:eastAsia="等线"/>
                <w:sz w:val="21"/>
                <w:szCs w:val="21"/>
              </w:rPr>
              <w:t>&gt;</w:t>
            </w:r>
            <w:r w:rsidRPr="00317B68">
              <w:rPr>
                <w:rFonts w:eastAsia="等线" w:hint="eastAsia"/>
                <w:sz w:val="21"/>
                <w:szCs w:val="21"/>
              </w:rPr>
              <w:t>8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2C8DE65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17B68">
              <w:rPr>
                <w:rFonts w:eastAsia="等线"/>
                <w:sz w:val="21"/>
                <w:szCs w:val="21"/>
              </w:rPr>
              <w:t>1.357(1.004,1.835)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F08BDF5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17B68">
              <w:rPr>
                <w:rFonts w:eastAsia="等线"/>
                <w:b/>
                <w:bCs/>
                <w:sz w:val="21"/>
                <w:szCs w:val="21"/>
              </w:rPr>
              <w:t>0.047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6C1DD2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17B68">
              <w:rPr>
                <w:rFonts w:eastAsia="等线" w:hint="eastAsia"/>
                <w:color w:val="000000"/>
                <w:sz w:val="21"/>
                <w:szCs w:val="21"/>
              </w:rPr>
              <w:t>1.333(0.995,1.784)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0D583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17B68">
              <w:rPr>
                <w:rFonts w:eastAsia="等线" w:hint="eastAsia"/>
                <w:color w:val="000000"/>
                <w:sz w:val="21"/>
                <w:szCs w:val="21"/>
              </w:rPr>
              <w:t>0.054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BBC5C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17B68">
              <w:rPr>
                <w:rFonts w:eastAsia="等线"/>
                <w:sz w:val="21"/>
                <w:szCs w:val="21"/>
              </w:rPr>
              <w:t>1.325(0.980,1.792)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05F0FC" w14:textId="77777777" w:rsidR="00317B68" w:rsidRPr="00317B68" w:rsidRDefault="00317B68" w:rsidP="00317B68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317B68">
              <w:rPr>
                <w:rFonts w:eastAsia="等线"/>
                <w:sz w:val="21"/>
                <w:szCs w:val="21"/>
              </w:rPr>
              <w:t>0.067</w:t>
            </w:r>
          </w:p>
        </w:tc>
      </w:tr>
    </w:tbl>
    <w:p w14:paraId="4EF44F53" w14:textId="77777777" w:rsidR="00317B68" w:rsidRDefault="00317B68" w:rsidP="00317B68">
      <w:pPr>
        <w:spacing w:line="240" w:lineRule="auto"/>
        <w:rPr>
          <w:rFonts w:eastAsiaTheme="minorEastAsia"/>
        </w:rPr>
      </w:pPr>
      <w:r>
        <w:rPr>
          <w:rFonts w:eastAsiaTheme="minorEastAsia" w:hint="eastAsia"/>
        </w:rPr>
        <w:t>M</w:t>
      </w:r>
      <w:r w:rsidRPr="00CB2B61">
        <w:rPr>
          <w:rFonts w:eastAsiaTheme="minorEastAsia"/>
        </w:rPr>
        <w:t xml:space="preserve">odel </w:t>
      </w:r>
      <w:r>
        <w:rPr>
          <w:rFonts w:eastAsiaTheme="minorEastAsia" w:hint="eastAsia"/>
        </w:rPr>
        <w:t xml:space="preserve">1 was </w:t>
      </w:r>
      <w:r w:rsidRPr="00CB2B61">
        <w:rPr>
          <w:rFonts w:eastAsiaTheme="minorEastAsia"/>
        </w:rPr>
        <w:t>adjust</w:t>
      </w:r>
      <w:r>
        <w:rPr>
          <w:rFonts w:eastAsiaTheme="minorEastAsia" w:hint="eastAsia"/>
        </w:rPr>
        <w:t>ed</w:t>
      </w:r>
      <w:r w:rsidRPr="00CB2B61">
        <w:rPr>
          <w:rFonts w:eastAsiaTheme="minorEastAsia"/>
        </w:rPr>
        <w:t xml:space="preserve"> for age, sex, race/ethnicity, education, PIR, and marital status; model 2 </w:t>
      </w:r>
      <w:r>
        <w:rPr>
          <w:rFonts w:eastAsiaTheme="minorEastAsia" w:hint="eastAsia"/>
        </w:rPr>
        <w:t xml:space="preserve">was </w:t>
      </w:r>
      <w:r w:rsidRPr="00CB2B61">
        <w:rPr>
          <w:rFonts w:eastAsiaTheme="minorEastAsia"/>
        </w:rPr>
        <w:t>adjust</w:t>
      </w:r>
      <w:r>
        <w:rPr>
          <w:rFonts w:eastAsiaTheme="minorEastAsia" w:hint="eastAsia"/>
        </w:rPr>
        <w:t>ed</w:t>
      </w:r>
      <w:r w:rsidRPr="00CB2B61">
        <w:rPr>
          <w:rFonts w:eastAsiaTheme="minorEastAsia"/>
        </w:rPr>
        <w:t xml:space="preserve"> additionally for smoking, alcohol consumption, physical activity, BMI, diabetes, hypertension, and CHD</w:t>
      </w:r>
      <w:r>
        <w:rPr>
          <w:rFonts w:eastAsiaTheme="minorEastAsia" w:hint="eastAsia"/>
        </w:rPr>
        <w:t xml:space="preserve"> based on model 1;</w:t>
      </w:r>
      <w:r w:rsidRPr="008C7DA2">
        <w:t xml:space="preserve"> </w:t>
      </w:r>
      <w:r>
        <w:rPr>
          <w:rFonts w:eastAsiaTheme="minorEastAsia" w:hint="eastAsia"/>
        </w:rPr>
        <w:t xml:space="preserve">and </w:t>
      </w:r>
      <w:r w:rsidRPr="008C7DA2">
        <w:rPr>
          <w:rFonts w:eastAsiaTheme="minorEastAsia"/>
        </w:rPr>
        <w:t xml:space="preserve">model 3 </w:t>
      </w:r>
      <w:r>
        <w:rPr>
          <w:rFonts w:eastAsiaTheme="minorEastAsia" w:hint="eastAsia"/>
        </w:rPr>
        <w:t xml:space="preserve">was </w:t>
      </w:r>
      <w:r w:rsidRPr="00CB2B61">
        <w:rPr>
          <w:rFonts w:eastAsiaTheme="minorEastAsia"/>
        </w:rPr>
        <w:t>adjust</w:t>
      </w:r>
      <w:r>
        <w:rPr>
          <w:rFonts w:eastAsiaTheme="minorEastAsia" w:hint="eastAsia"/>
        </w:rPr>
        <w:t>ed</w:t>
      </w:r>
      <w:r w:rsidRPr="008C7DA2">
        <w:rPr>
          <w:rFonts w:eastAsiaTheme="minorEastAsia"/>
        </w:rPr>
        <w:t xml:space="preserve"> additionally for sleep </w:t>
      </w:r>
      <w:r>
        <w:rPr>
          <w:rFonts w:eastAsiaTheme="minorEastAsia" w:hint="eastAsia"/>
        </w:rPr>
        <w:t>disorders</w:t>
      </w:r>
      <w:r w:rsidRPr="008C7DA2">
        <w:rPr>
          <w:rFonts w:eastAsiaTheme="minorEastAsia"/>
        </w:rPr>
        <w:t xml:space="preserve"> from model 2</w:t>
      </w:r>
      <w:r w:rsidRPr="00CB2B61">
        <w:rPr>
          <w:rFonts w:eastAsiaTheme="minorEastAsia"/>
        </w:rPr>
        <w:t>.</w:t>
      </w:r>
    </w:p>
    <w:p w14:paraId="02A51F35" w14:textId="30A57FBA" w:rsidR="00317B68" w:rsidRDefault="00317B68" w:rsidP="00317B68">
      <w:pPr>
        <w:spacing w:line="240" w:lineRule="auto"/>
      </w:pPr>
      <w:r w:rsidRPr="00B47400">
        <w:rPr>
          <w:b/>
          <w:bCs/>
        </w:rPr>
        <w:t>Table S</w:t>
      </w:r>
      <w:r>
        <w:rPr>
          <w:rFonts w:hint="eastAsia"/>
          <w:b/>
          <w:bCs/>
        </w:rPr>
        <w:t>3</w:t>
      </w:r>
      <w:r w:rsidRPr="00B47400">
        <w:t xml:space="preserve">. Association of sleep duration with </w:t>
      </w:r>
      <w:r>
        <w:rPr>
          <w:rFonts w:hint="eastAsia"/>
        </w:rPr>
        <w:t>CVD</w:t>
      </w:r>
      <w:r w:rsidRPr="00B47400">
        <w:t xml:space="preserve"> mortality in stroke survivors</w:t>
      </w:r>
      <w:r w:rsidRPr="00822123">
        <w:t xml:space="preserve"> (with 6-8h defining normal sleep duration).</w:t>
      </w:r>
    </w:p>
    <w:tbl>
      <w:tblPr>
        <w:tblStyle w:val="ae"/>
        <w:tblW w:w="8434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1418"/>
        <w:gridCol w:w="1169"/>
        <w:gridCol w:w="1169"/>
        <w:gridCol w:w="1170"/>
        <w:gridCol w:w="1169"/>
        <w:gridCol w:w="1169"/>
        <w:gridCol w:w="1170"/>
      </w:tblGrid>
      <w:tr w:rsidR="00677217" w:rsidRPr="00677217" w14:paraId="37AEACBC" w14:textId="77777777" w:rsidTr="00677217">
        <w:trPr>
          <w:trHeight w:val="50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36C2ED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both"/>
              <w:rPr>
                <w:rFonts w:eastAsia="等线"/>
                <w:b/>
                <w:bCs/>
                <w:sz w:val="21"/>
                <w:szCs w:val="21"/>
              </w:rPr>
            </w:pPr>
            <w:r w:rsidRPr="00677217">
              <w:rPr>
                <w:rFonts w:eastAsia="等线" w:hint="eastAsia"/>
                <w:b/>
                <w:bCs/>
                <w:sz w:val="21"/>
                <w:szCs w:val="21"/>
              </w:rPr>
              <w:lastRenderedPageBreak/>
              <w:t>CVD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FE0BFF6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 w:hint="eastAsia"/>
                <w:b/>
                <w:bCs/>
                <w:sz w:val="21"/>
                <w:szCs w:val="21"/>
              </w:rPr>
            </w:pPr>
            <w:r w:rsidRPr="00677217">
              <w:rPr>
                <w:rFonts w:eastAsia="等线"/>
                <w:b/>
                <w:bCs/>
                <w:sz w:val="21"/>
                <w:szCs w:val="21"/>
              </w:rPr>
              <w:t>Model 1</w:t>
            </w:r>
          </w:p>
          <w:p w14:paraId="2C310D3F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677217">
              <w:rPr>
                <w:rFonts w:eastAsia="等线"/>
                <w:b/>
                <w:bCs/>
                <w:sz w:val="21"/>
                <w:szCs w:val="21"/>
              </w:rPr>
              <w:t>HR (95%CI)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0D5EB4C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677217">
              <w:rPr>
                <w:rFonts w:eastAsia="等线"/>
                <w:b/>
                <w:bCs/>
                <w:sz w:val="21"/>
                <w:szCs w:val="21"/>
              </w:rPr>
              <w:t>p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0B267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677217">
              <w:rPr>
                <w:rFonts w:eastAsia="等线"/>
                <w:b/>
                <w:bCs/>
                <w:sz w:val="21"/>
                <w:szCs w:val="21"/>
              </w:rPr>
              <w:t>Model 2</w:t>
            </w:r>
          </w:p>
          <w:p w14:paraId="6AB8F38E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677217">
              <w:rPr>
                <w:rFonts w:eastAsia="等线"/>
                <w:b/>
                <w:bCs/>
                <w:sz w:val="21"/>
                <w:szCs w:val="21"/>
              </w:rPr>
              <w:t>HR (95%CI)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47C21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677217">
              <w:rPr>
                <w:rFonts w:eastAsia="等线"/>
                <w:b/>
                <w:bCs/>
                <w:sz w:val="21"/>
                <w:szCs w:val="21"/>
              </w:rPr>
              <w:t>p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AED42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677217">
              <w:rPr>
                <w:rFonts w:eastAsia="等线"/>
                <w:b/>
                <w:bCs/>
                <w:sz w:val="21"/>
                <w:szCs w:val="21"/>
              </w:rPr>
              <w:t>Model 3</w:t>
            </w:r>
          </w:p>
          <w:p w14:paraId="0E6CCCB4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677217">
              <w:rPr>
                <w:rFonts w:eastAsia="等线"/>
                <w:b/>
                <w:bCs/>
                <w:sz w:val="21"/>
                <w:szCs w:val="21"/>
              </w:rPr>
              <w:t>HR (95%CI)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F5D30E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677217">
              <w:rPr>
                <w:rFonts w:eastAsia="等线"/>
                <w:b/>
                <w:bCs/>
                <w:sz w:val="21"/>
                <w:szCs w:val="21"/>
              </w:rPr>
              <w:t>p</w:t>
            </w:r>
          </w:p>
        </w:tc>
      </w:tr>
      <w:tr w:rsidR="00677217" w:rsidRPr="00677217" w14:paraId="7458F351" w14:textId="77777777" w:rsidTr="00677217">
        <w:trPr>
          <w:trHeight w:val="50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256A75" w14:textId="77777777" w:rsidR="00677217" w:rsidRPr="00677217" w:rsidRDefault="00677217" w:rsidP="00677217">
            <w:pPr>
              <w:widowControl w:val="0"/>
              <w:spacing w:before="0" w:after="0" w:line="240" w:lineRule="auto"/>
              <w:rPr>
                <w:rFonts w:eastAsia="等线"/>
                <w:sz w:val="21"/>
                <w:szCs w:val="21"/>
              </w:rPr>
            </w:pPr>
            <w:r w:rsidRPr="00677217">
              <w:rPr>
                <w:rFonts w:eastAsia="等线"/>
                <w:b/>
                <w:bCs/>
                <w:sz w:val="21"/>
                <w:szCs w:val="21"/>
              </w:rPr>
              <w:t>Sleep Duration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71F342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78DDBE7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3A1E36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A5C9AB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B368CFA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CAFD01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</w:p>
        </w:tc>
      </w:tr>
      <w:tr w:rsidR="00677217" w:rsidRPr="00677217" w14:paraId="4371F715" w14:textId="77777777" w:rsidTr="00677217">
        <w:trPr>
          <w:trHeight w:val="50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37B501B" w14:textId="77777777" w:rsidR="00677217" w:rsidRPr="00677217" w:rsidRDefault="00677217" w:rsidP="00677217">
            <w:pPr>
              <w:widowControl w:val="0"/>
              <w:spacing w:before="0" w:after="0" w:line="240" w:lineRule="auto"/>
              <w:rPr>
                <w:rFonts w:eastAsia="等线"/>
                <w:sz w:val="21"/>
                <w:szCs w:val="21"/>
              </w:rPr>
            </w:pPr>
            <w:r w:rsidRPr="00677217">
              <w:rPr>
                <w:rFonts w:eastAsia="等线" w:hint="eastAsia"/>
                <w:sz w:val="21"/>
                <w:szCs w:val="21"/>
              </w:rPr>
              <w:t>6</w:t>
            </w:r>
            <w:r w:rsidRPr="00677217">
              <w:rPr>
                <w:rFonts w:eastAsia="等线"/>
                <w:sz w:val="21"/>
                <w:szCs w:val="21"/>
              </w:rPr>
              <w:t>-8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CBCE203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677217">
              <w:rPr>
                <w:rFonts w:eastAsia="等线"/>
                <w:sz w:val="21"/>
                <w:szCs w:val="21"/>
              </w:rPr>
              <w:t>ref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753794DB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677217">
              <w:rPr>
                <w:rFonts w:eastAsia="等线"/>
                <w:sz w:val="21"/>
                <w:szCs w:val="21"/>
              </w:rPr>
              <w:t>ref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569ADA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677217">
              <w:rPr>
                <w:rFonts w:eastAsia="等线"/>
                <w:sz w:val="21"/>
                <w:szCs w:val="21"/>
              </w:rPr>
              <w:t>ref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7FA2CB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677217">
              <w:rPr>
                <w:rFonts w:eastAsia="等线"/>
                <w:sz w:val="21"/>
                <w:szCs w:val="21"/>
              </w:rPr>
              <w:t>ref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951A7D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677217">
              <w:rPr>
                <w:rFonts w:eastAsia="等线"/>
                <w:sz w:val="21"/>
                <w:szCs w:val="21"/>
              </w:rPr>
              <w:t>ref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617F6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677217">
              <w:rPr>
                <w:rFonts w:eastAsia="等线"/>
                <w:sz w:val="21"/>
                <w:szCs w:val="21"/>
              </w:rPr>
              <w:t>ref</w:t>
            </w:r>
          </w:p>
        </w:tc>
      </w:tr>
      <w:tr w:rsidR="00677217" w:rsidRPr="00677217" w14:paraId="6434FCF1" w14:textId="77777777" w:rsidTr="00677217">
        <w:trPr>
          <w:trHeight w:val="50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20BBBF" w14:textId="77777777" w:rsidR="00677217" w:rsidRPr="00677217" w:rsidRDefault="00677217" w:rsidP="00677217">
            <w:pPr>
              <w:widowControl w:val="0"/>
              <w:spacing w:before="0" w:after="0" w:line="240" w:lineRule="auto"/>
              <w:rPr>
                <w:rFonts w:eastAsia="等线"/>
                <w:b/>
                <w:bCs/>
                <w:sz w:val="21"/>
                <w:szCs w:val="21"/>
              </w:rPr>
            </w:pPr>
            <w:r w:rsidRPr="00677217">
              <w:rPr>
                <w:rFonts w:eastAsia="等线"/>
                <w:sz w:val="21"/>
                <w:szCs w:val="21"/>
              </w:rPr>
              <w:t>&lt;</w:t>
            </w:r>
            <w:r w:rsidRPr="00677217">
              <w:rPr>
                <w:rFonts w:eastAsia="等线" w:hint="eastAsia"/>
                <w:sz w:val="21"/>
                <w:szCs w:val="21"/>
              </w:rPr>
              <w:t>6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30CF3D11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677217">
              <w:rPr>
                <w:rFonts w:eastAsia="等线"/>
                <w:sz w:val="21"/>
                <w:szCs w:val="21"/>
              </w:rPr>
              <w:t>0.903(0.504,1.616)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966953D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677217">
              <w:rPr>
                <w:rFonts w:eastAsia="等线"/>
                <w:sz w:val="21"/>
                <w:szCs w:val="21"/>
              </w:rPr>
              <w:t>0.730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77F365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677217">
              <w:rPr>
                <w:rFonts w:eastAsia="等线" w:hint="eastAsia"/>
                <w:color w:val="000000"/>
                <w:sz w:val="21"/>
                <w:szCs w:val="21"/>
              </w:rPr>
              <w:t>0.895(0.490,1.633)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11FF1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677217">
              <w:rPr>
                <w:rFonts w:eastAsia="等线" w:hint="eastAsia"/>
                <w:color w:val="000000"/>
                <w:sz w:val="21"/>
                <w:szCs w:val="21"/>
              </w:rPr>
              <w:t>0.717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F32783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677217">
              <w:rPr>
                <w:rFonts w:eastAsia="等线"/>
                <w:sz w:val="21"/>
                <w:szCs w:val="21"/>
              </w:rPr>
              <w:t>0.847(0.465,1.543)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F8098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677217">
              <w:rPr>
                <w:rFonts w:eastAsia="等线"/>
                <w:sz w:val="21"/>
                <w:szCs w:val="21"/>
              </w:rPr>
              <w:t>0.587</w:t>
            </w:r>
          </w:p>
        </w:tc>
      </w:tr>
      <w:tr w:rsidR="00677217" w:rsidRPr="00677217" w14:paraId="37A78C4E" w14:textId="77777777" w:rsidTr="00677217">
        <w:trPr>
          <w:trHeight w:val="50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D88C74" w14:textId="77777777" w:rsidR="00677217" w:rsidRPr="00677217" w:rsidRDefault="00677217" w:rsidP="00677217">
            <w:pPr>
              <w:widowControl w:val="0"/>
              <w:spacing w:before="0" w:after="0" w:line="240" w:lineRule="auto"/>
              <w:rPr>
                <w:rFonts w:eastAsia="等线"/>
                <w:sz w:val="21"/>
                <w:szCs w:val="21"/>
              </w:rPr>
            </w:pPr>
            <w:r w:rsidRPr="00677217">
              <w:rPr>
                <w:rFonts w:eastAsia="等线"/>
                <w:sz w:val="21"/>
                <w:szCs w:val="21"/>
              </w:rPr>
              <w:t>&gt;</w:t>
            </w:r>
            <w:r w:rsidRPr="00677217">
              <w:rPr>
                <w:rFonts w:eastAsia="等线" w:hint="eastAsia"/>
                <w:sz w:val="21"/>
                <w:szCs w:val="21"/>
              </w:rPr>
              <w:t>8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1191355B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677217">
              <w:rPr>
                <w:rFonts w:eastAsia="等线"/>
                <w:sz w:val="21"/>
                <w:szCs w:val="21"/>
              </w:rPr>
              <w:t>0.934(0.554,1.574)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14:paraId="0AB8972A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677217">
              <w:rPr>
                <w:rFonts w:eastAsia="等线"/>
                <w:sz w:val="21"/>
                <w:szCs w:val="21"/>
              </w:rPr>
              <w:t>0.798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8BD516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677217">
              <w:rPr>
                <w:rFonts w:eastAsia="等线" w:hint="eastAsia"/>
                <w:color w:val="000000"/>
                <w:sz w:val="21"/>
                <w:szCs w:val="21"/>
              </w:rPr>
              <w:t>0.917(0.541,1.555)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A9AFD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677217">
              <w:rPr>
                <w:rFonts w:eastAsia="等线" w:hint="eastAsia"/>
                <w:color w:val="000000"/>
                <w:sz w:val="21"/>
                <w:szCs w:val="21"/>
              </w:rPr>
              <w:t>0.748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98A844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677217">
              <w:rPr>
                <w:rFonts w:eastAsia="等线"/>
                <w:sz w:val="21"/>
                <w:szCs w:val="21"/>
              </w:rPr>
              <w:t>0.916(0.540,1.553)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BEFB4" w14:textId="77777777" w:rsidR="00677217" w:rsidRPr="00677217" w:rsidRDefault="00677217" w:rsidP="00677217">
            <w:pPr>
              <w:widowControl w:val="0"/>
              <w:spacing w:before="0" w:after="0" w:line="240" w:lineRule="auto"/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 w:rsidRPr="00677217">
              <w:rPr>
                <w:rFonts w:eastAsia="等线"/>
                <w:sz w:val="21"/>
                <w:szCs w:val="21"/>
              </w:rPr>
              <w:t>0.744</w:t>
            </w:r>
          </w:p>
        </w:tc>
      </w:tr>
    </w:tbl>
    <w:p w14:paraId="53387B3E" w14:textId="1E8D7FBE" w:rsidR="00B47400" w:rsidRPr="00677217" w:rsidRDefault="00677217" w:rsidP="00A726A6">
      <w:pPr>
        <w:spacing w:line="240" w:lineRule="auto"/>
        <w:rPr>
          <w:rFonts w:eastAsiaTheme="minorEastAsia" w:hint="eastAsia"/>
        </w:rPr>
      </w:pPr>
      <w:r>
        <w:rPr>
          <w:rFonts w:eastAsiaTheme="minorEastAsia" w:hint="eastAsia"/>
        </w:rPr>
        <w:t>M</w:t>
      </w:r>
      <w:r w:rsidRPr="00CB2B61">
        <w:rPr>
          <w:rFonts w:eastAsiaTheme="minorEastAsia"/>
        </w:rPr>
        <w:t xml:space="preserve">odel </w:t>
      </w:r>
      <w:r>
        <w:rPr>
          <w:rFonts w:eastAsiaTheme="minorEastAsia" w:hint="eastAsia"/>
        </w:rPr>
        <w:t xml:space="preserve">1 was </w:t>
      </w:r>
      <w:r w:rsidRPr="00CB2B61">
        <w:rPr>
          <w:rFonts w:eastAsiaTheme="minorEastAsia"/>
        </w:rPr>
        <w:t>adjust</w:t>
      </w:r>
      <w:r>
        <w:rPr>
          <w:rFonts w:eastAsiaTheme="minorEastAsia" w:hint="eastAsia"/>
        </w:rPr>
        <w:t>ed</w:t>
      </w:r>
      <w:r w:rsidRPr="00CB2B61">
        <w:rPr>
          <w:rFonts w:eastAsiaTheme="minorEastAsia"/>
        </w:rPr>
        <w:t xml:space="preserve"> for age, sex, race/ethnicity, education, PIR, and marital status; model 2 </w:t>
      </w:r>
      <w:r>
        <w:rPr>
          <w:rFonts w:eastAsiaTheme="minorEastAsia" w:hint="eastAsia"/>
        </w:rPr>
        <w:t xml:space="preserve">was </w:t>
      </w:r>
      <w:r w:rsidRPr="00CB2B61">
        <w:rPr>
          <w:rFonts w:eastAsiaTheme="minorEastAsia"/>
        </w:rPr>
        <w:t>adjust</w:t>
      </w:r>
      <w:r>
        <w:rPr>
          <w:rFonts w:eastAsiaTheme="minorEastAsia" w:hint="eastAsia"/>
        </w:rPr>
        <w:t>ed</w:t>
      </w:r>
      <w:r w:rsidRPr="00CB2B61">
        <w:rPr>
          <w:rFonts w:eastAsiaTheme="minorEastAsia"/>
        </w:rPr>
        <w:t xml:space="preserve"> additionally for smoking, alcohol consumption, physical activity, BMI, diabetes, hypertension, and CHD</w:t>
      </w:r>
      <w:r>
        <w:rPr>
          <w:rFonts w:eastAsiaTheme="minorEastAsia" w:hint="eastAsia"/>
        </w:rPr>
        <w:t xml:space="preserve"> based on model 1;</w:t>
      </w:r>
      <w:r w:rsidRPr="008C7DA2">
        <w:t xml:space="preserve"> </w:t>
      </w:r>
      <w:r>
        <w:rPr>
          <w:rFonts w:eastAsiaTheme="minorEastAsia" w:hint="eastAsia"/>
        </w:rPr>
        <w:t xml:space="preserve">and </w:t>
      </w:r>
      <w:r w:rsidRPr="008C7DA2">
        <w:rPr>
          <w:rFonts w:eastAsiaTheme="minorEastAsia"/>
        </w:rPr>
        <w:t xml:space="preserve">model 3 </w:t>
      </w:r>
      <w:r>
        <w:rPr>
          <w:rFonts w:eastAsiaTheme="minorEastAsia" w:hint="eastAsia"/>
        </w:rPr>
        <w:t xml:space="preserve">was </w:t>
      </w:r>
      <w:r w:rsidRPr="00CB2B61">
        <w:rPr>
          <w:rFonts w:eastAsiaTheme="minorEastAsia"/>
        </w:rPr>
        <w:t>adjust</w:t>
      </w:r>
      <w:r>
        <w:rPr>
          <w:rFonts w:eastAsiaTheme="minorEastAsia" w:hint="eastAsia"/>
        </w:rPr>
        <w:t>ed</w:t>
      </w:r>
      <w:r w:rsidRPr="008C7DA2">
        <w:rPr>
          <w:rFonts w:eastAsiaTheme="minorEastAsia"/>
        </w:rPr>
        <w:t xml:space="preserve"> additionally for sleep </w:t>
      </w:r>
      <w:r>
        <w:rPr>
          <w:rFonts w:eastAsiaTheme="minorEastAsia" w:hint="eastAsia"/>
        </w:rPr>
        <w:t>disorders</w:t>
      </w:r>
      <w:r w:rsidRPr="008C7DA2">
        <w:rPr>
          <w:rFonts w:eastAsiaTheme="minorEastAsia"/>
        </w:rPr>
        <w:t xml:space="preserve"> from model 2</w:t>
      </w:r>
      <w:r w:rsidRPr="00CB2B61">
        <w:rPr>
          <w:rFonts w:eastAsiaTheme="minorEastAsia"/>
        </w:rPr>
        <w:t>.</w:t>
      </w:r>
    </w:p>
    <w:sectPr w:rsidR="00B47400" w:rsidRPr="006772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7D68"/>
    <w:rsid w:val="002A381D"/>
    <w:rsid w:val="00317B68"/>
    <w:rsid w:val="003A7D68"/>
    <w:rsid w:val="006377AA"/>
    <w:rsid w:val="00677217"/>
    <w:rsid w:val="00822123"/>
    <w:rsid w:val="00A726A6"/>
    <w:rsid w:val="00B47400"/>
    <w:rsid w:val="00C25193"/>
    <w:rsid w:val="00D303BD"/>
    <w:rsid w:val="00E16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C2EA8B"/>
  <w14:defaultImageDpi w14:val="32767"/>
  <w15:chartTrackingRefBased/>
  <w15:docId w15:val="{C0C02DC4-D7E1-47F6-B1CD-32F481183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7217"/>
    <w:pPr>
      <w:spacing w:before="374" w:after="374" w:line="480" w:lineRule="auto"/>
    </w:pPr>
    <w:rPr>
      <w:rFonts w:ascii="Times New Roman" w:eastAsia="宋体" w:hAnsi="Times New Roman" w:cs="Times New Roman"/>
      <w:sz w:val="24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3A7D68"/>
    <w:pPr>
      <w:keepNext/>
      <w:keepLines/>
      <w:widowControl w:val="0"/>
      <w:spacing w:before="48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A7D68"/>
    <w:pPr>
      <w:keepNext/>
      <w:keepLines/>
      <w:widowControl w:val="0"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A7D68"/>
    <w:pPr>
      <w:keepNext/>
      <w:keepLines/>
      <w:widowControl w:val="0"/>
      <w:spacing w:before="160" w:after="80" w:line="278" w:lineRule="auto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A7D68"/>
    <w:pPr>
      <w:keepNext/>
      <w:keepLines/>
      <w:widowControl w:val="0"/>
      <w:spacing w:before="80" w:after="40" w:line="278" w:lineRule="auto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A7D68"/>
    <w:pPr>
      <w:keepNext/>
      <w:keepLines/>
      <w:widowControl w:val="0"/>
      <w:spacing w:before="80" w:after="40" w:line="278" w:lineRule="auto"/>
      <w:outlineLvl w:val="4"/>
    </w:pPr>
    <w:rPr>
      <w:rFonts w:asciiTheme="minorHAnsi" w:eastAsiaTheme="minorEastAsia" w:hAnsiTheme="minorHAnsi" w:cstheme="majorBidi"/>
      <w:color w:val="0F4761" w:themeColor="accent1" w:themeShade="BF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A7D68"/>
    <w:pPr>
      <w:keepNext/>
      <w:keepLines/>
      <w:widowControl w:val="0"/>
      <w:spacing w:before="40" w:after="0" w:line="278" w:lineRule="auto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A7D68"/>
    <w:pPr>
      <w:keepNext/>
      <w:keepLines/>
      <w:widowControl w:val="0"/>
      <w:spacing w:before="40" w:after="0" w:line="278" w:lineRule="auto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A7D68"/>
    <w:pPr>
      <w:keepNext/>
      <w:keepLines/>
      <w:widowControl w:val="0"/>
      <w:spacing w:before="0" w:after="0" w:line="278" w:lineRule="auto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A7D68"/>
    <w:pPr>
      <w:keepNext/>
      <w:keepLines/>
      <w:widowControl w:val="0"/>
      <w:spacing w:before="0" w:after="0" w:line="278" w:lineRule="auto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A7D6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A7D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A7D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A7D68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A7D68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A7D68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A7D6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A7D6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A7D6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A7D68"/>
    <w:pPr>
      <w:widowControl w:val="0"/>
      <w:spacing w:before="0"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3A7D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A7D68"/>
    <w:pPr>
      <w:widowControl w:val="0"/>
      <w:numPr>
        <w:ilvl w:val="1"/>
      </w:numPr>
      <w:spacing w:before="0"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3A7D6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A7D68"/>
    <w:pPr>
      <w:widowControl w:val="0"/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3A7D6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A7D68"/>
    <w:pPr>
      <w:widowControl w:val="0"/>
      <w:spacing w:before="0" w:after="160" w:line="278" w:lineRule="auto"/>
      <w:ind w:left="720"/>
      <w:contextualSpacing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3A7D6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A7D68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3A7D6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A7D68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99"/>
    <w:rsid w:val="00317B68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9150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0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316</Words>
  <Characters>1803</Characters>
  <Application>Microsoft Office Word</Application>
  <DocSecurity>0</DocSecurity>
  <Lines>15</Lines>
  <Paragraphs>4</Paragraphs>
  <ScaleCrop>false</ScaleCrop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author</dc:creator>
  <cp:keywords/>
  <dc:description/>
  <cp:lastModifiedBy>author</cp:lastModifiedBy>
  <cp:revision>8</cp:revision>
  <dcterms:created xsi:type="dcterms:W3CDTF">2024-09-18T07:54:00Z</dcterms:created>
  <dcterms:modified xsi:type="dcterms:W3CDTF">2024-09-18T08:05:00Z</dcterms:modified>
</cp:coreProperties>
</file>