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CA124A" w14:textId="77777777" w:rsidR="00FA1100" w:rsidRDefault="00FA1100" w:rsidP="00FA1100">
      <w:pPr>
        <w:spacing w:after="0"/>
        <w:rPr>
          <w:rFonts w:ascii="Cambria" w:hAnsi="Cambria" w:cs="Times New Roman"/>
          <w:b/>
          <w:bCs/>
        </w:rPr>
      </w:pPr>
      <w:r w:rsidRPr="00E06838">
        <w:rPr>
          <w:rFonts w:ascii="Cambria" w:hAnsi="Cambria" w:cs="Times New Roman"/>
          <w:b/>
          <w:bCs/>
        </w:rPr>
        <w:t xml:space="preserve">Supplementary material </w:t>
      </w:r>
    </w:p>
    <w:p w14:paraId="162C6E23" w14:textId="6D964509" w:rsidR="00FA1100" w:rsidRPr="00E06838" w:rsidRDefault="00FA1100" w:rsidP="00FA1100">
      <w:pPr>
        <w:spacing w:after="0"/>
        <w:rPr>
          <w:rFonts w:ascii="Cambria" w:hAnsi="Cambria" w:cs="Times New Roman"/>
        </w:rPr>
      </w:pPr>
      <w:r>
        <w:rPr>
          <w:rFonts w:ascii="Cambria" w:hAnsi="Cambria" w:cs="Times New Roman"/>
          <w:b/>
          <w:bCs/>
        </w:rPr>
        <w:t>Table</w:t>
      </w:r>
      <w:r w:rsidRPr="00E06838">
        <w:rPr>
          <w:rFonts w:ascii="Cambria" w:hAnsi="Cambria" w:cs="Times New Roman"/>
          <w:b/>
          <w:bCs/>
        </w:rPr>
        <w:t>S1</w:t>
      </w:r>
      <w:r w:rsidRPr="00E06838">
        <w:rPr>
          <w:rFonts w:ascii="Cambria" w:hAnsi="Cambria" w:cs="Times New Roman"/>
        </w:rPr>
        <w:t xml:space="preserve">. Genotypes used in the experiments. </w:t>
      </w:r>
      <w:r w:rsidRPr="00E06838">
        <w:rPr>
          <w:rFonts w:ascii="Cambria" w:hAnsi="Cambria" w:cs="Times New Roman"/>
          <w:b/>
          <w:bCs/>
        </w:rPr>
        <w:t>X</w:t>
      </w:r>
      <w:r w:rsidRPr="00E06838">
        <w:rPr>
          <w:rFonts w:ascii="Cambria" w:hAnsi="Cambria" w:cs="Times New Roman"/>
        </w:rPr>
        <w:t xml:space="preserve"> represents the genotypes selected for </w:t>
      </w:r>
      <w:r w:rsidR="00BB0FE7">
        <w:rPr>
          <w:rFonts w:ascii="Cambria" w:hAnsi="Cambria" w:cs="Times New Roman"/>
        </w:rPr>
        <w:t>re-</w:t>
      </w:r>
      <w:r w:rsidRPr="00E06838">
        <w:rPr>
          <w:rFonts w:ascii="Cambria" w:hAnsi="Cambria" w:cs="Times New Roman"/>
        </w:rPr>
        <w:t>analysis.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835"/>
        <w:gridCol w:w="1190"/>
        <w:gridCol w:w="1304"/>
        <w:gridCol w:w="1304"/>
        <w:gridCol w:w="1304"/>
        <w:gridCol w:w="1304"/>
      </w:tblGrid>
      <w:tr w:rsidR="00FA1100" w:rsidRPr="00E06838" w14:paraId="20ABDA94" w14:textId="77777777" w:rsidTr="009003C4">
        <w:trPr>
          <w:trHeight w:val="227"/>
        </w:trPr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89F29B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Company / Genotypes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2CFF7F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Am</w:t>
            </w:r>
            <w:r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é</w:t>
            </w: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rica 2020/21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528726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Mari Lauquen 2020/21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1798BE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América</w:t>
            </w: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 xml:space="preserve"> 2021/22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4B85FD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América</w:t>
            </w: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 xml:space="preserve"> 2022/23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603A5D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América</w:t>
            </w: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 xml:space="preserve"> 2023/24</w:t>
            </w:r>
          </w:p>
        </w:tc>
      </w:tr>
      <w:tr w:rsidR="00FA1100" w:rsidRPr="00E06838" w14:paraId="6C94F3F9" w14:textId="77777777" w:rsidTr="009003C4">
        <w:trPr>
          <w:trHeight w:val="227"/>
        </w:trPr>
        <w:tc>
          <w:tcPr>
            <w:tcW w:w="2835" w:type="dxa"/>
            <w:tcBorders>
              <w:top w:val="nil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7BED1C9B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ACA 216 CLDM</w:t>
            </w:r>
          </w:p>
        </w:tc>
        <w:tc>
          <w:tcPr>
            <w:tcW w:w="1190" w:type="dxa"/>
            <w:tcBorders>
              <w:top w:val="nil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526F5307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nil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13D122F7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nil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59371507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nil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312E8955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nil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15748E9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FA1100" w:rsidRPr="00E06838" w14:paraId="3AA68A1B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296095CA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ACA 220 CL DM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795F2372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51DFCE0A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11F038C4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47BE7698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70D87251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</w:tr>
      <w:tr w:rsidR="00FA1100" w:rsidRPr="00E06838" w14:paraId="60EDBB3A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220D113E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sz w:val="18"/>
                <w:szCs w:val="18"/>
              </w:rPr>
              <w:t>ACA 16 CL 0034 (Exp)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A5B2C6C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46C40E37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A622BCB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53370674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00FF65B7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</w:tr>
      <w:tr w:rsidR="00FA1100" w:rsidRPr="00E06838" w14:paraId="2781D1C7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1B347E2F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ADVANTA ADV 5250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47D99569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0145A9CD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88FC9FA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F4477FA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30BB964D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</w:tr>
      <w:tr w:rsidR="00FA1100" w:rsidRPr="00E06838" w14:paraId="252C55ED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3A5995E9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ADVANTA ADV 5310 CL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19D8E496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30C61946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3AC4508C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1852D497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3CB27481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</w:tr>
      <w:tr w:rsidR="00FA1100" w:rsidRPr="00E06838" w14:paraId="610C9DCF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30E92F81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ADVANTA ADV 5407 CL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7CD0297F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58D4F1D5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7C4E6C97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7A8D27E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52A00C81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</w:tr>
      <w:tr w:rsidR="00FA1100" w:rsidRPr="00E06838" w14:paraId="21625991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3C0EEC16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ADVANTA ADV 5505 CL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2383D253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132874D3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12167EBF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040932CB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FEE3B35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</w:tr>
      <w:tr w:rsidR="00FA1100" w:rsidRPr="00E06838" w14:paraId="6BB8CD3B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5512C626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sz w:val="18"/>
                <w:szCs w:val="18"/>
              </w:rPr>
              <w:t>AGSEED CL (Exp)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4C487BAB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13BD1D20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59130B79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4AABF94C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4287B85E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</w:tr>
      <w:tr w:rsidR="00FA1100" w:rsidRPr="00E06838" w14:paraId="3F98F0C7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2BA63D88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ALPHA TAU 1812 CL SD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23934FDE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56BB9BC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70C14313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413731AE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7D79AAC3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</w:tr>
      <w:tr w:rsidR="00FA1100" w:rsidRPr="00E06838" w14:paraId="5A3B3727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959D889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sz w:val="18"/>
                <w:szCs w:val="18"/>
              </w:rPr>
              <w:t>ALZAGRO (Exp)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36D4DC3B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1F11A2D2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02A00E89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515A52BE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11252CFA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</w:tr>
      <w:tr w:rsidR="00FA1100" w:rsidRPr="00E06838" w14:paraId="4C65A135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2CBFC62F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ARGENETICS ARGENSOL 72 CL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5422CBF2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55F6D8B5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79E470C4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4BC70750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2D70687F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</w:tr>
      <w:tr w:rsidR="00FA1100" w:rsidRPr="00E06838" w14:paraId="36913CE9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71E65C9F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ARGENETICS ARGENSOL 74 CL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2D7C2EF5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102235C3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0B753BA1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2B7D5566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0241EF98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</w:tr>
      <w:tr w:rsidR="00FA1100" w:rsidRPr="00E06838" w14:paraId="074D3C4B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7CDA944E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ARGENETICS ARGENSOL 76 CL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8786720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E191AF4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542BE4CC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32F53E27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055E220F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</w:tr>
      <w:tr w:rsidR="00FA1100" w:rsidRPr="00E06838" w14:paraId="21ECAAEC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390ECE7B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ARGENETICS ARGENSOL 78 CL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0814183B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05F25738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3D08B345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11D23330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4802791A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</w:tr>
      <w:tr w:rsidR="00FA1100" w:rsidRPr="00E06838" w14:paraId="5CD60F01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0F65D65C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BASF INSUN_211_CL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50DD4ADB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548D9FAE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5833B42B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5293CD48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0B372012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</w:tr>
      <w:tr w:rsidR="00FA1100" w:rsidRPr="00E06838" w14:paraId="58B2F681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1B0A899C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BREVANT BRV 4225 CL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7E4DDCE4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0C201204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455FC83E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0691D37C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236AF12C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</w:tr>
      <w:tr w:rsidR="00FA1100" w:rsidRPr="00E06838" w14:paraId="05F63741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4A7A4AD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BREVANT BRV 3304 CPDM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0E657DAE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6934736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3B1FDC00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5047CFBB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DF909B4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</w:tr>
      <w:tr w:rsidR="00FA1100" w:rsidRPr="00E06838" w14:paraId="3788C591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51B26BA4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bookmarkStart w:id="0" w:name="OLE_LINK1"/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LIMAGRAIN</w:t>
            </w:r>
            <w:bookmarkEnd w:id="0"/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 xml:space="preserve"> LG 50760 CL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44D840CE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373AEA97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A466ED5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2B16C243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232758DC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FA1100" w:rsidRPr="00E06838" w14:paraId="5138BFCB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151016C2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LIMAGRAIN</w:t>
            </w:r>
            <w:r w:rsidRPr="00E06838">
              <w:rPr>
                <w:rFonts w:ascii="Cambria" w:eastAsia="Times New Roman" w:hAnsi="Cambria" w:cs="Times New Roman"/>
                <w:sz w:val="18"/>
                <w:szCs w:val="18"/>
              </w:rPr>
              <w:t xml:space="preserve"> LG 5626 AO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2545C41B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0080F90F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EDF5F3B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0A554FC7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05E22F2F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</w:tr>
      <w:tr w:rsidR="00FA1100" w:rsidRPr="00E06838" w14:paraId="6A40CA32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09229E8C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LIMAGRAIN LG 5710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1029257F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15903B4D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593FBB5C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7D038FB6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0CAD2A6A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FA1100" w:rsidRPr="00E06838" w14:paraId="7AA45F39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5299C804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LIMAGRAIN LG 58703 CL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709B11D9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0808AE37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50103B89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19C8E285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4AA6C36F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</w:tr>
      <w:tr w:rsidR="00FA1100" w:rsidRPr="00E06838" w14:paraId="6B56F960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0EE60F1D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LOSGROBO GROBOSOL 2318 CL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2ADE7353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32FAFBF0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19FF649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50B82F07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44F0F795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</w:tr>
      <w:tr w:rsidR="00FA1100" w:rsidRPr="00E06838" w14:paraId="21493111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02A9C773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NIDERA 106 CLHO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465525B9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4B9504B9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2EE307DF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56B1C79C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7D437E17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FA1100" w:rsidRPr="00E06838" w14:paraId="08277643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0FEC24A2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NIDERA NS 1109 CL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71460AF4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271F2402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70B533D2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7291E9FC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2CA5B8F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FA1100" w:rsidRPr="00E06838" w14:paraId="144B2D0D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CF09EBC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NIDERA NS 1113 CL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6068D8D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247152C9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2A81A676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4ADBD49C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E78330B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</w:tr>
      <w:tr w:rsidR="00FA1100" w:rsidRPr="00E06838" w14:paraId="6085E5D7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230C0F89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NK 3969 CL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20BCBD02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03ABBF16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ECE5BCC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7DA492C6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2D9FA4E6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</w:tr>
      <w:tr w:rsidR="00FA1100" w:rsidRPr="00E06838" w14:paraId="3894373B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0BCF6497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NK 3979 CLHO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2E52B585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360A7FCA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4BD5455E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4FD310F2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F3E0008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</w:tr>
      <w:tr w:rsidR="00FA1100" w:rsidRPr="00E06838" w14:paraId="5A6889A7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2917A3E2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NK SYN 3970 CL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0AF6D997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3B062A15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76893241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0859E486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7BA0945C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</w:tr>
      <w:tr w:rsidR="00FA1100" w:rsidRPr="00E06838" w14:paraId="74B0DDDA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7775ABCC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NK SYN 3975 CLHO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784CB308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317D38E9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2BFD17FD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278E1A7B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119AA4CC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FA1100" w:rsidRPr="00E06838" w14:paraId="4F7B2B3C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403BF9CB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NK SYN 3990 CL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57EAB57D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24166F5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0217AA16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0E4C2BD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430FC812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FA1100" w:rsidRPr="00E06838" w14:paraId="583CFFBE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43368EB0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NUSEED PARAISO 1800 CL PLUS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1F0CD360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4A15D0C2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41F675DF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2714CC39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3EB62DF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</w:tr>
      <w:tr w:rsidR="00FA1100" w:rsidRPr="00E06838" w14:paraId="6E954487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372C0A18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NUSEED NUSOL 4170 CL PLUS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2F8C0E0A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2B036EE0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3DC147AA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3AE718C1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4EAD6F57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</w:tr>
      <w:tr w:rsidR="00FA1100" w:rsidRPr="00E06838" w14:paraId="29EB2D7C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F72ECC5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NUSEED NUSOL 4145 CL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26F239FA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35A701C4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2FB7CCA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4EF4140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49A7155B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</w:tr>
      <w:tr w:rsidR="00FA1100" w:rsidRPr="00E06838" w14:paraId="0C76852C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3E3CB754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NUSEED NUSOL 4175 CL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3A51DDB8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71B3AB44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14BE3E3A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165E78C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1D70D3B5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</w:tr>
      <w:tr w:rsidR="00FA1100" w:rsidRPr="00E06838" w14:paraId="4ED10805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39DFA839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NUSEED NUSOL 4180 CL PLUS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5445783C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0822745C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2CD6A9BE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423A99F7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5D317E8E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</w:tr>
      <w:tr w:rsidR="00FA1100" w:rsidRPr="00E06838" w14:paraId="7FA0A1E5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442D7A03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NUSEED NUSOL 4520 CLAO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1FAEA8E6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0A9230F0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256C0F33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3D8FF138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5625B514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</w:tr>
      <w:tr w:rsidR="00FA1100" w:rsidRPr="00E06838" w14:paraId="3F9C5654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506FC208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NUSEED 669 CL (Exp)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A737FD9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BFCAAF4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57374DE6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7FB442BF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4171A38E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</w:tr>
      <w:tr w:rsidR="00FA1100" w:rsidRPr="00E06838" w14:paraId="4D76FEDE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BA8A2E3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sz w:val="18"/>
                <w:szCs w:val="18"/>
              </w:rPr>
              <w:t>PIONEER PAN 7047 CL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3F7DDE85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5ACE5820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3917AC3A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5C36F66C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439886C5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</w:tr>
      <w:tr w:rsidR="00FA1100" w:rsidRPr="00E06838" w14:paraId="6BF653DA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91C798A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PIONEER CL 222 (Exp)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046F9CBF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48DCF74B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007E304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299D0A70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08A63971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</w:tr>
      <w:tr w:rsidR="00FA1100" w:rsidRPr="00E06838" w14:paraId="070E2E29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3FBCE0D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sz w:val="18"/>
                <w:szCs w:val="18"/>
              </w:rPr>
              <w:t>RAGT CLDM (Exp)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4E1CAC4D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3D0AEF2C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78645B8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252DA2C6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2CA543A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</w:tr>
      <w:tr w:rsidR="00FA1100" w:rsidRPr="00E06838" w14:paraId="4EBA05FE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460D7C63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RAGT RGT 4260 CL MAX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0E69C33A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0A7332B5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006D0ACC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7243DAB2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3029CD69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</w:tr>
      <w:tr w:rsidR="00FA1100" w:rsidRPr="00E06838" w14:paraId="647A1D4E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5184BABD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RAGT RGT CABILLDO CL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BFCB9DA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5972CE30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245CFA28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1DF58788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F5D2C51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</w:tr>
      <w:tr w:rsidR="00FA1100" w:rsidRPr="00E06838" w14:paraId="4A5183FF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3BC3192B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RAGT RGT OBELLISCO CL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46A96CAC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CBAEB75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59E7D3B3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2DB15EF5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0894AA2F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</w:tr>
      <w:tr w:rsidR="00FA1100" w:rsidRPr="00E06838" w14:paraId="719C4E6F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3441ACF2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SPS 3125 CL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56949B8D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1E204FAF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589DAFC9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346D893D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936AD1E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</w:tr>
      <w:tr w:rsidR="00FA1100" w:rsidRPr="00E06838" w14:paraId="17738D5E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1479DFCE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sz w:val="18"/>
                <w:szCs w:val="18"/>
              </w:rPr>
              <w:t>TOBIN TOB 4260 CL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228B8F78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5F0BB9D2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5FE49537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5F3D3658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4A5AC63A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</w:tr>
      <w:tr w:rsidR="00FA1100" w:rsidRPr="00E06838" w14:paraId="39F067AD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47031103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ZETA ZT 74H55 CL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5BB06CF7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1A512782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36656FA8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6C795A2B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0685112C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FA1100" w:rsidRPr="00E06838" w14:paraId="431F2A4F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56C63582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ZETA ZT 74L60 CL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0CFF9804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4477987C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3B21AE61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162B9735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dotted" w:sz="2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14:paraId="2154892C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sz w:val="18"/>
                <w:szCs w:val="18"/>
              </w:rPr>
            </w:pPr>
          </w:p>
        </w:tc>
      </w:tr>
      <w:tr w:rsidR="00FA1100" w:rsidRPr="00E06838" w14:paraId="3AB0FB8F" w14:textId="77777777" w:rsidTr="009003C4">
        <w:trPr>
          <w:trHeight w:val="227"/>
        </w:trPr>
        <w:tc>
          <w:tcPr>
            <w:tcW w:w="2835" w:type="dxa"/>
            <w:tcBorders>
              <w:top w:val="dotted" w:sz="2" w:space="0" w:color="D9D9D9" w:themeColor="background1" w:themeShade="D9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A703ED" w14:textId="77777777" w:rsidR="00FA1100" w:rsidRPr="00E06838" w:rsidRDefault="00FA1100" w:rsidP="009003C4">
            <w:pPr>
              <w:spacing w:after="0" w:line="20" w:lineRule="atLeast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ZETA ZT 74L68 CL</w:t>
            </w:r>
          </w:p>
        </w:tc>
        <w:tc>
          <w:tcPr>
            <w:tcW w:w="1190" w:type="dxa"/>
            <w:tcBorders>
              <w:top w:val="dotted" w:sz="2" w:space="0" w:color="D9D9D9" w:themeColor="background1" w:themeShade="D9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4E4BCD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BED3DB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D27757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3904F9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E06838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1304" w:type="dxa"/>
            <w:tcBorders>
              <w:top w:val="dotted" w:sz="2" w:space="0" w:color="D9D9D9" w:themeColor="background1" w:themeShade="D9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80790E" w14:textId="77777777" w:rsidR="00FA1100" w:rsidRPr="00E06838" w:rsidRDefault="00FA1100" w:rsidP="009003C4">
            <w:pPr>
              <w:spacing w:after="0" w:line="20" w:lineRule="atLeast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</w:p>
        </w:tc>
      </w:tr>
    </w:tbl>
    <w:p w14:paraId="2148CBD4" w14:textId="77777777" w:rsidR="00C069E6" w:rsidRDefault="00C069E6"/>
    <w:sectPr w:rsidR="00C069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9E6"/>
    <w:rsid w:val="00BB0FE7"/>
    <w:rsid w:val="00C069E6"/>
    <w:rsid w:val="00FA1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46ACA8"/>
  <w15:chartTrackingRefBased/>
  <w15:docId w15:val="{1C90A604-DEF7-49B6-8485-74BCDB5B2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1100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1320</Characters>
  <Application>Microsoft Office Word</Application>
  <DocSecurity>0</DocSecurity>
  <Lines>11</Lines>
  <Paragraphs>3</Paragraphs>
  <ScaleCrop>false</ScaleCrop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Román Boris Vercellino</dc:creator>
  <cp:keywords/>
  <dc:description/>
  <cp:lastModifiedBy>Román Boris Vercellino</cp:lastModifiedBy>
  <cp:revision>3</cp:revision>
  <dcterms:created xsi:type="dcterms:W3CDTF">2024-08-06T14:38:00Z</dcterms:created>
  <dcterms:modified xsi:type="dcterms:W3CDTF">2024-08-06T14:39:00Z</dcterms:modified>
</cp:coreProperties>
</file>