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EE5BD7" w14:textId="6A1BA9B5" w:rsidR="00BE6B98" w:rsidRPr="00BE6B98" w:rsidRDefault="00BE6B98" w:rsidP="008D1269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BE6B9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Supplementary references</w:t>
      </w:r>
    </w:p>
    <w:p w14:paraId="1AFBDFE5" w14:textId="0A8E6CBE" w:rsidR="00BE6B98" w:rsidRPr="00CD37CD" w:rsidRDefault="00BE6B98" w:rsidP="008D1269">
      <w:pPr>
        <w:spacing w:line="276" w:lineRule="auto"/>
        <w:jc w:val="both"/>
        <w:rPr>
          <w:rStyle w:val="Hyperlink"/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S1- Joanna Briggs Institute. Critical Appraisal Tools: Checklist for Systematic Reviews [Internet]. 2017 [cited 2019 December 15]. Available from: </w:t>
      </w:r>
      <w:hyperlink r:id="rId5" w:history="1">
        <w:r w:rsidRPr="00CD37CD">
          <w:rPr>
            <w:rStyle w:val="Hyperlink"/>
            <w:rFonts w:asciiTheme="majorBidi" w:hAnsiTheme="majorBidi" w:cstheme="majorBidi"/>
            <w:color w:val="000000" w:themeColor="text1"/>
            <w:sz w:val="24"/>
            <w:szCs w:val="24"/>
          </w:rPr>
          <w:t>http://joannabriggs.org/assets/docs/critical-appraisal-tools/JBI_Critical_Appraisal-Checklist_for_Systematic_Reviews2017.pdf</w:t>
        </w:r>
      </w:hyperlink>
    </w:p>
    <w:p w14:paraId="4BC91587" w14:textId="6977AB9B" w:rsidR="00BE6B98" w:rsidRPr="00CD37CD" w:rsidRDefault="00BE6B98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S2- R Core Team. R: A language and environment for statistical computing. 2019. R Foundation for Statistical Computing, Vienna, Austria. Available from: </w:t>
      </w:r>
      <w:hyperlink r:id="rId6" w:history="1">
        <w:r w:rsidRPr="00CD37CD">
          <w:rPr>
            <w:rStyle w:val="Hyperlink"/>
            <w:rFonts w:asciiTheme="majorBidi" w:hAnsiTheme="majorBidi" w:cstheme="majorBidi"/>
            <w:color w:val="000000" w:themeColor="text1"/>
            <w:sz w:val="24"/>
            <w:szCs w:val="24"/>
          </w:rPr>
          <w:t>https://www.R-project.org/</w:t>
        </w:r>
      </w:hyperlink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</w:p>
    <w:p w14:paraId="6D66C1E3" w14:textId="77777777" w:rsidR="00BE6B98" w:rsidRPr="00CD37CD" w:rsidRDefault="00BE6B98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S3-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Viechtbauer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W. Conducting meta-analyses in R with the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metafor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package. J Stat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Softw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. 2010;36(3):1-48.</w:t>
      </w:r>
    </w:p>
    <w:p w14:paraId="01CC56EA" w14:textId="5FC87429" w:rsidR="00BE6B98" w:rsidRPr="00CD37CD" w:rsidRDefault="00BE6B98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S4-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Balduzzi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Rücker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G, Schwarzer G. How to perform a meta-analysis with R: a practical tutorial. Evid Based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Ment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Health. 2019;22(4):153-160.</w:t>
      </w:r>
    </w:p>
    <w:p w14:paraId="172EEF9B" w14:textId="316ADF14" w:rsidR="00BE6B98" w:rsidRPr="00CD37CD" w:rsidRDefault="00BE6B98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S5- Wang N. How to conduct a meta-analysis of proportions in R: a comprehensive tutorial. 2018.</w:t>
      </w:r>
    </w:p>
    <w:p w14:paraId="7EAAC14F" w14:textId="03062399" w:rsidR="00BE6B98" w:rsidRPr="00CD37CD" w:rsidRDefault="00BE6B98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S6- UNITED NATIONS DEVELOPMENT PROGRAMME. Human Development Index (HDI) [Internet]. 2018 [cited 2019 December 15]. Available from: </w:t>
      </w:r>
      <w:hyperlink r:id="rId7" w:history="1">
        <w:r w:rsidRPr="00CD37CD">
          <w:rPr>
            <w:rFonts w:asciiTheme="majorBidi" w:hAnsiTheme="majorBidi" w:cstheme="majorBidi"/>
            <w:color w:val="000000" w:themeColor="text1"/>
            <w:sz w:val="24"/>
            <w:szCs w:val="24"/>
          </w:rPr>
          <w:t>http://hdr.undp.org/en/content/human-development-index-hdi</w:t>
        </w:r>
      </w:hyperlink>
    </w:p>
    <w:p w14:paraId="61C21DCB" w14:textId="50E906CE" w:rsidR="00F86FC9" w:rsidRPr="00CD37CD" w:rsidRDefault="00BE6B98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S7- Hunter JP,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Saratzis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Sutton AJ, Boucher RH, Sayers RD,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Bown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MJ. In meta-analyses of proportion studies, funnel plots were found to be an inaccurate method of assessing publication bias. J Clin Epidemiol. 2014;67(8):897-903. </w:t>
      </w:r>
    </w:p>
    <w:p w14:paraId="16B6E7BA" w14:textId="6731EC7A" w:rsidR="00565F83" w:rsidRPr="008D1269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S8- </w:t>
      </w:r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Shera AS, Jawad F, Maqsood A, Jamal S, 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Azfar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Ahmed U. Prevalence of chronic complications and associated factors in type 2 diabetes. J Pak Med Assoc. 2004;54(2):54-9.</w:t>
      </w:r>
    </w:p>
    <w:p w14:paraId="3D817672" w14:textId="3AEB8407" w:rsidR="00A94550" w:rsidRPr="008D1269" w:rsidRDefault="00A94550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S9- </w:t>
      </w:r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Al-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Homrany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MA, 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Abdelmoneim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I. Significance of proteinuria in type 2 diabetic patients treated at a primary health care center in 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Abha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City, Saudi Arabia. West 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Afr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J Med. 2004;23(3):211-4. </w:t>
      </w:r>
    </w:p>
    <w:p w14:paraId="7A77771D" w14:textId="20F5ED04" w:rsidR="00A94550" w:rsidRPr="008D1269" w:rsidRDefault="00A94550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S10- 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Taleb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N, 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Salti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H, Al-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Mokaddam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Merheb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Salti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I, Nasrallah M. Vascular complications of diabetes in Lebanon: Experience at the American University of Beirut.  Br </w:t>
      </w:r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J</w:t>
      </w:r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Diabetes </w:t>
      </w:r>
      <w:proofErr w:type="spellStart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>Vascul</w:t>
      </w:r>
      <w:proofErr w:type="spellEnd"/>
      <w:r w:rsidR="00CD37CD" w:rsidRPr="008D126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Dis. 2008;8(2):80-83. </w:t>
      </w:r>
    </w:p>
    <w:p w14:paraId="739F243F" w14:textId="62DFB228" w:rsidR="008E3F00" w:rsidRDefault="00A94550" w:rsidP="008E3F00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S11-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Zirie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MA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Yousef 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MF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Al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Mashaly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A.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Complications of diabetes mellitus among patients attending outpatient clinics in Qatar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Qatar Med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J. 2003;12(2):129-32</w:t>
      </w:r>
    </w:p>
    <w:p w14:paraId="6F0B0B5E" w14:textId="6223BF04" w:rsidR="008E3F00" w:rsidRDefault="00A94550" w:rsidP="008E3F00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S12-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Ghandour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R, Mikki N, Abu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Rmeileh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NME,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Jerdén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L, Norberg M, Eriksson JW, 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. Complications of type 2 diabetes mellitus in Ramallah and al-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Bireh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: The Palestinian Diabetes Complications and Control Study (PDCCS). Prim Care Diabetes. 2018;12(6):547-57.</w:t>
      </w:r>
    </w:p>
    <w:p w14:paraId="029B706F" w14:textId="66BF8DE5" w:rsidR="00A94550" w:rsidRPr="00CD37CD" w:rsidRDefault="00A94550" w:rsidP="008E3F00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S13- 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Ahmad T,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Ulhaq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Mawani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Islam N. Microalbuminuria in Type-2 Diabetes Mellitus; the tip of iceberg of diabetic complications. Pak J Med Sci. 2017;33(3):519-23.</w:t>
      </w:r>
    </w:p>
    <w:p w14:paraId="7202934F" w14:textId="61C0CCE3" w:rsidR="00A94550" w:rsidRPr="00CD37CD" w:rsidRDefault="00A94550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 xml:space="preserve">S14- 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Ali A, Iqbal F, Taj A, Iqbal Z, Amin MJ, Iqbal QZ. Prevalence of microvascular complications in newly diagnosed patients with type 2 diabetes. Pak J Med Sci. 2013;29(4):899-902.</w:t>
      </w:r>
    </w:p>
    <w:p w14:paraId="0A13516F" w14:textId="7AEA9F2A" w:rsidR="00A94550" w:rsidRPr="00CD37CD" w:rsidRDefault="00A94550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S15-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Alrawahi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AH, Rizvi SG, Al-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Riyami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D, Al-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Anqoodi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Z. Prevalence and risk factors of diabetic nephropathy in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omani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type 2 diabetics in Al-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dakhiliyah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region. Oman Med J. 2012;27(3):212-6.</w:t>
      </w:r>
    </w:p>
    <w:p w14:paraId="54C4AECB" w14:textId="1156C8BB" w:rsidR="008E3F00" w:rsidRPr="00CD37CD" w:rsidRDefault="00A94550" w:rsidP="008E3F00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S16- 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Al-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Rubeaan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K, Youssef AM,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Subhani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SN, Ahmad NA, Al-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Sharqawi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AH, Al-Mutlaq HM, 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Diabetic nephropathy and its risk factors in a society with a type 2 diabetes epidemic: a Saudi National Diabetes Registry-based study.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PLoS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One. 2014;9(2</w:t>
      </w:r>
      <w:proofErr w:type="gram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):e</w:t>
      </w:r>
      <w:proofErr w:type="gram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88956.</w:t>
      </w:r>
    </w:p>
    <w:p w14:paraId="07396E93" w14:textId="45619AA1" w:rsidR="008E3F00" w:rsidRPr="00CD37CD" w:rsidRDefault="00B63D1E" w:rsidP="008E3F00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S</w:t>
      </w:r>
      <w:r w:rsidR="00A94550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17- 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Al-Salman RA, Al-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Basri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HA, Al-Sayyad AS,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Hearnshaw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HM. Prevalence and risk factors of albuminuria in Type 2 diabetes in Bahrain. J Endocrinol Invest. 2009;32(9):746-51.</w:t>
      </w:r>
    </w:p>
    <w:p w14:paraId="510218A3" w14:textId="70897918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S18- 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Cheema S, Maisonneuve P,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Zirie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Jayyousi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Alrouh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H, Abraham A, 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Risk Factors for Microvascular Complications of Diabetes in a High-Risk Middle East Population. J Diabetes Res. 2018 Jul </w:t>
      </w:r>
      <w:proofErr w:type="gram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2;2018:8964027</w:t>
      </w:r>
      <w:proofErr w:type="gram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691B00F2" w14:textId="033F58D2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S19-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Abro</w:t>
      </w:r>
      <w:proofErr w:type="spellEnd"/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, Bin Zafar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Fawwad</w:t>
      </w:r>
      <w:proofErr w:type="spellEnd"/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, Mustafa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N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, Tahir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B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Riaz 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M.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Prevalence of diabetic micro vascular complications at a tertiary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care unit of Karachi, Pakistan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Int J Diabetes Dev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Ctries</w:t>
      </w:r>
      <w:proofErr w:type="spellEnd"/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proofErr w:type="gramStart"/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2019;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39</w:t>
      </w:r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:</w:t>
      </w:r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325</w:t>
      </w:r>
      <w:proofErr w:type="gramEnd"/>
      <w:r w:rsidR="008E3F00">
        <w:rPr>
          <w:rFonts w:asciiTheme="majorBidi" w:hAnsiTheme="majorBidi" w:cstheme="majorBidi"/>
          <w:color w:val="000000" w:themeColor="text1"/>
          <w:sz w:val="24"/>
          <w:szCs w:val="24"/>
        </w:rPr>
        <w:t>-30.</w:t>
      </w:r>
    </w:p>
    <w:p w14:paraId="0B0EF571" w14:textId="3BC08144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S20-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Afkhami-Ardekani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Modarresi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>Amirchaghmaghi</w:t>
      </w:r>
      <w:proofErr w:type="spellEnd"/>
      <w:r w:rsidR="008E3F00" w:rsidRPr="008E3F0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E. Prevalence of microalbuminuria and its risk factors in type 2 diabetic patients. Indian J Nephrol. 2008;18(3):112-7.</w:t>
      </w:r>
    </w:p>
    <w:p w14:paraId="7F80909E" w14:textId="71293D75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S21-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Esteghamati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Ashraf H,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Nakhjavani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Najafian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B, Hamidi S, Abbasi M. Insulin resistance is an independent correlate of increased urine albumin excretion: a cross-sectional study in Iranian Type 2 diabetic patients.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Diabet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Med. 2009;26(2):177-81.</w:t>
      </w:r>
    </w:p>
    <w:p w14:paraId="0A47E125" w14:textId="50ADB5CB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S22-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Abu Al-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Halaweh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Davidovitch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N,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Almdal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TP, Cowan A, Khatib S, Nasser-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Eddin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L, 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Prevalence of type 2 diabetes mellitus complications among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palestinians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with T2DM. Diabetes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Metab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Syndr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2017;11 Suppl </w:t>
      </w:r>
      <w:proofErr w:type="gram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2:S</w:t>
      </w:r>
      <w:proofErr w:type="gram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783-7.</w:t>
      </w:r>
    </w:p>
    <w:p w14:paraId="4EE66D63" w14:textId="1DDF29F5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S23-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Ahmed MH,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Elwali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ES,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Awadalla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Almobarak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AO. The relationship between diabetic retinopathy and nephropathy in Sudanese adult with diabetes: </w:t>
      </w:r>
      <w:proofErr w:type="gram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population based</w:t>
      </w:r>
      <w:proofErr w:type="gram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study. Diabetes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Metab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Syndr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2017;11 Suppl </w:t>
      </w:r>
      <w:proofErr w:type="gram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1:S</w:t>
      </w:r>
      <w:proofErr w:type="gram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333-S6.</w:t>
      </w:r>
    </w:p>
    <w:p w14:paraId="35EDAD3F" w14:textId="402A7277" w:rsidR="00634C6D" w:rsidRDefault="00565F83" w:rsidP="00634C6D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S24-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Mansour AA. Chronic Complications of Diabetes in Iraq: Experience from Southern Iraq. Clin 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Med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Endocrinol 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D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iabetes. 2009.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2(2):1-9</w:t>
      </w:r>
    </w:p>
    <w:p w14:paraId="4A179174" w14:textId="374ECB7E" w:rsidR="00565F83" w:rsidRPr="00CD37CD" w:rsidRDefault="00565F83" w:rsidP="00634C6D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S25-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Jelinek HF, Osman WM,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Khandoker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AH, Khalaf K, Lee S,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Almahmeed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W, 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. Clinical profiles, comorbidities and complications of type 2 diabetes mellitus in patients from United Arab Emirates. BMJ Open Diabetes Res Care. 2017;5(1</w:t>
      </w:r>
      <w:proofErr w:type="gram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):e</w:t>
      </w:r>
      <w:proofErr w:type="gram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000427.</w:t>
      </w:r>
    </w:p>
    <w:p w14:paraId="77E481BF" w14:textId="774EDEB7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S26-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Al-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Maskari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F, El-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Sadig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Obineche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E. Prevalence and determinants of microalbuminuria among diabetic patients in the United Arab Emirates. BMC Nephrol. </w:t>
      </w:r>
      <w:proofErr w:type="gram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2008;9:1</w:t>
      </w:r>
      <w:proofErr w:type="gram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0DF97D38" w14:textId="37606974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 xml:space="preserve">S27-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Akhter J, Ahmed A,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Mawani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Lakhani L,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Kalsekar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Tabassum S, 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Patterns, control and complications of diabetes from a </w:t>
      </w:r>
      <w:proofErr w:type="gram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hospital based</w:t>
      </w:r>
      <w:proofErr w:type="gram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registry established in a low income country. BMC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Endocr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Disord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. 2017;17(1):30.</w:t>
      </w:r>
    </w:p>
    <w:p w14:paraId="086D5E79" w14:textId="6868D472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S28-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Uddin F, Ali B, Junaid N. Prevalence </w:t>
      </w:r>
      <w:proofErr w:type="gram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Of</w:t>
      </w:r>
      <w:proofErr w:type="gram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Diabetic Complications In Newly Diagnosed Type 2 Diabetes Patients In Pakistan: Findings From National Registry. J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Ayub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Med Coll Abbottabad. 2018;30(Suppl </w:t>
      </w:r>
      <w:proofErr w:type="gram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1)(</w:t>
      </w:r>
      <w:proofErr w:type="gram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4):S652-8.</w:t>
      </w:r>
    </w:p>
    <w:p w14:paraId="44117E8F" w14:textId="2FF305D7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S29-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Bamashmoos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BA,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Ganem</w:t>
      </w:r>
      <w:proofErr w:type="spellEnd"/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Y.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Diabetic Nephropathy and its Risk Factors in Type 2-Diabetic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Patients in Sana'a City, Yemen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. 2013;</w:t>
      </w:r>
      <w:r w:rsidR="00634C6D" w:rsidRPr="00634C6D">
        <w:t xml:space="preserve">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9(3):147-52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068D691F" w14:textId="45E29EB2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S30-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Alaboud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AF,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Tourkmani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AM, Alharbi TJ,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Alobikan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AH,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Abdelhay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O, Al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Batal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SM, 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. Microvascular and macrovascular complications of type 2 diabetic mellitus in Central, Kingdom of Saudi Arabia. Saudi Med J. 2016;37(12):1408-11.</w:t>
      </w:r>
    </w:p>
    <w:p w14:paraId="68272B65" w14:textId="7C465987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S31-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Alwakeel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JS,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Isnani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AC,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Alsuwaida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Alharbi A,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Shaffi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SA,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Almohaya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S, 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. Factors affecting the progression of diabetic nephropathy and its complications: a single-center experience in Saudi Arabia. Ann Saudi Med. 2011;31(3):236-42.</w:t>
      </w:r>
    </w:p>
    <w:p w14:paraId="6797B5ED" w14:textId="44361A3C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S32-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Alramadan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MJ, Magliano DJ,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Alhamrani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HA,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Alramadan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AJ,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Alameer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SM, Amin GM, 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Lifestyle factors and macro- and micro-vascular complications among people with type 2 diabetes in Saudi Arabia. Diabetes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Metab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Syndr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. 2019;13(1):484-91.</w:t>
      </w:r>
    </w:p>
    <w:p w14:paraId="4404992B" w14:textId="1088A8AE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S33-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Hussein M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Menasri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Prevalence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Microvascular Complications in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Type 2 Diabetics Attending a Primary Healthcare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Centre in Sudan</w:t>
      </w:r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Int J Diabetes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Metab</w:t>
      </w:r>
      <w:proofErr w:type="spellEnd"/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gram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2019;25:127</w:t>
      </w:r>
      <w:proofErr w:type="gramEnd"/>
      <w:r w:rsidR="00634C6D">
        <w:rPr>
          <w:rFonts w:asciiTheme="majorBidi" w:hAnsiTheme="majorBidi" w:cstheme="majorBidi"/>
          <w:color w:val="000000" w:themeColor="text1"/>
          <w:sz w:val="24"/>
          <w:szCs w:val="24"/>
        </w:rPr>
        <w:t>-</w:t>
      </w:r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33</w:t>
      </w:r>
    </w:p>
    <w:p w14:paraId="13975C0A" w14:textId="49A4071D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S34-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Ahmedani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MY,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Hydrie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MZ, Iqbal A, Gul A, Mirza WB, Basit A. Prevalence of microalbuminuria in type 2 diabetic patients in Karachi: Pakistan: a multi-center study. J Pak Med Assoc. 2005;55(9):382-6.</w:t>
      </w:r>
    </w:p>
    <w:p w14:paraId="38F88A25" w14:textId="6ED531BB" w:rsidR="00565F83" w:rsidRPr="00CD37CD" w:rsidRDefault="00565F83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S35-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Shahwan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MJ,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Gacem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SA, Zaidi SK. Prevalence of Diabetic Nephropathy and associated risk factors among type 2 diabetes mellitus patients in Ramallah, Palestine. Diabetes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Metab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Syndr</w:t>
      </w:r>
      <w:proofErr w:type="spellEnd"/>
      <w:r w:rsidR="00634C6D" w:rsidRPr="00634C6D">
        <w:rPr>
          <w:rFonts w:asciiTheme="majorBidi" w:hAnsiTheme="majorBidi" w:cstheme="majorBidi"/>
          <w:color w:val="000000" w:themeColor="text1"/>
          <w:sz w:val="24"/>
          <w:szCs w:val="24"/>
        </w:rPr>
        <w:t>. 2019;13(2):1491-6.</w:t>
      </w:r>
    </w:p>
    <w:p w14:paraId="4F726E7B" w14:textId="5F76C43F" w:rsidR="009140D2" w:rsidRDefault="00565F83" w:rsidP="009140D2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140D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S36- </w:t>
      </w:r>
      <w:proofErr w:type="spellStart"/>
      <w:r w:rsidR="009140D2" w:rsidRPr="009140D2">
        <w:rPr>
          <w:rFonts w:asciiTheme="majorBidi" w:hAnsiTheme="majorBidi" w:cstheme="majorBidi"/>
          <w:color w:val="000000" w:themeColor="text1"/>
          <w:sz w:val="24"/>
          <w:szCs w:val="24"/>
        </w:rPr>
        <w:t>Ahmadani</w:t>
      </w:r>
      <w:proofErr w:type="spellEnd"/>
      <w:r w:rsidR="009140D2" w:rsidRPr="009140D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MY, </w:t>
      </w:r>
      <w:proofErr w:type="spellStart"/>
      <w:r w:rsidR="009140D2" w:rsidRPr="009140D2">
        <w:rPr>
          <w:rFonts w:asciiTheme="majorBidi" w:hAnsiTheme="majorBidi" w:cstheme="majorBidi"/>
          <w:color w:val="000000" w:themeColor="text1"/>
          <w:sz w:val="24"/>
          <w:szCs w:val="24"/>
        </w:rPr>
        <w:t>Fawwad</w:t>
      </w:r>
      <w:proofErr w:type="spellEnd"/>
      <w:r w:rsidR="009140D2" w:rsidRPr="009140D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Basit A, </w:t>
      </w:r>
      <w:proofErr w:type="spellStart"/>
      <w:r w:rsidR="009140D2" w:rsidRPr="009140D2">
        <w:rPr>
          <w:rFonts w:asciiTheme="majorBidi" w:hAnsiTheme="majorBidi" w:cstheme="majorBidi"/>
          <w:color w:val="000000" w:themeColor="text1"/>
          <w:sz w:val="24"/>
          <w:szCs w:val="24"/>
        </w:rPr>
        <w:t>Hydrie</w:t>
      </w:r>
      <w:proofErr w:type="spellEnd"/>
      <w:r w:rsidR="009140D2" w:rsidRPr="009140D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ZI. Microalbuminuria prevalence study in hypertensive patients with type 2 diabetes in Pakistan. J </w:t>
      </w:r>
      <w:proofErr w:type="spellStart"/>
      <w:r w:rsidR="009140D2" w:rsidRPr="009140D2">
        <w:rPr>
          <w:rFonts w:asciiTheme="majorBidi" w:hAnsiTheme="majorBidi" w:cstheme="majorBidi"/>
          <w:color w:val="000000" w:themeColor="text1"/>
          <w:sz w:val="24"/>
          <w:szCs w:val="24"/>
        </w:rPr>
        <w:t>Ayub</w:t>
      </w:r>
      <w:proofErr w:type="spellEnd"/>
      <w:r w:rsidR="009140D2" w:rsidRPr="009140D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Med Coll Abbottabad. 2008;20(3):117-20. </w:t>
      </w:r>
    </w:p>
    <w:p w14:paraId="7F5F8FD4" w14:textId="291CC305" w:rsidR="00565F83" w:rsidRPr="00CD37CD" w:rsidRDefault="00565F83" w:rsidP="009140D2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S37- </w:t>
      </w:r>
      <w:proofErr w:type="spellStart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Modesti</w:t>
      </w:r>
      <w:proofErr w:type="spellEnd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PA, </w:t>
      </w:r>
      <w:proofErr w:type="spellStart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Bamoshmoosh</w:t>
      </w:r>
      <w:proofErr w:type="spellEnd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Rapi</w:t>
      </w:r>
      <w:proofErr w:type="spellEnd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S, </w:t>
      </w:r>
      <w:proofErr w:type="spellStart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Massetti</w:t>
      </w:r>
      <w:proofErr w:type="spellEnd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L, Bianchi S, Al-</w:t>
      </w:r>
      <w:proofErr w:type="spellStart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Hidabi</w:t>
      </w:r>
      <w:proofErr w:type="spellEnd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D, </w:t>
      </w:r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Relationship between hypertension, diabetes and proteinuria in rural and urban households in Yemen. J Hum </w:t>
      </w:r>
      <w:proofErr w:type="spellStart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Hypertens</w:t>
      </w:r>
      <w:proofErr w:type="spellEnd"/>
      <w:r w:rsidR="00CD37CD"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. 2013;27(9):572-9.</w:t>
      </w:r>
    </w:p>
    <w:p w14:paraId="70F684F7" w14:textId="4169F0CB" w:rsidR="00CD37CD" w:rsidRPr="00CD37CD" w:rsidRDefault="00CD37CD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S38-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Bener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Al-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Laftah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F, Al-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Hamaq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AO,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Daghash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Abdullatef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WK. A study of diabetes complications in an endogamous population: an emerging public health burden. Diabetes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Metab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Syndr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. 2014;8(2):108-14.</w:t>
      </w:r>
    </w:p>
    <w:p w14:paraId="184768A0" w14:textId="5087ED28" w:rsidR="00CD37CD" w:rsidRPr="00CD37CD" w:rsidRDefault="00CD37CD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 xml:space="preserve">S39-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Khawaja N, Abu-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Shennar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J, Saleh M,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Dahbour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SS, Khader YS,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Ajlouni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KM. The prevalence and risk factors of peripheral neuropathy among patients with type 2 diabetes mellitus; the case of Jordan.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Diabetol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Metab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Syndr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proofErr w:type="gram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2018;10:8</w:t>
      </w:r>
      <w:proofErr w:type="gram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09A1E8FB" w14:textId="0224BD1C" w:rsidR="00CD37CD" w:rsidRDefault="00CD37CD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S40-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Al-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Rubeaan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K, Siddiqui K,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Alghonaim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Youssef AM,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AlNaqeb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D. The Saudi Diabetic Kidney Disease study (Saudi-DKD): clinical characteristics and biochemical parameters. Ann Saudi Med. 2018;38(1):46-56.</w:t>
      </w:r>
    </w:p>
    <w:p w14:paraId="56778162" w14:textId="160B1185" w:rsidR="00CD37CD" w:rsidRDefault="00CD37CD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S41-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Heydaria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Radia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V,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Razmjoua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S,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Amiri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A.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Chronic complications of diabetes mellitus in newly diagnosed patients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Int J Diabetes Mellit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 2010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;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2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(1):6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1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-6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3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41ABDA7B" w14:textId="66F1479F" w:rsidR="00CD37CD" w:rsidRDefault="00CD37CD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S42- 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Al-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Futaisi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Al-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Zakwani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Almahrezi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Al-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Hajri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R, Al-Hashmi L, Al-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Muniri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A,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Prevalence and predictors of microalbuminuria in patients with type 2 diabetes mellitus: a cross-sectional observational study in Oman. Diabetes Res Clin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Pract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. 2006;72(2):212-5.</w:t>
      </w:r>
    </w:p>
    <w:p w14:paraId="51559B97" w14:textId="0023B9F3" w:rsidR="00CD37CD" w:rsidRDefault="00CD37CD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S43-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Zakkerkish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Shahbazian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HB,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Shahbazian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Latifi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SM,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Moravej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>Aleali</w:t>
      </w:r>
      <w:proofErr w:type="spellEnd"/>
      <w:r w:rsidRPr="00CD37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A. Albuminuria and its correlates in type 2 diabetic patients. Iran J Kidney Dis. 2013;7(4):268-76.</w:t>
      </w:r>
    </w:p>
    <w:p w14:paraId="75A15633" w14:textId="712E79E0" w:rsidR="00CD37CD" w:rsidRDefault="00CD37CD" w:rsidP="008D1269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S44- </w:t>
      </w:r>
      <w:proofErr w:type="spellStart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>Mansournia</w:t>
      </w:r>
      <w:proofErr w:type="spellEnd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N, </w:t>
      </w:r>
      <w:proofErr w:type="spellStart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>Riyahi</w:t>
      </w:r>
      <w:proofErr w:type="spellEnd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S, </w:t>
      </w:r>
      <w:proofErr w:type="spellStart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>Tofangchiha</w:t>
      </w:r>
      <w:proofErr w:type="spellEnd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S, </w:t>
      </w:r>
      <w:proofErr w:type="spellStart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>Mansournia</w:t>
      </w:r>
      <w:proofErr w:type="spellEnd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MA, </w:t>
      </w:r>
      <w:proofErr w:type="spellStart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>Riahi</w:t>
      </w:r>
      <w:proofErr w:type="spellEnd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M, </w:t>
      </w:r>
      <w:proofErr w:type="spellStart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>Heidari</w:t>
      </w:r>
      <w:proofErr w:type="spellEnd"/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Z, </w:t>
      </w:r>
      <w:r w:rsidR="003759C9">
        <w:rPr>
          <w:rFonts w:asciiTheme="majorBidi" w:hAnsiTheme="majorBidi" w:cstheme="majorBidi"/>
          <w:color w:val="000000" w:themeColor="text1"/>
          <w:sz w:val="24"/>
          <w:szCs w:val="24"/>
        </w:rPr>
        <w:t>et al</w:t>
      </w:r>
      <w:r w:rsidR="003759C9" w:rsidRPr="003759C9">
        <w:rPr>
          <w:rFonts w:asciiTheme="majorBidi" w:hAnsiTheme="majorBidi" w:cstheme="majorBidi"/>
          <w:color w:val="000000" w:themeColor="text1"/>
          <w:sz w:val="24"/>
          <w:szCs w:val="24"/>
        </w:rPr>
        <w:t>. Subclinical hypothyroidism and diabetic nephropathy in Iranian patients with type 2 diabetes. J Endocrinol Invest. 2017;40(3):289-95.</w:t>
      </w:r>
    </w:p>
    <w:p w14:paraId="5C7FC30E" w14:textId="398BD122" w:rsidR="00A94550" w:rsidRPr="00C7285E" w:rsidRDefault="0010639D" w:rsidP="00C7285E">
      <w:pPr>
        <w:spacing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S45- </w:t>
      </w:r>
      <w:proofErr w:type="spellStart"/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>Khazai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MH</w:t>
      </w:r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>Khazai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B</w:t>
      </w:r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>Zargaran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Z</w:t>
      </w:r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>Moosavi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Z</w:t>
      </w:r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>Khadivi</w:t>
      </w:r>
      <w:proofErr w:type="spellEnd"/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10639D">
        <w:rPr>
          <w:rFonts w:asciiTheme="majorBidi" w:hAnsiTheme="majorBidi" w:cstheme="majorBidi"/>
          <w:color w:val="000000" w:themeColor="text1"/>
          <w:sz w:val="24"/>
          <w:szCs w:val="24"/>
        </w:rPr>
        <w:t>Zand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F. </w:t>
      </w:r>
      <w:r w:rsidR="009F2C0A">
        <w:rPr>
          <w:rFonts w:asciiTheme="majorBidi" w:hAnsiTheme="majorBidi" w:cstheme="majorBidi"/>
          <w:color w:val="000000" w:themeColor="text1"/>
          <w:sz w:val="24"/>
          <w:szCs w:val="24"/>
        </w:rPr>
        <w:t>d</w:t>
      </w:r>
      <w:r w:rsidR="009F2C0A" w:rsidRPr="0010639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iabetic complications and risk factors in recently diagnosed type </w:t>
      </w:r>
      <w:r w:rsidR="009F2C0A">
        <w:rPr>
          <w:rFonts w:asciiTheme="majorBidi" w:hAnsiTheme="majorBidi" w:cstheme="majorBidi"/>
          <w:color w:val="000000" w:themeColor="text1"/>
          <w:sz w:val="24"/>
          <w:szCs w:val="24"/>
        </w:rPr>
        <w:t>II</w:t>
      </w:r>
      <w:r w:rsidR="009F2C0A" w:rsidRPr="0010639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diabetes: a case-control study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 ARYA Atherosclerosis. 2006;2(2):79-83.</w:t>
      </w:r>
    </w:p>
    <w:sectPr w:rsidR="00A94550" w:rsidRPr="00C7285E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7D58F5"/>
    <w:multiLevelType w:val="hybridMultilevel"/>
    <w:tmpl w:val="5472F37A"/>
    <w:lvl w:ilvl="0" w:tplc="E93C41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B98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0639D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59C9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65F83"/>
    <w:rsid w:val="005711DE"/>
    <w:rsid w:val="00573470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34C6D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1269"/>
    <w:rsid w:val="008D6029"/>
    <w:rsid w:val="008D7B2B"/>
    <w:rsid w:val="008E07D8"/>
    <w:rsid w:val="008E3F00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40D2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9F2C0A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4550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63D1E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E6B98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7285E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D37CD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022122"/>
  <w15:chartTrackingRefBased/>
  <w15:docId w15:val="{A216486F-51B7-B140-BF5B-9AC5D1541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0E6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6B9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E6B98"/>
    <w:pPr>
      <w:suppressAutoHyphens w:val="0"/>
      <w:autoSpaceDN/>
      <w:spacing w:after="0" w:line="240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apple-converted-space">
    <w:name w:val="apple-converted-space"/>
    <w:basedOn w:val="DefaultParagraphFont"/>
    <w:rsid w:val="00CD3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1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hdr.undp.org/en/content/human-development-index-hd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-project.org/" TargetMode="External"/><Relationship Id="rId5" Type="http://schemas.openxmlformats.org/officeDocument/2006/relationships/hyperlink" Target="http://joannabriggs.org/assets/docs/critical-appraisal-tools/JBI_Critical_Appraisal-Checklist_for_Systematic_Reviews2017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1380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8</cp:revision>
  <dcterms:created xsi:type="dcterms:W3CDTF">2021-05-09T07:52:00Z</dcterms:created>
  <dcterms:modified xsi:type="dcterms:W3CDTF">2021-05-10T20:41:00Z</dcterms:modified>
</cp:coreProperties>
</file>