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5711BD" w14:textId="77777777" w:rsidR="003875AD" w:rsidRPr="0076276E" w:rsidRDefault="003875AD" w:rsidP="0076276E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76276E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Supplementary Figures</w:t>
      </w:r>
    </w:p>
    <w:p w14:paraId="10C1798D" w14:textId="77777777" w:rsidR="003875AD" w:rsidRPr="0076276E" w:rsidRDefault="003875AD" w:rsidP="003875A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EB2A30" w14:textId="780C73C0" w:rsidR="003875AD" w:rsidRPr="0076276E" w:rsidRDefault="003875AD" w:rsidP="003875A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76E">
        <w:rPr>
          <w:rFonts w:ascii="Times New Roman" w:hAnsi="Times New Roman" w:cs="Times New Roman"/>
          <w:b/>
          <w:sz w:val="24"/>
          <w:szCs w:val="24"/>
        </w:rPr>
        <w:t xml:space="preserve">Ganga river water quality assessment using combined approaches: </w:t>
      </w:r>
      <w:proofErr w:type="spellStart"/>
      <w:r w:rsidRPr="0076276E">
        <w:rPr>
          <w:rFonts w:ascii="Times New Roman" w:hAnsi="Times New Roman" w:cs="Times New Roman"/>
          <w:b/>
          <w:sz w:val="24"/>
          <w:szCs w:val="24"/>
        </w:rPr>
        <w:t>physico</w:t>
      </w:r>
      <w:proofErr w:type="spellEnd"/>
      <w:r w:rsidRPr="0076276E">
        <w:rPr>
          <w:rFonts w:ascii="Times New Roman" w:hAnsi="Times New Roman" w:cs="Times New Roman"/>
          <w:b/>
          <w:sz w:val="24"/>
          <w:szCs w:val="24"/>
        </w:rPr>
        <w:t xml:space="preserve">-chemical parameters and </w:t>
      </w:r>
      <w:proofErr w:type="spellStart"/>
      <w:r w:rsidRPr="0076276E">
        <w:rPr>
          <w:rFonts w:ascii="Times New Roman" w:hAnsi="Times New Roman" w:cs="Times New Roman"/>
          <w:b/>
          <w:sz w:val="24"/>
          <w:szCs w:val="24"/>
        </w:rPr>
        <w:t>cyanobacterial</w:t>
      </w:r>
      <w:proofErr w:type="spellEnd"/>
      <w:r w:rsidRPr="0076276E">
        <w:rPr>
          <w:rFonts w:ascii="Times New Roman" w:hAnsi="Times New Roman" w:cs="Times New Roman"/>
          <w:b/>
          <w:sz w:val="24"/>
          <w:szCs w:val="24"/>
        </w:rPr>
        <w:t xml:space="preserve"> toxicity detection with special reference to </w:t>
      </w:r>
      <w:proofErr w:type="spellStart"/>
      <w:r w:rsidRPr="0076276E">
        <w:rPr>
          <w:rFonts w:ascii="Times New Roman" w:hAnsi="Times New Roman" w:cs="Times New Roman"/>
          <w:b/>
          <w:sz w:val="24"/>
          <w:szCs w:val="24"/>
        </w:rPr>
        <w:t>microcystins</w:t>
      </w:r>
      <w:proofErr w:type="spellEnd"/>
      <w:r w:rsidRPr="0076276E">
        <w:rPr>
          <w:rFonts w:ascii="Times New Roman" w:hAnsi="Times New Roman" w:cs="Times New Roman"/>
          <w:b/>
          <w:sz w:val="24"/>
          <w:szCs w:val="24"/>
        </w:rPr>
        <w:t xml:space="preserve"> and molecular characterization of </w:t>
      </w:r>
      <w:proofErr w:type="spellStart"/>
      <w:r w:rsidRPr="0076276E">
        <w:rPr>
          <w:rFonts w:ascii="Times New Roman" w:hAnsi="Times New Roman" w:cs="Times New Roman"/>
          <w:b/>
          <w:i/>
          <w:sz w:val="24"/>
          <w:szCs w:val="24"/>
        </w:rPr>
        <w:t>microcystin</w:t>
      </w:r>
      <w:proofErr w:type="spellEnd"/>
      <w:r w:rsidRPr="0076276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76276E">
        <w:rPr>
          <w:rFonts w:ascii="Times New Roman" w:hAnsi="Times New Roman" w:cs="Times New Roman"/>
          <w:b/>
          <w:i/>
          <w:sz w:val="24"/>
          <w:szCs w:val="24"/>
        </w:rPr>
        <w:t>synthetase</w:t>
      </w:r>
      <w:proofErr w:type="spellEnd"/>
      <w:r w:rsidRPr="0076276E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76276E">
        <w:rPr>
          <w:rFonts w:ascii="Times New Roman" w:hAnsi="Times New Roman" w:cs="Times New Roman"/>
          <w:b/>
          <w:i/>
          <w:sz w:val="24"/>
          <w:szCs w:val="24"/>
        </w:rPr>
        <w:t>mcy</w:t>
      </w:r>
      <w:proofErr w:type="spellEnd"/>
      <w:r w:rsidRPr="0076276E">
        <w:rPr>
          <w:rFonts w:ascii="Times New Roman" w:hAnsi="Times New Roman" w:cs="Times New Roman"/>
          <w:b/>
          <w:sz w:val="24"/>
          <w:szCs w:val="24"/>
        </w:rPr>
        <w:t>) genes carrying cyanobacteria</w:t>
      </w:r>
    </w:p>
    <w:p w14:paraId="2CBE645B" w14:textId="77777777" w:rsidR="003875AD" w:rsidRPr="0076276E" w:rsidRDefault="003875AD" w:rsidP="003875AD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1CC6A3" w14:textId="03821B19" w:rsidR="003875AD" w:rsidRPr="0076276E" w:rsidRDefault="003875AD" w:rsidP="003875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6276E">
        <w:rPr>
          <w:rFonts w:ascii="Times New Roman" w:hAnsi="Times New Roman" w:cs="Times New Roman"/>
          <w:sz w:val="24"/>
          <w:szCs w:val="24"/>
        </w:rPr>
        <w:t>Vigya</w:t>
      </w:r>
      <w:proofErr w:type="spellEnd"/>
      <w:r w:rsidRPr="0076276E">
        <w:rPr>
          <w:rFonts w:ascii="Times New Roman" w:hAnsi="Times New Roman" w:cs="Times New Roman"/>
          <w:sz w:val="24"/>
          <w:szCs w:val="24"/>
        </w:rPr>
        <w:t xml:space="preserve"> Kesari</w:t>
      </w: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76276E">
        <w:rPr>
          <w:rFonts w:ascii="Times New Roman" w:hAnsi="Times New Roman" w:cs="Times New Roman"/>
          <w:sz w:val="24"/>
          <w:szCs w:val="24"/>
        </w:rPr>
        <w:t>, Sanjay Kumar</w:t>
      </w: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6276E" w:rsidRPr="0076276E">
        <w:rPr>
          <w:rFonts w:ascii="Times New Roman" w:hAnsi="Times New Roman" w:cs="Times New Roman"/>
          <w:sz w:val="24"/>
          <w:szCs w:val="24"/>
        </w:rPr>
        <w:t>, Indrajeet</w:t>
      </w:r>
      <w:r w:rsidR="003819F7">
        <w:rPr>
          <w:rFonts w:ascii="Times New Roman" w:hAnsi="Times New Roman" w:cs="Times New Roman"/>
          <w:sz w:val="24"/>
          <w:szCs w:val="24"/>
        </w:rPr>
        <w:t xml:space="preserve"> Yadav</w:t>
      </w: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627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276E">
        <w:rPr>
          <w:rFonts w:ascii="Times New Roman" w:hAnsi="Times New Roman" w:cs="Times New Roman"/>
          <w:sz w:val="24"/>
          <w:szCs w:val="24"/>
        </w:rPr>
        <w:t>Antra</w:t>
      </w:r>
      <w:proofErr w:type="spellEnd"/>
      <w:r w:rsidRPr="0076276E">
        <w:rPr>
          <w:rFonts w:ascii="Times New Roman" w:hAnsi="Times New Roman" w:cs="Times New Roman"/>
          <w:sz w:val="24"/>
          <w:szCs w:val="24"/>
        </w:rPr>
        <w:t xml:space="preserve"> Chatterjee</w:t>
      </w: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627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276E">
        <w:rPr>
          <w:rFonts w:ascii="Times New Roman" w:hAnsi="Times New Roman" w:cs="Times New Roman"/>
          <w:sz w:val="24"/>
          <w:szCs w:val="24"/>
        </w:rPr>
        <w:t>Shweta</w:t>
      </w:r>
      <w:proofErr w:type="spellEnd"/>
      <w:r w:rsidRPr="0076276E">
        <w:rPr>
          <w:rFonts w:ascii="Times New Roman" w:hAnsi="Times New Roman" w:cs="Times New Roman"/>
          <w:sz w:val="24"/>
          <w:szCs w:val="24"/>
        </w:rPr>
        <w:t xml:space="preserve"> Rai</w:t>
      </w: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="004B3114" w:rsidRPr="004B3114">
        <w:rPr>
          <w:rFonts w:ascii="Times New Roman" w:hAnsi="Times New Roman" w:cs="Times New Roman"/>
          <w:color w:val="000099"/>
          <w:sz w:val="24"/>
          <w:szCs w:val="24"/>
          <w:vertAlign w:val="superscript"/>
        </w:rPr>
        <w:t>,3</w:t>
      </w:r>
      <w:proofErr w:type="gramEnd"/>
      <w:r w:rsidRPr="0076276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6276E">
        <w:rPr>
          <w:rFonts w:ascii="Times New Roman" w:hAnsi="Times New Roman" w:cs="Times New Roman"/>
          <w:sz w:val="24"/>
          <w:szCs w:val="24"/>
        </w:rPr>
        <w:t>Shraddha</w:t>
      </w:r>
      <w:proofErr w:type="spellEnd"/>
      <w:r w:rsidRPr="0076276E">
        <w:rPr>
          <w:rFonts w:ascii="Times New Roman" w:hAnsi="Times New Roman" w:cs="Times New Roman"/>
          <w:sz w:val="24"/>
          <w:szCs w:val="24"/>
        </w:rPr>
        <w:t xml:space="preserve"> Pandey</w:t>
      </w: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DFD0AF2" w14:textId="77777777" w:rsidR="003875AD" w:rsidRPr="0076276E" w:rsidRDefault="003875AD" w:rsidP="003875AD">
      <w:pPr>
        <w:tabs>
          <w:tab w:val="left" w:pos="542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276E">
        <w:rPr>
          <w:rFonts w:ascii="Times New Roman" w:hAnsi="Times New Roman" w:cs="Times New Roman"/>
          <w:sz w:val="24"/>
          <w:szCs w:val="24"/>
        </w:rPr>
        <w:tab/>
      </w:r>
    </w:p>
    <w:p w14:paraId="5F99B470" w14:textId="77777777" w:rsidR="003875AD" w:rsidRPr="0076276E" w:rsidRDefault="003875AD" w:rsidP="004B31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6276E">
        <w:rPr>
          <w:rFonts w:ascii="Times New Roman" w:hAnsi="Times New Roman" w:cs="Times New Roman"/>
          <w:sz w:val="24"/>
          <w:szCs w:val="24"/>
        </w:rPr>
        <w:t>Centre of Advanced Study in Botany, Institute of Science, Banaras Hindu University, Varanasi, India 221005</w:t>
      </w:r>
    </w:p>
    <w:p w14:paraId="26AC1451" w14:textId="77777777" w:rsidR="003875AD" w:rsidRDefault="003875AD" w:rsidP="004B31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276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6276E">
        <w:rPr>
          <w:rFonts w:ascii="Times New Roman" w:hAnsi="Times New Roman" w:cs="Times New Roman"/>
          <w:sz w:val="24"/>
          <w:szCs w:val="24"/>
        </w:rPr>
        <w:t>School of Biochemical Engineering, Indian Institute of Technology (BHU) Varanasi, Varanasi, U.P., India</w:t>
      </w:r>
    </w:p>
    <w:p w14:paraId="016E9D9B" w14:textId="77777777" w:rsidR="004B3114" w:rsidRPr="00196367" w:rsidRDefault="004B3114" w:rsidP="004B311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99"/>
          <w:sz w:val="24"/>
          <w:szCs w:val="24"/>
        </w:rPr>
      </w:pPr>
      <w:r w:rsidRPr="00196367">
        <w:rPr>
          <w:rFonts w:ascii="Times New Roman" w:hAnsi="Times New Roman"/>
          <w:color w:val="000099"/>
          <w:sz w:val="24"/>
          <w:szCs w:val="24"/>
          <w:vertAlign w:val="superscript"/>
        </w:rPr>
        <w:t>3</w:t>
      </w:r>
      <w:r w:rsidRPr="00196367">
        <w:rPr>
          <w:rFonts w:ascii="Times New Roman" w:hAnsi="Times New Roman"/>
          <w:color w:val="000099"/>
          <w:sz w:val="24"/>
          <w:szCs w:val="24"/>
        </w:rPr>
        <w:t xml:space="preserve">Department of Botany, </w:t>
      </w:r>
      <w:proofErr w:type="spellStart"/>
      <w:r w:rsidRPr="00196367">
        <w:rPr>
          <w:rFonts w:ascii="Times New Roman" w:hAnsi="Times New Roman"/>
          <w:color w:val="000099"/>
          <w:sz w:val="24"/>
          <w:szCs w:val="24"/>
        </w:rPr>
        <w:t>Braj</w:t>
      </w:r>
      <w:proofErr w:type="spellEnd"/>
      <w:r w:rsidRPr="00196367">
        <w:rPr>
          <w:rFonts w:ascii="Times New Roman" w:hAnsi="Times New Roman"/>
          <w:color w:val="000099"/>
          <w:sz w:val="24"/>
          <w:szCs w:val="24"/>
        </w:rPr>
        <w:t xml:space="preserve"> Mohan Das College (B.R. </w:t>
      </w:r>
      <w:proofErr w:type="spellStart"/>
      <w:r w:rsidRPr="00196367">
        <w:rPr>
          <w:rFonts w:ascii="Times New Roman" w:hAnsi="Times New Roman"/>
          <w:color w:val="000099"/>
          <w:sz w:val="24"/>
          <w:szCs w:val="24"/>
        </w:rPr>
        <w:t>Ambedkar</w:t>
      </w:r>
      <w:proofErr w:type="spellEnd"/>
      <w:r w:rsidRPr="00196367">
        <w:rPr>
          <w:rFonts w:ascii="Times New Roman" w:hAnsi="Times New Roman"/>
          <w:color w:val="000099"/>
          <w:sz w:val="24"/>
          <w:szCs w:val="24"/>
        </w:rPr>
        <w:t xml:space="preserve"> Bihar University), </w:t>
      </w:r>
      <w:proofErr w:type="spellStart"/>
      <w:r w:rsidRPr="00196367">
        <w:rPr>
          <w:rFonts w:ascii="Times New Roman" w:hAnsi="Times New Roman"/>
          <w:color w:val="000099"/>
          <w:sz w:val="24"/>
          <w:szCs w:val="24"/>
        </w:rPr>
        <w:t>Vaishali</w:t>
      </w:r>
      <w:proofErr w:type="spellEnd"/>
      <w:r w:rsidRPr="00196367">
        <w:rPr>
          <w:rFonts w:ascii="Times New Roman" w:hAnsi="Times New Roman"/>
          <w:color w:val="000099"/>
          <w:sz w:val="24"/>
          <w:szCs w:val="24"/>
        </w:rPr>
        <w:t>, Bihar, India</w:t>
      </w:r>
    </w:p>
    <w:p w14:paraId="2A4DB03B" w14:textId="77777777" w:rsidR="004B3114" w:rsidRPr="0076276E" w:rsidRDefault="004B3114" w:rsidP="004B31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9422EC" w14:textId="77777777" w:rsidR="003875AD" w:rsidRDefault="003875AD" w:rsidP="003875A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EEFD2B0" w14:textId="13465C7E" w:rsidR="003875AD" w:rsidRDefault="003875AD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  <w:bookmarkStart w:id="0" w:name="_GoBack"/>
      <w:bookmarkEnd w:id="0"/>
    </w:p>
    <w:p w14:paraId="47E4F479" w14:textId="77777777" w:rsidR="003875AD" w:rsidRDefault="003875AD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40D451D" w14:textId="6A0AE493" w:rsidR="003875AD" w:rsidRPr="00AE3F37" w:rsidRDefault="003875AD" w:rsidP="003875AD">
      <w:pPr>
        <w:spacing w:after="0"/>
        <w:ind w:left="-426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 w:bidi="hi-IN"/>
        </w:rPr>
        <w:drawing>
          <wp:inline distT="0" distB="0" distL="0" distR="0" wp14:anchorId="7D0C397E" wp14:editId="59067F99">
            <wp:extent cx="6685200" cy="5307579"/>
            <wp:effectExtent l="19050" t="0" r="1350" b="0"/>
            <wp:docPr id="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5200" cy="5307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212329" w14:textId="77777777" w:rsidR="003875AD" w:rsidRPr="00745164" w:rsidRDefault="003875AD" w:rsidP="003875AD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Fig. 1. </w:t>
      </w:r>
      <w:r w:rsidRPr="00745164">
        <w:rPr>
          <w:rFonts w:ascii="Times New Roman" w:hAnsi="Times New Roman" w:cs="Times New Roman"/>
          <w:sz w:val="24"/>
          <w:szCs w:val="24"/>
        </w:rPr>
        <w:t xml:space="preserve">Microscopic </w:t>
      </w:r>
      <w:r>
        <w:rPr>
          <w:rFonts w:ascii="Times New Roman" w:hAnsi="Times New Roman" w:cs="Times New Roman"/>
          <w:sz w:val="24"/>
          <w:szCs w:val="24"/>
        </w:rPr>
        <w:t>images of v</w:t>
      </w:r>
      <w:r w:rsidRPr="00745164">
        <w:rPr>
          <w:rFonts w:ascii="Times New Roman" w:hAnsi="Times New Roman" w:cs="Times New Roman"/>
          <w:sz w:val="24"/>
          <w:szCs w:val="24"/>
        </w:rPr>
        <w:t xml:space="preserve">arious types of cyanobacteria </w:t>
      </w:r>
      <w:r>
        <w:rPr>
          <w:rFonts w:ascii="Times New Roman" w:hAnsi="Times New Roman" w:cs="Times New Roman"/>
          <w:sz w:val="24"/>
          <w:szCs w:val="24"/>
        </w:rPr>
        <w:t xml:space="preserve">species </w:t>
      </w:r>
      <w:r w:rsidRPr="00745164">
        <w:rPr>
          <w:rFonts w:ascii="Times New Roman" w:hAnsi="Times New Roman" w:cs="Times New Roman"/>
          <w:sz w:val="24"/>
          <w:szCs w:val="24"/>
        </w:rPr>
        <w:t xml:space="preserve">observed in collected </w:t>
      </w:r>
      <w:r>
        <w:rPr>
          <w:rFonts w:ascii="Times New Roman" w:hAnsi="Times New Roman" w:cs="Times New Roman"/>
          <w:sz w:val="24"/>
          <w:szCs w:val="24"/>
        </w:rPr>
        <w:t xml:space="preserve">phytoplanktonic </w:t>
      </w:r>
      <w:r w:rsidRPr="00745164">
        <w:rPr>
          <w:rFonts w:ascii="Times New Roman" w:hAnsi="Times New Roman" w:cs="Times New Roman"/>
          <w:sz w:val="24"/>
          <w:szCs w:val="24"/>
        </w:rPr>
        <w:t>water samples of river Ganga</w:t>
      </w:r>
      <w:r>
        <w:rPr>
          <w:rFonts w:ascii="Times New Roman" w:hAnsi="Times New Roman" w:cs="Times New Roman"/>
          <w:sz w:val="24"/>
          <w:szCs w:val="24"/>
        </w:rPr>
        <w:t xml:space="preserve"> from </w:t>
      </w:r>
      <w:r w:rsidRPr="001A7F73">
        <w:rPr>
          <w:rFonts w:ascii="Times New Roman" w:hAnsi="Times New Roman" w:cs="Times New Roman"/>
          <w:sz w:val="24"/>
          <w:szCs w:val="24"/>
        </w:rPr>
        <w:t xml:space="preserve">10 sampling sites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1A7F73">
        <w:rPr>
          <w:rFonts w:ascii="Times New Roman" w:hAnsi="Times New Roman" w:cs="Times New Roman"/>
          <w:sz w:val="24"/>
          <w:szCs w:val="24"/>
        </w:rPr>
        <w:t>Prayagraj</w:t>
      </w:r>
      <w:proofErr w:type="spellEnd"/>
      <w:r w:rsidRPr="001A7F73">
        <w:rPr>
          <w:rFonts w:ascii="Times New Roman" w:hAnsi="Times New Roman" w:cs="Times New Roman"/>
          <w:sz w:val="24"/>
          <w:szCs w:val="24"/>
        </w:rPr>
        <w:t xml:space="preserve"> and Varanasi.</w:t>
      </w:r>
      <w:r>
        <w:rPr>
          <w:rFonts w:ascii="Times New Roman" w:hAnsi="Times New Roman" w:cs="Times New Roman"/>
          <w:sz w:val="24"/>
          <w:szCs w:val="24"/>
        </w:rPr>
        <w:t xml:space="preserve"> Bar in image showed the 100 µm length.</w:t>
      </w:r>
    </w:p>
    <w:p w14:paraId="6E4E8328" w14:textId="77777777" w:rsidR="003875AD" w:rsidRDefault="003875AD" w:rsidP="003875AD">
      <w:pPr>
        <w:spacing w:after="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50A7643" w14:textId="77777777" w:rsidR="003875AD" w:rsidRDefault="003875AD" w:rsidP="003875AD">
      <w:pPr>
        <w:spacing w:after="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D67D55D" w14:textId="77777777" w:rsidR="003875AD" w:rsidRDefault="003875AD" w:rsidP="003875AD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14:paraId="63710F46" w14:textId="77777777" w:rsidR="003875AD" w:rsidRDefault="003875AD" w:rsidP="003875AD">
      <w:pPr>
        <w:spacing w:before="120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 w:bidi="hi-IN"/>
        </w:rPr>
        <w:lastRenderedPageBreak/>
        <w:drawing>
          <wp:anchor distT="0" distB="0" distL="114300" distR="114300" simplePos="0" relativeHeight="251659264" behindDoc="0" locked="0" layoutInCell="1" allowOverlap="1" wp14:anchorId="6959EEEA" wp14:editId="0F6927C1">
            <wp:simplePos x="0" y="0"/>
            <wp:positionH relativeFrom="column">
              <wp:posOffset>888365</wp:posOffset>
            </wp:positionH>
            <wp:positionV relativeFrom="paragraph">
              <wp:posOffset>469</wp:posOffset>
            </wp:positionV>
            <wp:extent cx="5398822" cy="3790800"/>
            <wp:effectExtent l="0" t="0" r="0" b="635"/>
            <wp:wrapSquare wrapText="bothSides"/>
            <wp:docPr id="9" name="Picture 3" descr="C:\Users\VIGYA\Desktop\Final draft folder of Ganga amanuscript\Final figure\New folder\Supple 2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GYA\Desktop\Final draft folder of Ganga amanuscript\Final figure\New folder\Supple 2 fig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822" cy="37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br w:type="textWrapping" w:clear="all"/>
      </w:r>
    </w:p>
    <w:p w14:paraId="0363DD01" w14:textId="77777777" w:rsidR="003875AD" w:rsidRPr="00E46F19" w:rsidRDefault="003875AD" w:rsidP="003875AD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20EDB">
        <w:rPr>
          <w:rFonts w:ascii="Times New Roman" w:hAnsi="Times New Roman" w:cs="Times New Roman"/>
          <w:b/>
          <w:noProof/>
          <w:sz w:val="24"/>
          <w:szCs w:val="24"/>
        </w:rPr>
        <w:t>Supplementary Fig.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2</w:t>
      </w:r>
      <w:r w:rsidRPr="00F20EDB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F906B9">
        <w:rPr>
          <w:rFonts w:ascii="Times New Roman" w:hAnsi="Times New Roman" w:cs="Times New Roman"/>
          <w:noProof/>
          <w:sz w:val="24"/>
          <w:szCs w:val="24"/>
        </w:rPr>
        <w:t>Doses-responses curves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906B9">
        <w:rPr>
          <w:rFonts w:ascii="Times New Roman" w:hAnsi="Times New Roman" w:cs="Times New Roman"/>
          <w:noProof/>
          <w:sz w:val="24"/>
          <w:szCs w:val="24"/>
        </w:rPr>
        <w:t>f</w:t>
      </w:r>
      <w:r>
        <w:rPr>
          <w:rFonts w:ascii="Times New Roman" w:hAnsi="Times New Roman" w:cs="Times New Roman"/>
          <w:noProof/>
          <w:sz w:val="24"/>
          <w:szCs w:val="24"/>
        </w:rPr>
        <w:t xml:space="preserve">or the inhibition of PP1enzyme </w:t>
      </w:r>
      <w:r w:rsidRPr="00F906B9">
        <w:rPr>
          <w:rFonts w:ascii="Times New Roman" w:hAnsi="Times New Roman" w:cs="Times New Roman"/>
          <w:noProof/>
          <w:sz w:val="24"/>
          <w:szCs w:val="24"/>
        </w:rPr>
        <w:t>by MC-LR.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1D0CB2">
        <w:rPr>
          <w:rFonts w:ascii="Times New Roman" w:hAnsi="Times New Roman" w:cs="Times New Roman"/>
          <w:noProof/>
          <w:sz w:val="24"/>
          <w:szCs w:val="24"/>
        </w:rPr>
        <w:t>Errors bar represent the standard deviation of the average of triplicate result. IC</w:t>
      </w:r>
      <w:r w:rsidRPr="001D0CB2">
        <w:rPr>
          <w:rFonts w:ascii="Times New Roman" w:hAnsi="Times New Roman" w:cs="Times New Roman"/>
          <w:noProof/>
          <w:sz w:val="24"/>
          <w:szCs w:val="24"/>
          <w:vertAlign w:val="subscript"/>
        </w:rPr>
        <w:t xml:space="preserve">50 </w:t>
      </w:r>
      <w:r w:rsidRPr="001D0CB2">
        <w:rPr>
          <w:rFonts w:ascii="Times New Roman" w:hAnsi="Times New Roman" w:cs="Times New Roman"/>
          <w:noProof/>
          <w:sz w:val="24"/>
          <w:szCs w:val="24"/>
        </w:rPr>
        <w:t xml:space="preserve">was observed 36.03 </w:t>
      </w:r>
      <w:proofErr w:type="spellStart"/>
      <w:r w:rsidRPr="001D0CB2">
        <w:rPr>
          <w:rFonts w:ascii="Times New Roman" w:eastAsia="Times New Roman" w:hAnsi="Times New Roman" w:cs="Times New Roman"/>
          <w:sz w:val="24"/>
          <w:szCs w:val="24"/>
        </w:rPr>
        <w:t>μg</w:t>
      </w:r>
      <w:proofErr w:type="spellEnd"/>
      <w:r w:rsidRPr="001D0CB2">
        <w:rPr>
          <w:rFonts w:ascii="Times New Roman" w:eastAsia="Times New Roman" w:hAnsi="Times New Roman" w:cs="Times New Roman"/>
          <w:sz w:val="24"/>
          <w:szCs w:val="24"/>
        </w:rPr>
        <w:t xml:space="preserve">/L </w:t>
      </w:r>
      <w:r w:rsidRPr="001D0CB2">
        <w:rPr>
          <w:rFonts w:ascii="Times New Roman" w:hAnsi="Times New Roman" w:cs="Times New Roman"/>
          <w:noProof/>
          <w:sz w:val="24"/>
          <w:szCs w:val="24"/>
        </w:rPr>
        <w:t>(7.2%)  and Hill coefficient was found 1.128 (6.6%).</w:t>
      </w:r>
    </w:p>
    <w:p w14:paraId="29222A69" w14:textId="77777777" w:rsidR="003875AD" w:rsidRDefault="003875AD" w:rsidP="003875AD">
      <w:pPr>
        <w:spacing w:after="6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EC1B6B8" w14:textId="77777777" w:rsidR="003875AD" w:rsidRDefault="003875AD" w:rsidP="003875AD">
      <w:pPr>
        <w:spacing w:before="120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 w:bidi="hi-IN"/>
        </w:rPr>
        <w:lastRenderedPageBreak/>
        <w:drawing>
          <wp:inline distT="0" distB="0" distL="0" distR="0" wp14:anchorId="4A94291C" wp14:editId="30F9FBE0">
            <wp:extent cx="5940425" cy="5634737"/>
            <wp:effectExtent l="19050" t="0" r="3175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634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8B69A5" w14:textId="77777777" w:rsidR="003875AD" w:rsidRDefault="003875AD" w:rsidP="003875AD">
      <w:pPr>
        <w:spacing w:before="12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20EDB">
        <w:rPr>
          <w:rFonts w:ascii="Times New Roman" w:hAnsi="Times New Roman" w:cs="Times New Roman"/>
          <w:b/>
          <w:noProof/>
          <w:sz w:val="24"/>
          <w:szCs w:val="24"/>
        </w:rPr>
        <w:t>Supplementary Fig.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3.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Three different isolated </w:t>
      </w:r>
      <w:r w:rsidRPr="00995797">
        <w:rPr>
          <w:rFonts w:ascii="Times New Roman" w:hAnsi="Times New Roman" w:cs="Times New Roman"/>
          <w:noProof/>
          <w:sz w:val="24"/>
          <w:szCs w:val="24"/>
        </w:rPr>
        <w:t>cyanobacteria</w:t>
      </w:r>
      <w:r>
        <w:rPr>
          <w:rFonts w:ascii="Times New Roman" w:hAnsi="Times New Roman" w:cs="Times New Roman"/>
          <w:noProof/>
          <w:sz w:val="24"/>
          <w:szCs w:val="24"/>
        </w:rPr>
        <w:t xml:space="preserve">l strains </w:t>
      </w:r>
      <w:r w:rsidRPr="00995797">
        <w:rPr>
          <w:rFonts w:ascii="Times New Roman" w:hAnsi="Times New Roman" w:cs="Times New Roman"/>
          <w:noProof/>
          <w:sz w:val="24"/>
          <w:szCs w:val="24"/>
        </w:rPr>
        <w:t xml:space="preserve">from Ganga water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of Prayagraj and Varanasi. </w:t>
      </w:r>
      <w:r w:rsidRPr="00AE4821">
        <w:rPr>
          <w:rFonts w:ascii="Times New Roman" w:hAnsi="Times New Roman" w:cs="Times New Roman"/>
          <w:b/>
          <w:noProof/>
          <w:sz w:val="24"/>
          <w:szCs w:val="24"/>
        </w:rPr>
        <w:t>A)</w:t>
      </w:r>
      <w:r w:rsidRPr="0099579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G</w:t>
      </w:r>
      <w:r w:rsidRPr="00995797">
        <w:rPr>
          <w:rFonts w:ascii="Times New Roman" w:hAnsi="Times New Roman" w:cs="Times New Roman"/>
          <w:noProof/>
          <w:sz w:val="24"/>
          <w:szCs w:val="24"/>
        </w:rPr>
        <w:t>rowth of isolated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strains in BG-11 agar p</w:t>
      </w:r>
      <w:r w:rsidRPr="00995797">
        <w:rPr>
          <w:rFonts w:ascii="Times New Roman" w:hAnsi="Times New Roman" w:cs="Times New Roman"/>
          <w:noProof/>
          <w:sz w:val="24"/>
          <w:szCs w:val="24"/>
        </w:rPr>
        <w:t>etriplates</w:t>
      </w:r>
      <w:r>
        <w:rPr>
          <w:rFonts w:ascii="Times New Roman" w:hAnsi="Times New Roman" w:cs="Times New Roman"/>
          <w:noProof/>
          <w:sz w:val="24"/>
          <w:szCs w:val="24"/>
        </w:rPr>
        <w:t>,</w:t>
      </w:r>
      <w:r w:rsidRPr="0099579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E4821">
        <w:rPr>
          <w:rFonts w:ascii="Times New Roman" w:hAnsi="Times New Roman" w:cs="Times New Roman"/>
          <w:b/>
          <w:noProof/>
          <w:sz w:val="24"/>
          <w:szCs w:val="24"/>
        </w:rPr>
        <w:t>B)</w:t>
      </w:r>
      <w:r w:rsidRPr="0099579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G</w:t>
      </w:r>
      <w:r w:rsidRPr="00995797">
        <w:rPr>
          <w:rFonts w:ascii="Times New Roman" w:hAnsi="Times New Roman" w:cs="Times New Roman"/>
          <w:noProof/>
          <w:sz w:val="24"/>
          <w:szCs w:val="24"/>
        </w:rPr>
        <w:t xml:space="preserve">rowth of isolated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strains in BG-11 </w:t>
      </w:r>
      <w:r w:rsidRPr="00995797">
        <w:rPr>
          <w:rFonts w:ascii="Times New Roman" w:hAnsi="Times New Roman" w:cs="Times New Roman"/>
          <w:noProof/>
          <w:sz w:val="24"/>
          <w:szCs w:val="24"/>
        </w:rPr>
        <w:t xml:space="preserve">liquid </w:t>
      </w:r>
      <w:r>
        <w:rPr>
          <w:rFonts w:ascii="Times New Roman" w:hAnsi="Times New Roman" w:cs="Times New Roman"/>
          <w:noProof/>
          <w:sz w:val="24"/>
          <w:szCs w:val="24"/>
        </w:rPr>
        <w:t>medium, a</w:t>
      </w:r>
      <w:r w:rsidRPr="00995797">
        <w:rPr>
          <w:rFonts w:ascii="Times New Roman" w:hAnsi="Times New Roman" w:cs="Times New Roman"/>
          <w:noProof/>
          <w:sz w:val="24"/>
          <w:szCs w:val="24"/>
        </w:rPr>
        <w:t>nd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AE4821">
        <w:rPr>
          <w:rFonts w:ascii="Times New Roman" w:hAnsi="Times New Roman" w:cs="Times New Roman"/>
          <w:b/>
          <w:noProof/>
          <w:sz w:val="24"/>
          <w:szCs w:val="24"/>
        </w:rPr>
        <w:t>C)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Morphological i</w:t>
      </w:r>
      <w:r w:rsidRPr="00995797">
        <w:rPr>
          <w:rFonts w:ascii="Times New Roman" w:hAnsi="Times New Roman" w:cs="Times New Roman"/>
          <w:noProof/>
          <w:sz w:val="24"/>
          <w:szCs w:val="24"/>
        </w:rPr>
        <w:t>mages of the isolates.</w:t>
      </w:r>
    </w:p>
    <w:p w14:paraId="67608647" w14:textId="77777777" w:rsidR="003875AD" w:rsidRPr="00E46F19" w:rsidRDefault="003875AD" w:rsidP="003875AD">
      <w:pPr>
        <w:spacing w:before="12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3C64115" w14:textId="77777777" w:rsidR="00B22900" w:rsidRDefault="00B22900"/>
    <w:sectPr w:rsidR="00B22900" w:rsidSect="006327C2">
      <w:pgSz w:w="11906" w:h="16838"/>
      <w:pgMar w:top="1440" w:right="1558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900"/>
    <w:rsid w:val="003819F7"/>
    <w:rsid w:val="003875AD"/>
    <w:rsid w:val="004B3114"/>
    <w:rsid w:val="0076276E"/>
    <w:rsid w:val="00B22900"/>
    <w:rsid w:val="00D3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EAA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A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2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A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2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7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2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1302</TotalTime>
  <Pages>4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Sanjay Kumar</dc:creator>
  <cp:keywords/>
  <dc:description/>
  <cp:lastModifiedBy>Windows User</cp:lastModifiedBy>
  <cp:revision>6</cp:revision>
  <dcterms:created xsi:type="dcterms:W3CDTF">2021-05-07T12:55:00Z</dcterms:created>
  <dcterms:modified xsi:type="dcterms:W3CDTF">2021-08-01T13:06:00Z</dcterms:modified>
</cp:coreProperties>
</file>