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788D9F" w14:textId="3E20C55F" w:rsidR="00494246" w:rsidRPr="00494246" w:rsidRDefault="00494246" w:rsidP="0049424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94246">
        <w:rPr>
          <w:rFonts w:ascii="Times New Roman" w:hAnsi="Times New Roman" w:cs="Times New Roman"/>
          <w:b/>
          <w:bCs/>
          <w:sz w:val="28"/>
          <w:szCs w:val="28"/>
        </w:rPr>
        <w:t>TOC Figures:</w:t>
      </w:r>
    </w:p>
    <w:p w14:paraId="7047DE98" w14:textId="77777777" w:rsidR="00494246" w:rsidRDefault="00494246">
      <w:pPr>
        <w:rPr>
          <w:rFonts w:hint="eastAsia"/>
        </w:rPr>
      </w:pPr>
    </w:p>
    <w:p w14:paraId="40B664FC" w14:textId="77777777" w:rsidR="00494246" w:rsidRDefault="00494246">
      <w:pPr>
        <w:rPr>
          <w:rFonts w:hint="eastAsia"/>
        </w:rPr>
      </w:pPr>
    </w:p>
    <w:p w14:paraId="0FE6F665" w14:textId="3376C352" w:rsidR="00494246" w:rsidRDefault="00DC4FF2">
      <w:pPr>
        <w:rPr>
          <w:rFonts w:hint="eastAsia"/>
        </w:rPr>
      </w:pPr>
      <w:r>
        <w:rPr>
          <w:noProof/>
        </w:rPr>
        <w:drawing>
          <wp:inline distT="0" distB="0" distL="0" distR="0" wp14:anchorId="1F074FE3" wp14:editId="4FE91F67">
            <wp:extent cx="5274310" cy="2605405"/>
            <wp:effectExtent l="0" t="0" r="0" b="4445"/>
            <wp:docPr id="17972085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0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EC286" w14:textId="20A575EF" w:rsidR="004F03E6" w:rsidRDefault="004F03E6">
      <w:pPr>
        <w:rPr>
          <w:rFonts w:hint="eastAsia"/>
        </w:rPr>
      </w:pPr>
    </w:p>
    <w:p w14:paraId="200E859D" w14:textId="4BE94AD8" w:rsidR="00494246" w:rsidRPr="00DC4FF2" w:rsidRDefault="00DC4FF2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The b</w:t>
      </w:r>
      <w:r w:rsidRPr="00DC4FF2">
        <w:rPr>
          <w:rFonts w:ascii="Times New Roman" w:hAnsi="Times New Roman" w:cs="Times New Roman"/>
        </w:rPr>
        <w:t xml:space="preserve">oosting </w:t>
      </w:r>
      <w:r>
        <w:rPr>
          <w:rFonts w:ascii="Times New Roman" w:hAnsi="Times New Roman" w:cs="Times New Roman" w:hint="eastAsia"/>
        </w:rPr>
        <w:t>c</w:t>
      </w:r>
      <w:r w:rsidRPr="00DC4FF2">
        <w:rPr>
          <w:rFonts w:ascii="Times New Roman" w:hAnsi="Times New Roman" w:cs="Times New Roman"/>
        </w:rPr>
        <w:t xml:space="preserve">ascade </w:t>
      </w:r>
      <w:r>
        <w:rPr>
          <w:rFonts w:ascii="Times New Roman" w:hAnsi="Times New Roman" w:cs="Times New Roman" w:hint="eastAsia"/>
        </w:rPr>
        <w:t>c</w:t>
      </w:r>
      <w:r w:rsidRPr="00DC4FF2">
        <w:rPr>
          <w:rFonts w:ascii="Times New Roman" w:hAnsi="Times New Roman" w:cs="Times New Roman"/>
        </w:rPr>
        <w:t xml:space="preserve">atalytic </w:t>
      </w:r>
      <w:r>
        <w:rPr>
          <w:rFonts w:ascii="Times New Roman" w:hAnsi="Times New Roman" w:cs="Times New Roman" w:hint="eastAsia"/>
        </w:rPr>
        <w:t>a</w:t>
      </w:r>
      <w:r w:rsidRPr="00DC4FF2">
        <w:rPr>
          <w:rFonts w:ascii="Times New Roman" w:hAnsi="Times New Roman" w:cs="Times New Roman"/>
        </w:rPr>
        <w:t xml:space="preserve">ntibacterial </w:t>
      </w:r>
      <w:r>
        <w:rPr>
          <w:rFonts w:ascii="Times New Roman" w:hAnsi="Times New Roman" w:cs="Times New Roman" w:hint="eastAsia"/>
        </w:rPr>
        <w:t>t</w:t>
      </w:r>
      <w:r w:rsidRPr="00DC4FF2">
        <w:rPr>
          <w:rFonts w:ascii="Times New Roman" w:hAnsi="Times New Roman" w:cs="Times New Roman"/>
        </w:rPr>
        <w:t xml:space="preserve">herapy and </w:t>
      </w:r>
      <w:r>
        <w:rPr>
          <w:rFonts w:ascii="Times New Roman" w:hAnsi="Times New Roman" w:cs="Times New Roman" w:hint="eastAsia"/>
        </w:rPr>
        <w:t>r</w:t>
      </w:r>
      <w:r w:rsidRPr="00DC4FF2">
        <w:rPr>
          <w:rFonts w:ascii="Times New Roman" w:hAnsi="Times New Roman" w:cs="Times New Roman"/>
        </w:rPr>
        <w:t xml:space="preserve">elieving </w:t>
      </w:r>
      <w:r>
        <w:rPr>
          <w:rFonts w:ascii="Times New Roman" w:hAnsi="Times New Roman" w:cs="Times New Roman" w:hint="eastAsia"/>
        </w:rPr>
        <w:t>i</w:t>
      </w:r>
      <w:r w:rsidRPr="00DC4FF2">
        <w:rPr>
          <w:rFonts w:ascii="Times New Roman" w:hAnsi="Times New Roman" w:cs="Times New Roman"/>
        </w:rPr>
        <w:t>nflammation</w:t>
      </w:r>
      <w:r>
        <w:rPr>
          <w:rFonts w:ascii="Times New Roman" w:hAnsi="Times New Roman" w:cs="Times New Roman" w:hint="eastAsia"/>
        </w:rPr>
        <w:t xml:space="preserve"> are achieved by the d</w:t>
      </w:r>
      <w:r w:rsidRPr="00DC4FF2">
        <w:rPr>
          <w:rFonts w:ascii="Times New Roman" w:hAnsi="Times New Roman" w:cs="Times New Roman"/>
        </w:rPr>
        <w:t xml:space="preserve">ual </w:t>
      </w:r>
      <w:r>
        <w:rPr>
          <w:rFonts w:ascii="Times New Roman" w:hAnsi="Times New Roman" w:cs="Times New Roman" w:hint="eastAsia"/>
        </w:rPr>
        <w:t>n</w:t>
      </w:r>
      <w:r w:rsidRPr="00DC4FF2">
        <w:rPr>
          <w:rFonts w:ascii="Times New Roman" w:hAnsi="Times New Roman" w:cs="Times New Roman"/>
        </w:rPr>
        <w:t xml:space="preserve">atural </w:t>
      </w:r>
      <w:r>
        <w:rPr>
          <w:rFonts w:ascii="Times New Roman" w:hAnsi="Times New Roman" w:cs="Times New Roman" w:hint="eastAsia"/>
        </w:rPr>
        <w:t>e</w:t>
      </w:r>
      <w:r w:rsidRPr="00DC4FF2">
        <w:rPr>
          <w:rFonts w:ascii="Times New Roman" w:hAnsi="Times New Roman" w:cs="Times New Roman"/>
        </w:rPr>
        <w:t>nzyme-</w:t>
      </w:r>
      <w:r>
        <w:rPr>
          <w:rFonts w:ascii="Times New Roman" w:hAnsi="Times New Roman" w:cs="Times New Roman" w:hint="eastAsia"/>
        </w:rPr>
        <w:t>t</w:t>
      </w:r>
      <w:r w:rsidRPr="00DC4FF2">
        <w:rPr>
          <w:rFonts w:ascii="Times New Roman" w:hAnsi="Times New Roman" w:cs="Times New Roman"/>
        </w:rPr>
        <w:t xml:space="preserve">uned </w:t>
      </w:r>
      <w:r>
        <w:rPr>
          <w:rFonts w:ascii="Times New Roman" w:hAnsi="Times New Roman" w:cs="Times New Roman" w:hint="eastAsia"/>
        </w:rPr>
        <w:t>b</w:t>
      </w:r>
      <w:r w:rsidRPr="00DC4FF2">
        <w:rPr>
          <w:rFonts w:ascii="Times New Roman" w:hAnsi="Times New Roman" w:cs="Times New Roman"/>
        </w:rPr>
        <w:t xml:space="preserve">iomineralized </w:t>
      </w:r>
      <w:r>
        <w:rPr>
          <w:rFonts w:ascii="Times New Roman" w:hAnsi="Times New Roman" w:cs="Times New Roman" w:hint="eastAsia"/>
        </w:rPr>
        <w:t>n</w:t>
      </w:r>
      <w:r w:rsidRPr="00DC4FF2">
        <w:rPr>
          <w:rFonts w:ascii="Times New Roman" w:hAnsi="Times New Roman" w:cs="Times New Roman"/>
        </w:rPr>
        <w:t>anoflowers</w:t>
      </w:r>
      <w:r>
        <w:rPr>
          <w:rFonts w:ascii="Times New Roman" w:hAnsi="Times New Roman" w:cs="Times New Roman" w:hint="eastAsia"/>
        </w:rPr>
        <w:t xml:space="preserve">. </w:t>
      </w:r>
    </w:p>
    <w:p w14:paraId="79E3EB13" w14:textId="77777777" w:rsidR="00494246" w:rsidRPr="00DC4FF2" w:rsidRDefault="00494246">
      <w:pPr>
        <w:rPr>
          <w:rFonts w:ascii="Times New Roman" w:hAnsi="Times New Roman" w:cs="Times New Roman"/>
        </w:rPr>
      </w:pPr>
    </w:p>
    <w:sectPr w:rsidR="00494246" w:rsidRPr="00DC4F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432758" w14:textId="77777777" w:rsidR="00562F84" w:rsidRDefault="00562F84" w:rsidP="00494246">
      <w:pPr>
        <w:rPr>
          <w:rFonts w:hint="eastAsia"/>
        </w:rPr>
      </w:pPr>
      <w:r>
        <w:separator/>
      </w:r>
    </w:p>
  </w:endnote>
  <w:endnote w:type="continuationSeparator" w:id="0">
    <w:p w14:paraId="6039C95B" w14:textId="77777777" w:rsidR="00562F84" w:rsidRDefault="00562F84" w:rsidP="0049424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D7A5A9" w14:textId="77777777" w:rsidR="00562F84" w:rsidRDefault="00562F84" w:rsidP="00494246">
      <w:pPr>
        <w:rPr>
          <w:rFonts w:hint="eastAsia"/>
        </w:rPr>
      </w:pPr>
      <w:r>
        <w:separator/>
      </w:r>
    </w:p>
  </w:footnote>
  <w:footnote w:type="continuationSeparator" w:id="0">
    <w:p w14:paraId="14966595" w14:textId="77777777" w:rsidR="00562F84" w:rsidRDefault="00562F84" w:rsidP="0049424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8A3"/>
    <w:rsid w:val="00494246"/>
    <w:rsid w:val="004F03E6"/>
    <w:rsid w:val="00562F84"/>
    <w:rsid w:val="00640012"/>
    <w:rsid w:val="00AA0CFB"/>
    <w:rsid w:val="00DC1CEF"/>
    <w:rsid w:val="00DC4FF2"/>
    <w:rsid w:val="00E258A3"/>
    <w:rsid w:val="00E457BC"/>
    <w:rsid w:val="00FC0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DDD78"/>
  <w15:chartTrackingRefBased/>
  <w15:docId w15:val="{68D60250-2D46-4B7E-B4CA-B7F0E5DF3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42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42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4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42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一鸣 钟</dc:creator>
  <cp:keywords/>
  <dc:description/>
  <cp:lastModifiedBy>Peitao Xie</cp:lastModifiedBy>
  <cp:revision>3</cp:revision>
  <dcterms:created xsi:type="dcterms:W3CDTF">2024-09-19T05:47:00Z</dcterms:created>
  <dcterms:modified xsi:type="dcterms:W3CDTF">2024-09-30T02:13:00Z</dcterms:modified>
</cp:coreProperties>
</file>