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EAB297" w14:textId="77777777" w:rsidR="00606618" w:rsidRDefault="00606618" w:rsidP="00606618">
      <w:pPr>
        <w:rPr>
          <w:b/>
        </w:rPr>
      </w:pPr>
      <w:r>
        <w:rPr>
          <w:b/>
        </w:rPr>
        <w:t>ADDITIONAL FILE 2- SUPPLEMENTARY MATERIAL</w:t>
      </w:r>
    </w:p>
    <w:p w14:paraId="2BD208AC" w14:textId="3F4093AE" w:rsidR="00606618" w:rsidRDefault="00606618" w:rsidP="00606618">
      <w:pPr>
        <w:jc w:val="both"/>
      </w:pPr>
      <w:r>
        <w:t>Definitions of the LLIN maintenance and use indicators</w:t>
      </w:r>
    </w:p>
    <w:tbl>
      <w:tblPr>
        <w:tblW w:w="10239" w:type="dxa"/>
        <w:tblInd w:w="-431" w:type="dxa"/>
        <w:tblBorders>
          <w:top w:val="single" w:sz="4" w:space="0" w:color="000000"/>
          <w:bottom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159"/>
        <w:gridCol w:w="135"/>
        <w:gridCol w:w="6804"/>
        <w:gridCol w:w="141"/>
      </w:tblGrid>
      <w:tr w:rsidR="00606618" w14:paraId="232BD73F" w14:textId="77777777" w:rsidTr="00606618">
        <w:trPr>
          <w:gridAfter w:val="1"/>
          <w:wAfter w:w="141" w:type="dxa"/>
          <w:trHeight w:val="423"/>
        </w:trPr>
        <w:tc>
          <w:tcPr>
            <w:tcW w:w="3159" w:type="dxa"/>
            <w:shd w:val="clear" w:color="auto" w:fill="auto"/>
            <w:vAlign w:val="center"/>
          </w:tcPr>
          <w:p w14:paraId="33A382B4" w14:textId="77777777" w:rsidR="00606618" w:rsidRDefault="00606618" w:rsidP="00037B91">
            <w:pPr>
              <w:ind w:right="-108"/>
              <w:jc w:val="center"/>
              <w:rPr>
                <w:sz w:val="20"/>
                <w:szCs w:val="20"/>
              </w:rPr>
            </w:pPr>
            <w:bookmarkStart w:id="0" w:name="_heading=h.17dp8vu" w:colFirst="0" w:colLast="0"/>
            <w:bookmarkEnd w:id="0"/>
            <w:r>
              <w:rPr>
                <w:sz w:val="20"/>
                <w:szCs w:val="20"/>
              </w:rPr>
              <w:t>INDICATOR</w:t>
            </w:r>
          </w:p>
        </w:tc>
        <w:tc>
          <w:tcPr>
            <w:tcW w:w="6939" w:type="dxa"/>
            <w:gridSpan w:val="2"/>
            <w:shd w:val="clear" w:color="auto" w:fill="auto"/>
            <w:vAlign w:val="center"/>
          </w:tcPr>
          <w:p w14:paraId="22DA1387" w14:textId="77777777" w:rsidR="00606618" w:rsidRDefault="00606618" w:rsidP="00037B9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DEFINITION</w:t>
            </w:r>
          </w:p>
        </w:tc>
      </w:tr>
      <w:tr w:rsidR="00606618" w14:paraId="495283DC" w14:textId="77777777" w:rsidTr="00606618">
        <w:trPr>
          <w:trHeight w:val="846"/>
        </w:trPr>
        <w:tc>
          <w:tcPr>
            <w:tcW w:w="3294" w:type="dxa"/>
            <w:gridSpan w:val="2"/>
            <w:shd w:val="clear" w:color="auto" w:fill="auto"/>
            <w:vAlign w:val="center"/>
          </w:tcPr>
          <w:p w14:paraId="63ED3E03" w14:textId="77777777" w:rsidR="00606618" w:rsidRDefault="00606618" w:rsidP="00037B91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Proportion of households with at least one LLIN</w:t>
            </w:r>
          </w:p>
        </w:tc>
        <w:tc>
          <w:tcPr>
            <w:tcW w:w="6945" w:type="dxa"/>
            <w:gridSpan w:val="2"/>
            <w:shd w:val="clear" w:color="auto" w:fill="auto"/>
            <w:vAlign w:val="center"/>
          </w:tcPr>
          <w:p w14:paraId="1F70E6CA" w14:textId="77777777" w:rsidR="00606618" w:rsidRDefault="002678F7" w:rsidP="00037B91">
            <w:pPr>
              <w:jc w:val="center"/>
              <w:rPr>
                <w:rFonts w:ascii="Cambria Math" w:eastAsia="Cambria Math" w:hAnsi="Cambria Math" w:cs="Cambria Math"/>
                <w:sz w:val="14"/>
                <w:szCs w:val="14"/>
              </w:rPr>
            </w:pPr>
            <m:oMathPara>
              <m:oMath>
                <m:f>
                  <m:fPr>
                    <m:ctrlPr>
                      <w:rPr>
                        <w:rFonts w:ascii="Cambria Math" w:eastAsia="Cambria Math" w:hAnsi="Cambria Math" w:cs="Cambria Math"/>
                        <w:sz w:val="14"/>
                        <w:szCs w:val="14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Cambria Math"/>
                        <w:sz w:val="14"/>
                        <w:szCs w:val="14"/>
                      </w:rPr>
                      <m:t>Number of households survyed with ≥1 LLIN</m:t>
                    </m:r>
                  </m:num>
                  <m:den>
                    <m:r>
                      <w:rPr>
                        <w:rFonts w:ascii="Cambria Math" w:eastAsia="Cambria Math" w:hAnsi="Cambria Math" w:cs="Cambria Math"/>
                        <w:sz w:val="14"/>
                        <w:szCs w:val="14"/>
                      </w:rPr>
                      <m:t>Total number of households surveyed</m:t>
                    </m:r>
                  </m:den>
                </m:f>
                <m:r>
                  <w:rPr>
                    <w:rFonts w:ascii="Cambria Math" w:eastAsia="Cambria Math" w:hAnsi="Cambria Math" w:cs="Cambria Math"/>
                    <w:sz w:val="14"/>
                    <w:szCs w:val="14"/>
                  </w:rPr>
                  <m:t>·100</m:t>
                </m:r>
              </m:oMath>
            </m:oMathPara>
          </w:p>
        </w:tc>
      </w:tr>
      <w:tr w:rsidR="00606618" w14:paraId="318D35DD" w14:textId="77777777" w:rsidTr="00606618">
        <w:trPr>
          <w:trHeight w:val="846"/>
        </w:trPr>
        <w:tc>
          <w:tcPr>
            <w:tcW w:w="3294" w:type="dxa"/>
            <w:gridSpan w:val="2"/>
            <w:shd w:val="clear" w:color="auto" w:fill="auto"/>
            <w:vAlign w:val="center"/>
          </w:tcPr>
          <w:p w14:paraId="7D997CC3" w14:textId="77777777" w:rsidR="00606618" w:rsidRDefault="00606618" w:rsidP="00037B91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Proportion of households with at least one LLIN for every two people</w:t>
            </w:r>
          </w:p>
        </w:tc>
        <w:tc>
          <w:tcPr>
            <w:tcW w:w="6945" w:type="dxa"/>
            <w:gridSpan w:val="2"/>
            <w:shd w:val="clear" w:color="auto" w:fill="auto"/>
            <w:vAlign w:val="center"/>
          </w:tcPr>
          <w:p w14:paraId="04544FFC" w14:textId="77777777" w:rsidR="00606618" w:rsidRDefault="002678F7" w:rsidP="00037B91">
            <w:pPr>
              <w:jc w:val="center"/>
              <w:rPr>
                <w:rFonts w:ascii="Cambria Math" w:eastAsia="Cambria Math" w:hAnsi="Cambria Math" w:cs="Cambria Math"/>
                <w:sz w:val="14"/>
                <w:szCs w:val="14"/>
              </w:rPr>
            </w:pPr>
            <m:oMathPara>
              <m:oMath>
                <m:f>
                  <m:fPr>
                    <m:ctrlPr>
                      <w:rPr>
                        <w:rFonts w:ascii="Cambria Math" w:eastAsia="Cambria Math" w:hAnsi="Cambria Math" w:cs="Cambria Math"/>
                        <w:sz w:val="14"/>
                        <w:szCs w:val="14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Cambria Math"/>
                        <w:sz w:val="14"/>
                        <w:szCs w:val="14"/>
                      </w:rPr>
                      <m:t>Number of households with at ≥1 LLIN for every 2 people</m:t>
                    </m:r>
                  </m:num>
                  <m:den>
                    <m:r>
                      <w:rPr>
                        <w:rFonts w:ascii="Cambria Math" w:eastAsia="Cambria Math" w:hAnsi="Cambria Math" w:cs="Cambria Math"/>
                        <w:sz w:val="14"/>
                        <w:szCs w:val="14"/>
                      </w:rPr>
                      <m:t>Total number of households surveyed</m:t>
                    </m:r>
                  </m:den>
                </m:f>
                <m:r>
                  <w:rPr>
                    <w:rFonts w:ascii="Cambria Math" w:eastAsia="Cambria Math" w:hAnsi="Cambria Math" w:cs="Cambria Math"/>
                    <w:sz w:val="14"/>
                    <w:szCs w:val="14"/>
                  </w:rPr>
                  <m:t>·100</m:t>
                </m:r>
              </m:oMath>
            </m:oMathPara>
          </w:p>
        </w:tc>
      </w:tr>
      <w:tr w:rsidR="00606618" w14:paraId="0ACF3DC2" w14:textId="77777777" w:rsidTr="00606618">
        <w:trPr>
          <w:trHeight w:val="846"/>
        </w:trPr>
        <w:tc>
          <w:tcPr>
            <w:tcW w:w="3294" w:type="dxa"/>
            <w:gridSpan w:val="2"/>
            <w:shd w:val="clear" w:color="auto" w:fill="auto"/>
            <w:vAlign w:val="center"/>
          </w:tcPr>
          <w:p w14:paraId="1158256C" w14:textId="77777777" w:rsidR="00606618" w:rsidRDefault="00606618" w:rsidP="00037B91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Proportion of population with adequate access to a LLIN within their household</w:t>
            </w:r>
          </w:p>
        </w:tc>
        <w:tc>
          <w:tcPr>
            <w:tcW w:w="6945" w:type="dxa"/>
            <w:gridSpan w:val="2"/>
            <w:shd w:val="clear" w:color="auto" w:fill="auto"/>
            <w:vAlign w:val="center"/>
          </w:tcPr>
          <w:p w14:paraId="7DA0544E" w14:textId="77777777" w:rsidR="00606618" w:rsidRDefault="002678F7" w:rsidP="00037B91">
            <w:pPr>
              <w:jc w:val="center"/>
              <w:rPr>
                <w:rFonts w:ascii="Cambria Math" w:eastAsia="Cambria Math" w:hAnsi="Cambria Math" w:cs="Cambria Math"/>
                <w:sz w:val="14"/>
                <w:szCs w:val="14"/>
              </w:rPr>
            </w:pPr>
            <m:oMathPara>
              <m:oMath>
                <m:f>
                  <m:fPr>
                    <m:ctrlPr>
                      <w:rPr>
                        <w:rFonts w:ascii="Cambria Math" w:eastAsia="Cambria Math" w:hAnsi="Cambria Math" w:cs="Cambria Math"/>
                        <w:sz w:val="14"/>
                        <w:szCs w:val="14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Cambria Math"/>
                        <w:sz w:val="14"/>
                        <w:szCs w:val="14"/>
                      </w:rPr>
                      <m:t>Number of inidiudals who could sleep under a LLIN if each LLIN in the houshold is used by 2 people</m:t>
                    </m:r>
                  </m:num>
                  <m:den>
                    <m:r>
                      <w:rPr>
                        <w:rFonts w:ascii="Cambria Math" w:eastAsia="Cambria Math" w:hAnsi="Cambria Math" w:cs="Cambria Math"/>
                        <w:sz w:val="14"/>
                        <w:szCs w:val="14"/>
                      </w:rPr>
                      <m:t>Total number of individuals in the surveyed households</m:t>
                    </m:r>
                  </m:den>
                </m:f>
                <m:r>
                  <w:rPr>
                    <w:rFonts w:ascii="Cambria Math" w:eastAsia="Cambria Math" w:hAnsi="Cambria Math" w:cs="Cambria Math"/>
                    <w:sz w:val="14"/>
                    <w:szCs w:val="14"/>
                  </w:rPr>
                  <m:t>·100</m:t>
                </m:r>
              </m:oMath>
            </m:oMathPara>
          </w:p>
        </w:tc>
      </w:tr>
      <w:tr w:rsidR="00606618" w14:paraId="253A6F05" w14:textId="77777777" w:rsidTr="00606618">
        <w:trPr>
          <w:trHeight w:val="846"/>
        </w:trPr>
        <w:tc>
          <w:tcPr>
            <w:tcW w:w="3294" w:type="dxa"/>
            <w:gridSpan w:val="2"/>
            <w:shd w:val="clear" w:color="auto" w:fill="auto"/>
            <w:vAlign w:val="center"/>
          </w:tcPr>
          <w:p w14:paraId="4B80F40C" w14:textId="77777777" w:rsidR="00606618" w:rsidRDefault="00606618" w:rsidP="00037B91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Proportion of the population that slept under a LLIN the previous night</w:t>
            </w:r>
          </w:p>
        </w:tc>
        <w:tc>
          <w:tcPr>
            <w:tcW w:w="6945" w:type="dxa"/>
            <w:gridSpan w:val="2"/>
            <w:shd w:val="clear" w:color="auto" w:fill="auto"/>
            <w:vAlign w:val="center"/>
          </w:tcPr>
          <w:p w14:paraId="2D1F4F85" w14:textId="77777777" w:rsidR="00606618" w:rsidRDefault="002678F7" w:rsidP="00037B91">
            <w:pPr>
              <w:jc w:val="center"/>
              <w:rPr>
                <w:rFonts w:ascii="Cambria Math" w:eastAsia="Cambria Math" w:hAnsi="Cambria Math" w:cs="Cambria Math"/>
                <w:sz w:val="14"/>
                <w:szCs w:val="14"/>
              </w:rPr>
            </w:pPr>
            <m:oMathPara>
              <m:oMath>
                <m:f>
                  <m:fPr>
                    <m:ctrlPr>
                      <w:rPr>
                        <w:rFonts w:ascii="Cambria Math" w:eastAsia="Cambria Math" w:hAnsi="Cambria Math" w:cs="Cambria Math"/>
                        <w:sz w:val="14"/>
                        <w:szCs w:val="14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Cambria Math"/>
                        <w:sz w:val="14"/>
                        <w:szCs w:val="14"/>
                      </w:rPr>
                      <m:t>Number of individuals who slept under a LLIN the previous night</m:t>
                    </m:r>
                  </m:num>
                  <m:den>
                    <m:r>
                      <w:rPr>
                        <w:rFonts w:ascii="Cambria Math" w:eastAsia="Cambria Math" w:hAnsi="Cambria Math" w:cs="Cambria Math"/>
                        <w:sz w:val="14"/>
                        <w:szCs w:val="14"/>
                      </w:rPr>
                      <m:t>Total number of individuals in the surveyed households</m:t>
                    </m:r>
                  </m:den>
                </m:f>
                <m:r>
                  <w:rPr>
                    <w:rFonts w:ascii="Cambria Math" w:eastAsia="Cambria Math" w:hAnsi="Cambria Math" w:cs="Cambria Math"/>
                    <w:sz w:val="14"/>
                    <w:szCs w:val="14"/>
                  </w:rPr>
                  <m:t>·100</m:t>
                </m:r>
              </m:oMath>
            </m:oMathPara>
          </w:p>
        </w:tc>
      </w:tr>
      <w:tr w:rsidR="00606618" w14:paraId="0C362289" w14:textId="77777777" w:rsidTr="00606618">
        <w:trPr>
          <w:trHeight w:val="846"/>
        </w:trPr>
        <w:tc>
          <w:tcPr>
            <w:tcW w:w="3294" w:type="dxa"/>
            <w:gridSpan w:val="2"/>
            <w:shd w:val="clear" w:color="auto" w:fill="auto"/>
            <w:vAlign w:val="center"/>
          </w:tcPr>
          <w:p w14:paraId="4DC1D427" w14:textId="77777777" w:rsidR="00606618" w:rsidRDefault="00606618" w:rsidP="00037B91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Proportion of children under five years old who slept under a LLIN the previous night</w:t>
            </w:r>
          </w:p>
        </w:tc>
        <w:tc>
          <w:tcPr>
            <w:tcW w:w="6945" w:type="dxa"/>
            <w:gridSpan w:val="2"/>
            <w:shd w:val="clear" w:color="auto" w:fill="auto"/>
            <w:vAlign w:val="center"/>
          </w:tcPr>
          <w:p w14:paraId="1FF4C4FF" w14:textId="77777777" w:rsidR="00606618" w:rsidRDefault="002678F7" w:rsidP="00037B91">
            <w:pPr>
              <w:jc w:val="center"/>
              <w:rPr>
                <w:rFonts w:ascii="Cambria Math" w:eastAsia="Cambria Math" w:hAnsi="Cambria Math" w:cs="Cambria Math"/>
                <w:sz w:val="14"/>
                <w:szCs w:val="14"/>
              </w:rPr>
            </w:pPr>
            <m:oMathPara>
              <m:oMath>
                <m:f>
                  <m:fPr>
                    <m:ctrlPr>
                      <w:rPr>
                        <w:rFonts w:ascii="Cambria Math" w:eastAsia="Cambria Math" w:hAnsi="Cambria Math" w:cs="Cambria Math"/>
                        <w:sz w:val="14"/>
                        <w:szCs w:val="14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Cambria Math"/>
                        <w:sz w:val="14"/>
                        <w:szCs w:val="14"/>
                      </w:rPr>
                      <m:t>Number of children under five years old who slept under a LLIN the previous night</m:t>
                    </m:r>
                  </m:num>
                  <m:den>
                    <m:r>
                      <w:rPr>
                        <w:rFonts w:ascii="Cambria Math" w:eastAsia="Cambria Math" w:hAnsi="Cambria Math" w:cs="Cambria Math"/>
                        <w:sz w:val="14"/>
                        <w:szCs w:val="14"/>
                      </w:rPr>
                      <m:t>Total number of children under five years in the surveyed households</m:t>
                    </m:r>
                  </m:den>
                </m:f>
                <m:r>
                  <w:rPr>
                    <w:rFonts w:ascii="Cambria Math" w:eastAsia="Cambria Math" w:hAnsi="Cambria Math" w:cs="Cambria Math"/>
                    <w:sz w:val="14"/>
                    <w:szCs w:val="14"/>
                  </w:rPr>
                  <m:t>·100</m:t>
                </m:r>
              </m:oMath>
            </m:oMathPara>
          </w:p>
        </w:tc>
      </w:tr>
    </w:tbl>
    <w:p w14:paraId="4E0BA298" w14:textId="6258D55B" w:rsidR="00256FE3" w:rsidRPr="00606618" w:rsidRDefault="00256FE3">
      <w:pPr>
        <w:rPr>
          <w:b/>
        </w:rPr>
      </w:pPr>
    </w:p>
    <w:sectPr w:rsidR="00256FE3" w:rsidRPr="0060661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618"/>
    <w:rsid w:val="00256FE3"/>
    <w:rsid w:val="002678F7"/>
    <w:rsid w:val="00606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B7363C"/>
  <w15:chartTrackingRefBased/>
  <w15:docId w15:val="{F6F84327-9156-41CA-9F85-D1E488408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6618"/>
    <w:rPr>
      <w:rFonts w:ascii="Calibri" w:eastAsia="Calibri" w:hAnsi="Calibri" w:cs="Calibri"/>
      <w:lang w:val="en-GB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239</Words>
  <Characters>1319</Characters>
  <Application>Microsoft Office Word</Application>
  <DocSecurity>0</DocSecurity>
  <Lines>10</Lines>
  <Paragraphs>3</Paragraphs>
  <ScaleCrop>false</ScaleCrop>
  <Company/>
  <LinksUpToDate>false</LinksUpToDate>
  <CharactersWithSpaces>1555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Pere Millat</dc:creator>
  <cp:keywords/>
  <dc:description/>
  <cp:lastModifiedBy>Pere Millat</cp:lastModifiedBy>
  <cp:revision>2</cp:revision>
  <dcterms:created xsi:type="dcterms:W3CDTF">2021-05-09T08:20:00Z</dcterms:created>
  <dcterms:modified xsi:type="dcterms:W3CDTF">2021-05-09T08:38:00Z</dcterms:modified>
</cp:coreProperties>
</file>