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3C9AF" w14:textId="1F3C9170" w:rsidR="00824E72" w:rsidRPr="00824E72" w:rsidRDefault="00824E72" w:rsidP="00824E72">
      <w:pPr>
        <w:widowControl/>
        <w:spacing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24E72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14:paraId="46996FD3" w14:textId="2DB1D939" w:rsidR="00824E72" w:rsidRPr="00824E72" w:rsidRDefault="00523F4B" w:rsidP="00D7614F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23F4B">
        <w:rPr>
          <w:rFonts w:ascii="Times New Roman" w:hAnsi="Times New Roman" w:cs="Times New Roman"/>
          <w:b/>
          <w:sz w:val="24"/>
          <w:szCs w:val="24"/>
        </w:rPr>
        <w:t>Minimized Optical/Electrical Energy Loss for 25.1% Monolithic Perovskite/Organic Tandem Solar Cells</w:t>
      </w:r>
    </w:p>
    <w:p w14:paraId="4DD4ADAD" w14:textId="6527DF59" w:rsidR="00117693" w:rsidRDefault="00117693" w:rsidP="0011769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5B044DB" w14:textId="33E5E532" w:rsidR="00B01622" w:rsidRDefault="00B01622" w:rsidP="0011769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178522874"/>
      <w:proofErr w:type="spellStart"/>
      <w:r w:rsidRPr="00343F22">
        <w:rPr>
          <w:rFonts w:ascii="Times New Roman" w:hAnsi="Times New Roman" w:cs="Times New Roman" w:hint="eastAsia"/>
          <w:sz w:val="24"/>
          <w:szCs w:val="24"/>
        </w:rPr>
        <w:t>Z</w:t>
      </w:r>
      <w:r w:rsidRPr="00343F22">
        <w:rPr>
          <w:rFonts w:ascii="Times New Roman" w:hAnsi="Times New Roman" w:cs="Times New Roman"/>
          <w:sz w:val="24"/>
          <w:szCs w:val="24"/>
        </w:rPr>
        <w:t>hangwei</w:t>
      </w:r>
      <w:proofErr w:type="spellEnd"/>
      <w:r w:rsidRPr="00343F22">
        <w:rPr>
          <w:rFonts w:ascii="Times New Roman" w:hAnsi="Times New Roman" w:cs="Times New Roman"/>
          <w:sz w:val="24"/>
          <w:szCs w:val="24"/>
        </w:rPr>
        <w:t xml:space="preserve"> He</w:t>
      </w:r>
      <w:r w:rsidRPr="00B016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43F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3F22">
        <w:rPr>
          <w:rFonts w:ascii="Times New Roman" w:hAnsi="Times New Roman" w:cs="Times New Roman"/>
          <w:sz w:val="24"/>
          <w:szCs w:val="24"/>
        </w:rPr>
        <w:t>Runnan</w:t>
      </w:r>
      <w:proofErr w:type="spellEnd"/>
      <w:r w:rsidRPr="00343F22">
        <w:rPr>
          <w:rFonts w:ascii="Times New Roman" w:hAnsi="Times New Roman" w:cs="Times New Roman"/>
          <w:sz w:val="24"/>
          <w:szCs w:val="24"/>
        </w:rPr>
        <w:t xml:space="preserve"> Yu</w:t>
      </w:r>
      <w:proofErr w:type="gramStart"/>
      <w:r w:rsidRPr="00B01622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</w:rPr>
        <w:t>*</w:t>
      </w:r>
      <w:proofErr w:type="gramEnd"/>
      <w:r w:rsidRPr="00343F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3F22">
        <w:rPr>
          <w:rFonts w:ascii="Times New Roman" w:hAnsi="Times New Roman" w:cs="Times New Roman"/>
          <w:sz w:val="24"/>
          <w:szCs w:val="24"/>
        </w:rPr>
        <w:t>Yiman</w:t>
      </w:r>
      <w:proofErr w:type="spellEnd"/>
      <w:r w:rsidRPr="00343F22">
        <w:rPr>
          <w:rFonts w:ascii="Times New Roman" w:hAnsi="Times New Roman" w:cs="Times New Roman"/>
          <w:sz w:val="24"/>
          <w:szCs w:val="24"/>
        </w:rPr>
        <w:t xml:space="preserve"> Dong</w:t>
      </w:r>
      <w:r w:rsidRPr="00B016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43F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3F22">
        <w:rPr>
          <w:rFonts w:ascii="Times New Roman" w:hAnsi="Times New Roman" w:cs="Times New Roman"/>
          <w:sz w:val="24"/>
          <w:szCs w:val="24"/>
        </w:rPr>
        <w:t>Ruyue</w:t>
      </w:r>
      <w:proofErr w:type="spellEnd"/>
      <w:r w:rsidRPr="00343F22">
        <w:rPr>
          <w:rFonts w:ascii="Times New Roman" w:hAnsi="Times New Roman" w:cs="Times New Roman"/>
          <w:sz w:val="24"/>
          <w:szCs w:val="24"/>
        </w:rPr>
        <w:t xml:space="preserve"> Wang</w:t>
      </w:r>
      <w:r w:rsidRPr="00B016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43F22">
        <w:rPr>
          <w:rFonts w:ascii="Times New Roman" w:hAnsi="Times New Roman" w:cs="Times New Roman"/>
          <w:sz w:val="24"/>
          <w:szCs w:val="24"/>
        </w:rPr>
        <w:t>, Yuling Zhang</w:t>
      </w:r>
      <w:r w:rsidRPr="00B016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43F2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43F22">
        <w:rPr>
          <w:rFonts w:ascii="Times New Roman" w:hAnsi="Times New Roman" w:cs="Times New Roman"/>
          <w:sz w:val="24"/>
          <w:szCs w:val="24"/>
        </w:rPr>
        <w:t>Zhan’ao</w:t>
      </w:r>
      <w:proofErr w:type="spellEnd"/>
      <w:r w:rsidRPr="00343F22">
        <w:rPr>
          <w:rFonts w:ascii="Times New Roman" w:hAnsi="Times New Roman" w:cs="Times New Roman"/>
          <w:sz w:val="24"/>
          <w:szCs w:val="24"/>
        </w:rPr>
        <w:t xml:space="preserve"> Tan</w:t>
      </w:r>
      <w:r w:rsidRPr="00B01622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</w:rPr>
        <w:t>*</w:t>
      </w:r>
      <w:bookmarkEnd w:id="0"/>
    </w:p>
    <w:p w14:paraId="218B54B4" w14:textId="77777777" w:rsidR="00B01622" w:rsidRDefault="00B01622" w:rsidP="0011769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27F11745" w14:textId="514397FC" w:rsidR="00117693" w:rsidRDefault="00B01622" w:rsidP="0011769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1" w:name="_Hlk178522896"/>
      <w:r w:rsidRPr="00B0162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17693" w:rsidRPr="00117693">
        <w:rPr>
          <w:rFonts w:ascii="Times New Roman" w:hAnsi="Times New Roman" w:cs="Times New Roman"/>
          <w:sz w:val="24"/>
          <w:szCs w:val="24"/>
        </w:rPr>
        <w:t>Beijing Advanced Innovation Center for Soft Matter Science and Engineering, Beijing University of Chemical Technology, Beijing, 100029, China</w:t>
      </w:r>
      <w:r w:rsidR="00117693">
        <w:rPr>
          <w:rFonts w:ascii="Times New Roman" w:hAnsi="Times New Roman" w:cs="Times New Roman"/>
          <w:sz w:val="24"/>
          <w:szCs w:val="24"/>
        </w:rPr>
        <w:t>.</w:t>
      </w:r>
    </w:p>
    <w:p w14:paraId="1A5A3442" w14:textId="216484F5" w:rsidR="00824E72" w:rsidRPr="00117693" w:rsidRDefault="00117693" w:rsidP="00117693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17693">
        <w:rPr>
          <w:rFonts w:ascii="Times New Roman" w:hAnsi="Times New Roman" w:cs="Times New Roman"/>
          <w:sz w:val="24"/>
          <w:szCs w:val="24"/>
        </w:rPr>
        <w:t>*Corresponding author:</w:t>
      </w:r>
      <w:r w:rsidRPr="00117693">
        <w:t xml:space="preserve"> </w:t>
      </w:r>
      <w:hyperlink r:id="rId7" w:history="1">
        <w:r w:rsidR="001C6F14" w:rsidRPr="00FB42F9">
          <w:rPr>
            <w:rStyle w:val="ad"/>
            <w:rFonts w:ascii="Times New Roman" w:hAnsi="Times New Roman" w:cs="Times New Roman"/>
            <w:sz w:val="24"/>
            <w:szCs w:val="24"/>
          </w:rPr>
          <w:t>yurunnan@mail.buct.edu.cn</w:t>
        </w:r>
      </w:hyperlink>
      <w:r w:rsidR="00577C15" w:rsidRPr="00FB019A">
        <w:rPr>
          <w:rFonts w:ascii="Times New Roman" w:hAnsi="Times New Roman" w:cs="Times New Roman"/>
          <w:sz w:val="24"/>
          <w:szCs w:val="24"/>
        </w:rPr>
        <w:t>,</w:t>
      </w:r>
      <w:r w:rsidR="00577C15">
        <w:rPr>
          <w:rFonts w:ascii="Times New Roman" w:hAnsi="Times New Roman" w:cs="Times New Roman"/>
          <w:sz w:val="24"/>
          <w:szCs w:val="24"/>
        </w:rPr>
        <w:t xml:space="preserve"> </w:t>
      </w:r>
      <w:r w:rsidRPr="00117693">
        <w:rPr>
          <w:rFonts w:ascii="Times New Roman" w:hAnsi="Times New Roman" w:cs="Times New Roman"/>
          <w:sz w:val="24"/>
          <w:szCs w:val="24"/>
        </w:rPr>
        <w:t>tanzhanao@mail.buct.edu.cn</w:t>
      </w:r>
      <w:bookmarkEnd w:id="1"/>
    </w:p>
    <w:p w14:paraId="59C7C432" w14:textId="5FBE86D5" w:rsidR="00824E72" w:rsidRDefault="00824E72" w:rsidP="00824E72">
      <w:pPr>
        <w:widowControl/>
        <w:jc w:val="left"/>
      </w:pPr>
      <w:r>
        <w:br w:type="page"/>
      </w:r>
    </w:p>
    <w:p w14:paraId="7D4A2701" w14:textId="249527ED" w:rsidR="00E0352B" w:rsidRDefault="00D11FE6" w:rsidP="00D11FE6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4814FF33" wp14:editId="05BD8E59">
            <wp:extent cx="3496056" cy="3075432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ow-loss Monolithic perovskite-organic Tandem Solar Cells with 25.1% Efficiency2_7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96056" cy="3075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D6032D" w14:textId="1407EF75" w:rsidR="00D11FE6" w:rsidRDefault="00D21D0C" w:rsidP="00D21D0C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1C7160">
        <w:rPr>
          <w:rFonts w:ascii="Times New Roman" w:hAnsi="Times New Roman" w:cs="Times New Roman"/>
          <w:b/>
          <w:sz w:val="24"/>
          <w:szCs w:val="24"/>
        </w:rPr>
        <w:t>1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2AF3">
        <w:rPr>
          <w:rFonts w:ascii="Times New Roman" w:hAnsi="Times New Roman" w:cs="Times New Roman"/>
          <w:sz w:val="24"/>
          <w:szCs w:val="24"/>
        </w:rPr>
        <w:t xml:space="preserve">The high-resolution XPS spectra of </w:t>
      </w:r>
      <w:r>
        <w:rPr>
          <w:rFonts w:ascii="Times New Roman" w:hAnsi="Times New Roman" w:cs="Times New Roman"/>
          <w:sz w:val="24"/>
          <w:szCs w:val="24"/>
        </w:rPr>
        <w:t>Cs 3d</w:t>
      </w:r>
      <w:r w:rsidRPr="00722AF3">
        <w:rPr>
          <w:rFonts w:ascii="Times New Roman" w:hAnsi="Times New Roman" w:cs="Times New Roman"/>
          <w:sz w:val="24"/>
          <w:szCs w:val="24"/>
        </w:rPr>
        <w:t xml:space="preserve"> for the </w:t>
      </w:r>
      <w:r>
        <w:rPr>
          <w:rFonts w:ascii="Times New Roman" w:hAnsi="Times New Roman" w:cs="Times New Roman"/>
          <w:sz w:val="24"/>
          <w:szCs w:val="24"/>
        </w:rPr>
        <w:t>pristine</w:t>
      </w:r>
      <w:r w:rsidRPr="00722AF3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PBP-treated perovskite films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01A36FDA" w14:textId="7606A468" w:rsidR="00D21D0C" w:rsidRDefault="00D21D0C" w:rsidP="00D11FE6">
      <w:pPr>
        <w:widowControl/>
        <w:jc w:val="left"/>
      </w:pPr>
      <w:r>
        <w:br w:type="page"/>
      </w:r>
    </w:p>
    <w:p w14:paraId="4877C63D" w14:textId="2804A92F" w:rsidR="00E0352B" w:rsidRDefault="001341C2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23E3B5E" wp14:editId="78B3E27C">
            <wp:extent cx="5274310" cy="190754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w-loss Monolithic perovskite-organic Tandem Solar Cells with 25.1% Efficiency2_6.t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0B752" w14:textId="33229FA3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2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6703">
        <w:rPr>
          <w:rFonts w:ascii="Times New Roman" w:hAnsi="Times New Roman" w:cs="Times New Roman"/>
          <w:sz w:val="24"/>
          <w:szCs w:val="24"/>
        </w:rPr>
        <w:t>H</w:t>
      </w:r>
      <w:r w:rsidR="003F6703" w:rsidRPr="003F6703">
        <w:rPr>
          <w:rFonts w:ascii="Times New Roman" w:hAnsi="Times New Roman" w:cs="Times New Roman"/>
          <w:sz w:val="24"/>
          <w:szCs w:val="24"/>
        </w:rPr>
        <w:t xml:space="preserve">istogram </w:t>
      </w:r>
      <w:r w:rsidR="003F6703">
        <w:rPr>
          <w:rFonts w:ascii="Times New Roman" w:hAnsi="Times New Roman" w:cs="Times New Roman"/>
          <w:sz w:val="24"/>
          <w:szCs w:val="24"/>
        </w:rPr>
        <w:t xml:space="preserve">of </w:t>
      </w:r>
      <w:r w:rsidR="003F6703" w:rsidRPr="003F6703">
        <w:rPr>
          <w:rFonts w:ascii="Times New Roman" w:hAnsi="Times New Roman" w:cs="Times New Roman"/>
          <w:sz w:val="24"/>
          <w:szCs w:val="24"/>
        </w:rPr>
        <w:t xml:space="preserve">PL peak </w:t>
      </w:r>
      <w:r w:rsidR="003F6703">
        <w:rPr>
          <w:rFonts w:ascii="Times New Roman" w:hAnsi="Times New Roman" w:cs="Times New Roman"/>
          <w:sz w:val="24"/>
          <w:szCs w:val="24"/>
        </w:rPr>
        <w:t>intensity</w:t>
      </w:r>
      <w:r w:rsidR="003F6703" w:rsidRPr="003F6703">
        <w:rPr>
          <w:rFonts w:ascii="Times New Roman" w:hAnsi="Times New Roman" w:cs="Times New Roman"/>
          <w:sz w:val="24"/>
          <w:szCs w:val="24"/>
        </w:rPr>
        <w:t xml:space="preserve"> distribution (extracted from PL mapping data)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6D8C2CE0" w14:textId="35A27D3E" w:rsidR="001341C2" w:rsidRPr="00D21D0C" w:rsidRDefault="00D21D0C">
      <w:pPr>
        <w:widowControl/>
        <w:jc w:val="left"/>
      </w:pPr>
      <w:r>
        <w:br w:type="page"/>
      </w:r>
    </w:p>
    <w:p w14:paraId="0A561B36" w14:textId="2892E9F2" w:rsidR="001341C2" w:rsidRDefault="00D11FE6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10856B90" wp14:editId="7A18E840">
            <wp:extent cx="5274310" cy="199580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w-loss Monolithic perovskite-organic Tandem Solar Cells with 25.1% Efficiency2_8.t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55A4B" w14:textId="561A53BE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3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4A1C" w:rsidRPr="00C34A1C">
        <w:rPr>
          <w:rFonts w:ascii="Times New Roman" w:hAnsi="Times New Roman" w:cs="Times New Roman"/>
          <w:sz w:val="24"/>
          <w:szCs w:val="24"/>
        </w:rPr>
        <w:t xml:space="preserve">SCLC curves of </w:t>
      </w:r>
      <w:r w:rsidR="00C34A1C">
        <w:rPr>
          <w:rFonts w:ascii="Times New Roman" w:hAnsi="Times New Roman" w:cs="Times New Roman"/>
          <w:sz w:val="24"/>
          <w:szCs w:val="24"/>
        </w:rPr>
        <w:t xml:space="preserve">electron-only </w:t>
      </w:r>
      <w:r w:rsidR="00825B09" w:rsidRPr="00C34A1C">
        <w:rPr>
          <w:rFonts w:ascii="Times New Roman" w:hAnsi="Times New Roman" w:cs="Times New Roman"/>
          <w:sz w:val="24"/>
          <w:szCs w:val="24"/>
        </w:rPr>
        <w:t>devices</w:t>
      </w:r>
      <w:r w:rsidR="00825B09">
        <w:rPr>
          <w:rFonts w:ascii="Times New Roman" w:hAnsi="Times New Roman" w:cs="Times New Roman"/>
          <w:sz w:val="24"/>
          <w:szCs w:val="24"/>
        </w:rPr>
        <w:t xml:space="preserve"> </w:t>
      </w:r>
      <w:r w:rsidR="00825B09" w:rsidRPr="003F0079">
        <w:rPr>
          <w:rFonts w:ascii="Times New Roman" w:hAnsi="Times New Roman" w:cs="Times New Roman"/>
          <w:sz w:val="24"/>
          <w:szCs w:val="24"/>
        </w:rPr>
        <w:t>with the structure of ITO/SnO</w:t>
      </w:r>
      <w:r w:rsidR="00825B09" w:rsidRPr="003F007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25B09" w:rsidRPr="003F0079">
        <w:rPr>
          <w:rFonts w:ascii="Times New Roman" w:hAnsi="Times New Roman" w:cs="Times New Roman"/>
          <w:sz w:val="24"/>
          <w:szCs w:val="24"/>
        </w:rPr>
        <w:t>/perovskite/C60/BCP/Ag</w:t>
      </w:r>
      <w:r w:rsidR="00825B09">
        <w:rPr>
          <w:rFonts w:ascii="Times New Roman" w:hAnsi="Times New Roman" w:cs="Times New Roman"/>
          <w:sz w:val="24"/>
          <w:szCs w:val="24"/>
        </w:rPr>
        <w:t xml:space="preserve"> </w:t>
      </w:r>
      <w:r w:rsidR="00C34A1C">
        <w:rPr>
          <w:rFonts w:ascii="Times New Roman" w:hAnsi="Times New Roman" w:cs="Times New Roman"/>
          <w:sz w:val="24"/>
          <w:szCs w:val="24"/>
        </w:rPr>
        <w:t xml:space="preserve">and </w:t>
      </w:r>
      <w:r w:rsidR="00C34A1C" w:rsidRPr="00C34A1C">
        <w:rPr>
          <w:rFonts w:ascii="Times New Roman" w:hAnsi="Times New Roman" w:cs="Times New Roman"/>
          <w:sz w:val="24"/>
          <w:szCs w:val="24"/>
        </w:rPr>
        <w:t xml:space="preserve">hole-only devices </w:t>
      </w:r>
      <w:r w:rsidR="00825B09" w:rsidRPr="003F0079">
        <w:rPr>
          <w:rFonts w:ascii="Times New Roman" w:hAnsi="Times New Roman" w:cs="Times New Roman"/>
          <w:sz w:val="24"/>
          <w:szCs w:val="24"/>
        </w:rPr>
        <w:t>with the structure of ITO/</w:t>
      </w:r>
      <w:proofErr w:type="gramStart"/>
      <w:r w:rsidR="00825B09" w:rsidRPr="003F0079">
        <w:rPr>
          <w:rFonts w:ascii="Times New Roman" w:hAnsi="Times New Roman" w:cs="Times New Roman"/>
          <w:sz w:val="24"/>
          <w:szCs w:val="24"/>
        </w:rPr>
        <w:t>PEDOT:PSS</w:t>
      </w:r>
      <w:proofErr w:type="gramEnd"/>
      <w:r w:rsidR="00825B09" w:rsidRPr="003F0079">
        <w:rPr>
          <w:rFonts w:ascii="Times New Roman" w:hAnsi="Times New Roman" w:cs="Times New Roman"/>
          <w:sz w:val="24"/>
          <w:szCs w:val="24"/>
        </w:rPr>
        <w:t>/perovskite/Spiro-</w:t>
      </w:r>
      <w:proofErr w:type="spellStart"/>
      <w:r w:rsidR="00825B09" w:rsidRPr="003F0079">
        <w:rPr>
          <w:rFonts w:ascii="Times New Roman" w:hAnsi="Times New Roman" w:cs="Times New Roman"/>
          <w:sz w:val="24"/>
          <w:szCs w:val="24"/>
        </w:rPr>
        <w:t>MeOTAD</w:t>
      </w:r>
      <w:proofErr w:type="spellEnd"/>
      <w:r w:rsidR="00825B09" w:rsidRPr="003F0079">
        <w:rPr>
          <w:rFonts w:ascii="Times New Roman" w:hAnsi="Times New Roman" w:cs="Times New Roman"/>
          <w:sz w:val="24"/>
          <w:szCs w:val="24"/>
        </w:rPr>
        <w:t>/MoO</w:t>
      </w:r>
      <w:r w:rsidR="00825B09" w:rsidRPr="003F007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25B09" w:rsidRPr="003F0079">
        <w:rPr>
          <w:rFonts w:ascii="Times New Roman" w:hAnsi="Times New Roman" w:cs="Times New Roman"/>
          <w:sz w:val="24"/>
          <w:szCs w:val="24"/>
        </w:rPr>
        <w:t>/Ag</w:t>
      </w:r>
      <w:r w:rsidR="00825B0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B1F576" w14:textId="0122AB94" w:rsidR="00D11FE6" w:rsidRPr="00D21D0C" w:rsidRDefault="00D21D0C">
      <w:pPr>
        <w:widowControl/>
        <w:jc w:val="left"/>
      </w:pPr>
      <w:r>
        <w:br w:type="page"/>
      </w:r>
    </w:p>
    <w:p w14:paraId="383C7F25" w14:textId="5B282E65" w:rsidR="00D11FE6" w:rsidRDefault="00D11FE6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5E35673" wp14:editId="2F368F67">
            <wp:extent cx="5274310" cy="210883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w-loss Monolithic perovskite-organic Tandem Solar Cells with 25.1% Efficiency2_9.t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05D9B" w14:textId="111872ED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4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34A1C" w:rsidRPr="00C34A1C">
        <w:rPr>
          <w:rFonts w:ascii="Times New Roman" w:hAnsi="Times New Roman" w:cs="Times New Roman"/>
          <w:i/>
          <w:sz w:val="24"/>
          <w:szCs w:val="24"/>
        </w:rPr>
        <w:t>J–V</w:t>
      </w:r>
      <w:r w:rsidR="00C34A1C" w:rsidRPr="00C34A1C">
        <w:rPr>
          <w:rFonts w:ascii="Times New Roman" w:hAnsi="Times New Roman" w:cs="Times New Roman"/>
          <w:sz w:val="24"/>
          <w:szCs w:val="24"/>
        </w:rPr>
        <w:t xml:space="preserve"> characteristics of the </w:t>
      </w:r>
      <w:r w:rsidR="00C34A1C">
        <w:rPr>
          <w:rFonts w:ascii="Times New Roman" w:hAnsi="Times New Roman" w:cs="Times New Roman"/>
          <w:sz w:val="24"/>
          <w:szCs w:val="24"/>
        </w:rPr>
        <w:t xml:space="preserve">electron-only and </w:t>
      </w:r>
      <w:r w:rsidR="00C34A1C" w:rsidRPr="00C34A1C">
        <w:rPr>
          <w:rFonts w:ascii="Times New Roman" w:hAnsi="Times New Roman" w:cs="Times New Roman"/>
          <w:sz w:val="24"/>
          <w:szCs w:val="24"/>
        </w:rPr>
        <w:t>hole-only devices with</w:t>
      </w:r>
      <w:r w:rsidR="00C34A1C">
        <w:rPr>
          <w:rFonts w:ascii="Times New Roman" w:hAnsi="Times New Roman" w:cs="Times New Roman"/>
          <w:sz w:val="24"/>
          <w:szCs w:val="24"/>
        </w:rPr>
        <w:t xml:space="preserve"> and without PBP treatment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3B8BB952" w14:textId="7A514392" w:rsidR="00D11FE6" w:rsidRPr="00D21D0C" w:rsidRDefault="00D21D0C">
      <w:pPr>
        <w:widowControl/>
        <w:jc w:val="left"/>
      </w:pPr>
      <w:r>
        <w:br w:type="page"/>
      </w:r>
    </w:p>
    <w:p w14:paraId="38076DDC" w14:textId="117B1F77" w:rsidR="00D11FE6" w:rsidRDefault="00D11FE6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7BE4A439" wp14:editId="11F57AF7">
            <wp:extent cx="3340608" cy="2654808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w-loss Monolithic perovskite-organic Tandem Solar Cells with 25.1% Efficiency2_10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40608" cy="2654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A2E81" w14:textId="2D906F05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5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6703" w:rsidRPr="003F6703">
        <w:rPr>
          <w:rFonts w:ascii="Times New Roman" w:hAnsi="Times New Roman" w:cs="Times New Roman"/>
          <w:sz w:val="24"/>
          <w:szCs w:val="24"/>
        </w:rPr>
        <w:t>TRPL spectra of</w:t>
      </w:r>
      <w:r w:rsidR="003F6703">
        <w:rPr>
          <w:rFonts w:ascii="Times New Roman" w:hAnsi="Times New Roman" w:cs="Times New Roman"/>
          <w:sz w:val="24"/>
          <w:szCs w:val="24"/>
        </w:rPr>
        <w:t xml:space="preserve"> perovskite films with or wi</w:t>
      </w:r>
      <w:r w:rsidR="00C34A1C">
        <w:rPr>
          <w:rFonts w:ascii="Times New Roman" w:hAnsi="Times New Roman" w:cs="Times New Roman"/>
          <w:sz w:val="24"/>
          <w:szCs w:val="24"/>
        </w:rPr>
        <w:t>thout PBP treatment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7A466BEE" w14:textId="7AA79520" w:rsidR="00D11FE6" w:rsidRPr="00D21D0C" w:rsidRDefault="00D21D0C">
      <w:pPr>
        <w:widowControl/>
        <w:jc w:val="left"/>
      </w:pPr>
      <w:r>
        <w:br w:type="page"/>
      </w:r>
    </w:p>
    <w:p w14:paraId="27EDEC4C" w14:textId="5A8DC571" w:rsidR="00D11FE6" w:rsidRDefault="0013729A" w:rsidP="00E0352B">
      <w:pPr>
        <w:jc w:val="center"/>
      </w:pPr>
      <w:r>
        <w:rPr>
          <w:noProof/>
        </w:rPr>
        <w:lastRenderedPageBreak/>
        <w:drawing>
          <wp:inline distT="0" distB="0" distL="0" distR="0" wp14:anchorId="0BDC5E17" wp14:editId="3752A869">
            <wp:extent cx="3447288" cy="2682240"/>
            <wp:effectExtent l="0" t="0" r="127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w-loss Monolithic perovskite-organic Tandem Solar Cells with 25.1% Efficiency2_12.ti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47288" cy="268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0E82F" w14:textId="2A8BD8B5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6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78D8" w:rsidRPr="00BB78D8">
        <w:rPr>
          <w:rFonts w:ascii="Times New Roman" w:hAnsi="Times New Roman" w:cs="Times New Roman"/>
          <w:sz w:val="24"/>
          <w:szCs w:val="24"/>
        </w:rPr>
        <w:t xml:space="preserve">Nyquist plots of </w:t>
      </w:r>
      <w:proofErr w:type="spellStart"/>
      <w:r w:rsidR="00BB78D8" w:rsidRPr="00BB78D8">
        <w:rPr>
          <w:rFonts w:ascii="Times New Roman" w:hAnsi="Times New Roman" w:cs="Times New Roman"/>
          <w:sz w:val="24"/>
          <w:szCs w:val="24"/>
        </w:rPr>
        <w:t>P</w:t>
      </w:r>
      <w:r w:rsidR="00BB78D8">
        <w:rPr>
          <w:rFonts w:ascii="Times New Roman" w:hAnsi="Times New Roman" w:cs="Times New Roman"/>
          <w:sz w:val="24"/>
          <w:szCs w:val="24"/>
        </w:rPr>
        <w:t>er</w:t>
      </w:r>
      <w:r w:rsidR="00BB78D8" w:rsidRPr="00BB78D8">
        <w:rPr>
          <w:rFonts w:ascii="Times New Roman" w:hAnsi="Times New Roman" w:cs="Times New Roman"/>
          <w:sz w:val="24"/>
          <w:szCs w:val="24"/>
        </w:rPr>
        <w:t>SCs</w:t>
      </w:r>
      <w:proofErr w:type="spellEnd"/>
      <w:r w:rsidR="00BB78D8">
        <w:rPr>
          <w:rFonts w:ascii="Times New Roman" w:hAnsi="Times New Roman" w:cs="Times New Roman"/>
          <w:sz w:val="24"/>
          <w:szCs w:val="24"/>
        </w:rPr>
        <w:t xml:space="preserve"> with and without PBP treatment</w:t>
      </w:r>
      <w:r w:rsidR="00BB78D8" w:rsidRPr="00BB78D8">
        <w:rPr>
          <w:rFonts w:ascii="Times New Roman" w:hAnsi="Times New Roman" w:cs="Times New Roman"/>
          <w:sz w:val="24"/>
          <w:szCs w:val="24"/>
        </w:rPr>
        <w:t xml:space="preserve"> measured in the dark</w:t>
      </w:r>
      <w:r w:rsidR="00BB78D8">
        <w:rPr>
          <w:rFonts w:ascii="Times New Roman" w:hAnsi="Times New Roman" w:cs="Times New Roman"/>
          <w:sz w:val="24"/>
          <w:szCs w:val="24"/>
        </w:rPr>
        <w:t xml:space="preserve"> condition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  <w:r w:rsidR="00BB78D8" w:rsidRPr="00BB78D8">
        <w:rPr>
          <w:rFonts w:ascii="Times New Roman" w:hAnsi="Times New Roman" w:cs="Times New Roman"/>
          <w:sz w:val="24"/>
          <w:szCs w:val="24"/>
        </w:rPr>
        <w:t xml:space="preserve"> </w:t>
      </w:r>
      <w:r w:rsidR="00BB78D8">
        <w:rPr>
          <w:rFonts w:ascii="Times New Roman" w:hAnsi="Times New Roman" w:cs="Times New Roman"/>
          <w:sz w:val="24"/>
          <w:szCs w:val="24"/>
        </w:rPr>
        <w:t xml:space="preserve">The </w:t>
      </w:r>
      <w:r w:rsidR="00BB78D8" w:rsidRPr="00BB78D8">
        <w:rPr>
          <w:rFonts w:ascii="Times New Roman" w:hAnsi="Times New Roman" w:cs="Times New Roman"/>
          <w:sz w:val="24"/>
          <w:szCs w:val="24"/>
        </w:rPr>
        <w:t>inset</w:t>
      </w:r>
      <w:r w:rsidR="00BB78D8">
        <w:rPr>
          <w:rFonts w:ascii="Times New Roman" w:hAnsi="Times New Roman" w:cs="Times New Roman"/>
          <w:sz w:val="24"/>
          <w:szCs w:val="24"/>
        </w:rPr>
        <w:t xml:space="preserve"> shows</w:t>
      </w:r>
      <w:r w:rsidR="00BB78D8" w:rsidRPr="00BB78D8">
        <w:rPr>
          <w:rFonts w:ascii="Times New Roman" w:hAnsi="Times New Roman" w:cs="Times New Roman"/>
          <w:sz w:val="24"/>
          <w:szCs w:val="24"/>
        </w:rPr>
        <w:t xml:space="preserve"> the equivalent circuit</w:t>
      </w:r>
      <w:r w:rsidR="00BB78D8">
        <w:rPr>
          <w:rFonts w:ascii="Times New Roman" w:hAnsi="Times New Roman" w:cs="Times New Roman"/>
          <w:sz w:val="24"/>
          <w:szCs w:val="24"/>
        </w:rPr>
        <w:t>.</w:t>
      </w:r>
    </w:p>
    <w:p w14:paraId="060E7910" w14:textId="74471B19" w:rsidR="00D11FE6" w:rsidRPr="00D21D0C" w:rsidRDefault="00D21D0C">
      <w:pPr>
        <w:widowControl/>
        <w:jc w:val="left"/>
      </w:pPr>
      <w:r>
        <w:br w:type="page"/>
      </w:r>
    </w:p>
    <w:p w14:paraId="31E5A2D9" w14:textId="21FC55E2" w:rsidR="00D11FE6" w:rsidRDefault="0013729A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C2FAE67" wp14:editId="38F17402">
            <wp:extent cx="3163824" cy="249936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ow-loss Monolithic perovskite-organic Tandem Solar Cells with 25.1% Efficiency2_13.ti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63824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4C598" w14:textId="355F6BD7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7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78D8" w:rsidRPr="0090238E">
        <w:rPr>
          <w:rFonts w:ascii="Times New Roman" w:hAnsi="Times New Roman" w:cs="Times New Roman"/>
          <w:sz w:val="24"/>
          <w:szCs w:val="24"/>
        </w:rPr>
        <w:t>D</w:t>
      </w:r>
      <w:r w:rsidR="00BB78D8">
        <w:rPr>
          <w:rFonts w:ascii="Times New Roman" w:hAnsi="Times New Roman" w:cs="Times New Roman"/>
          <w:sz w:val="24"/>
          <w:szCs w:val="24"/>
        </w:rPr>
        <w:t xml:space="preserve">ark </w:t>
      </w:r>
      <w:r w:rsidR="00BB78D8" w:rsidRPr="004C48FF">
        <w:rPr>
          <w:rFonts w:ascii="Times New Roman" w:hAnsi="Times New Roman" w:cs="Times New Roman"/>
          <w:i/>
          <w:sz w:val="24"/>
          <w:szCs w:val="24"/>
        </w:rPr>
        <w:t>J−V</w:t>
      </w:r>
      <w:r w:rsidR="00BB78D8" w:rsidRPr="004C48FF">
        <w:rPr>
          <w:rFonts w:ascii="Times New Roman" w:hAnsi="Times New Roman" w:cs="Times New Roman"/>
          <w:sz w:val="24"/>
          <w:szCs w:val="24"/>
        </w:rPr>
        <w:t xml:space="preserve"> </w:t>
      </w:r>
      <w:r w:rsidR="00BB78D8" w:rsidRPr="0090238E">
        <w:rPr>
          <w:rFonts w:ascii="Times New Roman" w:hAnsi="Times New Roman" w:cs="Times New Roman"/>
          <w:sz w:val="24"/>
          <w:szCs w:val="24"/>
        </w:rPr>
        <w:t>characteristic</w:t>
      </w:r>
      <w:r w:rsidR="00BB78D8" w:rsidRPr="004C48FF">
        <w:rPr>
          <w:rFonts w:ascii="Times New Roman" w:hAnsi="Times New Roman" w:cs="Times New Roman"/>
          <w:sz w:val="24"/>
          <w:szCs w:val="24"/>
        </w:rPr>
        <w:t xml:space="preserve">s of </w:t>
      </w:r>
      <w:proofErr w:type="spellStart"/>
      <w:r w:rsidR="00BB78D8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BB78D8" w:rsidRPr="004C48FF">
        <w:rPr>
          <w:rFonts w:ascii="Times New Roman" w:hAnsi="Times New Roman" w:cs="Times New Roman"/>
          <w:sz w:val="24"/>
          <w:szCs w:val="24"/>
        </w:rPr>
        <w:t xml:space="preserve"> with </w:t>
      </w:r>
      <w:r w:rsidR="00BB78D8">
        <w:rPr>
          <w:rFonts w:ascii="Times New Roman" w:hAnsi="Times New Roman" w:cs="Times New Roman"/>
          <w:sz w:val="24"/>
          <w:szCs w:val="24"/>
        </w:rPr>
        <w:t>and without PBP treatment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644EBF40" w14:textId="76105128" w:rsidR="0013729A" w:rsidRPr="00D21D0C" w:rsidRDefault="00D21D0C">
      <w:pPr>
        <w:widowControl/>
        <w:jc w:val="left"/>
      </w:pPr>
      <w:r>
        <w:br w:type="page"/>
      </w:r>
    </w:p>
    <w:p w14:paraId="4E8EF01D" w14:textId="69120BB7" w:rsidR="0013729A" w:rsidRDefault="0013729A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681C178" wp14:editId="4565AFB2">
            <wp:extent cx="5274310" cy="198310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Low-loss Monolithic perovskite-organic Tandem Solar Cells with 25.1% Efficiency2_15.tif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85354" w14:textId="5998CA3E" w:rsidR="0013729A" w:rsidRDefault="00D21D0C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8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78D8" w:rsidRPr="009031CD">
        <w:rPr>
          <w:rFonts w:ascii="Times New Roman" w:hAnsi="Times New Roman" w:cs="Times New Roman"/>
          <w:i/>
          <w:sz w:val="24"/>
          <w:szCs w:val="24"/>
        </w:rPr>
        <w:t>V</w:t>
      </w:r>
      <w:r w:rsidR="00BB78D8" w:rsidRPr="009031CD">
        <w:rPr>
          <w:rFonts w:ascii="Times New Roman" w:hAnsi="Times New Roman" w:cs="Times New Roman"/>
          <w:sz w:val="24"/>
          <w:szCs w:val="24"/>
          <w:vertAlign w:val="subscript"/>
        </w:rPr>
        <w:t>OC</w:t>
      </w:r>
      <w:r w:rsidR="00BB78D8">
        <w:rPr>
          <w:rFonts w:ascii="Times New Roman" w:hAnsi="Times New Roman" w:cs="Times New Roman"/>
          <w:sz w:val="24"/>
          <w:szCs w:val="24"/>
        </w:rPr>
        <w:t xml:space="preserve"> and </w:t>
      </w:r>
      <w:r w:rsidR="00BB78D8" w:rsidRPr="009031CD">
        <w:rPr>
          <w:rFonts w:ascii="Times New Roman" w:hAnsi="Times New Roman" w:cs="Times New Roman"/>
          <w:i/>
          <w:sz w:val="24"/>
          <w:szCs w:val="24"/>
        </w:rPr>
        <w:t>J</w:t>
      </w:r>
      <w:r w:rsidR="00BB78D8" w:rsidRPr="009031CD">
        <w:rPr>
          <w:rFonts w:ascii="Times New Roman" w:hAnsi="Times New Roman" w:cs="Times New Roman"/>
          <w:sz w:val="24"/>
          <w:szCs w:val="24"/>
          <w:vertAlign w:val="subscript"/>
        </w:rPr>
        <w:t>SC</w:t>
      </w:r>
      <w:r w:rsidR="00BB78D8">
        <w:rPr>
          <w:rFonts w:ascii="Times New Roman" w:hAnsi="Times New Roman" w:cs="Times New Roman"/>
          <w:sz w:val="24"/>
          <w:szCs w:val="24"/>
        </w:rPr>
        <w:t xml:space="preserve"> dependence on </w:t>
      </w:r>
      <w:r w:rsidR="00DF7F35">
        <w:rPr>
          <w:rFonts w:ascii="Times New Roman" w:hAnsi="Times New Roman" w:cs="Times New Roman"/>
          <w:sz w:val="24"/>
          <w:szCs w:val="24"/>
        </w:rPr>
        <w:t xml:space="preserve">the </w:t>
      </w:r>
      <w:r w:rsidR="00BB78D8">
        <w:rPr>
          <w:rFonts w:ascii="Times New Roman" w:hAnsi="Times New Roman" w:cs="Times New Roman"/>
          <w:sz w:val="24"/>
          <w:szCs w:val="24"/>
        </w:rPr>
        <w:t xml:space="preserve">light intensity of the </w:t>
      </w:r>
      <w:proofErr w:type="spellStart"/>
      <w:r w:rsidR="00BB78D8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BB78D8" w:rsidRPr="004C48FF">
        <w:rPr>
          <w:rFonts w:ascii="Times New Roman" w:hAnsi="Times New Roman" w:cs="Times New Roman"/>
          <w:sz w:val="24"/>
          <w:szCs w:val="24"/>
        </w:rPr>
        <w:t xml:space="preserve"> with </w:t>
      </w:r>
      <w:r w:rsidR="00BB78D8">
        <w:rPr>
          <w:rFonts w:ascii="Times New Roman" w:hAnsi="Times New Roman" w:cs="Times New Roman"/>
          <w:sz w:val="24"/>
          <w:szCs w:val="24"/>
        </w:rPr>
        <w:t>and without PBP treatment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0100E444" w14:textId="1A41A719" w:rsidR="00D21D0C" w:rsidRPr="00D21D0C" w:rsidRDefault="00D21D0C" w:rsidP="00D21D0C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9FDF385" w14:textId="7975EC7A" w:rsidR="0013729A" w:rsidRDefault="0008558A" w:rsidP="00E0352B">
      <w:pPr>
        <w:jc w:val="center"/>
      </w:pPr>
      <w:r>
        <w:rPr>
          <w:noProof/>
        </w:rPr>
        <w:lastRenderedPageBreak/>
        <w:drawing>
          <wp:inline distT="0" distB="0" distL="0" distR="0" wp14:anchorId="3DFB18A3" wp14:editId="6747E414">
            <wp:extent cx="3020400" cy="2347773"/>
            <wp:effectExtent l="0" t="0" r="889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400" cy="2347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04C47" w14:textId="16C1B908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9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31CD" w:rsidRPr="00A102BA">
        <w:rPr>
          <w:rFonts w:ascii="Times New Roman" w:hAnsi="Times New Roman" w:cs="Times New Roman"/>
          <w:i/>
          <w:sz w:val="24"/>
          <w:szCs w:val="24"/>
        </w:rPr>
        <w:t>J–V</w:t>
      </w:r>
      <w:r w:rsidR="009031CD" w:rsidRPr="00A102BA">
        <w:rPr>
          <w:rFonts w:ascii="Times New Roman" w:hAnsi="Times New Roman" w:cs="Times New Roman"/>
          <w:sz w:val="24"/>
          <w:szCs w:val="24"/>
        </w:rPr>
        <w:t xml:space="preserve"> curves</w:t>
      </w:r>
      <w:r w:rsidR="009031CD">
        <w:rPr>
          <w:rFonts w:ascii="Times New Roman" w:hAnsi="Times New Roman" w:cs="Times New Roman"/>
          <w:sz w:val="24"/>
          <w:szCs w:val="24"/>
        </w:rPr>
        <w:t xml:space="preserve"> </w:t>
      </w:r>
      <w:r w:rsidR="009031CD" w:rsidRPr="00A102BA">
        <w:rPr>
          <w:rFonts w:ascii="Times New Roman" w:hAnsi="Times New Roman" w:cs="Times New Roman"/>
          <w:sz w:val="24"/>
          <w:szCs w:val="24"/>
        </w:rPr>
        <w:t xml:space="preserve">of the </w:t>
      </w:r>
      <w:proofErr w:type="spellStart"/>
      <w:r w:rsidR="009031CD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9031CD" w:rsidRPr="00A102BA">
        <w:rPr>
          <w:rFonts w:ascii="Times New Roman" w:hAnsi="Times New Roman" w:cs="Times New Roman"/>
          <w:sz w:val="24"/>
          <w:szCs w:val="24"/>
        </w:rPr>
        <w:t xml:space="preserve"> with </w:t>
      </w:r>
      <w:r w:rsidR="009031CD">
        <w:rPr>
          <w:rFonts w:ascii="Times New Roman" w:hAnsi="Times New Roman" w:cs="Times New Roman"/>
          <w:sz w:val="24"/>
          <w:szCs w:val="24"/>
        </w:rPr>
        <w:t>different concentrations of</w:t>
      </w:r>
      <w:r w:rsidR="009031CD" w:rsidRPr="00A102BA">
        <w:rPr>
          <w:rFonts w:ascii="Times New Roman" w:hAnsi="Times New Roman" w:cs="Times New Roman"/>
          <w:sz w:val="24"/>
          <w:szCs w:val="24"/>
        </w:rPr>
        <w:t xml:space="preserve"> </w:t>
      </w:r>
      <w:r w:rsidR="009031CD">
        <w:rPr>
          <w:rFonts w:ascii="Times New Roman" w:hAnsi="Times New Roman" w:cs="Times New Roman"/>
          <w:sz w:val="24"/>
          <w:szCs w:val="24"/>
        </w:rPr>
        <w:t>PBP treatment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5FB90684" w14:textId="583BDABB" w:rsidR="002B3148" w:rsidRPr="00D21D0C" w:rsidRDefault="00D21D0C">
      <w:pPr>
        <w:widowControl/>
        <w:jc w:val="left"/>
      </w:pPr>
      <w:r>
        <w:br w:type="page"/>
      </w:r>
    </w:p>
    <w:p w14:paraId="106E3D6E" w14:textId="7D9518C6" w:rsidR="002B3148" w:rsidRDefault="002B3148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F3852DE" wp14:editId="1172D654">
            <wp:extent cx="3020568" cy="2465832"/>
            <wp:effectExtent l="0" t="0" r="889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Low-loss Monolithic perovskite-organic Tandem Solar Cells with 25.1% Efficiency2_17.tif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020568" cy="2465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31D8A" w14:textId="699F5469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92F63">
        <w:rPr>
          <w:rFonts w:ascii="Times New Roman" w:hAnsi="Times New Roman" w:cs="Times New Roman"/>
          <w:b/>
          <w:sz w:val="24"/>
          <w:szCs w:val="24"/>
        </w:rPr>
        <w:t>0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31CD" w:rsidRPr="009031CD">
        <w:rPr>
          <w:rFonts w:ascii="Times New Roman" w:hAnsi="Times New Roman" w:cs="Times New Roman"/>
          <w:sz w:val="24"/>
          <w:szCs w:val="24"/>
        </w:rPr>
        <w:t xml:space="preserve">Calculations of the bandgap of </w:t>
      </w:r>
      <w:proofErr w:type="spellStart"/>
      <w:r w:rsidR="009031CD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9031CD">
        <w:rPr>
          <w:rFonts w:ascii="Times New Roman" w:hAnsi="Times New Roman" w:cs="Times New Roman"/>
          <w:sz w:val="24"/>
          <w:szCs w:val="24"/>
        </w:rPr>
        <w:t xml:space="preserve"> with PBP treatment</w:t>
      </w:r>
      <w:r w:rsidR="009031CD" w:rsidRPr="009031CD">
        <w:rPr>
          <w:rFonts w:ascii="Times New Roman" w:hAnsi="Times New Roman" w:cs="Times New Roman"/>
          <w:sz w:val="24"/>
          <w:szCs w:val="24"/>
        </w:rPr>
        <w:t xml:space="preserve"> by the derivative of the EQE spectra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4CCEB97E" w14:textId="31AEE6B9" w:rsidR="002B3148" w:rsidRPr="00D21D0C" w:rsidRDefault="00D21D0C">
      <w:pPr>
        <w:widowControl/>
        <w:jc w:val="left"/>
      </w:pPr>
      <w:r>
        <w:br w:type="page"/>
      </w:r>
    </w:p>
    <w:p w14:paraId="543F0163" w14:textId="3BD4B87C" w:rsidR="002B3148" w:rsidRDefault="0008558A" w:rsidP="00E0352B">
      <w:pPr>
        <w:jc w:val="center"/>
      </w:pPr>
      <w:r>
        <w:rPr>
          <w:noProof/>
        </w:rPr>
        <w:lastRenderedPageBreak/>
        <w:drawing>
          <wp:inline distT="0" distB="0" distL="0" distR="0" wp14:anchorId="741C9AE6" wp14:editId="01BFA3A5">
            <wp:extent cx="3020400" cy="2397191"/>
            <wp:effectExtent l="0" t="0" r="8890" b="317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400" cy="2397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A03BE6" w14:textId="70424E06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558A">
        <w:rPr>
          <w:rFonts w:ascii="Times New Roman" w:hAnsi="Times New Roman" w:cs="Times New Roman"/>
          <w:b/>
          <w:sz w:val="24"/>
          <w:szCs w:val="24"/>
        </w:rPr>
        <w:t>Supplementary Fig. 1</w:t>
      </w:r>
      <w:r w:rsidR="00592F63">
        <w:rPr>
          <w:rFonts w:ascii="Times New Roman" w:hAnsi="Times New Roman" w:cs="Times New Roman"/>
          <w:b/>
          <w:sz w:val="24"/>
          <w:szCs w:val="24"/>
        </w:rPr>
        <w:t>1</w:t>
      </w:r>
      <w:r w:rsidRPr="000855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D0C8F" w:rsidRPr="0008558A">
        <w:rPr>
          <w:rFonts w:ascii="Times New Roman" w:hAnsi="Times New Roman" w:cs="Times New Roman"/>
          <w:sz w:val="24"/>
          <w:szCs w:val="24"/>
        </w:rPr>
        <w:t>P</w:t>
      </w:r>
      <w:r w:rsidR="009031CD" w:rsidRPr="0008558A">
        <w:rPr>
          <w:rFonts w:ascii="Times New Roman" w:hAnsi="Times New Roman" w:cs="Times New Roman"/>
          <w:sz w:val="24"/>
          <w:szCs w:val="24"/>
        </w:rPr>
        <w:t>hotovoltaic performance</w:t>
      </w:r>
      <w:r w:rsidR="00ED0C8F" w:rsidRPr="0008558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ED0C8F" w:rsidRPr="0008558A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ED0C8F" w:rsidRPr="0008558A">
        <w:rPr>
          <w:rFonts w:ascii="Times New Roman" w:hAnsi="Times New Roman" w:cs="Times New Roman"/>
          <w:sz w:val="24"/>
          <w:szCs w:val="24"/>
        </w:rPr>
        <w:t xml:space="preserve"> with and without PBP treatment</w:t>
      </w:r>
      <w:r w:rsidR="009031CD" w:rsidRPr="0008558A">
        <w:rPr>
          <w:rFonts w:ascii="Times New Roman" w:hAnsi="Times New Roman" w:cs="Times New Roman"/>
          <w:sz w:val="24"/>
          <w:szCs w:val="24"/>
        </w:rPr>
        <w:t xml:space="preserve">, including </w:t>
      </w:r>
      <w:r w:rsidR="009031CD" w:rsidRPr="0008558A">
        <w:rPr>
          <w:rFonts w:ascii="Times New Roman" w:hAnsi="Times New Roman" w:cs="Times New Roman"/>
          <w:i/>
          <w:sz w:val="24"/>
          <w:szCs w:val="24"/>
        </w:rPr>
        <w:t>V</w:t>
      </w:r>
      <w:r w:rsidR="009031CD" w:rsidRPr="0008558A">
        <w:rPr>
          <w:rFonts w:ascii="Times New Roman" w:hAnsi="Times New Roman" w:cs="Times New Roman"/>
          <w:sz w:val="24"/>
          <w:szCs w:val="24"/>
          <w:vertAlign w:val="subscript"/>
        </w:rPr>
        <w:t>OC</w:t>
      </w:r>
      <w:r w:rsidR="009031CD" w:rsidRPr="0008558A">
        <w:rPr>
          <w:rFonts w:ascii="Times New Roman" w:hAnsi="Times New Roman" w:cs="Times New Roman"/>
          <w:sz w:val="24"/>
          <w:szCs w:val="24"/>
        </w:rPr>
        <w:t xml:space="preserve">, FF, </w:t>
      </w:r>
      <w:r w:rsidR="009031CD" w:rsidRPr="0008558A">
        <w:rPr>
          <w:rFonts w:ascii="Times New Roman" w:hAnsi="Times New Roman" w:cs="Times New Roman"/>
          <w:i/>
          <w:sz w:val="24"/>
          <w:szCs w:val="24"/>
        </w:rPr>
        <w:t>J</w:t>
      </w:r>
      <w:r w:rsidR="009031CD" w:rsidRPr="0008558A">
        <w:rPr>
          <w:rFonts w:ascii="Times New Roman" w:hAnsi="Times New Roman" w:cs="Times New Roman"/>
          <w:sz w:val="24"/>
          <w:szCs w:val="24"/>
          <w:vertAlign w:val="subscript"/>
        </w:rPr>
        <w:t>SC</w:t>
      </w:r>
      <w:r w:rsidR="009031CD" w:rsidRPr="0008558A">
        <w:rPr>
          <w:rFonts w:ascii="Times New Roman" w:hAnsi="Times New Roman" w:cs="Times New Roman"/>
          <w:sz w:val="24"/>
          <w:szCs w:val="24"/>
        </w:rPr>
        <w:t>, and PCE</w:t>
      </w:r>
      <w:r w:rsidRPr="0008558A">
        <w:rPr>
          <w:rFonts w:ascii="Times New Roman" w:hAnsi="Times New Roman" w:cs="Times New Roman"/>
          <w:sz w:val="24"/>
          <w:szCs w:val="24"/>
        </w:rPr>
        <w:t>.</w:t>
      </w:r>
    </w:p>
    <w:p w14:paraId="5048E30F" w14:textId="173B9D54" w:rsidR="00AB27DF" w:rsidRPr="00D21D0C" w:rsidRDefault="00D21D0C">
      <w:pPr>
        <w:widowControl/>
        <w:jc w:val="left"/>
      </w:pPr>
      <w:r>
        <w:br w:type="page"/>
      </w:r>
    </w:p>
    <w:p w14:paraId="3372F43C" w14:textId="5B61611C" w:rsidR="00AB27DF" w:rsidRDefault="00AB27DF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7497805D" wp14:editId="589B5D91">
            <wp:extent cx="3151632" cy="248412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Low-loss Monolithic perovskite-organic Tandem Solar Cells with 25.1% Efficiency2_19.tif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51632" cy="2484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7CBFD" w14:textId="4678E9CD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92F63">
        <w:rPr>
          <w:rFonts w:ascii="Times New Roman" w:hAnsi="Times New Roman" w:cs="Times New Roman"/>
          <w:b/>
          <w:sz w:val="24"/>
          <w:szCs w:val="24"/>
        </w:rPr>
        <w:t>2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0C8F" w:rsidRPr="00450D49">
        <w:rPr>
          <w:rFonts w:ascii="Times New Roman" w:hAnsi="Times New Roman" w:cs="Times New Roman"/>
          <w:sz w:val="24"/>
          <w:szCs w:val="24"/>
        </w:rPr>
        <w:t xml:space="preserve">Operational stability of </w:t>
      </w:r>
      <w:r w:rsidR="00450D49" w:rsidRPr="00450D49">
        <w:rPr>
          <w:rFonts w:ascii="Times New Roman" w:hAnsi="Times New Roman" w:cs="Times New Roman"/>
          <w:sz w:val="24"/>
          <w:szCs w:val="24"/>
        </w:rPr>
        <w:t>encapsulat</w:t>
      </w:r>
      <w:r w:rsidR="00450D49">
        <w:rPr>
          <w:rFonts w:ascii="Times New Roman" w:hAnsi="Times New Roman" w:cs="Times New Roman"/>
          <w:sz w:val="24"/>
          <w:szCs w:val="24"/>
        </w:rPr>
        <w:t>ed</w:t>
      </w:r>
      <w:r w:rsidR="00450D49" w:rsidRPr="00450D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0C8F" w:rsidRPr="00450D49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ED0C8F" w:rsidRPr="00450D49">
        <w:rPr>
          <w:rFonts w:ascii="Times New Roman" w:hAnsi="Times New Roman" w:cs="Times New Roman"/>
          <w:sz w:val="24"/>
          <w:szCs w:val="24"/>
        </w:rPr>
        <w:t xml:space="preserve"> with and without PBP treatment under LED illumination</w:t>
      </w:r>
      <w:r w:rsidRPr="00450D49">
        <w:rPr>
          <w:rFonts w:ascii="Times New Roman" w:hAnsi="Times New Roman" w:cs="Times New Roman"/>
          <w:sz w:val="24"/>
          <w:szCs w:val="24"/>
        </w:rPr>
        <w:t>.</w:t>
      </w:r>
    </w:p>
    <w:p w14:paraId="497B3CE8" w14:textId="17DC6793" w:rsidR="00AB27DF" w:rsidRPr="00D21D0C" w:rsidRDefault="00D21D0C">
      <w:pPr>
        <w:widowControl/>
        <w:jc w:val="left"/>
      </w:pPr>
      <w:r>
        <w:br w:type="page"/>
      </w:r>
    </w:p>
    <w:p w14:paraId="0DC871B4" w14:textId="2ECE62F4" w:rsidR="00AB27DF" w:rsidRDefault="00ED0C8F" w:rsidP="00E0352B">
      <w:pPr>
        <w:jc w:val="center"/>
      </w:pPr>
      <w:r>
        <w:rPr>
          <w:noProof/>
        </w:rPr>
        <w:lastRenderedPageBreak/>
        <w:drawing>
          <wp:inline distT="0" distB="0" distL="0" distR="0" wp14:anchorId="3EB6ECA7" wp14:editId="67D5C985">
            <wp:extent cx="3029712" cy="2508504"/>
            <wp:effectExtent l="0" t="0" r="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Low-loss Monolithic perovskite-organic Tandem Solar Cells with 25.1% Efficiency2_27.tif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29712" cy="2508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E3D54" w14:textId="606A76CB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92F63">
        <w:rPr>
          <w:rFonts w:ascii="Times New Roman" w:hAnsi="Times New Roman" w:cs="Times New Roman"/>
          <w:b/>
          <w:sz w:val="24"/>
          <w:szCs w:val="24"/>
        </w:rPr>
        <w:t>3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0C8F">
        <w:rPr>
          <w:rFonts w:ascii="Times New Roman" w:hAnsi="Times New Roman" w:cs="Times New Roman"/>
          <w:sz w:val="24"/>
          <w:szCs w:val="24"/>
        </w:rPr>
        <w:t xml:space="preserve">Thermal stability of </w:t>
      </w:r>
      <w:r w:rsidR="00450D49">
        <w:rPr>
          <w:rFonts w:ascii="Times New Roman" w:hAnsi="Times New Roman" w:cs="Times New Roman"/>
          <w:sz w:val="24"/>
          <w:szCs w:val="24"/>
        </w:rPr>
        <w:t>un</w:t>
      </w:r>
      <w:r w:rsidR="00450D49" w:rsidRPr="00450D49">
        <w:rPr>
          <w:rFonts w:ascii="Times New Roman" w:hAnsi="Times New Roman" w:cs="Times New Roman"/>
          <w:sz w:val="24"/>
          <w:szCs w:val="24"/>
        </w:rPr>
        <w:t>encapsulat</w:t>
      </w:r>
      <w:r w:rsidR="00450D49">
        <w:rPr>
          <w:rFonts w:ascii="Times New Roman" w:hAnsi="Times New Roman" w:cs="Times New Roman"/>
          <w:sz w:val="24"/>
          <w:szCs w:val="24"/>
        </w:rPr>
        <w:t xml:space="preserve">ed </w:t>
      </w:r>
      <w:proofErr w:type="spellStart"/>
      <w:r w:rsidR="00ED0C8F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ED0C8F">
        <w:rPr>
          <w:rFonts w:ascii="Times New Roman" w:hAnsi="Times New Roman" w:cs="Times New Roman"/>
          <w:sz w:val="24"/>
          <w:szCs w:val="24"/>
        </w:rPr>
        <w:t xml:space="preserve"> with and without PBP treatment at 65 </w:t>
      </w:r>
      <w:r w:rsidR="00ED0C8F">
        <w:rPr>
          <w:rFonts w:ascii="等线" w:eastAsia="等线" w:hAnsi="等线" w:cs="Times New Roman" w:hint="eastAsia"/>
          <w:sz w:val="24"/>
          <w:szCs w:val="24"/>
        </w:rPr>
        <w:t>°</w:t>
      </w:r>
      <w:r w:rsidR="00ED0C8F">
        <w:rPr>
          <w:rFonts w:ascii="Times New Roman" w:hAnsi="Times New Roman" w:cs="Times New Roman"/>
          <w:sz w:val="24"/>
          <w:szCs w:val="24"/>
        </w:rPr>
        <w:t>C fixed temperature in N</w:t>
      </w:r>
      <w:r w:rsidR="00ED0C8F" w:rsidRPr="00ED0C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D0C8F">
        <w:rPr>
          <w:rFonts w:ascii="Times New Roman" w:hAnsi="Times New Roman" w:cs="Times New Roman"/>
          <w:sz w:val="24"/>
          <w:szCs w:val="24"/>
        </w:rPr>
        <w:t xml:space="preserve"> atmosphere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0581A9FD" w14:textId="532081D0" w:rsidR="001A2DCB" w:rsidRDefault="00D21D0C">
      <w:pPr>
        <w:widowControl/>
        <w:jc w:val="left"/>
      </w:pPr>
      <w:r>
        <w:br w:type="page"/>
      </w:r>
      <w:r w:rsidR="001A2DCB">
        <w:rPr>
          <w:noProof/>
        </w:rPr>
        <w:lastRenderedPageBreak/>
        <w:drawing>
          <wp:inline distT="0" distB="0" distL="0" distR="0" wp14:anchorId="1C575BFC" wp14:editId="528F00DA">
            <wp:extent cx="5274310" cy="2631440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Low-loss Monolithic perovskite-organic Tandem Solar Cells with 25.1% Efficiency8_5.tif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AD7AB" w14:textId="419F2BAF" w:rsidR="001A2DCB" w:rsidRDefault="001A2DCB" w:rsidP="001A2DCB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92F63">
        <w:rPr>
          <w:rFonts w:ascii="Times New Roman" w:hAnsi="Times New Roman" w:cs="Times New Roman"/>
          <w:b/>
          <w:sz w:val="24"/>
          <w:szCs w:val="24"/>
        </w:rPr>
        <w:t>4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192">
        <w:rPr>
          <w:rFonts w:ascii="Times New Roman" w:hAnsi="Times New Roman" w:cs="Times New Roman"/>
          <w:sz w:val="24"/>
          <w:szCs w:val="24"/>
        </w:rPr>
        <w:t>UPS spectra of the V</w:t>
      </w:r>
      <w:r w:rsidRPr="0076119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61192">
        <w:rPr>
          <w:rFonts w:ascii="Times New Roman" w:hAnsi="Times New Roman" w:cs="Times New Roman"/>
          <w:sz w:val="24"/>
          <w:szCs w:val="24"/>
        </w:rPr>
        <w:t>O</w:t>
      </w:r>
      <w:r w:rsidRPr="00761192">
        <w:rPr>
          <w:rFonts w:ascii="Times New Roman" w:hAnsi="Times New Roman" w:cs="Times New Roman"/>
          <w:sz w:val="24"/>
          <w:szCs w:val="24"/>
          <w:vertAlign w:val="subscript"/>
        </w:rPr>
        <w:t xml:space="preserve">5 </w:t>
      </w:r>
      <w:r w:rsidRPr="00761192">
        <w:rPr>
          <w:rFonts w:ascii="Times New Roman" w:hAnsi="Times New Roman" w:cs="Times New Roman"/>
          <w:sz w:val="24"/>
          <w:szCs w:val="24"/>
        </w:rPr>
        <w:t>film.</w:t>
      </w:r>
    </w:p>
    <w:p w14:paraId="582A9529" w14:textId="2120E181" w:rsidR="00AB27DF" w:rsidRPr="001A2DCB" w:rsidRDefault="00AB27DF">
      <w:pPr>
        <w:widowControl/>
        <w:jc w:val="left"/>
      </w:pPr>
    </w:p>
    <w:p w14:paraId="74035D2D" w14:textId="401A7D5C" w:rsidR="001A2DCB" w:rsidRPr="00D21D0C" w:rsidRDefault="001A2DCB">
      <w:pPr>
        <w:widowControl/>
        <w:jc w:val="left"/>
      </w:pPr>
      <w:r>
        <w:br w:type="page"/>
      </w:r>
    </w:p>
    <w:p w14:paraId="26CACC97" w14:textId="5F4552A3" w:rsidR="00AB27DF" w:rsidRDefault="00AB27DF" w:rsidP="00E0352B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BFCC64C" wp14:editId="5F87E9B6">
            <wp:extent cx="3230880" cy="2667000"/>
            <wp:effectExtent l="0" t="0" r="762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Low-loss Monolithic perovskite-organic Tandem Solar Cells with 25.1% Efficiency2_21.tif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23088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78F46" w14:textId="624E6463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92F63">
        <w:rPr>
          <w:rFonts w:ascii="Times New Roman" w:hAnsi="Times New Roman" w:cs="Times New Roman"/>
          <w:b/>
          <w:sz w:val="24"/>
          <w:szCs w:val="24"/>
        </w:rPr>
        <w:t>5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D0C8F">
        <w:rPr>
          <w:rFonts w:ascii="Times New Roman" w:hAnsi="Times New Roman" w:cs="Times New Roman"/>
          <w:sz w:val="24"/>
          <w:szCs w:val="24"/>
        </w:rPr>
        <w:t>Tauc</w:t>
      </w:r>
      <w:proofErr w:type="spellEnd"/>
      <w:r w:rsidR="00ED0C8F">
        <w:rPr>
          <w:rFonts w:ascii="Times New Roman" w:hAnsi="Times New Roman" w:cs="Times New Roman"/>
          <w:sz w:val="24"/>
          <w:szCs w:val="24"/>
        </w:rPr>
        <w:t xml:space="preserve"> plots</w:t>
      </w:r>
      <w:r w:rsidRPr="00D21D0C">
        <w:rPr>
          <w:rFonts w:ascii="Times New Roman" w:hAnsi="Times New Roman" w:cs="Times New Roman"/>
          <w:sz w:val="24"/>
          <w:szCs w:val="24"/>
        </w:rPr>
        <w:t xml:space="preserve"> of </w:t>
      </w:r>
      <w:r w:rsidR="00ED0C8F">
        <w:rPr>
          <w:rFonts w:ascii="Times New Roman" w:hAnsi="Times New Roman" w:cs="Times New Roman"/>
          <w:sz w:val="24"/>
          <w:szCs w:val="24"/>
        </w:rPr>
        <w:t>V</w:t>
      </w:r>
      <w:r w:rsidR="00ED0C8F" w:rsidRPr="00ED0C8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ED0C8F">
        <w:rPr>
          <w:rFonts w:ascii="Times New Roman" w:hAnsi="Times New Roman" w:cs="Times New Roman"/>
          <w:sz w:val="24"/>
          <w:szCs w:val="24"/>
        </w:rPr>
        <w:t>O</w:t>
      </w:r>
      <w:r w:rsidR="00ED0C8F" w:rsidRPr="00ED0C8F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films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586049D8" w14:textId="34585E36" w:rsidR="001A2DCB" w:rsidRDefault="00D21D0C">
      <w:pPr>
        <w:widowControl/>
        <w:jc w:val="left"/>
      </w:pPr>
      <w:r>
        <w:br w:type="page"/>
      </w:r>
      <w:r w:rsidR="001A2DCB">
        <w:rPr>
          <w:noProof/>
        </w:rPr>
        <w:lastRenderedPageBreak/>
        <w:drawing>
          <wp:inline distT="0" distB="0" distL="0" distR="0" wp14:anchorId="4C911F46" wp14:editId="54149301">
            <wp:extent cx="5274310" cy="2985770"/>
            <wp:effectExtent l="0" t="0" r="2540" b="508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Low-loss Monolithic perovskite-organic Tandem Solar Cells with 25.1% Efficiency8_6.tif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8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25D23" w14:textId="3C697DF0" w:rsidR="00BF6A40" w:rsidRDefault="001A2DCB">
      <w:pPr>
        <w:widowControl/>
        <w:jc w:val="left"/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92F63">
        <w:rPr>
          <w:rFonts w:ascii="Times New Roman" w:hAnsi="Times New Roman" w:cs="Times New Roman"/>
          <w:b/>
          <w:sz w:val="24"/>
          <w:szCs w:val="24"/>
        </w:rPr>
        <w:t>6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1192">
        <w:rPr>
          <w:rFonts w:ascii="Times New Roman" w:hAnsi="Times New Roman" w:cs="Times New Roman"/>
          <w:sz w:val="24"/>
          <w:szCs w:val="24"/>
        </w:rPr>
        <w:t>Energy level alignment of the materials involved in the TSCs.</w:t>
      </w:r>
    </w:p>
    <w:p w14:paraId="063955D4" w14:textId="609E4748" w:rsidR="001A2DCB" w:rsidRDefault="001A2DCB">
      <w:pPr>
        <w:widowControl/>
        <w:jc w:val="left"/>
      </w:pPr>
      <w:r>
        <w:br w:type="page"/>
      </w:r>
    </w:p>
    <w:p w14:paraId="332187DF" w14:textId="77777777" w:rsidR="001A2DCB" w:rsidRPr="00D21D0C" w:rsidRDefault="001A2DCB">
      <w:pPr>
        <w:widowControl/>
        <w:jc w:val="left"/>
      </w:pPr>
    </w:p>
    <w:p w14:paraId="6FA6C5AB" w14:textId="27FD1BF4" w:rsidR="00BF6A40" w:rsidRDefault="00824E72" w:rsidP="00E0352B">
      <w:pPr>
        <w:jc w:val="center"/>
      </w:pPr>
      <w:r>
        <w:rPr>
          <w:noProof/>
        </w:rPr>
        <w:drawing>
          <wp:inline distT="0" distB="0" distL="0" distR="0" wp14:anchorId="3DC811C1" wp14:editId="0FC231CC">
            <wp:extent cx="5274310" cy="1330960"/>
            <wp:effectExtent l="0" t="0" r="254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Low-loss Monolithic perovskite-organic Tandem Solar Cells with 25.1% Efficiency2_22.tif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72BF9" w14:textId="4E256DA1" w:rsidR="00D21D0C" w:rsidRDefault="00D21D0C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592F63">
        <w:rPr>
          <w:rFonts w:ascii="Times New Roman" w:hAnsi="Times New Roman" w:cs="Times New Roman"/>
          <w:b/>
          <w:sz w:val="24"/>
          <w:szCs w:val="24"/>
        </w:rPr>
        <w:t>7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0C8F" w:rsidRPr="00ED0C8F">
        <w:rPr>
          <w:rFonts w:ascii="Times New Roman" w:hAnsi="Times New Roman" w:cs="Times New Roman"/>
          <w:sz w:val="24"/>
          <w:szCs w:val="24"/>
        </w:rPr>
        <w:t xml:space="preserve">The </w:t>
      </w:r>
      <w:r w:rsidR="00ED0C8F">
        <w:rPr>
          <w:rFonts w:ascii="Times New Roman" w:hAnsi="Times New Roman" w:cs="Times New Roman"/>
          <w:sz w:val="24"/>
          <w:szCs w:val="24"/>
        </w:rPr>
        <w:t>chemical</w:t>
      </w:r>
      <w:r w:rsidR="00ED0C8F" w:rsidRPr="00ED0C8F">
        <w:rPr>
          <w:rFonts w:ascii="Times New Roman" w:hAnsi="Times New Roman" w:cs="Times New Roman"/>
          <w:sz w:val="24"/>
          <w:szCs w:val="24"/>
        </w:rPr>
        <w:t xml:space="preserve"> structures of the donor and acceptor materials in the OSC</w:t>
      </w:r>
      <w:r w:rsidR="00ED0C8F">
        <w:rPr>
          <w:rFonts w:ascii="Times New Roman" w:hAnsi="Times New Roman" w:cs="Times New Roman"/>
          <w:sz w:val="24"/>
          <w:szCs w:val="24"/>
        </w:rPr>
        <w:t>s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79217B0E" w14:textId="147AC73E" w:rsidR="004154FA" w:rsidRDefault="004154F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3A5271" w14:textId="6DD26178" w:rsidR="004154FA" w:rsidRDefault="004154FA" w:rsidP="004154FA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4837F6" wp14:editId="4242D41B">
            <wp:extent cx="3600000" cy="2515183"/>
            <wp:effectExtent l="0" t="0" r="635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Low-loss Monolithic perovskite-organic Tandem Solar Cells with 25.1% Efficiency8_8.tif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515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4FC18" w14:textId="23AE52CB" w:rsidR="004154FA" w:rsidRDefault="004154FA" w:rsidP="00D21D0C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18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711C2">
        <w:rPr>
          <w:rFonts w:ascii="Times New Roman" w:hAnsi="Times New Roman" w:cs="Times New Roman"/>
          <w:sz w:val="24"/>
          <w:szCs w:val="24"/>
        </w:rPr>
        <w:t>Absorption and transmittance spectra of the MoO</w:t>
      </w:r>
      <w:r w:rsidRPr="009711C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711C2">
        <w:rPr>
          <w:rFonts w:ascii="Times New Roman" w:hAnsi="Times New Roman" w:cs="Times New Roman"/>
          <w:sz w:val="24"/>
          <w:szCs w:val="24"/>
        </w:rPr>
        <w:t xml:space="preserve"> and V</w:t>
      </w:r>
      <w:r w:rsidRPr="009711C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711C2">
        <w:rPr>
          <w:rFonts w:ascii="Times New Roman" w:hAnsi="Times New Roman" w:cs="Times New Roman"/>
          <w:sz w:val="24"/>
          <w:szCs w:val="24"/>
        </w:rPr>
        <w:t>O</w:t>
      </w:r>
      <w:r w:rsidRPr="009711C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9711C2">
        <w:rPr>
          <w:rFonts w:ascii="Times New Roman" w:hAnsi="Times New Roman" w:cs="Times New Roman"/>
          <w:sz w:val="24"/>
          <w:szCs w:val="24"/>
        </w:rPr>
        <w:t xml:space="preserve"> films. </w:t>
      </w:r>
    </w:p>
    <w:p w14:paraId="338DC957" w14:textId="7715F44F" w:rsidR="004154FA" w:rsidRDefault="00D21D0C">
      <w:pPr>
        <w:widowControl/>
        <w:jc w:val="left"/>
      </w:pPr>
      <w:r>
        <w:br w:type="page"/>
      </w:r>
      <w:r w:rsidR="004154FA">
        <w:rPr>
          <w:noProof/>
        </w:rPr>
        <w:lastRenderedPageBreak/>
        <w:drawing>
          <wp:inline distT="0" distB="0" distL="0" distR="0" wp14:anchorId="22072476" wp14:editId="30D1AE3C">
            <wp:extent cx="5274310" cy="2087880"/>
            <wp:effectExtent l="0" t="0" r="2540" b="762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Low-loss Monolithic perovskite-organic Tandem Solar Cells with 25.1% Efficiency8_9.tif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4CB9C" w14:textId="19FB9B85" w:rsidR="00824E72" w:rsidRDefault="004154FA" w:rsidP="004154FA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 w:rsidR="00592F63">
        <w:rPr>
          <w:rFonts w:ascii="Times New Roman" w:hAnsi="Times New Roman" w:cs="Times New Roman"/>
          <w:b/>
          <w:sz w:val="24"/>
          <w:szCs w:val="24"/>
        </w:rPr>
        <w:t>19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2DB5">
        <w:rPr>
          <w:rFonts w:ascii="Times New Roman" w:hAnsi="Times New Roman" w:cs="Times New Roman"/>
          <w:sz w:val="24"/>
          <w:szCs w:val="24"/>
        </w:rPr>
        <w:t>Normalized</w:t>
      </w:r>
      <w:r w:rsidRPr="009D2D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2DB5">
        <w:rPr>
          <w:rFonts w:ascii="Times New Roman" w:hAnsi="Times New Roman" w:cs="Times New Roman"/>
          <w:sz w:val="24"/>
          <w:szCs w:val="24"/>
        </w:rPr>
        <w:t xml:space="preserve">TPC decay curves and TPV decay curves of </w:t>
      </w:r>
      <w:r w:rsidRPr="00CE1A65">
        <w:rPr>
          <w:rFonts w:ascii="Times New Roman" w:hAnsi="Times New Roman" w:cs="Times New Roman"/>
          <w:sz w:val="24"/>
          <w:szCs w:val="24"/>
        </w:rPr>
        <w:t>MoO</w:t>
      </w:r>
      <w:r w:rsidRPr="00CE1A6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-based </w:t>
      </w:r>
      <w:r w:rsidRPr="003908FE">
        <w:rPr>
          <w:rFonts w:ascii="Times New Roman" w:hAnsi="Times New Roman" w:cs="Times New Roman"/>
          <w:sz w:val="24"/>
          <w:szCs w:val="24"/>
        </w:rPr>
        <w:t xml:space="preserve">and </w:t>
      </w:r>
      <w:r w:rsidRPr="00CE1A65">
        <w:rPr>
          <w:rFonts w:ascii="Times New Roman" w:hAnsi="Times New Roman" w:cs="Times New Roman"/>
          <w:sz w:val="24"/>
          <w:szCs w:val="24"/>
        </w:rPr>
        <w:t>V</w:t>
      </w:r>
      <w:r w:rsidRPr="00CE1A6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E1A65">
        <w:rPr>
          <w:rFonts w:ascii="Times New Roman" w:hAnsi="Times New Roman" w:cs="Times New Roman"/>
          <w:sz w:val="24"/>
          <w:szCs w:val="24"/>
        </w:rPr>
        <w:t>O</w:t>
      </w:r>
      <w:r w:rsidRPr="00CE1A65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-based</w:t>
      </w:r>
      <w:r w:rsidRPr="009D2DB5">
        <w:rPr>
          <w:rFonts w:ascii="Times New Roman" w:hAnsi="Times New Roman" w:cs="Times New Roman"/>
          <w:sz w:val="24"/>
          <w:szCs w:val="24"/>
        </w:rPr>
        <w:t xml:space="preserve"> OSCs.</w:t>
      </w:r>
    </w:p>
    <w:p w14:paraId="588F807F" w14:textId="14417A41" w:rsidR="004154FA" w:rsidRDefault="004154FA">
      <w:pPr>
        <w:widowControl/>
        <w:jc w:val="left"/>
      </w:pPr>
      <w:r>
        <w:br w:type="page"/>
      </w:r>
    </w:p>
    <w:p w14:paraId="2EFBDB98" w14:textId="25A6A1E4" w:rsidR="004154FA" w:rsidRDefault="004154FA" w:rsidP="004154FA">
      <w:pPr>
        <w:widowControl/>
        <w:spacing w:line="480" w:lineRule="auto"/>
        <w:jc w:val="center"/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9D795B" wp14:editId="28453D26">
            <wp:extent cx="3352800" cy="271272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Low-loss Monolithic perovskite-organic Tandem Solar Cells with 25.1% Efficiency6_7.tif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271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99658" w14:textId="1CFB357F" w:rsidR="004154FA" w:rsidRDefault="004154FA" w:rsidP="004154FA">
      <w:pPr>
        <w:widowControl/>
        <w:spacing w:line="480" w:lineRule="auto"/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592F63">
        <w:rPr>
          <w:rFonts w:ascii="Times New Roman" w:hAnsi="Times New Roman" w:cs="Times New Roman"/>
          <w:b/>
          <w:sz w:val="24"/>
          <w:szCs w:val="24"/>
        </w:rPr>
        <w:t>0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D2DB5">
        <w:rPr>
          <w:rFonts w:ascii="Times New Roman" w:hAnsi="Times New Roman" w:cs="Times New Roman"/>
          <w:sz w:val="24"/>
          <w:szCs w:val="24"/>
        </w:rPr>
        <w:t>Photocurrent density versus effective voltage curves for OSCs.</w:t>
      </w:r>
    </w:p>
    <w:p w14:paraId="2F4DE13D" w14:textId="59C6BD9F" w:rsidR="004154FA" w:rsidRPr="004154FA" w:rsidRDefault="004154FA">
      <w:pPr>
        <w:widowControl/>
        <w:jc w:val="left"/>
      </w:pPr>
      <w:r>
        <w:br w:type="page"/>
      </w:r>
    </w:p>
    <w:p w14:paraId="1B632D42" w14:textId="5B9A1AB4" w:rsidR="00F456E9" w:rsidRDefault="00924329" w:rsidP="00924329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50665E78" wp14:editId="50C20C8F">
            <wp:extent cx="4320000" cy="4143941"/>
            <wp:effectExtent l="0" t="0" r="4445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143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B8195" w14:textId="6E747D13" w:rsidR="00375269" w:rsidRDefault="00375269" w:rsidP="00375269">
      <w:pPr>
        <w:widowControl/>
        <w:spacing w:line="480" w:lineRule="auto"/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592F63">
        <w:rPr>
          <w:rFonts w:ascii="Times New Roman" w:hAnsi="Times New Roman" w:cs="Times New Roman"/>
          <w:b/>
          <w:sz w:val="24"/>
          <w:szCs w:val="24"/>
        </w:rPr>
        <w:t>1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AFM</w:t>
      </w:r>
      <w:r w:rsidRPr="00D21D0C">
        <w:rPr>
          <w:rFonts w:ascii="Times New Roman" w:hAnsi="Times New Roman" w:cs="Times New Roman"/>
          <w:sz w:val="24"/>
          <w:szCs w:val="24"/>
        </w:rPr>
        <w:t xml:space="preserve"> images of the </w:t>
      </w:r>
      <w:r>
        <w:rPr>
          <w:rFonts w:ascii="Times New Roman" w:hAnsi="Times New Roman" w:cs="Times New Roman"/>
          <w:sz w:val="24"/>
          <w:szCs w:val="24"/>
        </w:rPr>
        <w:t>MoO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, V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, MoO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="00F7342C">
        <w:rPr>
          <w:rFonts w:ascii="Times New Roman" w:hAnsi="Times New Roman" w:cs="Times New Roman"/>
          <w:sz w:val="24"/>
          <w:szCs w:val="24"/>
        </w:rPr>
        <w:t>BHJ</w:t>
      </w:r>
      <w:r>
        <w:rPr>
          <w:rFonts w:ascii="Times New Roman" w:hAnsi="Times New Roman" w:cs="Times New Roman"/>
          <w:sz w:val="24"/>
          <w:szCs w:val="24"/>
        </w:rPr>
        <w:t xml:space="preserve"> and V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/</w:t>
      </w:r>
      <w:r w:rsidR="00F7342C">
        <w:rPr>
          <w:rFonts w:ascii="Times New Roman" w:hAnsi="Times New Roman" w:cs="Times New Roman"/>
          <w:sz w:val="24"/>
          <w:szCs w:val="24"/>
        </w:rPr>
        <w:t>BHJ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7342C">
        <w:rPr>
          <w:rFonts w:ascii="Times New Roman" w:hAnsi="Times New Roman" w:cs="Times New Roman"/>
          <w:sz w:val="24"/>
          <w:szCs w:val="24"/>
        </w:rPr>
        <w:t>layers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DFC32D" w14:textId="3FB718AE" w:rsidR="00375269" w:rsidRDefault="00375269">
      <w:pPr>
        <w:widowControl/>
        <w:jc w:val="left"/>
      </w:pPr>
      <w:r>
        <w:br w:type="page"/>
      </w:r>
    </w:p>
    <w:p w14:paraId="6E3AA619" w14:textId="2CF8EF52" w:rsidR="00375269" w:rsidRDefault="00375269" w:rsidP="00375269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6C8B38AD" wp14:editId="1E75EC5A">
            <wp:extent cx="5274310" cy="305625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Low-loss Monolithic perovskite-organic Tandem Solar Cells with 25.1% Efficiency3_8.tif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6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5E9AD" w14:textId="44C82E93" w:rsidR="00375269" w:rsidRDefault="00375269" w:rsidP="00375269">
      <w:pPr>
        <w:widowControl/>
        <w:spacing w:line="480" w:lineRule="auto"/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592F63">
        <w:rPr>
          <w:rFonts w:ascii="Times New Roman" w:hAnsi="Times New Roman" w:cs="Times New Roman"/>
          <w:b/>
          <w:sz w:val="24"/>
          <w:szCs w:val="24"/>
        </w:rPr>
        <w:t>2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36307">
        <w:rPr>
          <w:rFonts w:ascii="Times New Roman" w:hAnsi="Times New Roman" w:cs="Times New Roman"/>
          <w:sz w:val="24"/>
          <w:szCs w:val="24"/>
        </w:rPr>
        <w:t xml:space="preserve">Contact angle images of water and diiodomethane on </w:t>
      </w:r>
      <w:r>
        <w:rPr>
          <w:rFonts w:ascii="Times New Roman" w:hAnsi="Times New Roman" w:cs="Times New Roman"/>
          <w:sz w:val="24"/>
          <w:szCs w:val="24"/>
        </w:rPr>
        <w:t>MoO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736307">
        <w:rPr>
          <w:rFonts w:ascii="Times New Roman" w:hAnsi="Times New Roman" w:cs="Times New Roman"/>
          <w:sz w:val="24"/>
          <w:szCs w:val="24"/>
        </w:rPr>
        <w:t xml:space="preserve">PM6, </w:t>
      </w:r>
      <w:r>
        <w:rPr>
          <w:rFonts w:ascii="Times New Roman" w:hAnsi="Times New Roman" w:cs="Times New Roman"/>
          <w:sz w:val="24"/>
          <w:szCs w:val="24"/>
        </w:rPr>
        <w:t>MoO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736307">
        <w:rPr>
          <w:rFonts w:ascii="Times New Roman" w:hAnsi="Times New Roman" w:cs="Times New Roman"/>
          <w:sz w:val="24"/>
          <w:szCs w:val="24"/>
        </w:rPr>
        <w:t xml:space="preserve">BTP-eC9, </w:t>
      </w:r>
      <w:r>
        <w:rPr>
          <w:rFonts w:ascii="Times New Roman" w:hAnsi="Times New Roman" w:cs="Times New Roman"/>
          <w:sz w:val="24"/>
          <w:szCs w:val="24"/>
        </w:rPr>
        <w:t>MoO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/</w:t>
      </w:r>
      <w:r w:rsidR="00F7342C">
        <w:rPr>
          <w:rFonts w:ascii="Times New Roman" w:hAnsi="Times New Roman" w:cs="Times New Roman"/>
          <w:sz w:val="24"/>
          <w:szCs w:val="24"/>
        </w:rPr>
        <w:t>BHJ</w:t>
      </w:r>
      <w:r w:rsidRPr="0073630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736307">
        <w:rPr>
          <w:rFonts w:ascii="Times New Roman" w:hAnsi="Times New Roman" w:cs="Times New Roman"/>
          <w:sz w:val="24"/>
          <w:szCs w:val="24"/>
        </w:rPr>
        <w:t>PM6,</w:t>
      </w:r>
      <w:r>
        <w:rPr>
          <w:rFonts w:ascii="Times New Roman" w:hAnsi="Times New Roman" w:cs="Times New Roman"/>
          <w:sz w:val="24"/>
          <w:szCs w:val="24"/>
        </w:rPr>
        <w:t xml:space="preserve"> V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736307">
        <w:rPr>
          <w:rFonts w:ascii="Times New Roman" w:hAnsi="Times New Roman" w:cs="Times New Roman"/>
          <w:sz w:val="24"/>
          <w:szCs w:val="24"/>
        </w:rPr>
        <w:t xml:space="preserve">BTP-eC9 and </w:t>
      </w:r>
      <w:r>
        <w:rPr>
          <w:rFonts w:ascii="Times New Roman" w:hAnsi="Times New Roman" w:cs="Times New Roman"/>
          <w:sz w:val="24"/>
          <w:szCs w:val="24"/>
        </w:rPr>
        <w:t>V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36307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/</w:t>
      </w:r>
      <w:r w:rsidR="00F7342C">
        <w:rPr>
          <w:rFonts w:ascii="Times New Roman" w:hAnsi="Times New Roman" w:cs="Times New Roman"/>
          <w:sz w:val="24"/>
          <w:szCs w:val="24"/>
        </w:rPr>
        <w:t>BHJ</w:t>
      </w:r>
      <w:r w:rsidRPr="00736307">
        <w:rPr>
          <w:rFonts w:ascii="Times New Roman" w:hAnsi="Times New Roman" w:cs="Times New Roman"/>
          <w:sz w:val="24"/>
          <w:szCs w:val="24"/>
        </w:rPr>
        <w:t xml:space="preserve"> </w:t>
      </w:r>
      <w:r w:rsidR="00F7342C">
        <w:rPr>
          <w:rFonts w:ascii="Times New Roman" w:hAnsi="Times New Roman" w:cs="Times New Roman"/>
          <w:sz w:val="24"/>
          <w:szCs w:val="24"/>
        </w:rPr>
        <w:t>layer</w:t>
      </w:r>
      <w:r w:rsidRPr="00736307">
        <w:rPr>
          <w:rFonts w:ascii="Times New Roman" w:hAnsi="Times New Roman" w:cs="Times New Roman"/>
          <w:sz w:val="24"/>
          <w:szCs w:val="24"/>
        </w:rPr>
        <w:t>s.</w:t>
      </w:r>
    </w:p>
    <w:p w14:paraId="6501E039" w14:textId="4D40E204" w:rsidR="004154FA" w:rsidRDefault="004154FA">
      <w:pPr>
        <w:widowControl/>
        <w:jc w:val="left"/>
      </w:pPr>
      <w:r>
        <w:br w:type="page"/>
      </w:r>
    </w:p>
    <w:p w14:paraId="7310F033" w14:textId="77777777" w:rsidR="004154FA" w:rsidRDefault="004154FA" w:rsidP="004154FA">
      <w:pPr>
        <w:jc w:val="center"/>
      </w:pPr>
      <w:r>
        <w:rPr>
          <w:noProof/>
        </w:rPr>
        <w:lastRenderedPageBreak/>
        <w:drawing>
          <wp:inline distT="0" distB="0" distL="0" distR="0" wp14:anchorId="343C1C69" wp14:editId="011AB9E5">
            <wp:extent cx="5274310" cy="208153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Low-loss Monolithic perovskite-organic Tandem Solar Cells with 25.1% Efficiency4_2.tif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BC5BE" w14:textId="42F643ED" w:rsidR="004154FA" w:rsidRDefault="004154FA" w:rsidP="004154FA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592F63">
        <w:rPr>
          <w:rFonts w:ascii="Times New Roman" w:hAnsi="Times New Roman" w:cs="Times New Roman"/>
          <w:b/>
          <w:sz w:val="24"/>
          <w:szCs w:val="24"/>
        </w:rPr>
        <w:t>3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342C">
        <w:rPr>
          <w:rFonts w:ascii="Times New Roman" w:hAnsi="Times New Roman" w:cs="Times New Roman"/>
          <w:i/>
          <w:sz w:val="24"/>
          <w:szCs w:val="24"/>
        </w:rPr>
        <w:t>J–V</w:t>
      </w:r>
      <w:r w:rsidRPr="00F7342C">
        <w:rPr>
          <w:rFonts w:ascii="Times New Roman" w:hAnsi="Times New Roman" w:cs="Times New Roman"/>
          <w:sz w:val="24"/>
          <w:szCs w:val="24"/>
        </w:rPr>
        <w:t xml:space="preserve"> curves of the MoO</w:t>
      </w:r>
      <w:r w:rsidRPr="00F7342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F7342C">
        <w:rPr>
          <w:rFonts w:ascii="Times New Roman" w:hAnsi="Times New Roman" w:cs="Times New Roman"/>
          <w:sz w:val="24"/>
          <w:szCs w:val="24"/>
        </w:rPr>
        <w:t>-based and V</w:t>
      </w:r>
      <w:r w:rsidRPr="00F7342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7342C">
        <w:rPr>
          <w:rFonts w:ascii="Times New Roman" w:hAnsi="Times New Roman" w:cs="Times New Roman"/>
          <w:sz w:val="24"/>
          <w:szCs w:val="24"/>
        </w:rPr>
        <w:t>O</w:t>
      </w:r>
      <w:r w:rsidRPr="00F7342C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F7342C">
        <w:rPr>
          <w:rFonts w:ascii="Times New Roman" w:hAnsi="Times New Roman" w:cs="Times New Roman"/>
          <w:sz w:val="24"/>
          <w:szCs w:val="24"/>
        </w:rPr>
        <w:t>-based</w:t>
      </w:r>
      <w:r w:rsidRPr="00F7342C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7342C">
        <w:rPr>
          <w:rFonts w:ascii="Times New Roman" w:hAnsi="Times New Roman" w:cs="Times New Roman"/>
          <w:sz w:val="24"/>
          <w:szCs w:val="24"/>
        </w:rPr>
        <w:t>OSCs with different thicknesses.</w:t>
      </w:r>
    </w:p>
    <w:p w14:paraId="693DF58B" w14:textId="77777777" w:rsidR="004154FA" w:rsidRPr="00D21D0C" w:rsidRDefault="004154FA" w:rsidP="004154FA">
      <w:pPr>
        <w:widowControl/>
        <w:jc w:val="left"/>
      </w:pPr>
      <w:r>
        <w:br w:type="page"/>
      </w:r>
    </w:p>
    <w:p w14:paraId="0901C884" w14:textId="77777777" w:rsidR="004154FA" w:rsidRDefault="004154FA" w:rsidP="004154FA">
      <w:pPr>
        <w:jc w:val="center"/>
      </w:pPr>
      <w:r>
        <w:rPr>
          <w:noProof/>
        </w:rPr>
        <w:lastRenderedPageBreak/>
        <w:drawing>
          <wp:inline distT="0" distB="0" distL="0" distR="0" wp14:anchorId="795A402F" wp14:editId="165D3B8C">
            <wp:extent cx="5274310" cy="3956685"/>
            <wp:effectExtent l="0" t="0" r="254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Low-loss Monolithic perovskite-organic Tandem Solar Cells with 25.1% Efficiency7_1.tif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61C76" w14:textId="09484E07" w:rsidR="004154FA" w:rsidRDefault="004154FA" w:rsidP="004154FA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592F63">
        <w:rPr>
          <w:rFonts w:ascii="Times New Roman" w:hAnsi="Times New Roman" w:cs="Times New Roman"/>
          <w:b/>
          <w:sz w:val="24"/>
          <w:szCs w:val="24"/>
        </w:rPr>
        <w:t>4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9031CD">
        <w:rPr>
          <w:rFonts w:ascii="Times New Roman" w:hAnsi="Times New Roman" w:cs="Times New Roman"/>
          <w:sz w:val="24"/>
          <w:szCs w:val="24"/>
        </w:rPr>
        <w:t>hotovoltaic performance</w:t>
      </w:r>
      <w:r>
        <w:rPr>
          <w:rFonts w:ascii="Times New Roman" w:hAnsi="Times New Roman" w:cs="Times New Roman"/>
          <w:sz w:val="24"/>
          <w:szCs w:val="24"/>
        </w:rPr>
        <w:t xml:space="preserve"> of MoO</w:t>
      </w:r>
      <w:r w:rsidRPr="007507D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-based and V</w:t>
      </w:r>
      <w:r w:rsidRPr="007507D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7507D1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>
        <w:rPr>
          <w:rFonts w:ascii="Times New Roman" w:hAnsi="Times New Roman" w:cs="Times New Roman"/>
          <w:sz w:val="24"/>
          <w:szCs w:val="24"/>
        </w:rPr>
        <w:t>-based OSCs</w:t>
      </w:r>
      <w:r w:rsidRPr="009031CD">
        <w:rPr>
          <w:rFonts w:ascii="Times New Roman" w:hAnsi="Times New Roman" w:cs="Times New Roman"/>
          <w:sz w:val="24"/>
          <w:szCs w:val="24"/>
        </w:rPr>
        <w:t>, including FF,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31CD">
        <w:rPr>
          <w:rFonts w:ascii="Times New Roman" w:hAnsi="Times New Roman" w:cs="Times New Roman"/>
          <w:i/>
          <w:sz w:val="24"/>
          <w:szCs w:val="24"/>
        </w:rPr>
        <w:t>V</w:t>
      </w:r>
      <w:r w:rsidRPr="009031CD">
        <w:rPr>
          <w:rFonts w:ascii="Times New Roman" w:hAnsi="Times New Roman" w:cs="Times New Roman"/>
          <w:sz w:val="24"/>
          <w:szCs w:val="24"/>
          <w:vertAlign w:val="subscript"/>
        </w:rPr>
        <w:t>OC</w:t>
      </w:r>
      <w:r w:rsidRPr="009031CD">
        <w:rPr>
          <w:rFonts w:ascii="Times New Roman" w:hAnsi="Times New Roman" w:cs="Times New Roman"/>
          <w:sz w:val="24"/>
          <w:szCs w:val="24"/>
        </w:rPr>
        <w:t xml:space="preserve">, </w:t>
      </w:r>
      <w:r w:rsidRPr="009031CD">
        <w:rPr>
          <w:rFonts w:ascii="Times New Roman" w:hAnsi="Times New Roman" w:cs="Times New Roman"/>
          <w:i/>
          <w:sz w:val="24"/>
          <w:szCs w:val="24"/>
        </w:rPr>
        <w:t>J</w:t>
      </w:r>
      <w:r w:rsidRPr="009031CD">
        <w:rPr>
          <w:rFonts w:ascii="Times New Roman" w:hAnsi="Times New Roman" w:cs="Times New Roman"/>
          <w:sz w:val="24"/>
          <w:szCs w:val="24"/>
          <w:vertAlign w:val="subscript"/>
        </w:rPr>
        <w:t>SC</w:t>
      </w:r>
      <w:r w:rsidRPr="009031CD">
        <w:rPr>
          <w:rFonts w:ascii="Times New Roman" w:hAnsi="Times New Roman" w:cs="Times New Roman"/>
          <w:sz w:val="24"/>
          <w:szCs w:val="24"/>
        </w:rPr>
        <w:t>, and PCE</w:t>
      </w:r>
      <w:r w:rsidRPr="00B35977">
        <w:rPr>
          <w:rFonts w:ascii="Times New Roman" w:hAnsi="Times New Roman" w:cs="Times New Roman"/>
          <w:sz w:val="24"/>
          <w:szCs w:val="24"/>
        </w:rPr>
        <w:t>.</w:t>
      </w:r>
    </w:p>
    <w:p w14:paraId="622EB0A9" w14:textId="77777777" w:rsidR="004154FA" w:rsidRDefault="004154FA" w:rsidP="004154FA">
      <w:pPr>
        <w:widowControl/>
        <w:jc w:val="left"/>
      </w:pPr>
      <w:r>
        <w:br w:type="page"/>
      </w:r>
    </w:p>
    <w:p w14:paraId="6904046C" w14:textId="66BA8C12" w:rsidR="007507D1" w:rsidRDefault="002266C3" w:rsidP="00F456E9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1D9C696E" wp14:editId="6C70540E">
            <wp:extent cx="5274310" cy="1927860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Low-loss Monolithic perovskite-organic Tandem Solar Cells with 25.1% Efficiency3_10.tif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A21C5" w14:textId="56A85255" w:rsidR="00F456E9" w:rsidRDefault="00F456E9" w:rsidP="00736307">
      <w:pPr>
        <w:widowControl/>
        <w:spacing w:line="480" w:lineRule="auto"/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592F63">
        <w:rPr>
          <w:rFonts w:ascii="Times New Roman" w:hAnsi="Times New Roman" w:cs="Times New Roman"/>
          <w:b/>
          <w:sz w:val="24"/>
          <w:szCs w:val="24"/>
        </w:rPr>
        <w:t>5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 w:rsidR="007363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6307" w:rsidRPr="00A102BA">
        <w:rPr>
          <w:rFonts w:ascii="Times New Roman" w:hAnsi="Times New Roman" w:cs="Times New Roman"/>
          <w:i/>
          <w:sz w:val="24"/>
          <w:szCs w:val="24"/>
        </w:rPr>
        <w:t>J–V</w:t>
      </w:r>
      <w:r w:rsidR="00736307" w:rsidRPr="00A102BA">
        <w:rPr>
          <w:rFonts w:ascii="Times New Roman" w:hAnsi="Times New Roman" w:cs="Times New Roman"/>
          <w:sz w:val="24"/>
          <w:szCs w:val="24"/>
        </w:rPr>
        <w:t xml:space="preserve"> curves</w:t>
      </w:r>
      <w:r w:rsidR="00736307">
        <w:rPr>
          <w:rFonts w:ascii="Times New Roman" w:hAnsi="Times New Roman" w:cs="Times New Roman"/>
          <w:sz w:val="24"/>
          <w:szCs w:val="24"/>
        </w:rPr>
        <w:t xml:space="preserve"> </w:t>
      </w:r>
      <w:r w:rsidR="00736307" w:rsidRPr="00A102BA">
        <w:rPr>
          <w:rFonts w:ascii="Times New Roman" w:hAnsi="Times New Roman" w:cs="Times New Roman"/>
          <w:sz w:val="24"/>
          <w:szCs w:val="24"/>
        </w:rPr>
        <w:t xml:space="preserve">of the 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>perovskite/organic</w:t>
      </w:r>
      <w:r w:rsidR="00736307">
        <w:rPr>
          <w:rFonts w:ascii="Times New Roman" w:hAnsi="Times New Roman" w:cs="Times New Roman"/>
          <w:sz w:val="24"/>
          <w:szCs w:val="24"/>
        </w:rPr>
        <w:t xml:space="preserve"> TSCs</w:t>
      </w:r>
      <w:r w:rsidR="00736307" w:rsidRPr="00A102BA">
        <w:rPr>
          <w:rFonts w:ascii="Times New Roman" w:hAnsi="Times New Roman" w:cs="Times New Roman"/>
          <w:sz w:val="24"/>
          <w:szCs w:val="24"/>
        </w:rPr>
        <w:t xml:space="preserve"> with </w:t>
      </w:r>
      <w:r w:rsidR="00736307">
        <w:rPr>
          <w:rFonts w:ascii="Times New Roman" w:hAnsi="Times New Roman" w:cs="Times New Roman"/>
          <w:sz w:val="24"/>
          <w:szCs w:val="24"/>
        </w:rPr>
        <w:t>different thicknesses of</w:t>
      </w:r>
      <w:r w:rsidR="00736307" w:rsidRPr="00A102BA">
        <w:rPr>
          <w:rFonts w:ascii="Times New Roman" w:hAnsi="Times New Roman" w:cs="Times New Roman"/>
          <w:sz w:val="24"/>
          <w:szCs w:val="24"/>
        </w:rPr>
        <w:t xml:space="preserve"> </w:t>
      </w:r>
      <w:r w:rsidR="00736307">
        <w:rPr>
          <w:rFonts w:ascii="Times New Roman" w:hAnsi="Times New Roman" w:cs="Times New Roman"/>
          <w:sz w:val="24"/>
          <w:szCs w:val="24"/>
        </w:rPr>
        <w:t>MoO</w:t>
      </w:r>
      <w:r w:rsidR="00736307" w:rsidRPr="007507D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>-based</w:t>
      </w:r>
      <w:r w:rsidR="00736307">
        <w:rPr>
          <w:rFonts w:ascii="Times New Roman" w:hAnsi="Times New Roman" w:cs="Times New Roman"/>
          <w:sz w:val="24"/>
          <w:szCs w:val="24"/>
        </w:rPr>
        <w:t xml:space="preserve"> and V</w:t>
      </w:r>
      <w:r w:rsidR="00736307" w:rsidRPr="007507D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36307">
        <w:rPr>
          <w:rFonts w:ascii="Times New Roman" w:hAnsi="Times New Roman" w:cs="Times New Roman"/>
          <w:sz w:val="24"/>
          <w:szCs w:val="24"/>
        </w:rPr>
        <w:t>O</w:t>
      </w:r>
      <w:r w:rsidR="00736307" w:rsidRPr="007507D1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>-based</w:t>
      </w:r>
      <w:r w:rsidR="00736307">
        <w:rPr>
          <w:rFonts w:ascii="Times New Roman" w:hAnsi="Times New Roman" w:cs="Times New Roman"/>
          <w:sz w:val="24"/>
          <w:szCs w:val="24"/>
        </w:rPr>
        <w:t xml:space="preserve"> ICL</w:t>
      </w:r>
      <w:r w:rsidR="00736307" w:rsidRPr="00B35977">
        <w:rPr>
          <w:rFonts w:ascii="Times New Roman" w:hAnsi="Times New Roman" w:cs="Times New Roman"/>
          <w:sz w:val="24"/>
          <w:szCs w:val="24"/>
        </w:rPr>
        <w:t>.</w:t>
      </w:r>
    </w:p>
    <w:p w14:paraId="11580DE7" w14:textId="77777777" w:rsidR="00F456E9" w:rsidRDefault="00F456E9">
      <w:pPr>
        <w:widowControl/>
        <w:jc w:val="left"/>
      </w:pPr>
    </w:p>
    <w:p w14:paraId="2CED1DFA" w14:textId="1FA3DB89" w:rsidR="007507D1" w:rsidRDefault="007507D1">
      <w:pPr>
        <w:widowControl/>
        <w:jc w:val="left"/>
      </w:pPr>
      <w:r>
        <w:br w:type="page"/>
      </w:r>
    </w:p>
    <w:p w14:paraId="6C29D6D5" w14:textId="666F8BE1" w:rsidR="007507D1" w:rsidRDefault="002266C3" w:rsidP="00F456E9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60562149" wp14:editId="69DEFECF">
            <wp:extent cx="5274310" cy="1249045"/>
            <wp:effectExtent l="0" t="0" r="2540" b="825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Low-loss Monolithic perovskite-organic Tandem Solar Cells with 25.1% Efficiency3_11.tif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F7896" w14:textId="3E6FAD3D" w:rsidR="00F456E9" w:rsidRDefault="00F456E9" w:rsidP="00736307">
      <w:pPr>
        <w:widowControl/>
        <w:spacing w:line="480" w:lineRule="auto"/>
      </w:pPr>
      <w:r w:rsidRPr="00824E72">
        <w:rPr>
          <w:rFonts w:ascii="Times New Roman" w:hAnsi="Times New Roman" w:cs="Times New Roman"/>
          <w:b/>
          <w:sz w:val="24"/>
          <w:szCs w:val="24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592F63">
        <w:rPr>
          <w:rFonts w:ascii="Times New Roman" w:hAnsi="Times New Roman" w:cs="Times New Roman"/>
          <w:b/>
          <w:sz w:val="24"/>
          <w:szCs w:val="24"/>
        </w:rPr>
        <w:t>6</w:t>
      </w:r>
      <w:r w:rsidRPr="00824E72">
        <w:rPr>
          <w:rFonts w:ascii="Times New Roman" w:hAnsi="Times New Roman" w:cs="Times New Roman"/>
          <w:b/>
          <w:sz w:val="24"/>
          <w:szCs w:val="24"/>
        </w:rPr>
        <w:t>.</w:t>
      </w:r>
      <w:r w:rsidR="007363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 xml:space="preserve">Statistics of FF, </w:t>
      </w:r>
      <w:r w:rsidR="00736307" w:rsidRPr="00736307">
        <w:rPr>
          <w:rFonts w:ascii="Times New Roman" w:hAnsi="Times New Roman" w:cs="Times New Roman"/>
          <w:i/>
          <w:kern w:val="0"/>
          <w:sz w:val="24"/>
          <w:szCs w:val="24"/>
        </w:rPr>
        <w:t>V</w:t>
      </w:r>
      <w:r w:rsidR="00736307" w:rsidRPr="0073630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OC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 xml:space="preserve"> and </w:t>
      </w:r>
      <w:r w:rsidR="00736307" w:rsidRPr="00736307">
        <w:rPr>
          <w:rFonts w:ascii="Times New Roman" w:hAnsi="Times New Roman" w:cs="Times New Roman"/>
          <w:i/>
          <w:kern w:val="0"/>
          <w:sz w:val="24"/>
          <w:szCs w:val="24"/>
        </w:rPr>
        <w:t>J</w:t>
      </w:r>
      <w:r w:rsidR="00736307" w:rsidRPr="0073630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SC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 xml:space="preserve"> for 30 perovskite/organic TSCs with MoO</w:t>
      </w:r>
      <w:r w:rsidR="0073630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3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>-based and V</w:t>
      </w:r>
      <w:r w:rsidR="0073630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2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>O</w:t>
      </w:r>
      <w:r w:rsidR="00736307">
        <w:rPr>
          <w:rFonts w:ascii="Times New Roman" w:hAnsi="Times New Roman" w:cs="Times New Roman"/>
          <w:kern w:val="0"/>
          <w:sz w:val="24"/>
          <w:szCs w:val="24"/>
          <w:vertAlign w:val="subscript"/>
        </w:rPr>
        <w:t>5</w:t>
      </w:r>
      <w:r w:rsidR="00736307">
        <w:rPr>
          <w:rFonts w:ascii="Times New Roman" w:hAnsi="Times New Roman" w:cs="Times New Roman"/>
          <w:kern w:val="0"/>
          <w:sz w:val="24"/>
          <w:szCs w:val="24"/>
        </w:rPr>
        <w:t>-based ICLs over different batches.</w:t>
      </w:r>
    </w:p>
    <w:p w14:paraId="31D4FB0A" w14:textId="77777777" w:rsidR="00F456E9" w:rsidRDefault="00F456E9">
      <w:pPr>
        <w:widowControl/>
        <w:jc w:val="left"/>
      </w:pPr>
    </w:p>
    <w:p w14:paraId="1B2B591F" w14:textId="6906C8A2" w:rsidR="007507D1" w:rsidRDefault="007507D1">
      <w:pPr>
        <w:widowControl/>
        <w:jc w:val="left"/>
      </w:pPr>
      <w:r>
        <w:br w:type="page"/>
      </w:r>
    </w:p>
    <w:p w14:paraId="6527C687" w14:textId="26A1BBA2" w:rsidR="00F456E9" w:rsidRPr="00106C37" w:rsidRDefault="00F456E9" w:rsidP="00106C37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6C37">
        <w:rPr>
          <w:rFonts w:ascii="Times New Roman" w:hAnsi="Times New Roman" w:cs="Times New Roman"/>
          <w:b/>
          <w:sz w:val="24"/>
          <w:szCs w:val="24"/>
        </w:rPr>
        <w:lastRenderedPageBreak/>
        <w:t>Supplementary Table 1.</w:t>
      </w:r>
      <w:r w:rsidR="00E95B55" w:rsidRPr="00106C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95B55" w:rsidRPr="00106C37">
        <w:rPr>
          <w:rFonts w:ascii="Times New Roman" w:hAnsi="Times New Roman" w:cs="Times New Roman"/>
          <w:sz w:val="24"/>
          <w:szCs w:val="24"/>
        </w:rPr>
        <w:t>Decay lifetime of the perovskite films with and without PBP treatment.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1536"/>
        <w:gridCol w:w="1444"/>
        <w:gridCol w:w="1440"/>
        <w:gridCol w:w="1431"/>
        <w:gridCol w:w="1389"/>
      </w:tblGrid>
      <w:tr w:rsidR="00106C37" w:rsidRPr="00404DFC" w14:paraId="4C1DC18C" w14:textId="5D4AE35F" w:rsidTr="00106C37">
        <w:trPr>
          <w:jc w:val="center"/>
        </w:trPr>
        <w:tc>
          <w:tcPr>
            <w:tcW w:w="106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FE912C3" w14:textId="56F3B785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>
              <w:rPr>
                <w:rFonts w:eastAsiaTheme="minorEastAsia"/>
                <w:sz w:val="18"/>
                <w:szCs w:val="18"/>
                <w:lang w:eastAsia="zh-CN"/>
              </w:rPr>
              <w:t>Sample</w:t>
            </w:r>
          </w:p>
        </w:tc>
        <w:tc>
          <w:tcPr>
            <w:tcW w:w="153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59E39CE" w14:textId="654C5055" w:rsidR="00106C37" w:rsidRPr="00106C37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A</w:t>
            </w:r>
            <w:r w:rsidRPr="00106C37">
              <w:rPr>
                <w:rFonts w:eastAsiaTheme="minorEastAsia"/>
                <w:sz w:val="18"/>
                <w:szCs w:val="18"/>
                <w:vertAlign w:val="subscript"/>
                <w:lang w:eastAsia="zh-CN"/>
              </w:rPr>
              <w:t>1</w:t>
            </w:r>
          </w:p>
        </w:tc>
        <w:tc>
          <w:tcPr>
            <w:tcW w:w="14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21C7D09" w14:textId="4C860D4E" w:rsidR="00106C37" w:rsidRPr="00761E93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τ</w:t>
            </w:r>
            <w:r w:rsidRPr="00106C37">
              <w:rPr>
                <w:rFonts w:eastAsiaTheme="minorEastAsia"/>
                <w:sz w:val="18"/>
                <w:szCs w:val="18"/>
                <w:vertAlign w:val="subscript"/>
                <w:lang w:eastAsia="zh-CN"/>
              </w:rPr>
              <w:t>1</w:t>
            </w: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 xml:space="preserve"> (ns)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F59D02" w14:textId="5B54C147" w:rsidR="00106C37" w:rsidRPr="00761E93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A</w:t>
            </w:r>
            <w:r w:rsidRPr="00106C37">
              <w:rPr>
                <w:rFonts w:eastAsiaTheme="minorEastAsia"/>
                <w:sz w:val="18"/>
                <w:szCs w:val="18"/>
                <w:vertAlign w:val="subscript"/>
                <w:lang w:eastAsia="zh-CN"/>
              </w:rPr>
              <w:t>1</w:t>
            </w:r>
          </w:p>
        </w:tc>
        <w:tc>
          <w:tcPr>
            <w:tcW w:w="14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952E4B" w14:textId="4694B9E4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τ</w:t>
            </w:r>
            <w:r>
              <w:rPr>
                <w:rFonts w:eastAsiaTheme="minorEastAsia"/>
                <w:sz w:val="18"/>
                <w:szCs w:val="18"/>
                <w:vertAlign w:val="subscript"/>
                <w:lang w:eastAsia="zh-CN"/>
              </w:rPr>
              <w:t>2</w:t>
            </w: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 xml:space="preserve"> (ns)</w:t>
            </w:r>
          </w:p>
        </w:tc>
        <w:tc>
          <w:tcPr>
            <w:tcW w:w="1389" w:type="dxa"/>
            <w:tcBorders>
              <w:top w:val="single" w:sz="12" w:space="0" w:color="auto"/>
              <w:bottom w:val="single" w:sz="12" w:space="0" w:color="auto"/>
            </w:tcBorders>
          </w:tcPr>
          <w:p w14:paraId="1D019B71" w14:textId="4BE4601C" w:rsidR="00106C37" w:rsidRPr="00106C37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proofErr w:type="spellStart"/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τ</w:t>
            </w:r>
            <w:r>
              <w:rPr>
                <w:rFonts w:eastAsiaTheme="minorEastAsia"/>
                <w:sz w:val="18"/>
                <w:szCs w:val="18"/>
                <w:vertAlign w:val="subscript"/>
                <w:lang w:eastAsia="zh-CN"/>
              </w:rPr>
              <w:t>avg</w:t>
            </w:r>
            <w:proofErr w:type="spellEnd"/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 xml:space="preserve"> (ns)</w:t>
            </w:r>
          </w:p>
        </w:tc>
      </w:tr>
      <w:tr w:rsidR="00106C37" w:rsidRPr="00404DFC" w14:paraId="343DDB0E" w14:textId="61B4EF0D" w:rsidTr="00106C37">
        <w:trPr>
          <w:jc w:val="center"/>
        </w:trPr>
        <w:tc>
          <w:tcPr>
            <w:tcW w:w="1066" w:type="dxa"/>
            <w:tcBorders>
              <w:top w:val="single" w:sz="12" w:space="0" w:color="auto"/>
              <w:bottom w:val="nil"/>
            </w:tcBorders>
            <w:vAlign w:val="center"/>
          </w:tcPr>
          <w:p w14:paraId="2C96EA95" w14:textId="456C036B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>
              <w:rPr>
                <w:rFonts w:eastAsiaTheme="minorEastAsia"/>
                <w:sz w:val="18"/>
                <w:szCs w:val="18"/>
                <w:lang w:eastAsia="zh-CN"/>
              </w:rPr>
              <w:t>W/O PBP</w:t>
            </w:r>
          </w:p>
        </w:tc>
        <w:tc>
          <w:tcPr>
            <w:tcW w:w="1536" w:type="dxa"/>
            <w:tcBorders>
              <w:top w:val="single" w:sz="12" w:space="0" w:color="auto"/>
              <w:bottom w:val="nil"/>
            </w:tcBorders>
            <w:vAlign w:val="center"/>
          </w:tcPr>
          <w:p w14:paraId="30352DCE" w14:textId="72DC2CDD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659.6</w:t>
            </w:r>
          </w:p>
        </w:tc>
        <w:tc>
          <w:tcPr>
            <w:tcW w:w="1444" w:type="dxa"/>
            <w:tcBorders>
              <w:top w:val="single" w:sz="12" w:space="0" w:color="auto"/>
              <w:bottom w:val="nil"/>
            </w:tcBorders>
            <w:vAlign w:val="center"/>
          </w:tcPr>
          <w:p w14:paraId="032B08D6" w14:textId="46F057F4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50.0</w:t>
            </w:r>
          </w:p>
        </w:tc>
        <w:tc>
          <w:tcPr>
            <w:tcW w:w="1440" w:type="dxa"/>
            <w:tcBorders>
              <w:top w:val="single" w:sz="12" w:space="0" w:color="auto"/>
              <w:bottom w:val="nil"/>
            </w:tcBorders>
            <w:vAlign w:val="center"/>
          </w:tcPr>
          <w:p w14:paraId="24FEBAC8" w14:textId="77A45586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1305.7</w:t>
            </w:r>
          </w:p>
        </w:tc>
        <w:tc>
          <w:tcPr>
            <w:tcW w:w="1431" w:type="dxa"/>
            <w:tcBorders>
              <w:top w:val="single" w:sz="12" w:space="0" w:color="auto"/>
              <w:bottom w:val="nil"/>
            </w:tcBorders>
          </w:tcPr>
          <w:p w14:paraId="5B50579C" w14:textId="7997F94D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204.3</w:t>
            </w:r>
          </w:p>
        </w:tc>
        <w:tc>
          <w:tcPr>
            <w:tcW w:w="1389" w:type="dxa"/>
            <w:tcBorders>
              <w:top w:val="single" w:sz="12" w:space="0" w:color="auto"/>
              <w:bottom w:val="nil"/>
            </w:tcBorders>
          </w:tcPr>
          <w:p w14:paraId="7543BDFB" w14:textId="618814FD" w:rsidR="00106C37" w:rsidRPr="00106C37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87.3</w:t>
            </w:r>
          </w:p>
        </w:tc>
      </w:tr>
      <w:tr w:rsidR="00106C37" w:rsidRPr="00404DFC" w14:paraId="26EE1A8A" w14:textId="42DC347A" w:rsidTr="00106C37">
        <w:trPr>
          <w:jc w:val="center"/>
        </w:trPr>
        <w:tc>
          <w:tcPr>
            <w:tcW w:w="1066" w:type="dxa"/>
            <w:tcBorders>
              <w:top w:val="nil"/>
              <w:bottom w:val="single" w:sz="12" w:space="0" w:color="auto"/>
            </w:tcBorders>
            <w:vAlign w:val="center"/>
          </w:tcPr>
          <w:p w14:paraId="44098AB1" w14:textId="62565978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>
              <w:rPr>
                <w:rFonts w:eastAsiaTheme="minorEastAsia"/>
                <w:sz w:val="18"/>
                <w:szCs w:val="18"/>
                <w:lang w:eastAsia="zh-CN"/>
              </w:rPr>
              <w:t>With PBP</w:t>
            </w:r>
          </w:p>
        </w:tc>
        <w:tc>
          <w:tcPr>
            <w:tcW w:w="1536" w:type="dxa"/>
            <w:tcBorders>
              <w:top w:val="nil"/>
              <w:bottom w:val="single" w:sz="12" w:space="0" w:color="auto"/>
            </w:tcBorders>
            <w:vAlign w:val="center"/>
          </w:tcPr>
          <w:p w14:paraId="3D38EE2A" w14:textId="5E8717C2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246.8</w:t>
            </w:r>
          </w:p>
        </w:tc>
        <w:tc>
          <w:tcPr>
            <w:tcW w:w="1444" w:type="dxa"/>
            <w:tcBorders>
              <w:top w:val="nil"/>
              <w:bottom w:val="single" w:sz="12" w:space="0" w:color="auto"/>
            </w:tcBorders>
            <w:vAlign w:val="center"/>
          </w:tcPr>
          <w:p w14:paraId="4C1594F4" w14:textId="08E40E78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102.3</w:t>
            </w:r>
          </w:p>
        </w:tc>
        <w:tc>
          <w:tcPr>
            <w:tcW w:w="1440" w:type="dxa"/>
            <w:tcBorders>
              <w:top w:val="nil"/>
              <w:bottom w:val="single" w:sz="12" w:space="0" w:color="auto"/>
            </w:tcBorders>
            <w:vAlign w:val="center"/>
          </w:tcPr>
          <w:p w14:paraId="73002A5B" w14:textId="3B954A50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1572.4</w:t>
            </w:r>
          </w:p>
        </w:tc>
        <w:tc>
          <w:tcPr>
            <w:tcW w:w="1431" w:type="dxa"/>
            <w:tcBorders>
              <w:top w:val="nil"/>
              <w:bottom w:val="single" w:sz="12" w:space="0" w:color="auto"/>
            </w:tcBorders>
          </w:tcPr>
          <w:p w14:paraId="6865DD77" w14:textId="15E88F85" w:rsidR="00106C37" w:rsidRPr="00404DFC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 w:rsidRPr="00106C37">
              <w:rPr>
                <w:rFonts w:eastAsiaTheme="minorEastAsia"/>
                <w:sz w:val="18"/>
                <w:szCs w:val="18"/>
                <w:lang w:eastAsia="zh-CN"/>
              </w:rPr>
              <w:t>563.0</w:t>
            </w:r>
          </w:p>
        </w:tc>
        <w:tc>
          <w:tcPr>
            <w:tcW w:w="1389" w:type="dxa"/>
            <w:tcBorders>
              <w:top w:val="nil"/>
              <w:bottom w:val="single" w:sz="12" w:space="0" w:color="auto"/>
            </w:tcBorders>
          </w:tcPr>
          <w:p w14:paraId="14D6148C" w14:textId="1F81BB5C" w:rsidR="00106C37" w:rsidRPr="00106C37" w:rsidRDefault="00106C37" w:rsidP="008E796F">
            <w:pPr>
              <w:pStyle w:val="MainText"/>
              <w:spacing w:line="360" w:lineRule="auto"/>
              <w:jc w:val="center"/>
              <w:rPr>
                <w:rFonts w:eastAsiaTheme="minorEastAsia"/>
                <w:sz w:val="18"/>
                <w:szCs w:val="18"/>
                <w:lang w:eastAsia="zh-CN"/>
              </w:rPr>
            </w:pPr>
            <w:r>
              <w:rPr>
                <w:rFonts w:eastAsiaTheme="minorEastAsia" w:hint="eastAsia"/>
                <w:sz w:val="18"/>
                <w:szCs w:val="18"/>
                <w:lang w:eastAsia="zh-CN"/>
              </w:rPr>
              <w:t>5</w:t>
            </w:r>
            <w:r>
              <w:rPr>
                <w:rFonts w:eastAsiaTheme="minorEastAsia"/>
                <w:sz w:val="18"/>
                <w:szCs w:val="18"/>
                <w:lang w:eastAsia="zh-CN"/>
              </w:rPr>
              <w:t>50.2</w:t>
            </w:r>
          </w:p>
        </w:tc>
      </w:tr>
    </w:tbl>
    <w:p w14:paraId="25A7F4B8" w14:textId="77777777" w:rsidR="00106C37" w:rsidRPr="00E95B55" w:rsidRDefault="00106C37" w:rsidP="00F456E9">
      <w:pPr>
        <w:widowControl/>
        <w:rPr>
          <w:rFonts w:ascii="Times New Roman" w:hAnsi="Times New Roman" w:cs="Times New Roman"/>
        </w:rPr>
      </w:pPr>
    </w:p>
    <w:p w14:paraId="66B41BF7" w14:textId="3763F988" w:rsidR="00106C37" w:rsidRDefault="00106C37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DEC2939" w14:textId="299CFACC" w:rsidR="00F456E9" w:rsidRDefault="00F456E9" w:rsidP="00106C3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06C37">
        <w:rPr>
          <w:rFonts w:ascii="Times New Roman" w:hAnsi="Times New Roman" w:cs="Times New Roman"/>
          <w:b/>
          <w:sz w:val="24"/>
          <w:szCs w:val="24"/>
        </w:rPr>
        <w:lastRenderedPageBreak/>
        <w:t>Supplementary Table 2.</w:t>
      </w:r>
      <w:r w:rsidR="00106C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5666" w:rsidRPr="00DA5666">
        <w:rPr>
          <w:rFonts w:ascii="Times New Roman" w:hAnsi="Times New Roman" w:cs="Times New Roman"/>
          <w:sz w:val="24"/>
          <w:szCs w:val="24"/>
        </w:rPr>
        <w:t xml:space="preserve">EIS fitting parameters of </w:t>
      </w:r>
      <w:proofErr w:type="spellStart"/>
      <w:r w:rsidR="00DA5666" w:rsidRPr="00DA5666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DA5666" w:rsidRPr="00DA5666">
        <w:rPr>
          <w:rFonts w:ascii="Times New Roman" w:hAnsi="Times New Roman" w:cs="Times New Roman"/>
          <w:sz w:val="24"/>
          <w:szCs w:val="24"/>
        </w:rPr>
        <w:t xml:space="preserve"> </w:t>
      </w:r>
      <w:r w:rsidR="00DA5666" w:rsidRPr="00106C37">
        <w:rPr>
          <w:rFonts w:ascii="Times New Roman" w:hAnsi="Times New Roman" w:cs="Times New Roman"/>
          <w:sz w:val="24"/>
          <w:szCs w:val="24"/>
        </w:rPr>
        <w:t>with and without</w:t>
      </w:r>
      <w:r w:rsidR="00DA5666" w:rsidRPr="00DA5666">
        <w:rPr>
          <w:rFonts w:ascii="Times New Roman" w:hAnsi="Times New Roman" w:cs="Times New Roman"/>
          <w:sz w:val="24"/>
          <w:szCs w:val="24"/>
        </w:rPr>
        <w:t xml:space="preserve"> PBP </w:t>
      </w:r>
      <w:r w:rsidR="00DA5666">
        <w:rPr>
          <w:rFonts w:ascii="Times New Roman" w:hAnsi="Times New Roman" w:cs="Times New Roman"/>
          <w:sz w:val="24"/>
          <w:szCs w:val="24"/>
        </w:rPr>
        <w:t>treatment</w:t>
      </w:r>
      <w:r w:rsidR="00DA5666" w:rsidRPr="00DA5666">
        <w:rPr>
          <w:rFonts w:ascii="Times New Roman" w:hAnsi="Times New Roman" w:cs="Times New Roman"/>
          <w:sz w:val="24"/>
          <w:szCs w:val="24"/>
        </w:rPr>
        <w:t xml:space="preserve"> measured under dark conditions.</w:t>
      </w:r>
    </w:p>
    <w:tbl>
      <w:tblPr>
        <w:tblStyle w:val="a7"/>
        <w:tblpPr w:leftFromText="180" w:rightFromText="180" w:vertAnchor="text" w:horzAnchor="margin" w:tblpY="3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4"/>
        <w:gridCol w:w="1293"/>
        <w:gridCol w:w="1289"/>
        <w:gridCol w:w="1326"/>
        <w:gridCol w:w="1289"/>
        <w:gridCol w:w="1555"/>
      </w:tblGrid>
      <w:tr w:rsidR="00DA5666" w:rsidRPr="00DA5666" w14:paraId="25E01AEE" w14:textId="77777777" w:rsidTr="008E796F">
        <w:trPr>
          <w:trHeight w:val="567"/>
        </w:trPr>
        <w:tc>
          <w:tcPr>
            <w:tcW w:w="93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4A9B9A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color w:val="000000"/>
                <w:sz w:val="18"/>
                <w:szCs w:val="18"/>
              </w:rPr>
              <w:t>Sample</w:t>
            </w:r>
          </w:p>
        </w:tc>
        <w:tc>
          <w:tcPr>
            <w:tcW w:w="77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40227D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iCs/>
                <w:color w:val="000000"/>
                <w:sz w:val="18"/>
                <w:szCs w:val="18"/>
              </w:rPr>
              <w:t>R</w:t>
            </w:r>
            <w:r w:rsidRPr="00DA5666">
              <w:rPr>
                <w:rFonts w:eastAsia="宋体"/>
                <w:color w:val="000000"/>
                <w:sz w:val="18"/>
                <w:szCs w:val="18"/>
                <w:vertAlign w:val="subscript"/>
              </w:rPr>
              <w:t xml:space="preserve">s 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(</w:t>
            </w:r>
            <w:r w:rsidRPr="00DA5666">
              <w:rPr>
                <w:rFonts w:eastAsia="宋体"/>
                <w:sz w:val="18"/>
                <w:szCs w:val="18"/>
              </w:rPr>
              <w:t>Ω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77CA16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DA5666">
              <w:rPr>
                <w:rFonts w:eastAsia="宋体"/>
                <w:color w:val="000000"/>
                <w:sz w:val="18"/>
                <w:szCs w:val="18"/>
              </w:rPr>
              <w:t>R</w:t>
            </w:r>
            <w:r w:rsidRPr="00DA5666">
              <w:rPr>
                <w:rFonts w:eastAsia="宋体"/>
                <w:color w:val="000000"/>
                <w:sz w:val="18"/>
                <w:szCs w:val="18"/>
                <w:vertAlign w:val="subscript"/>
              </w:rPr>
              <w:t>ct</w:t>
            </w:r>
            <w:proofErr w:type="spellEnd"/>
            <w:r w:rsidRPr="00DA5666">
              <w:rPr>
                <w:rFonts w:eastAsia="宋体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(</w:t>
            </w:r>
            <w:r w:rsidRPr="00DA5666">
              <w:rPr>
                <w:rFonts w:eastAsia="宋体"/>
                <w:sz w:val="18"/>
                <w:szCs w:val="18"/>
              </w:rPr>
              <w:t>Ω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)</w:t>
            </w:r>
          </w:p>
        </w:tc>
        <w:tc>
          <w:tcPr>
            <w:tcW w:w="7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907C12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DA5666">
              <w:rPr>
                <w:rFonts w:eastAsia="宋体"/>
                <w:iCs/>
                <w:color w:val="000000"/>
                <w:sz w:val="18"/>
                <w:szCs w:val="18"/>
              </w:rPr>
              <w:t>R</w:t>
            </w:r>
            <w:r w:rsidRPr="00DA5666">
              <w:rPr>
                <w:rFonts w:eastAsia="宋体"/>
                <w:color w:val="000000"/>
                <w:sz w:val="18"/>
                <w:szCs w:val="18"/>
                <w:vertAlign w:val="subscript"/>
              </w:rPr>
              <w:t>rec</w:t>
            </w:r>
            <w:proofErr w:type="spellEnd"/>
            <w:r w:rsidRPr="00DA5666">
              <w:rPr>
                <w:rFonts w:eastAsia="宋体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(</w:t>
            </w:r>
            <w:r w:rsidRPr="00DA5666">
              <w:rPr>
                <w:rFonts w:eastAsia="宋体"/>
                <w:sz w:val="18"/>
                <w:szCs w:val="18"/>
              </w:rPr>
              <w:t>Ω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)</w:t>
            </w:r>
          </w:p>
        </w:tc>
        <w:tc>
          <w:tcPr>
            <w:tcW w:w="7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F47C5A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DA5666">
              <w:rPr>
                <w:rFonts w:eastAsia="宋体"/>
                <w:color w:val="000000"/>
                <w:sz w:val="18"/>
                <w:szCs w:val="18"/>
              </w:rPr>
              <w:t>C</w:t>
            </w:r>
            <w:r w:rsidRPr="00DA5666">
              <w:rPr>
                <w:rFonts w:eastAsia="宋体"/>
                <w:color w:val="000000"/>
                <w:sz w:val="18"/>
                <w:szCs w:val="18"/>
                <w:vertAlign w:val="subscript"/>
              </w:rPr>
              <w:t>ct</w:t>
            </w:r>
            <w:proofErr w:type="spellEnd"/>
            <w:r w:rsidRPr="00DA5666">
              <w:rPr>
                <w:rFonts w:eastAsia="宋体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(</w:t>
            </w:r>
            <w:r w:rsidRPr="00DA5666">
              <w:rPr>
                <w:rFonts w:eastAsia="宋体"/>
                <w:sz w:val="18"/>
                <w:szCs w:val="18"/>
              </w:rPr>
              <w:t>F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)</w:t>
            </w:r>
          </w:p>
        </w:tc>
        <w:tc>
          <w:tcPr>
            <w:tcW w:w="93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538347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DA5666">
              <w:rPr>
                <w:rFonts w:eastAsia="宋体"/>
                <w:iCs/>
                <w:color w:val="000000"/>
                <w:sz w:val="18"/>
                <w:szCs w:val="18"/>
              </w:rPr>
              <w:t>C</w:t>
            </w:r>
            <w:r w:rsidRPr="00DA5666">
              <w:rPr>
                <w:rFonts w:eastAsia="宋体"/>
                <w:color w:val="000000"/>
                <w:sz w:val="18"/>
                <w:szCs w:val="18"/>
                <w:vertAlign w:val="subscript"/>
              </w:rPr>
              <w:t>rec</w:t>
            </w:r>
            <w:proofErr w:type="spellEnd"/>
            <w:r w:rsidRPr="00DA5666">
              <w:rPr>
                <w:rFonts w:eastAsia="宋体"/>
                <w:color w:val="000000"/>
                <w:sz w:val="18"/>
                <w:szCs w:val="18"/>
              </w:rPr>
              <w:t xml:space="preserve"> (</w:t>
            </w:r>
            <w:r w:rsidRPr="00DA5666">
              <w:rPr>
                <w:rFonts w:eastAsia="宋体"/>
                <w:sz w:val="18"/>
                <w:szCs w:val="18"/>
              </w:rPr>
              <w:t>F</w:t>
            </w:r>
            <w:r w:rsidRPr="00DA5666">
              <w:rPr>
                <w:rFonts w:eastAsia="宋体"/>
                <w:color w:val="000000"/>
                <w:sz w:val="18"/>
                <w:szCs w:val="18"/>
              </w:rPr>
              <w:t>)</w:t>
            </w:r>
          </w:p>
        </w:tc>
      </w:tr>
      <w:tr w:rsidR="00DA5666" w:rsidRPr="00DA5666" w14:paraId="7FDA59F9" w14:textId="77777777" w:rsidTr="008E796F">
        <w:trPr>
          <w:trHeight w:val="431"/>
        </w:trPr>
        <w:tc>
          <w:tcPr>
            <w:tcW w:w="9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75D1AA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W/O VM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F918E3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bCs/>
                <w:color w:val="000000"/>
                <w:kern w:val="24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213.8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23C83CC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9.60 × 10</w:t>
            </w:r>
            <w:r w:rsidRPr="00DA5666">
              <w:rPr>
                <w:rFonts w:eastAsia="宋体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98FFF3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7.64 × 10</w:t>
            </w:r>
            <w:r w:rsidRPr="00DA5666">
              <w:rPr>
                <w:rFonts w:eastAsia="宋体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9FFB1F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1.20 × 10</w:t>
            </w:r>
            <w:r w:rsidRPr="00DA5666">
              <w:rPr>
                <w:rFonts w:eastAsia="宋体"/>
                <w:sz w:val="18"/>
                <w:szCs w:val="18"/>
                <w:vertAlign w:val="superscript"/>
              </w:rPr>
              <w:t>−9</w:t>
            </w: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71B931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3.64 × 10</w:t>
            </w:r>
            <w:r w:rsidRPr="00DA5666">
              <w:rPr>
                <w:rFonts w:eastAsia="宋体"/>
                <w:sz w:val="18"/>
                <w:szCs w:val="18"/>
                <w:vertAlign w:val="superscript"/>
              </w:rPr>
              <w:t>−9</w:t>
            </w:r>
          </w:p>
        </w:tc>
      </w:tr>
      <w:tr w:rsidR="00DA5666" w:rsidRPr="00DA5666" w14:paraId="17817756" w14:textId="77777777" w:rsidTr="008E796F">
        <w:trPr>
          <w:trHeight w:val="567"/>
        </w:trPr>
        <w:tc>
          <w:tcPr>
            <w:tcW w:w="93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6BAA91A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With VM</w:t>
            </w:r>
          </w:p>
        </w:tc>
        <w:tc>
          <w:tcPr>
            <w:tcW w:w="77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F65031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kern w:val="24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43.36</w:t>
            </w:r>
          </w:p>
        </w:tc>
        <w:tc>
          <w:tcPr>
            <w:tcW w:w="77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6F4A7C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6.32 × 10</w:t>
            </w:r>
            <w:r w:rsidRPr="00DA5666">
              <w:rPr>
                <w:rFonts w:eastAsia="宋体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79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5893310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1.12 × 10</w:t>
            </w:r>
            <w:r w:rsidRPr="00DA5666">
              <w:rPr>
                <w:rFonts w:eastAsia="宋体"/>
                <w:sz w:val="18"/>
                <w:szCs w:val="18"/>
                <w:vertAlign w:val="superscript"/>
              </w:rPr>
              <w:t>6</w:t>
            </w:r>
          </w:p>
        </w:tc>
        <w:tc>
          <w:tcPr>
            <w:tcW w:w="77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B78D99C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1.35 × 10</w:t>
            </w:r>
            <w:r w:rsidRPr="00DA5666">
              <w:rPr>
                <w:rFonts w:eastAsia="宋体"/>
                <w:sz w:val="18"/>
                <w:szCs w:val="18"/>
                <w:vertAlign w:val="superscript"/>
              </w:rPr>
              <w:t>−9</w:t>
            </w:r>
          </w:p>
        </w:tc>
        <w:tc>
          <w:tcPr>
            <w:tcW w:w="9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641059F" w14:textId="77777777" w:rsidR="00DA5666" w:rsidRPr="00DA5666" w:rsidRDefault="00DA5666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4.33 × 10</w:t>
            </w:r>
            <w:r w:rsidRPr="00DA5666">
              <w:rPr>
                <w:rFonts w:eastAsia="宋体"/>
                <w:sz w:val="18"/>
                <w:szCs w:val="18"/>
                <w:vertAlign w:val="superscript"/>
              </w:rPr>
              <w:t>−9</w:t>
            </w:r>
          </w:p>
        </w:tc>
      </w:tr>
    </w:tbl>
    <w:p w14:paraId="5A1D04B6" w14:textId="77777777" w:rsidR="00DA5666" w:rsidRPr="00106C37" w:rsidRDefault="00DA5666" w:rsidP="00106C3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494AAF0" w14:textId="5914088B" w:rsidR="00F456E9" w:rsidRDefault="00F456E9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0989223" w14:textId="27B8895A" w:rsidR="00F456E9" w:rsidRDefault="00F456E9" w:rsidP="00106C3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06C37">
        <w:rPr>
          <w:rFonts w:ascii="Times New Roman" w:hAnsi="Times New Roman" w:cs="Times New Roman"/>
          <w:b/>
          <w:sz w:val="24"/>
          <w:szCs w:val="24"/>
        </w:rPr>
        <w:lastRenderedPageBreak/>
        <w:t>Supplementary Table 3.</w:t>
      </w:r>
      <w:r w:rsidR="00DA566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5666" w:rsidRPr="00DA5666">
        <w:rPr>
          <w:rFonts w:ascii="Times New Roman" w:hAnsi="Times New Roman" w:cs="Times New Roman"/>
          <w:sz w:val="24"/>
          <w:szCs w:val="24"/>
        </w:rPr>
        <w:t xml:space="preserve">Photovoltaic parameters of </w:t>
      </w:r>
      <w:proofErr w:type="spellStart"/>
      <w:r w:rsidR="00DA5666" w:rsidRPr="00DA5666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DA5666" w:rsidRPr="00DA5666">
        <w:rPr>
          <w:rFonts w:ascii="Times New Roman" w:hAnsi="Times New Roman" w:cs="Times New Roman"/>
          <w:sz w:val="24"/>
          <w:szCs w:val="24"/>
        </w:rPr>
        <w:t xml:space="preserve"> </w:t>
      </w:r>
      <w:r w:rsidR="00DA5666" w:rsidRPr="00A102BA">
        <w:rPr>
          <w:rFonts w:ascii="Times New Roman" w:hAnsi="Times New Roman" w:cs="Times New Roman"/>
          <w:sz w:val="24"/>
          <w:szCs w:val="24"/>
        </w:rPr>
        <w:t xml:space="preserve">with </w:t>
      </w:r>
      <w:r w:rsidR="00DA5666">
        <w:rPr>
          <w:rFonts w:ascii="Times New Roman" w:hAnsi="Times New Roman" w:cs="Times New Roman"/>
          <w:sz w:val="24"/>
          <w:szCs w:val="24"/>
        </w:rPr>
        <w:t>different concentrations of</w:t>
      </w:r>
      <w:r w:rsidR="00DA5666" w:rsidRPr="00A102BA">
        <w:rPr>
          <w:rFonts w:ascii="Times New Roman" w:hAnsi="Times New Roman" w:cs="Times New Roman"/>
          <w:sz w:val="24"/>
          <w:szCs w:val="24"/>
        </w:rPr>
        <w:t xml:space="preserve"> </w:t>
      </w:r>
      <w:r w:rsidR="00DA5666">
        <w:rPr>
          <w:rFonts w:ascii="Times New Roman" w:hAnsi="Times New Roman" w:cs="Times New Roman"/>
          <w:sz w:val="24"/>
          <w:szCs w:val="24"/>
        </w:rPr>
        <w:t>PBP treatment</w:t>
      </w:r>
      <w:r w:rsidR="00DA5666" w:rsidRPr="00DA566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pPr w:leftFromText="180" w:rightFromText="180" w:vertAnchor="text" w:horzAnchor="margin" w:tblpXSpec="center" w:tblpY="35"/>
        <w:tblW w:w="4821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992"/>
        <w:gridCol w:w="992"/>
        <w:gridCol w:w="1277"/>
        <w:gridCol w:w="1277"/>
        <w:gridCol w:w="1346"/>
      </w:tblGrid>
      <w:tr w:rsidR="00816B3A" w:rsidRPr="00DA5666" w14:paraId="436FF541" w14:textId="77777777" w:rsidTr="00387DCC">
        <w:trPr>
          <w:trHeight w:val="442"/>
        </w:trPr>
        <w:tc>
          <w:tcPr>
            <w:tcW w:w="132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450530" w14:textId="13669CB3" w:rsidR="00816B3A" w:rsidRPr="00DA5666" w:rsidRDefault="00816B3A" w:rsidP="00400B5A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color w:val="000000"/>
                <w:sz w:val="18"/>
                <w:szCs w:val="18"/>
                <w:lang w:eastAsia="zh-CN"/>
              </w:rPr>
              <w:t>S</w:t>
            </w:r>
            <w:r>
              <w:rPr>
                <w:rFonts w:eastAsia="宋体"/>
                <w:color w:val="000000"/>
                <w:sz w:val="18"/>
                <w:szCs w:val="18"/>
                <w:lang w:eastAsia="zh-CN"/>
              </w:rPr>
              <w:t>ample</w:t>
            </w:r>
          </w:p>
        </w:tc>
        <w:tc>
          <w:tcPr>
            <w:tcW w:w="6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694057A1" w14:textId="5BE242F3" w:rsidR="00816B3A" w:rsidRPr="00816B3A" w:rsidRDefault="00816B3A" w:rsidP="00400B5A">
            <w:pPr>
              <w:widowControl/>
              <w:spacing w:line="400" w:lineRule="exact"/>
              <w:jc w:val="center"/>
              <w:rPr>
                <w:rFonts w:eastAsia="宋体"/>
                <w:iCs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iCs/>
                <w:color w:val="000000"/>
                <w:sz w:val="18"/>
                <w:szCs w:val="18"/>
                <w:lang w:eastAsia="zh-CN"/>
              </w:rPr>
              <w:t>S</w:t>
            </w:r>
            <w:r>
              <w:rPr>
                <w:rFonts w:eastAsia="宋体"/>
                <w:iCs/>
                <w:color w:val="000000"/>
                <w:sz w:val="18"/>
                <w:szCs w:val="18"/>
                <w:lang w:eastAsia="zh-CN"/>
              </w:rPr>
              <w:t>can direction</w:t>
            </w:r>
          </w:p>
        </w:tc>
        <w:tc>
          <w:tcPr>
            <w:tcW w:w="6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E4DF20" w14:textId="3C4975FE" w:rsidR="00816B3A" w:rsidRPr="00DA5666" w:rsidRDefault="00816B3A" w:rsidP="00400B5A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i/>
                <w:iCs/>
                <w:color w:val="000000"/>
                <w:sz w:val="18"/>
                <w:szCs w:val="18"/>
              </w:rPr>
              <w:t>V</w:t>
            </w:r>
            <w:r w:rsidRPr="00DA5666"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>OC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 xml:space="preserve"> (V)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9509C8D" w14:textId="725FC614" w:rsidR="00816B3A" w:rsidRPr="00DA5666" w:rsidRDefault="00816B3A" w:rsidP="00400B5A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FF (%)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92A377" w14:textId="679C3D17" w:rsidR="00816B3A" w:rsidRPr="00400B5A" w:rsidRDefault="00816B3A" w:rsidP="00400B5A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i/>
                <w:iCs/>
                <w:color w:val="000000"/>
                <w:sz w:val="18"/>
                <w:szCs w:val="18"/>
              </w:rPr>
              <w:t>J</w:t>
            </w:r>
            <w:r w:rsidRPr="00DA5666"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>SC</w:t>
            </w:r>
            <w:r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>(mA cm</w:t>
            </w:r>
            <w:r w:rsidRPr="00400B5A">
              <w:rPr>
                <w:rFonts w:ascii="Arial" w:eastAsia="宋体" w:hAnsi="Arial" w:cs="Arial"/>
                <w:iCs/>
                <w:color w:val="000000"/>
                <w:sz w:val="18"/>
                <w:szCs w:val="18"/>
                <w:vertAlign w:val="superscript"/>
              </w:rPr>
              <w:t>−</w:t>
            </w:r>
            <w:r w:rsidRPr="00400B5A">
              <w:rPr>
                <w:rFonts w:eastAsia="宋体"/>
                <w:iCs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4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0CADB0" w14:textId="0D22C8A2" w:rsidR="00816B3A" w:rsidRPr="00DA5666" w:rsidRDefault="00816B3A" w:rsidP="00400B5A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iCs/>
                <w:color w:val="000000"/>
                <w:sz w:val="18"/>
                <w:szCs w:val="18"/>
              </w:rPr>
              <w:t>PCE (%)</w:t>
            </w:r>
          </w:p>
        </w:tc>
      </w:tr>
      <w:tr w:rsidR="00816B3A" w:rsidRPr="00DA5666" w14:paraId="02EAEF1A" w14:textId="77777777" w:rsidTr="00387DCC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72E3C" w14:textId="116F17F3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 xml:space="preserve">0.3 mg/mL PBP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0B22E5EC" w14:textId="6DF68CFB" w:rsidR="00816B3A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58313" w14:textId="3F82772E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.30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22A20" w14:textId="0560D97D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="宋体"/>
                <w:sz w:val="18"/>
                <w:szCs w:val="18"/>
                <w:lang w:eastAsia="zh-CN"/>
              </w:rPr>
              <w:t>8.1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C6C646" w14:textId="2BCC6FE2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7.56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2E6BF" w14:textId="458F9BB6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8.19</w:t>
            </w:r>
          </w:p>
        </w:tc>
      </w:tr>
      <w:tr w:rsidR="00816B3A" w:rsidRPr="00DA5666" w14:paraId="381B454A" w14:textId="77777777" w:rsidTr="00387DCC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9077D" w14:textId="371DE445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 xml:space="preserve">0.3 mg/mL PBP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7BAA3639" w14:textId="10CAFCF7" w:rsidR="00816B3A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10F78" w14:textId="54DB49C7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.31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B25E4" w14:textId="385E9458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8</w:t>
            </w:r>
            <w:r>
              <w:rPr>
                <w:rFonts w:eastAsia="宋体"/>
                <w:sz w:val="18"/>
                <w:szCs w:val="18"/>
                <w:lang w:eastAsia="zh-CN"/>
              </w:rPr>
              <w:t>0.6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9779E" w14:textId="0764D1C2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7.21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CF04B" w14:textId="1977B04F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7.88</w:t>
            </w:r>
          </w:p>
        </w:tc>
      </w:tr>
      <w:tr w:rsidR="00816B3A" w:rsidRPr="00DA5666" w14:paraId="1E044C1B" w14:textId="77777777" w:rsidTr="00387DCC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49621" w14:textId="53985EA3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 xml:space="preserve">0.5 mg/mL PBP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31CD5B49" w14:textId="17737B25" w:rsidR="00816B3A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05DFB" w14:textId="4BEF2E3B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.32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258E7" w14:textId="56868DA8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="宋体"/>
                <w:sz w:val="18"/>
                <w:szCs w:val="18"/>
                <w:lang w:eastAsia="zh-CN"/>
              </w:rPr>
              <w:t>8.9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94CEB" w14:textId="1CE325BB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7.66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72F08" w14:textId="4C232870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8.42</w:t>
            </w:r>
          </w:p>
        </w:tc>
      </w:tr>
      <w:tr w:rsidR="00816B3A" w:rsidRPr="00DA5666" w14:paraId="69F030C0" w14:textId="77777777" w:rsidTr="00387DCC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75BB5" w14:textId="6F3632FE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 xml:space="preserve">0.5 mg/mL PBP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14912255" w14:textId="0D4F2281" w:rsidR="00816B3A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5F8C9" w14:textId="2E33CECC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.32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5FC2F" w14:textId="35F9D3B1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8</w:t>
            </w:r>
            <w:r>
              <w:rPr>
                <w:rFonts w:eastAsia="宋体"/>
                <w:sz w:val="18"/>
                <w:szCs w:val="18"/>
                <w:lang w:eastAsia="zh-CN"/>
              </w:rPr>
              <w:t>0.3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83D4A" w14:textId="7AD13931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7.70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50366" w14:textId="032B3FAC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8.76</w:t>
            </w:r>
          </w:p>
        </w:tc>
      </w:tr>
      <w:tr w:rsidR="00816B3A" w:rsidRPr="00DA5666" w14:paraId="0352F413" w14:textId="77777777" w:rsidTr="00387DCC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939DE" w14:textId="37D8D8FD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 xml:space="preserve">0.7 mg/mL PBP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64CC2DCE" w14:textId="15093C80" w:rsidR="00816B3A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DE121" w14:textId="1EDECF87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.30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25C9E" w14:textId="7316EE49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="宋体"/>
                <w:sz w:val="18"/>
                <w:szCs w:val="18"/>
                <w:lang w:eastAsia="zh-CN"/>
              </w:rPr>
              <w:t>7.0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80AFD" w14:textId="3EC86B74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7.66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AB01C" w14:textId="57315F8D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7.71</w:t>
            </w:r>
          </w:p>
        </w:tc>
      </w:tr>
      <w:tr w:rsidR="00816B3A" w:rsidRPr="00DA5666" w14:paraId="086B9F13" w14:textId="77777777" w:rsidTr="00387DCC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A296931" w14:textId="56448860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 xml:space="preserve">0.7 mg/mL PBP 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30E55E" w14:textId="1E30C024" w:rsidR="00816B3A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1B585FF" w14:textId="080627C8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kern w:val="24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color w:val="000000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color w:val="000000"/>
                <w:sz w:val="18"/>
                <w:szCs w:val="18"/>
                <w:lang w:eastAsia="zh-CN"/>
              </w:rPr>
              <w:t>.30</w:t>
            </w:r>
          </w:p>
        </w:tc>
        <w:tc>
          <w:tcPr>
            <w:tcW w:w="79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BE25197" w14:textId="117CC57C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78.2</w:t>
            </w:r>
          </w:p>
        </w:tc>
        <w:tc>
          <w:tcPr>
            <w:tcW w:w="79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460F269" w14:textId="4AFB416D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sz w:val="18"/>
                <w:szCs w:val="18"/>
              </w:rPr>
              <w:t>1</w:t>
            </w:r>
            <w:r>
              <w:rPr>
                <w:rFonts w:eastAsia="宋体"/>
                <w:sz w:val="18"/>
                <w:szCs w:val="18"/>
              </w:rPr>
              <w:t>7.68</w:t>
            </w:r>
          </w:p>
        </w:tc>
        <w:tc>
          <w:tcPr>
            <w:tcW w:w="8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21C0800" w14:textId="7A8DF4DB" w:rsidR="00816B3A" w:rsidRPr="00DA5666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18.01</w:t>
            </w:r>
          </w:p>
        </w:tc>
      </w:tr>
    </w:tbl>
    <w:p w14:paraId="7FE28505" w14:textId="77777777" w:rsidR="00DA5666" w:rsidRPr="00106C37" w:rsidRDefault="00DA5666" w:rsidP="00106C3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DB44857" w14:textId="68481C9A" w:rsidR="00F456E9" w:rsidRDefault="00F456E9">
      <w:pPr>
        <w:widowControl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17E2879" w14:textId="378F45FA" w:rsidR="00F456E9" w:rsidRDefault="00F456E9" w:rsidP="00106C37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06C37">
        <w:rPr>
          <w:rFonts w:ascii="Times New Roman" w:hAnsi="Times New Roman" w:cs="Times New Roman"/>
          <w:b/>
          <w:sz w:val="24"/>
          <w:szCs w:val="24"/>
        </w:rPr>
        <w:lastRenderedPageBreak/>
        <w:t>Supplementary Table 4.</w:t>
      </w:r>
      <w:r w:rsidR="00816B3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6B3A" w:rsidRPr="00816B3A">
        <w:rPr>
          <w:rFonts w:ascii="Times New Roman" w:hAnsi="Times New Roman" w:cs="Times New Roman"/>
          <w:sz w:val="24"/>
          <w:szCs w:val="24"/>
        </w:rPr>
        <w:t xml:space="preserve">The best photovoltaic parameters of </w:t>
      </w:r>
      <w:proofErr w:type="spellStart"/>
      <w:r w:rsidR="00816B3A" w:rsidRPr="00816B3A">
        <w:rPr>
          <w:rFonts w:ascii="Times New Roman" w:hAnsi="Times New Roman" w:cs="Times New Roman"/>
          <w:sz w:val="24"/>
          <w:szCs w:val="24"/>
        </w:rPr>
        <w:t>PerSCs</w:t>
      </w:r>
      <w:proofErr w:type="spellEnd"/>
      <w:r w:rsidR="00816B3A" w:rsidRPr="00816B3A">
        <w:rPr>
          <w:rFonts w:ascii="Times New Roman" w:hAnsi="Times New Roman" w:cs="Times New Roman"/>
          <w:sz w:val="24"/>
          <w:szCs w:val="24"/>
        </w:rPr>
        <w:t xml:space="preserve"> </w:t>
      </w:r>
      <w:r w:rsidR="00816B3A" w:rsidRPr="00106C37">
        <w:rPr>
          <w:rFonts w:ascii="Times New Roman" w:hAnsi="Times New Roman" w:cs="Times New Roman"/>
          <w:sz w:val="24"/>
          <w:szCs w:val="24"/>
        </w:rPr>
        <w:t>with and without</w:t>
      </w:r>
      <w:r w:rsidR="00816B3A" w:rsidRPr="00DA5666">
        <w:rPr>
          <w:rFonts w:ascii="Times New Roman" w:hAnsi="Times New Roman" w:cs="Times New Roman"/>
          <w:sz w:val="24"/>
          <w:szCs w:val="24"/>
        </w:rPr>
        <w:t xml:space="preserve"> PBP </w:t>
      </w:r>
      <w:r w:rsidR="00816B3A">
        <w:rPr>
          <w:rFonts w:ascii="Times New Roman" w:hAnsi="Times New Roman" w:cs="Times New Roman"/>
          <w:sz w:val="24"/>
          <w:szCs w:val="24"/>
        </w:rPr>
        <w:t>treatment</w:t>
      </w:r>
      <w:r w:rsidR="00816B3A" w:rsidRPr="00816B3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pPr w:leftFromText="180" w:rightFromText="180" w:vertAnchor="text" w:horzAnchor="margin" w:tblpY="3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4"/>
        <w:gridCol w:w="1293"/>
        <w:gridCol w:w="1289"/>
        <w:gridCol w:w="1326"/>
        <w:gridCol w:w="1289"/>
        <w:gridCol w:w="1555"/>
      </w:tblGrid>
      <w:tr w:rsidR="00816B3A" w:rsidRPr="005413DF" w14:paraId="18B9FB3E" w14:textId="77777777" w:rsidTr="008E796F">
        <w:trPr>
          <w:trHeight w:val="567"/>
        </w:trPr>
        <w:tc>
          <w:tcPr>
            <w:tcW w:w="93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136FA1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rFonts w:eastAsia="宋体"/>
                <w:color w:val="000000"/>
                <w:szCs w:val="21"/>
              </w:rPr>
              <w:t>Sample</w:t>
            </w:r>
          </w:p>
        </w:tc>
        <w:tc>
          <w:tcPr>
            <w:tcW w:w="77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AE4B74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szCs w:val="21"/>
              </w:rPr>
              <w:t>Scan direction</w:t>
            </w:r>
          </w:p>
        </w:tc>
        <w:tc>
          <w:tcPr>
            <w:tcW w:w="7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91846D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  <w:vertAlign w:val="subscript"/>
              </w:rPr>
            </w:pPr>
            <w:r w:rsidRPr="005413DF">
              <w:rPr>
                <w:i/>
                <w:szCs w:val="21"/>
              </w:rPr>
              <w:t>V</w:t>
            </w:r>
            <w:r w:rsidRPr="005413DF">
              <w:rPr>
                <w:szCs w:val="21"/>
                <w:vertAlign w:val="subscript"/>
              </w:rPr>
              <w:t>OC</w:t>
            </w:r>
            <w:r w:rsidRPr="005413DF">
              <w:rPr>
                <w:rFonts w:eastAsia="宋体"/>
                <w:color w:val="000000"/>
                <w:szCs w:val="21"/>
                <w:vertAlign w:val="subscript"/>
              </w:rPr>
              <w:t xml:space="preserve"> </w:t>
            </w:r>
          </w:p>
          <w:p w14:paraId="2291F090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rFonts w:eastAsia="宋体"/>
                <w:color w:val="000000"/>
                <w:szCs w:val="21"/>
              </w:rPr>
              <w:t>(V)</w:t>
            </w:r>
          </w:p>
        </w:tc>
        <w:tc>
          <w:tcPr>
            <w:tcW w:w="7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C6892C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szCs w:val="21"/>
              </w:rPr>
            </w:pPr>
            <w:r w:rsidRPr="005413DF">
              <w:rPr>
                <w:szCs w:val="21"/>
              </w:rPr>
              <w:t>FF</w:t>
            </w:r>
          </w:p>
          <w:p w14:paraId="0289340E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szCs w:val="21"/>
              </w:rPr>
              <w:t xml:space="preserve"> (%)</w:t>
            </w:r>
          </w:p>
        </w:tc>
        <w:tc>
          <w:tcPr>
            <w:tcW w:w="77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9EB31B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i/>
                <w:szCs w:val="21"/>
              </w:rPr>
              <w:t>J</w:t>
            </w:r>
            <w:r w:rsidRPr="005413DF">
              <w:rPr>
                <w:szCs w:val="21"/>
                <w:vertAlign w:val="subscript"/>
              </w:rPr>
              <w:t>SC</w:t>
            </w:r>
            <w:r w:rsidRPr="005413DF">
              <w:rPr>
                <w:rFonts w:eastAsia="宋体"/>
                <w:color w:val="000000"/>
                <w:szCs w:val="21"/>
              </w:rPr>
              <w:t xml:space="preserve"> </w:t>
            </w:r>
          </w:p>
          <w:p w14:paraId="374A1197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rFonts w:eastAsia="宋体"/>
                <w:color w:val="000000"/>
                <w:szCs w:val="21"/>
              </w:rPr>
              <w:t>(</w:t>
            </w:r>
            <w:r w:rsidRPr="005413DF">
              <w:rPr>
                <w:rFonts w:eastAsia="宋体"/>
                <w:szCs w:val="21"/>
              </w:rPr>
              <w:t>mA cm</w:t>
            </w:r>
            <w:r w:rsidRPr="005413DF">
              <w:rPr>
                <w:rFonts w:eastAsia="宋体"/>
                <w:szCs w:val="21"/>
                <w:vertAlign w:val="superscript"/>
              </w:rPr>
              <w:t>−2</w:t>
            </w:r>
            <w:r w:rsidRPr="005413DF">
              <w:rPr>
                <w:rFonts w:eastAsia="宋体"/>
                <w:color w:val="000000"/>
                <w:szCs w:val="21"/>
              </w:rPr>
              <w:t>)</w:t>
            </w:r>
          </w:p>
        </w:tc>
        <w:tc>
          <w:tcPr>
            <w:tcW w:w="93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91A539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szCs w:val="21"/>
              </w:rPr>
            </w:pPr>
            <w:r w:rsidRPr="005413DF">
              <w:rPr>
                <w:szCs w:val="21"/>
              </w:rPr>
              <w:t xml:space="preserve">PCE </w:t>
            </w:r>
          </w:p>
          <w:p w14:paraId="017C4D9C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szCs w:val="21"/>
              </w:rPr>
              <w:t>(%)</w:t>
            </w:r>
          </w:p>
        </w:tc>
      </w:tr>
      <w:tr w:rsidR="00816B3A" w:rsidRPr="005413DF" w14:paraId="12CD7419" w14:textId="77777777" w:rsidTr="008E796F">
        <w:trPr>
          <w:trHeight w:val="431"/>
        </w:trPr>
        <w:tc>
          <w:tcPr>
            <w:tcW w:w="935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1E83B63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rFonts w:eastAsia="宋体"/>
                <w:szCs w:val="21"/>
              </w:rPr>
              <w:t>W/O PBP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3B1D58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bCs/>
                <w:color w:val="000000"/>
                <w:kern w:val="24"/>
                <w:szCs w:val="21"/>
              </w:rPr>
            </w:pPr>
            <w:r w:rsidRPr="005413DF">
              <w:rPr>
                <w:rFonts w:eastAsia="宋体" w:hint="eastAsia"/>
                <w:bCs/>
                <w:color w:val="000000"/>
                <w:kern w:val="24"/>
                <w:szCs w:val="21"/>
              </w:rPr>
              <w:t>F</w:t>
            </w:r>
            <w:r w:rsidRPr="005413DF">
              <w:rPr>
                <w:rFonts w:eastAsia="宋体"/>
                <w:bCs/>
                <w:color w:val="000000"/>
                <w:kern w:val="24"/>
                <w:szCs w:val="21"/>
              </w:rPr>
              <w:t>orward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7E18908" w14:textId="64D76616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rFonts w:eastAsia="宋体"/>
                <w:szCs w:val="21"/>
              </w:rPr>
              <w:t>1.</w:t>
            </w:r>
            <w:r w:rsidR="004E4092">
              <w:rPr>
                <w:rFonts w:eastAsia="宋体"/>
                <w:szCs w:val="21"/>
              </w:rPr>
              <w:t>29</w:t>
            </w:r>
          </w:p>
        </w:tc>
        <w:tc>
          <w:tcPr>
            <w:tcW w:w="79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252C1BF" w14:textId="1E4F1797" w:rsidR="00816B3A" w:rsidRPr="005413DF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szCs w:val="21"/>
              </w:rPr>
              <w:t>76.3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BDFA9A2" w14:textId="5C1F9D8C" w:rsidR="00816B3A" w:rsidRPr="005413DF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szCs w:val="21"/>
              </w:rPr>
              <w:t>17.53</w:t>
            </w:r>
          </w:p>
        </w:tc>
        <w:tc>
          <w:tcPr>
            <w:tcW w:w="936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E7B7F3F" w14:textId="7D39FC76" w:rsidR="00816B3A" w:rsidRPr="005413DF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szCs w:val="21"/>
              </w:rPr>
              <w:t>17.28</w:t>
            </w:r>
          </w:p>
        </w:tc>
      </w:tr>
      <w:tr w:rsidR="00816B3A" w:rsidRPr="005413DF" w14:paraId="46A980A6" w14:textId="77777777" w:rsidTr="008E796F">
        <w:trPr>
          <w:trHeight w:val="431"/>
        </w:trPr>
        <w:tc>
          <w:tcPr>
            <w:tcW w:w="93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6EEB9F3F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92E9E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 w:rsidRPr="005413DF">
              <w:rPr>
                <w:rFonts w:eastAsia="宋体" w:hint="eastAsia"/>
                <w:szCs w:val="21"/>
              </w:rPr>
              <w:t>R</w:t>
            </w:r>
            <w:r w:rsidRPr="005413DF">
              <w:rPr>
                <w:rFonts w:eastAsia="宋体"/>
                <w:szCs w:val="21"/>
              </w:rPr>
              <w:t>everse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E519D" w14:textId="042364F6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 w:rsidRPr="005413DF">
              <w:rPr>
                <w:rFonts w:eastAsia="宋体" w:hint="eastAsia"/>
                <w:szCs w:val="21"/>
              </w:rPr>
              <w:t>1</w:t>
            </w:r>
            <w:r w:rsidRPr="005413DF">
              <w:rPr>
                <w:rFonts w:eastAsia="宋体"/>
                <w:szCs w:val="21"/>
              </w:rPr>
              <w:t>.</w:t>
            </w:r>
            <w:r w:rsidR="004E4092">
              <w:rPr>
                <w:rFonts w:eastAsia="宋体"/>
                <w:szCs w:val="21"/>
              </w:rPr>
              <w:t>29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DFBA7" w14:textId="4780A42D" w:rsidR="00816B3A" w:rsidRPr="005413DF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77.6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C2D2D" w14:textId="0DF70FB5" w:rsidR="00816B3A" w:rsidRPr="005413DF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17.59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E0CB0" w14:textId="7F30726D" w:rsidR="00816B3A" w:rsidRPr="005413DF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17.73</w:t>
            </w:r>
          </w:p>
        </w:tc>
      </w:tr>
      <w:tr w:rsidR="00816B3A" w:rsidRPr="005413DF" w14:paraId="14EE51CA" w14:textId="77777777" w:rsidTr="008E796F">
        <w:trPr>
          <w:trHeight w:val="431"/>
        </w:trPr>
        <w:tc>
          <w:tcPr>
            <w:tcW w:w="93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FB9296F" w14:textId="77777777" w:rsidR="00816B3A" w:rsidRPr="005413DF" w:rsidRDefault="00816B3A" w:rsidP="008E796F">
            <w:pPr>
              <w:spacing w:line="400" w:lineRule="exact"/>
              <w:jc w:val="center"/>
              <w:rPr>
                <w:rFonts w:eastAsia="宋体"/>
                <w:szCs w:val="21"/>
              </w:rPr>
            </w:pPr>
            <w:r w:rsidRPr="005413DF">
              <w:rPr>
                <w:rFonts w:eastAsia="宋体"/>
                <w:szCs w:val="21"/>
              </w:rPr>
              <w:t>With PBP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76BF4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 w:rsidRPr="005413DF">
              <w:rPr>
                <w:rFonts w:eastAsia="宋体" w:hint="eastAsia"/>
                <w:bCs/>
                <w:color w:val="000000"/>
                <w:kern w:val="24"/>
                <w:szCs w:val="21"/>
              </w:rPr>
              <w:t>F</w:t>
            </w:r>
            <w:r w:rsidRPr="005413DF">
              <w:rPr>
                <w:rFonts w:eastAsia="宋体"/>
                <w:bCs/>
                <w:color w:val="000000"/>
                <w:kern w:val="24"/>
                <w:szCs w:val="21"/>
              </w:rPr>
              <w:t>orward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54761" w14:textId="563701DA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 w:rsidRPr="005413DF">
              <w:rPr>
                <w:rFonts w:eastAsia="宋体"/>
                <w:szCs w:val="21"/>
              </w:rPr>
              <w:t>1.</w:t>
            </w:r>
            <w:r w:rsidR="000E1D00">
              <w:rPr>
                <w:rFonts w:eastAsia="宋体"/>
                <w:szCs w:val="21"/>
              </w:rPr>
              <w:t>3</w:t>
            </w:r>
            <w:r w:rsidRPr="005413DF">
              <w:rPr>
                <w:rFonts w:eastAsia="宋体"/>
                <w:szCs w:val="21"/>
              </w:rPr>
              <w:t>2</w:t>
            </w:r>
          </w:p>
        </w:tc>
        <w:tc>
          <w:tcPr>
            <w:tcW w:w="79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048FB" w14:textId="5C7C82A2" w:rsidR="00816B3A" w:rsidRPr="005413DF" w:rsidRDefault="000E1D00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79.4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C7882" w14:textId="0AC37C92" w:rsidR="00816B3A" w:rsidRPr="005413DF" w:rsidRDefault="000E1D00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17.60</w:t>
            </w:r>
          </w:p>
        </w:tc>
        <w:tc>
          <w:tcPr>
            <w:tcW w:w="93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7FD54" w14:textId="3FC03C12" w:rsidR="00816B3A" w:rsidRPr="005413DF" w:rsidRDefault="000E1D00" w:rsidP="008E796F">
            <w:pPr>
              <w:widowControl/>
              <w:spacing w:line="40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/>
                <w:szCs w:val="21"/>
              </w:rPr>
              <w:t>18.39</w:t>
            </w:r>
          </w:p>
        </w:tc>
      </w:tr>
      <w:tr w:rsidR="00816B3A" w:rsidRPr="005413DF" w14:paraId="42615DA3" w14:textId="77777777" w:rsidTr="008E796F">
        <w:trPr>
          <w:trHeight w:val="567"/>
        </w:trPr>
        <w:tc>
          <w:tcPr>
            <w:tcW w:w="935" w:type="pct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5C476CC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</w:p>
        </w:tc>
        <w:tc>
          <w:tcPr>
            <w:tcW w:w="77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D0E1D5E" w14:textId="77777777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kern w:val="24"/>
                <w:szCs w:val="21"/>
              </w:rPr>
            </w:pPr>
            <w:r w:rsidRPr="005413DF">
              <w:rPr>
                <w:rFonts w:eastAsia="宋体" w:hint="eastAsia"/>
                <w:szCs w:val="21"/>
              </w:rPr>
              <w:t>R</w:t>
            </w:r>
            <w:r w:rsidRPr="005413DF">
              <w:rPr>
                <w:rFonts w:eastAsia="宋体"/>
                <w:szCs w:val="21"/>
              </w:rPr>
              <w:t>everse</w:t>
            </w:r>
          </w:p>
        </w:tc>
        <w:tc>
          <w:tcPr>
            <w:tcW w:w="77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1896DE7" w14:textId="7499B5DB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rFonts w:eastAsia="宋体"/>
                <w:szCs w:val="21"/>
              </w:rPr>
              <w:t>1.</w:t>
            </w:r>
            <w:r w:rsidR="000E1D00">
              <w:rPr>
                <w:rFonts w:eastAsia="宋体"/>
                <w:szCs w:val="21"/>
              </w:rPr>
              <w:t>3</w:t>
            </w:r>
            <w:r w:rsidRPr="005413DF">
              <w:rPr>
                <w:rFonts w:eastAsia="宋体"/>
                <w:szCs w:val="21"/>
              </w:rPr>
              <w:t>3</w:t>
            </w:r>
          </w:p>
        </w:tc>
        <w:tc>
          <w:tcPr>
            <w:tcW w:w="79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049E6B8" w14:textId="46EC3455" w:rsidR="00816B3A" w:rsidRPr="005413DF" w:rsidRDefault="00816B3A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 w:rsidRPr="005413DF">
              <w:rPr>
                <w:rFonts w:eastAsia="宋体"/>
                <w:szCs w:val="21"/>
              </w:rPr>
              <w:t>81.</w:t>
            </w:r>
            <w:r w:rsidR="000E1D00">
              <w:rPr>
                <w:rFonts w:eastAsia="宋体"/>
                <w:szCs w:val="21"/>
              </w:rPr>
              <w:t>2</w:t>
            </w:r>
          </w:p>
        </w:tc>
        <w:tc>
          <w:tcPr>
            <w:tcW w:w="77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E251CB4" w14:textId="24178063" w:rsidR="00816B3A" w:rsidRPr="005413DF" w:rsidRDefault="000E1D00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szCs w:val="21"/>
              </w:rPr>
              <w:t>17.72</w:t>
            </w:r>
          </w:p>
        </w:tc>
        <w:tc>
          <w:tcPr>
            <w:tcW w:w="936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0CAE288" w14:textId="0A41EA89" w:rsidR="00816B3A" w:rsidRPr="005413DF" w:rsidRDefault="00387DCC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Cs w:val="21"/>
              </w:rPr>
            </w:pPr>
            <w:r>
              <w:rPr>
                <w:rFonts w:eastAsia="宋体"/>
                <w:szCs w:val="21"/>
              </w:rPr>
              <w:t>19.08</w:t>
            </w:r>
          </w:p>
        </w:tc>
      </w:tr>
    </w:tbl>
    <w:p w14:paraId="0E7C5AC5" w14:textId="7BBF1562" w:rsidR="00816B3A" w:rsidRDefault="00816B3A" w:rsidP="00106C37">
      <w:pPr>
        <w:widowControl/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CA45226" w14:textId="77777777" w:rsidR="00816B3A" w:rsidRDefault="00816B3A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486B14F" w14:textId="1ADE470B" w:rsidR="0008356D" w:rsidRDefault="0008356D" w:rsidP="0008356D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06C3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06C3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796F">
        <w:rPr>
          <w:rFonts w:ascii="Times New Roman" w:hAnsi="Times New Roman" w:cs="Times New Roman"/>
          <w:sz w:val="24"/>
          <w:szCs w:val="24"/>
        </w:rPr>
        <w:t xml:space="preserve">Parameters of water and diiodomethane contact angles for donor, acceptor, and blend films on </w:t>
      </w:r>
      <w:r w:rsidRPr="008E796F">
        <w:rPr>
          <w:rFonts w:ascii="Times New Roman" w:hAnsi="Times New Roman" w:cs="Times New Roman" w:hint="eastAsia"/>
          <w:sz w:val="24"/>
          <w:szCs w:val="24"/>
        </w:rPr>
        <w:t>Mo</w:t>
      </w:r>
      <w:r w:rsidRPr="008E796F">
        <w:rPr>
          <w:rFonts w:ascii="Times New Roman" w:hAnsi="Times New Roman" w:cs="Times New Roman"/>
          <w:sz w:val="24"/>
          <w:szCs w:val="24"/>
        </w:rPr>
        <w:t>O</w:t>
      </w:r>
      <w:r w:rsidRPr="008E796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E796F">
        <w:rPr>
          <w:rFonts w:ascii="Times New Roman" w:hAnsi="Times New Roman" w:cs="Times New Roman"/>
          <w:sz w:val="24"/>
          <w:szCs w:val="24"/>
        </w:rPr>
        <w:t xml:space="preserve"> and V</w:t>
      </w:r>
      <w:r w:rsidRPr="008E79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E796F">
        <w:rPr>
          <w:rFonts w:ascii="Times New Roman" w:hAnsi="Times New Roman" w:cs="Times New Roman"/>
          <w:sz w:val="24"/>
          <w:szCs w:val="24"/>
        </w:rPr>
        <w:t>O</w:t>
      </w:r>
      <w:r w:rsidRPr="008E796F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8E796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4222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8"/>
        <w:gridCol w:w="933"/>
        <w:gridCol w:w="1638"/>
        <w:gridCol w:w="1289"/>
        <w:gridCol w:w="1556"/>
      </w:tblGrid>
      <w:tr w:rsidR="0008356D" w:rsidRPr="008E796F" w14:paraId="2A45CAEE" w14:textId="77777777" w:rsidTr="00BF3DB5">
        <w:trPr>
          <w:trHeight w:val="567"/>
          <w:jc w:val="center"/>
        </w:trPr>
        <w:tc>
          <w:tcPr>
            <w:tcW w:w="113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55C7C9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/>
                <w:color w:val="000000"/>
                <w:sz w:val="18"/>
                <w:szCs w:val="18"/>
              </w:rPr>
              <w:t>S</w:t>
            </w:r>
            <w:r w:rsidRPr="008E796F">
              <w:rPr>
                <w:rFonts w:eastAsia="宋体" w:hint="eastAsia"/>
                <w:color w:val="000000"/>
                <w:sz w:val="18"/>
                <w:szCs w:val="18"/>
              </w:rPr>
              <w:t>urface</w:t>
            </w:r>
          </w:p>
        </w:tc>
        <w:tc>
          <w:tcPr>
            <w:tcW w:w="66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DE46DA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8E796F">
              <w:rPr>
                <w:i/>
                <w:sz w:val="18"/>
                <w:szCs w:val="18"/>
              </w:rPr>
              <w:t>θ</w:t>
            </w:r>
            <w:r w:rsidRPr="008E796F">
              <w:rPr>
                <w:sz w:val="18"/>
                <w:szCs w:val="18"/>
                <w:vertAlign w:val="subscript"/>
              </w:rPr>
              <w:t>W</w:t>
            </w:r>
            <w:r w:rsidRPr="008E796F">
              <w:rPr>
                <w:rFonts w:hint="eastAsia"/>
                <w:sz w:val="18"/>
                <w:szCs w:val="18"/>
                <w:vertAlign w:val="subscript"/>
              </w:rPr>
              <w:t>a</w:t>
            </w:r>
            <w:r w:rsidRPr="008E796F">
              <w:rPr>
                <w:sz w:val="18"/>
                <w:szCs w:val="18"/>
                <w:vertAlign w:val="subscript"/>
              </w:rPr>
              <w:t>ter</w:t>
            </w:r>
            <w:proofErr w:type="spellEnd"/>
            <w:r w:rsidRPr="008E796F">
              <w:rPr>
                <w:rFonts w:eastAsia="宋体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8E796F">
              <w:rPr>
                <w:rFonts w:eastAsia="宋体"/>
                <w:color w:val="000000"/>
                <w:sz w:val="18"/>
                <w:szCs w:val="18"/>
              </w:rPr>
              <w:t>(°)</w:t>
            </w:r>
          </w:p>
        </w:tc>
        <w:tc>
          <w:tcPr>
            <w:tcW w:w="116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511B6D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sz w:val="18"/>
                <w:szCs w:val="18"/>
              </w:rPr>
            </w:pPr>
            <w:proofErr w:type="spellStart"/>
            <w:r w:rsidRPr="008E796F">
              <w:rPr>
                <w:i/>
                <w:sz w:val="18"/>
                <w:szCs w:val="18"/>
              </w:rPr>
              <w:t>θ</w:t>
            </w:r>
            <w:r w:rsidRPr="008E796F">
              <w:rPr>
                <w:sz w:val="18"/>
                <w:szCs w:val="18"/>
                <w:vertAlign w:val="subscript"/>
              </w:rPr>
              <w:t>Diiodomethane</w:t>
            </w:r>
            <w:proofErr w:type="spellEnd"/>
            <w:r w:rsidRPr="008E796F">
              <w:rPr>
                <w:rFonts w:eastAsia="宋体"/>
                <w:color w:val="000000"/>
                <w:sz w:val="18"/>
                <w:szCs w:val="18"/>
                <w:vertAlign w:val="subscript"/>
              </w:rPr>
              <w:t xml:space="preserve"> </w:t>
            </w:r>
            <w:r w:rsidRPr="008E796F">
              <w:rPr>
                <w:rFonts w:eastAsia="宋体"/>
                <w:color w:val="000000"/>
                <w:sz w:val="18"/>
                <w:szCs w:val="18"/>
              </w:rPr>
              <w:t>(°)</w:t>
            </w:r>
          </w:p>
        </w:tc>
        <w:tc>
          <w:tcPr>
            <w:tcW w:w="9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95CC62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i/>
                <w:sz w:val="18"/>
                <w:szCs w:val="18"/>
              </w:rPr>
              <w:t>γ</w:t>
            </w:r>
            <w:r w:rsidRPr="008E796F">
              <w:rPr>
                <w:rFonts w:eastAsia="宋体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8E796F">
              <w:rPr>
                <w:rFonts w:eastAsia="宋体"/>
                <w:sz w:val="18"/>
                <w:szCs w:val="18"/>
              </w:rPr>
              <w:t>mN</w:t>
            </w:r>
            <w:proofErr w:type="spellEnd"/>
            <w:r w:rsidRPr="008E796F">
              <w:rPr>
                <w:rFonts w:eastAsia="宋体"/>
                <w:sz w:val="18"/>
                <w:szCs w:val="18"/>
              </w:rPr>
              <w:t xml:space="preserve"> m</w:t>
            </w:r>
            <w:r w:rsidRPr="008E796F">
              <w:rPr>
                <w:rFonts w:eastAsia="宋体"/>
                <w:sz w:val="18"/>
                <w:szCs w:val="18"/>
                <w:vertAlign w:val="superscript"/>
              </w:rPr>
              <w:t>−1</w:t>
            </w:r>
            <w:r w:rsidRPr="008E796F">
              <w:rPr>
                <w:rFonts w:eastAsia="宋体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0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CEB6C1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proofErr w:type="spellStart"/>
            <w:r w:rsidRPr="008E796F">
              <w:rPr>
                <w:sz w:val="18"/>
                <w:szCs w:val="18"/>
              </w:rPr>
              <w:t>χ</w:t>
            </w:r>
            <w:r w:rsidRPr="008E796F">
              <w:rPr>
                <w:sz w:val="18"/>
                <w:szCs w:val="18"/>
                <w:vertAlign w:val="superscript"/>
              </w:rPr>
              <w:t>D</w:t>
            </w:r>
            <w:proofErr w:type="spellEnd"/>
            <w:r w:rsidRPr="008E796F">
              <w:rPr>
                <w:rFonts w:eastAsia="宋体"/>
                <w:sz w:val="18"/>
                <w:szCs w:val="18"/>
                <w:vertAlign w:val="superscript"/>
              </w:rPr>
              <w:t>−A</w:t>
            </w:r>
            <w:r w:rsidRPr="008E796F">
              <w:rPr>
                <w:sz w:val="18"/>
                <w:szCs w:val="18"/>
              </w:rPr>
              <w:t xml:space="preserve"> (%)</w:t>
            </w:r>
          </w:p>
        </w:tc>
      </w:tr>
      <w:tr w:rsidR="0008356D" w:rsidRPr="008E796F" w14:paraId="5E8DD77C" w14:textId="77777777" w:rsidTr="00BF3DB5">
        <w:trPr>
          <w:trHeight w:val="431"/>
          <w:jc w:val="center"/>
        </w:trPr>
        <w:tc>
          <w:tcPr>
            <w:tcW w:w="1139" w:type="pct"/>
            <w:tcBorders>
              <w:top w:val="nil"/>
              <w:left w:val="nil"/>
              <w:right w:val="nil"/>
            </w:tcBorders>
            <w:vAlign w:val="center"/>
          </w:tcPr>
          <w:p w14:paraId="5286C482" w14:textId="77777777" w:rsidR="0008356D" w:rsidRPr="008E796F" w:rsidRDefault="0008356D" w:rsidP="00BF3DB5">
            <w:pPr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Mo</w:t>
            </w:r>
            <w:r w:rsidRPr="008E796F">
              <w:rPr>
                <w:rFonts w:eastAsia="宋体"/>
                <w:sz w:val="18"/>
                <w:szCs w:val="18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8E796F">
              <w:rPr>
                <w:rFonts w:eastAsia="宋体"/>
                <w:sz w:val="18"/>
                <w:szCs w:val="18"/>
              </w:rPr>
              <w:t>/PM6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83F9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101.1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CABA4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50.3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197A7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35.4</w:t>
            </w:r>
          </w:p>
        </w:tc>
        <w:tc>
          <w:tcPr>
            <w:tcW w:w="110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1E3E325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0</w:t>
            </w:r>
            <w:r w:rsidRPr="008E796F">
              <w:rPr>
                <w:rFonts w:eastAsia="宋体"/>
                <w:sz w:val="18"/>
                <w:szCs w:val="18"/>
              </w:rPr>
              <w:t>.2</w:t>
            </w:r>
          </w:p>
        </w:tc>
      </w:tr>
      <w:tr w:rsidR="0008356D" w:rsidRPr="008E796F" w14:paraId="639767B7" w14:textId="77777777" w:rsidTr="00BF3DB5">
        <w:trPr>
          <w:trHeight w:val="567"/>
          <w:jc w:val="center"/>
        </w:trPr>
        <w:tc>
          <w:tcPr>
            <w:tcW w:w="1139" w:type="pct"/>
            <w:tcBorders>
              <w:left w:val="nil"/>
              <w:right w:val="nil"/>
            </w:tcBorders>
            <w:vAlign w:val="center"/>
            <w:hideMark/>
          </w:tcPr>
          <w:p w14:paraId="0290901C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Mo</w:t>
            </w:r>
            <w:r w:rsidRPr="008E796F">
              <w:rPr>
                <w:rFonts w:eastAsia="宋体"/>
                <w:sz w:val="18"/>
                <w:szCs w:val="18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8E796F">
              <w:rPr>
                <w:rFonts w:eastAsia="宋体"/>
                <w:sz w:val="18"/>
                <w:szCs w:val="18"/>
              </w:rPr>
              <w:t>/</w:t>
            </w:r>
            <w:r w:rsidRPr="008E796F">
              <w:rPr>
                <w:rFonts w:eastAsia="宋体" w:hint="eastAsia"/>
                <w:sz w:val="18"/>
                <w:szCs w:val="18"/>
              </w:rPr>
              <w:t>B</w:t>
            </w:r>
            <w:r w:rsidRPr="008E796F">
              <w:rPr>
                <w:rFonts w:eastAsia="宋体"/>
                <w:sz w:val="18"/>
                <w:szCs w:val="18"/>
              </w:rPr>
              <w:t>TP-</w:t>
            </w:r>
            <w:r w:rsidRPr="008E796F">
              <w:rPr>
                <w:rFonts w:eastAsia="宋体" w:hint="eastAsia"/>
                <w:sz w:val="18"/>
                <w:szCs w:val="18"/>
              </w:rPr>
              <w:t>e</w:t>
            </w:r>
            <w:r w:rsidRPr="008E796F">
              <w:rPr>
                <w:rFonts w:eastAsia="宋体"/>
                <w:sz w:val="18"/>
                <w:szCs w:val="18"/>
              </w:rPr>
              <w:t>C</w:t>
            </w:r>
            <w:r w:rsidRPr="008E796F">
              <w:rPr>
                <w:rFonts w:eastAsia="宋体" w:hint="eastAsia"/>
                <w:sz w:val="18"/>
                <w:szCs w:val="18"/>
              </w:rPr>
              <w:t>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53066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98.1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EBC09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40.6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905CF1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40.9</w:t>
            </w:r>
          </w:p>
        </w:tc>
        <w:tc>
          <w:tcPr>
            <w:tcW w:w="110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7F4A61D0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</w:p>
        </w:tc>
      </w:tr>
      <w:tr w:rsidR="0008356D" w:rsidRPr="008E796F" w14:paraId="15D34422" w14:textId="77777777" w:rsidTr="00BF3DB5">
        <w:trPr>
          <w:trHeight w:val="567"/>
          <w:jc w:val="center"/>
        </w:trPr>
        <w:tc>
          <w:tcPr>
            <w:tcW w:w="1139" w:type="pct"/>
            <w:tcBorders>
              <w:left w:val="nil"/>
              <w:right w:val="nil"/>
            </w:tcBorders>
            <w:vAlign w:val="center"/>
          </w:tcPr>
          <w:p w14:paraId="4272BAC3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V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2</w:t>
            </w:r>
            <w:r w:rsidRPr="008E796F">
              <w:rPr>
                <w:rFonts w:eastAsia="宋体"/>
                <w:sz w:val="18"/>
                <w:szCs w:val="18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5</w:t>
            </w:r>
            <w:r w:rsidRPr="008E796F">
              <w:rPr>
                <w:rFonts w:eastAsia="宋体"/>
                <w:sz w:val="18"/>
                <w:szCs w:val="18"/>
              </w:rPr>
              <w:t>/PM6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3982A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1</w:t>
            </w:r>
            <w:r w:rsidRPr="008E796F">
              <w:rPr>
                <w:rFonts w:eastAsia="宋体"/>
                <w:sz w:val="18"/>
                <w:szCs w:val="18"/>
              </w:rPr>
              <w:t>05.5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16E7B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5</w:t>
            </w:r>
            <w:r w:rsidRPr="008E796F">
              <w:rPr>
                <w:rFonts w:eastAsia="宋体"/>
                <w:sz w:val="18"/>
                <w:szCs w:val="18"/>
              </w:rPr>
              <w:t>3.4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83BC0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3</w:t>
            </w:r>
            <w:r w:rsidRPr="008E796F">
              <w:rPr>
                <w:rFonts w:eastAsia="宋体"/>
                <w:sz w:val="18"/>
                <w:szCs w:val="18"/>
              </w:rPr>
              <w:t>4.4</w:t>
            </w:r>
          </w:p>
        </w:tc>
        <w:tc>
          <w:tcPr>
            <w:tcW w:w="1109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BB91123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0</w:t>
            </w:r>
            <w:r w:rsidRPr="008E796F">
              <w:rPr>
                <w:rFonts w:eastAsia="宋体"/>
                <w:sz w:val="18"/>
                <w:szCs w:val="18"/>
              </w:rPr>
              <w:t>.3</w:t>
            </w:r>
          </w:p>
        </w:tc>
      </w:tr>
      <w:tr w:rsidR="0008356D" w:rsidRPr="008E796F" w14:paraId="0C7A5A12" w14:textId="77777777" w:rsidTr="00BF3DB5">
        <w:trPr>
          <w:trHeight w:val="567"/>
          <w:jc w:val="center"/>
        </w:trPr>
        <w:tc>
          <w:tcPr>
            <w:tcW w:w="1139" w:type="pct"/>
            <w:tcBorders>
              <w:left w:val="nil"/>
              <w:right w:val="nil"/>
            </w:tcBorders>
            <w:vAlign w:val="center"/>
          </w:tcPr>
          <w:p w14:paraId="64E98CB7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V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2</w:t>
            </w:r>
            <w:r w:rsidRPr="008E796F">
              <w:rPr>
                <w:rFonts w:eastAsia="宋体"/>
                <w:sz w:val="18"/>
                <w:szCs w:val="18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5</w:t>
            </w:r>
            <w:r w:rsidRPr="008E796F">
              <w:rPr>
                <w:rFonts w:eastAsia="宋体"/>
                <w:sz w:val="18"/>
                <w:szCs w:val="18"/>
              </w:rPr>
              <w:t>/</w:t>
            </w:r>
            <w:r w:rsidRPr="008E796F">
              <w:rPr>
                <w:rFonts w:eastAsia="宋体" w:hint="eastAsia"/>
                <w:sz w:val="18"/>
                <w:szCs w:val="18"/>
              </w:rPr>
              <w:t>B</w:t>
            </w:r>
            <w:r w:rsidRPr="008E796F">
              <w:rPr>
                <w:rFonts w:eastAsia="宋体"/>
                <w:sz w:val="18"/>
                <w:szCs w:val="18"/>
              </w:rPr>
              <w:t>TP-</w:t>
            </w:r>
            <w:r w:rsidRPr="008E796F">
              <w:rPr>
                <w:rFonts w:eastAsia="宋体" w:hint="eastAsia"/>
                <w:sz w:val="18"/>
                <w:szCs w:val="18"/>
              </w:rPr>
              <w:t>e</w:t>
            </w:r>
            <w:r w:rsidRPr="008E796F">
              <w:rPr>
                <w:rFonts w:eastAsia="宋体"/>
                <w:sz w:val="18"/>
                <w:szCs w:val="18"/>
              </w:rPr>
              <w:t>C</w:t>
            </w:r>
            <w:r w:rsidRPr="008E796F">
              <w:rPr>
                <w:rFonts w:eastAsia="宋体" w:hint="eastAsia"/>
                <w:sz w:val="18"/>
                <w:szCs w:val="18"/>
              </w:rPr>
              <w:t>9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82371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7</w:t>
            </w:r>
            <w:r w:rsidRPr="008E796F">
              <w:rPr>
                <w:rFonts w:eastAsia="宋体"/>
                <w:sz w:val="18"/>
                <w:szCs w:val="18"/>
              </w:rPr>
              <w:t>1.5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49386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4</w:t>
            </w:r>
            <w:r w:rsidRPr="008E796F">
              <w:rPr>
                <w:rFonts w:eastAsia="宋体"/>
                <w:sz w:val="18"/>
                <w:szCs w:val="18"/>
              </w:rPr>
              <w:t>2.5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C3DB1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4</w:t>
            </w:r>
            <w:r w:rsidRPr="008E796F">
              <w:rPr>
                <w:rFonts w:eastAsia="宋体"/>
                <w:sz w:val="18"/>
                <w:szCs w:val="18"/>
              </w:rPr>
              <w:t>1.3</w:t>
            </w:r>
          </w:p>
        </w:tc>
        <w:tc>
          <w:tcPr>
            <w:tcW w:w="1109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2DF78A1E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08356D" w:rsidRPr="008E796F" w14:paraId="2BCEC9A8" w14:textId="77777777" w:rsidTr="00BF3DB5">
        <w:trPr>
          <w:trHeight w:val="567"/>
          <w:jc w:val="center"/>
        </w:trPr>
        <w:tc>
          <w:tcPr>
            <w:tcW w:w="1139" w:type="pct"/>
            <w:tcBorders>
              <w:left w:val="nil"/>
              <w:right w:val="nil"/>
            </w:tcBorders>
            <w:vAlign w:val="center"/>
          </w:tcPr>
          <w:p w14:paraId="4CDE2EB8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Mo</w:t>
            </w:r>
            <w:r w:rsidRPr="008E796F">
              <w:rPr>
                <w:rFonts w:eastAsia="宋体"/>
                <w:sz w:val="18"/>
                <w:szCs w:val="18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8E796F">
              <w:rPr>
                <w:rFonts w:eastAsia="宋体"/>
                <w:sz w:val="18"/>
                <w:szCs w:val="18"/>
              </w:rPr>
              <w:t>/Blend</w:t>
            </w:r>
          </w:p>
        </w:tc>
        <w:tc>
          <w:tcPr>
            <w:tcW w:w="66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31BF1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1</w:t>
            </w:r>
            <w:r w:rsidRPr="008E796F">
              <w:rPr>
                <w:rFonts w:eastAsia="宋体"/>
                <w:sz w:val="18"/>
                <w:szCs w:val="18"/>
              </w:rPr>
              <w:t>01.0</w:t>
            </w:r>
          </w:p>
        </w:tc>
        <w:tc>
          <w:tcPr>
            <w:tcW w:w="116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3B0E3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4</w:t>
            </w:r>
            <w:r w:rsidRPr="008E796F">
              <w:rPr>
                <w:rFonts w:eastAsia="宋体"/>
                <w:sz w:val="18"/>
                <w:szCs w:val="18"/>
              </w:rPr>
              <w:t>9.5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5C11F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3</w:t>
            </w:r>
            <w:r w:rsidRPr="008E796F">
              <w:rPr>
                <w:rFonts w:eastAsia="宋体"/>
                <w:sz w:val="18"/>
                <w:szCs w:val="18"/>
              </w:rPr>
              <w:t>5.9</w:t>
            </w:r>
          </w:p>
        </w:tc>
        <w:tc>
          <w:tcPr>
            <w:tcW w:w="110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E85C5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  <w:tr w:rsidR="0008356D" w:rsidRPr="008E796F" w14:paraId="6EAFB674" w14:textId="77777777" w:rsidTr="00BF3DB5">
        <w:trPr>
          <w:trHeight w:val="567"/>
          <w:jc w:val="center"/>
        </w:trPr>
        <w:tc>
          <w:tcPr>
            <w:tcW w:w="1139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71B0BDF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8E796F">
              <w:rPr>
                <w:rFonts w:eastAsia="宋体"/>
                <w:sz w:val="18"/>
                <w:szCs w:val="18"/>
              </w:rPr>
              <w:t>V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2</w:t>
            </w:r>
            <w:r w:rsidRPr="008E796F">
              <w:rPr>
                <w:rFonts w:eastAsia="宋体"/>
                <w:sz w:val="18"/>
                <w:szCs w:val="18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5</w:t>
            </w:r>
            <w:r w:rsidRPr="008E796F">
              <w:rPr>
                <w:rFonts w:eastAsia="宋体"/>
                <w:sz w:val="18"/>
                <w:szCs w:val="18"/>
              </w:rPr>
              <w:t>/Blend</w:t>
            </w:r>
          </w:p>
        </w:tc>
        <w:tc>
          <w:tcPr>
            <w:tcW w:w="665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A33BB0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1</w:t>
            </w:r>
            <w:r w:rsidRPr="008E796F">
              <w:rPr>
                <w:rFonts w:eastAsia="宋体"/>
                <w:sz w:val="18"/>
                <w:szCs w:val="18"/>
              </w:rPr>
              <w:t>06.1</w:t>
            </w:r>
          </w:p>
        </w:tc>
        <w:tc>
          <w:tcPr>
            <w:tcW w:w="116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83581F7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4</w:t>
            </w:r>
            <w:r w:rsidRPr="008E796F">
              <w:rPr>
                <w:rFonts w:eastAsia="宋体"/>
                <w:sz w:val="18"/>
                <w:szCs w:val="18"/>
              </w:rPr>
              <w:t>6.5</w:t>
            </w:r>
          </w:p>
        </w:tc>
        <w:tc>
          <w:tcPr>
            <w:tcW w:w="91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C7AEF5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8E796F">
              <w:rPr>
                <w:rFonts w:eastAsia="宋体" w:hint="eastAsia"/>
                <w:sz w:val="18"/>
                <w:szCs w:val="18"/>
              </w:rPr>
              <w:t>3</w:t>
            </w:r>
            <w:r w:rsidRPr="008E796F">
              <w:rPr>
                <w:rFonts w:eastAsia="宋体"/>
                <w:sz w:val="18"/>
                <w:szCs w:val="18"/>
              </w:rPr>
              <w:t>9.5</w:t>
            </w:r>
          </w:p>
        </w:tc>
        <w:tc>
          <w:tcPr>
            <w:tcW w:w="110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28FB8C1" w14:textId="77777777" w:rsidR="0008356D" w:rsidRPr="008E796F" w:rsidRDefault="0008356D" w:rsidP="00BF3DB5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</w:p>
        </w:tc>
      </w:tr>
    </w:tbl>
    <w:p w14:paraId="207474DE" w14:textId="099B438B" w:rsidR="0008356D" w:rsidRDefault="0008356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47AF275" w14:textId="77777777" w:rsidR="0008356D" w:rsidRDefault="0008356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5E51F7C6" w14:textId="77777777" w:rsidR="0008356D" w:rsidRPr="0008356D" w:rsidRDefault="0008356D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3D55F8B" w14:textId="3C56A950" w:rsidR="00816B3A" w:rsidRDefault="00816B3A" w:rsidP="00816B3A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6C37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08356D">
        <w:rPr>
          <w:rFonts w:ascii="Times New Roman" w:hAnsi="Times New Roman" w:cs="Times New Roman"/>
          <w:b/>
          <w:sz w:val="24"/>
          <w:szCs w:val="24"/>
        </w:rPr>
        <w:t>6</w:t>
      </w:r>
      <w:r w:rsidRPr="00106C3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4092" w:rsidRPr="00DA5666">
        <w:rPr>
          <w:rFonts w:ascii="Times New Roman" w:hAnsi="Times New Roman" w:cs="Times New Roman"/>
          <w:sz w:val="24"/>
          <w:szCs w:val="24"/>
        </w:rPr>
        <w:t xml:space="preserve">Photovoltaic parameters of </w:t>
      </w:r>
      <w:r w:rsidR="004E4092">
        <w:rPr>
          <w:rFonts w:ascii="Times New Roman" w:hAnsi="Times New Roman" w:cs="Times New Roman"/>
          <w:sz w:val="24"/>
          <w:szCs w:val="24"/>
        </w:rPr>
        <w:t>O</w:t>
      </w:r>
      <w:r w:rsidR="004E4092" w:rsidRPr="00DA5666">
        <w:rPr>
          <w:rFonts w:ascii="Times New Roman" w:hAnsi="Times New Roman" w:cs="Times New Roman"/>
          <w:sz w:val="24"/>
          <w:szCs w:val="24"/>
        </w:rPr>
        <w:t xml:space="preserve">SCs </w:t>
      </w:r>
      <w:r w:rsidR="004E4092" w:rsidRPr="00A102BA">
        <w:rPr>
          <w:rFonts w:ascii="Times New Roman" w:hAnsi="Times New Roman" w:cs="Times New Roman"/>
          <w:sz w:val="24"/>
          <w:szCs w:val="24"/>
        </w:rPr>
        <w:t xml:space="preserve">with </w:t>
      </w:r>
      <w:r w:rsidR="004E4092">
        <w:rPr>
          <w:rFonts w:ascii="Times New Roman" w:hAnsi="Times New Roman" w:cs="Times New Roman"/>
          <w:sz w:val="24"/>
          <w:szCs w:val="24"/>
        </w:rPr>
        <w:t>different thicknesses of</w:t>
      </w:r>
      <w:r w:rsidR="004E4092" w:rsidRPr="00A102BA">
        <w:rPr>
          <w:rFonts w:ascii="Times New Roman" w:hAnsi="Times New Roman" w:cs="Times New Roman"/>
          <w:sz w:val="24"/>
          <w:szCs w:val="24"/>
        </w:rPr>
        <w:t xml:space="preserve"> </w:t>
      </w:r>
      <w:r w:rsidR="004E4092">
        <w:rPr>
          <w:rFonts w:ascii="Times New Roman" w:hAnsi="Times New Roman" w:cs="Times New Roman"/>
          <w:sz w:val="24"/>
          <w:szCs w:val="24"/>
        </w:rPr>
        <w:t>MoO</w:t>
      </w:r>
      <w:r w:rsidR="004E4092" w:rsidRPr="004E409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4E4092">
        <w:rPr>
          <w:rFonts w:ascii="Times New Roman" w:hAnsi="Times New Roman" w:cs="Times New Roman"/>
          <w:sz w:val="24"/>
          <w:szCs w:val="24"/>
        </w:rPr>
        <w:t xml:space="preserve"> and V</w:t>
      </w:r>
      <w:r w:rsidR="004E4092" w:rsidRPr="004E409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E4092">
        <w:rPr>
          <w:rFonts w:ascii="Times New Roman" w:hAnsi="Times New Roman" w:cs="Times New Roman"/>
          <w:sz w:val="24"/>
          <w:szCs w:val="24"/>
        </w:rPr>
        <w:t>O</w:t>
      </w:r>
      <w:r w:rsidR="004E4092" w:rsidRPr="004E409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4E4092">
        <w:rPr>
          <w:rFonts w:ascii="Times New Roman" w:hAnsi="Times New Roman" w:cs="Times New Roman"/>
          <w:sz w:val="24"/>
          <w:szCs w:val="24"/>
        </w:rPr>
        <w:t xml:space="preserve"> HTL</w:t>
      </w:r>
      <w:r w:rsidR="004E4092" w:rsidRPr="00DA5666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pPr w:leftFromText="180" w:rightFromText="180" w:vertAnchor="text" w:horzAnchor="margin" w:tblpXSpec="center" w:tblpY="35"/>
        <w:tblW w:w="4224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992"/>
        <w:gridCol w:w="1277"/>
        <w:gridCol w:w="1277"/>
        <w:gridCol w:w="1346"/>
      </w:tblGrid>
      <w:tr w:rsidR="004E4092" w:rsidRPr="00DA5666" w14:paraId="034926B7" w14:textId="77777777" w:rsidTr="004E4092">
        <w:trPr>
          <w:trHeight w:val="442"/>
        </w:trPr>
        <w:tc>
          <w:tcPr>
            <w:tcW w:w="151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2B5FEA" w14:textId="77777777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color w:val="000000"/>
                <w:sz w:val="18"/>
                <w:szCs w:val="18"/>
                <w:lang w:eastAsia="zh-CN"/>
              </w:rPr>
              <w:t>S</w:t>
            </w:r>
            <w:r>
              <w:rPr>
                <w:rFonts w:eastAsia="宋体"/>
                <w:color w:val="000000"/>
                <w:sz w:val="18"/>
                <w:szCs w:val="18"/>
                <w:lang w:eastAsia="zh-CN"/>
              </w:rPr>
              <w:t>ample</w:t>
            </w:r>
          </w:p>
        </w:tc>
        <w:tc>
          <w:tcPr>
            <w:tcW w:w="70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B09B7A" w14:textId="77777777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i/>
                <w:iCs/>
                <w:color w:val="000000"/>
                <w:sz w:val="18"/>
                <w:szCs w:val="18"/>
              </w:rPr>
              <w:t>V</w:t>
            </w:r>
            <w:r w:rsidRPr="00DA5666"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>OC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 xml:space="preserve"> (V)</w:t>
            </w:r>
          </w:p>
        </w:tc>
        <w:tc>
          <w:tcPr>
            <w:tcW w:w="91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495E6D" w14:textId="77777777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FF (%)</w:t>
            </w:r>
          </w:p>
        </w:tc>
        <w:tc>
          <w:tcPr>
            <w:tcW w:w="91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4B863E6" w14:textId="77777777" w:rsidR="004E4092" w:rsidRPr="00400B5A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i/>
                <w:iCs/>
                <w:color w:val="000000"/>
                <w:sz w:val="18"/>
                <w:szCs w:val="18"/>
              </w:rPr>
              <w:t>J</w:t>
            </w:r>
            <w:r w:rsidRPr="00DA5666"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>SC</w:t>
            </w:r>
            <w:r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>(mA cm</w:t>
            </w:r>
            <w:r w:rsidRPr="00400B5A">
              <w:rPr>
                <w:rFonts w:ascii="Arial" w:eastAsia="宋体" w:hAnsi="Arial" w:cs="Arial"/>
                <w:iCs/>
                <w:color w:val="000000"/>
                <w:sz w:val="18"/>
                <w:szCs w:val="18"/>
                <w:vertAlign w:val="superscript"/>
              </w:rPr>
              <w:t>−</w:t>
            </w:r>
            <w:r w:rsidRPr="00400B5A">
              <w:rPr>
                <w:rFonts w:eastAsia="宋体"/>
                <w:iCs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95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0DD4266" w14:textId="77777777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iCs/>
                <w:color w:val="000000"/>
                <w:sz w:val="18"/>
                <w:szCs w:val="18"/>
              </w:rPr>
              <w:t>PCE (%)</w:t>
            </w:r>
          </w:p>
        </w:tc>
      </w:tr>
      <w:tr w:rsidR="004E4092" w:rsidRPr="00DA5666" w14:paraId="2A41FA67" w14:textId="77777777" w:rsidTr="004E4092">
        <w:trPr>
          <w:trHeight w:val="442"/>
        </w:trPr>
        <w:tc>
          <w:tcPr>
            <w:tcW w:w="15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EDDEC" w14:textId="3FF4E376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15 nm MoO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9D5A3" w14:textId="30CCB7C3" w:rsidR="004E4092" w:rsidRPr="00DA5666" w:rsidRDefault="000C4309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0.83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5B64B" w14:textId="7D108FDC" w:rsidR="004E4092" w:rsidRPr="00DA5666" w:rsidRDefault="00FF085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72.0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F1A30" w14:textId="2C8E955F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26.90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C6D17" w14:textId="6D9D0C6D" w:rsidR="004E4092" w:rsidRPr="00DA5666" w:rsidRDefault="00FF085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16.21</w:t>
            </w:r>
          </w:p>
        </w:tc>
      </w:tr>
      <w:tr w:rsidR="004E4092" w:rsidRPr="00DA5666" w14:paraId="3C6691BF" w14:textId="77777777" w:rsidTr="004E4092">
        <w:trPr>
          <w:trHeight w:val="442"/>
        </w:trPr>
        <w:tc>
          <w:tcPr>
            <w:tcW w:w="15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FFC3D" w14:textId="30B3183D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20 nm MoO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86EF7" w14:textId="00AA052A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0.8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59FF1" w14:textId="4908DF27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7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2.1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5D2D1" w14:textId="3772A9FF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26.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75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575D7" w14:textId="5820124A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16.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20</w:t>
            </w:r>
          </w:p>
        </w:tc>
      </w:tr>
      <w:tr w:rsidR="004E4092" w:rsidRPr="00DA5666" w14:paraId="7FB81A7C" w14:textId="77777777" w:rsidTr="004E4092">
        <w:trPr>
          <w:trHeight w:val="442"/>
        </w:trPr>
        <w:tc>
          <w:tcPr>
            <w:tcW w:w="15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221A8" w14:textId="58391010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25 nm MoO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C2715" w14:textId="0987AA40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0.83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642E5D" w14:textId="3BBF1252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2.4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3888A" w14:textId="74A8311A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26.43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9FF68" w14:textId="045540FC" w:rsidR="004E4092" w:rsidRPr="00DA5666" w:rsidRDefault="00A74A26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6.02</w:t>
            </w:r>
          </w:p>
        </w:tc>
      </w:tr>
      <w:tr w:rsidR="004E4092" w:rsidRPr="00DA5666" w14:paraId="7A1CF547" w14:textId="77777777" w:rsidTr="004E4092">
        <w:trPr>
          <w:trHeight w:val="442"/>
        </w:trPr>
        <w:tc>
          <w:tcPr>
            <w:tcW w:w="15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D01DA" w14:textId="10839FE5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10 nm V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2</w:t>
            </w:r>
            <w:r>
              <w:rPr>
                <w:rFonts w:eastAsia="宋体"/>
                <w:sz w:val="18"/>
                <w:szCs w:val="18"/>
              </w:rPr>
              <w:t>O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5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E95DE" w14:textId="0BCAC897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0.8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38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83B25" w14:textId="71B51AB6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7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4.7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1B796" w14:textId="35793FAF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27.50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CB15D" w14:textId="04F39F62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7.21</w:t>
            </w:r>
          </w:p>
        </w:tc>
      </w:tr>
      <w:tr w:rsidR="004E4092" w:rsidRPr="00DA5666" w14:paraId="7E8A5E13" w14:textId="77777777" w:rsidTr="004E4092">
        <w:trPr>
          <w:trHeight w:val="442"/>
        </w:trPr>
        <w:tc>
          <w:tcPr>
            <w:tcW w:w="15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AA359" w14:textId="4A1DF36E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15 nm V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2</w:t>
            </w:r>
            <w:r>
              <w:rPr>
                <w:rFonts w:eastAsia="宋体"/>
                <w:sz w:val="18"/>
                <w:szCs w:val="18"/>
              </w:rPr>
              <w:t>O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5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7225D" w14:textId="64E3AEFC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0.8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40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E3204" w14:textId="15F79C8B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5.4</w:t>
            </w:r>
          </w:p>
        </w:tc>
        <w:tc>
          <w:tcPr>
            <w:tcW w:w="9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1756D" w14:textId="1D24D06D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27.29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2DCB9" w14:textId="18684F01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7.</w:t>
            </w:r>
            <w:r w:rsidR="00FF085F">
              <w:rPr>
                <w:rFonts w:eastAsia="宋体"/>
                <w:sz w:val="18"/>
                <w:szCs w:val="18"/>
                <w:lang w:eastAsia="zh-CN"/>
              </w:rPr>
              <w:t>28</w:t>
            </w:r>
          </w:p>
        </w:tc>
      </w:tr>
      <w:tr w:rsidR="004E4092" w:rsidRPr="00DA5666" w14:paraId="7EF53D71" w14:textId="77777777" w:rsidTr="004E4092">
        <w:trPr>
          <w:trHeight w:val="442"/>
        </w:trPr>
        <w:tc>
          <w:tcPr>
            <w:tcW w:w="151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47F9F0" w14:textId="696AC101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20 nm V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2</w:t>
            </w:r>
            <w:r>
              <w:rPr>
                <w:rFonts w:eastAsia="宋体"/>
                <w:sz w:val="18"/>
                <w:szCs w:val="18"/>
              </w:rPr>
              <w:t>O</w:t>
            </w:r>
            <w:r w:rsidRPr="004E4092">
              <w:rPr>
                <w:rFonts w:eastAsia="宋体"/>
                <w:sz w:val="18"/>
                <w:szCs w:val="18"/>
                <w:vertAlign w:val="subscript"/>
              </w:rPr>
              <w:t>5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70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E2FD5C" w14:textId="2555F178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kern w:val="24"/>
                <w:sz w:val="18"/>
                <w:szCs w:val="18"/>
                <w:lang w:eastAsia="zh-CN"/>
              </w:rPr>
            </w:pPr>
            <w:r>
              <w:rPr>
                <w:rFonts w:eastAsia="宋体"/>
                <w:color w:val="000000"/>
                <w:sz w:val="18"/>
                <w:szCs w:val="18"/>
                <w:lang w:eastAsia="zh-CN"/>
              </w:rPr>
              <w:t>0.84</w:t>
            </w:r>
            <w:r w:rsidR="00FF085F">
              <w:rPr>
                <w:rFonts w:eastAsia="宋体"/>
                <w:color w:val="00000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91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81E8512" w14:textId="13DA726F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7</w:t>
            </w:r>
            <w:r w:rsidR="00FF085F">
              <w:rPr>
                <w:rFonts w:eastAsia="宋体"/>
                <w:sz w:val="18"/>
                <w:szCs w:val="18"/>
              </w:rPr>
              <w:t>4.7</w:t>
            </w:r>
          </w:p>
        </w:tc>
        <w:tc>
          <w:tcPr>
            <w:tcW w:w="91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E3C46E" w14:textId="4C8B139E" w:rsidR="004E4092" w:rsidRPr="00DA5666" w:rsidRDefault="001F1E77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26.93</w:t>
            </w:r>
          </w:p>
        </w:tc>
        <w:tc>
          <w:tcPr>
            <w:tcW w:w="95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F36EF9" w14:textId="726B39E5" w:rsidR="004E4092" w:rsidRPr="00DA5666" w:rsidRDefault="004E4092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</w:t>
            </w:r>
            <w:r w:rsidR="001F1E77">
              <w:rPr>
                <w:rFonts w:eastAsia="宋体"/>
                <w:sz w:val="18"/>
                <w:szCs w:val="18"/>
              </w:rPr>
              <w:t>6.</w:t>
            </w:r>
            <w:r w:rsidR="00FF085F">
              <w:rPr>
                <w:rFonts w:eastAsia="宋体"/>
                <w:sz w:val="18"/>
                <w:szCs w:val="18"/>
              </w:rPr>
              <w:t>94</w:t>
            </w:r>
          </w:p>
        </w:tc>
      </w:tr>
    </w:tbl>
    <w:p w14:paraId="6068C138" w14:textId="77777777" w:rsidR="00816B3A" w:rsidRDefault="00816B3A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3286699" w14:textId="3FF4AD1C" w:rsidR="00816B3A" w:rsidRDefault="00816B3A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B0D8B37" w14:textId="46094E92" w:rsidR="00816B3A" w:rsidRDefault="00816B3A" w:rsidP="00816B3A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06C3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</w:t>
      </w:r>
      <w:r w:rsidR="003A42AC">
        <w:rPr>
          <w:rFonts w:ascii="Times New Roman" w:hAnsi="Times New Roman" w:cs="Times New Roman"/>
          <w:b/>
          <w:sz w:val="24"/>
          <w:szCs w:val="24"/>
        </w:rPr>
        <w:t>7</w:t>
      </w:r>
      <w:r w:rsidRPr="00106C37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6B3A">
        <w:rPr>
          <w:rFonts w:ascii="Times New Roman" w:hAnsi="Times New Roman" w:cs="Times New Roman"/>
          <w:sz w:val="24"/>
          <w:szCs w:val="24"/>
        </w:rPr>
        <w:t xml:space="preserve">The photovoltaic parameters of </w:t>
      </w:r>
      <w:r w:rsidR="008E796F">
        <w:rPr>
          <w:rFonts w:ascii="Times New Roman" w:hAnsi="Times New Roman" w:cs="Times New Roman"/>
          <w:sz w:val="24"/>
          <w:szCs w:val="24"/>
        </w:rPr>
        <w:t>TSC</w:t>
      </w:r>
      <w:r w:rsidRPr="00816B3A">
        <w:rPr>
          <w:rFonts w:ascii="Times New Roman" w:hAnsi="Times New Roman" w:cs="Times New Roman"/>
          <w:sz w:val="24"/>
          <w:szCs w:val="24"/>
        </w:rPr>
        <w:t xml:space="preserve">s </w:t>
      </w:r>
      <w:r w:rsidRPr="00106C37">
        <w:rPr>
          <w:rFonts w:ascii="Times New Roman" w:hAnsi="Times New Roman" w:cs="Times New Roman"/>
          <w:sz w:val="24"/>
          <w:szCs w:val="24"/>
        </w:rPr>
        <w:t xml:space="preserve">with </w:t>
      </w:r>
      <w:r w:rsidR="008E796F">
        <w:rPr>
          <w:rFonts w:ascii="Times New Roman" w:hAnsi="Times New Roman" w:cs="Times New Roman"/>
          <w:sz w:val="24"/>
          <w:szCs w:val="24"/>
        </w:rPr>
        <w:t>different thicknesses of MoO</w:t>
      </w:r>
      <w:r w:rsidR="008E796F" w:rsidRPr="008E796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8E796F">
        <w:rPr>
          <w:rFonts w:ascii="Times New Roman" w:hAnsi="Times New Roman" w:cs="Times New Roman"/>
          <w:sz w:val="24"/>
          <w:szCs w:val="24"/>
        </w:rPr>
        <w:t>-based and V</w:t>
      </w:r>
      <w:r w:rsidR="008E796F" w:rsidRPr="008E79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8E796F">
        <w:rPr>
          <w:rFonts w:ascii="Times New Roman" w:hAnsi="Times New Roman" w:cs="Times New Roman"/>
          <w:sz w:val="24"/>
          <w:szCs w:val="24"/>
        </w:rPr>
        <w:t>O</w:t>
      </w:r>
      <w:r w:rsidR="008E796F" w:rsidRPr="008E796F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8E796F">
        <w:rPr>
          <w:rFonts w:ascii="Times New Roman" w:hAnsi="Times New Roman" w:cs="Times New Roman"/>
          <w:sz w:val="24"/>
          <w:szCs w:val="24"/>
        </w:rPr>
        <w:t>-based ICLs</w:t>
      </w:r>
      <w:r w:rsidRPr="00816B3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pPr w:leftFromText="180" w:rightFromText="180" w:vertAnchor="text" w:horzAnchor="margin" w:tblpXSpec="center" w:tblpY="35"/>
        <w:tblW w:w="4821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5"/>
        <w:gridCol w:w="992"/>
        <w:gridCol w:w="992"/>
        <w:gridCol w:w="1277"/>
        <w:gridCol w:w="1277"/>
        <w:gridCol w:w="1346"/>
      </w:tblGrid>
      <w:tr w:rsidR="008E796F" w:rsidRPr="00DA5666" w14:paraId="7D658BF9" w14:textId="77777777" w:rsidTr="008E796F">
        <w:trPr>
          <w:trHeight w:val="442"/>
        </w:trPr>
        <w:tc>
          <w:tcPr>
            <w:tcW w:w="132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AF5E4A" w14:textId="77777777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color w:val="000000"/>
                <w:sz w:val="18"/>
                <w:szCs w:val="18"/>
                <w:lang w:eastAsia="zh-CN"/>
              </w:rPr>
              <w:t>S</w:t>
            </w:r>
            <w:r>
              <w:rPr>
                <w:rFonts w:eastAsia="宋体"/>
                <w:color w:val="000000"/>
                <w:sz w:val="18"/>
                <w:szCs w:val="18"/>
                <w:lang w:eastAsia="zh-CN"/>
              </w:rPr>
              <w:t>ample</w:t>
            </w:r>
          </w:p>
        </w:tc>
        <w:tc>
          <w:tcPr>
            <w:tcW w:w="6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FC10FC1" w14:textId="77777777" w:rsidR="008E796F" w:rsidRPr="00816B3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iCs/>
                <w:color w:val="000000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iCs/>
                <w:color w:val="000000"/>
                <w:sz w:val="18"/>
                <w:szCs w:val="18"/>
                <w:lang w:eastAsia="zh-CN"/>
              </w:rPr>
              <w:t>S</w:t>
            </w:r>
            <w:r>
              <w:rPr>
                <w:rFonts w:eastAsia="宋体"/>
                <w:iCs/>
                <w:color w:val="000000"/>
                <w:sz w:val="18"/>
                <w:szCs w:val="18"/>
                <w:lang w:eastAsia="zh-CN"/>
              </w:rPr>
              <w:t>can direction</w:t>
            </w:r>
          </w:p>
        </w:tc>
        <w:tc>
          <w:tcPr>
            <w:tcW w:w="61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8634E9" w14:textId="77777777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i/>
                <w:iCs/>
                <w:color w:val="000000"/>
                <w:sz w:val="18"/>
                <w:szCs w:val="18"/>
              </w:rPr>
              <w:t>V</w:t>
            </w:r>
            <w:r w:rsidRPr="00DA5666"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>OC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 xml:space="preserve"> (V)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A8814B" w14:textId="77777777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color w:val="000000"/>
                <w:sz w:val="18"/>
                <w:szCs w:val="18"/>
              </w:rPr>
              <w:t>FF (%)</w:t>
            </w:r>
          </w:p>
        </w:tc>
        <w:tc>
          <w:tcPr>
            <w:tcW w:w="79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75125B" w14:textId="77777777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DA5666">
              <w:rPr>
                <w:rFonts w:eastAsia="宋体"/>
                <w:i/>
                <w:iCs/>
                <w:color w:val="000000"/>
                <w:sz w:val="18"/>
                <w:szCs w:val="18"/>
              </w:rPr>
              <w:t>J</w:t>
            </w:r>
            <w:r w:rsidRPr="00DA5666"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>SC</w:t>
            </w:r>
            <w:r>
              <w:rPr>
                <w:rFonts w:eastAsia="宋体"/>
                <w:iCs/>
                <w:color w:val="000000"/>
                <w:sz w:val="18"/>
                <w:szCs w:val="18"/>
                <w:vertAlign w:val="subscript"/>
              </w:rPr>
              <w:t xml:space="preserve"> 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>(mA cm</w:t>
            </w:r>
            <w:r w:rsidRPr="00400B5A">
              <w:rPr>
                <w:rFonts w:ascii="Arial" w:eastAsia="宋体" w:hAnsi="Arial" w:cs="Arial"/>
                <w:iCs/>
                <w:color w:val="000000"/>
                <w:sz w:val="18"/>
                <w:szCs w:val="18"/>
                <w:vertAlign w:val="superscript"/>
              </w:rPr>
              <w:t>−</w:t>
            </w:r>
            <w:r w:rsidRPr="00400B5A">
              <w:rPr>
                <w:rFonts w:eastAsia="宋体"/>
                <w:iCs/>
                <w:color w:val="000000"/>
                <w:sz w:val="18"/>
                <w:szCs w:val="18"/>
                <w:vertAlign w:val="superscript"/>
              </w:rPr>
              <w:t>2</w:t>
            </w:r>
            <w:r>
              <w:rPr>
                <w:rFonts w:eastAsia="宋体"/>
                <w:i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4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4E0D6A" w14:textId="77777777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iCs/>
                <w:color w:val="000000"/>
                <w:sz w:val="18"/>
                <w:szCs w:val="18"/>
              </w:rPr>
              <w:t>PCE (%)</w:t>
            </w:r>
          </w:p>
        </w:tc>
      </w:tr>
      <w:tr w:rsidR="008E796F" w:rsidRPr="00DA5666" w14:paraId="2FF2468C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7C206" w14:textId="0DBB2642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15 nm MoO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139B2FAF" w14:textId="77777777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0F556" w14:textId="67C48EEA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2.08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0B6E3" w14:textId="4A4909A0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70.7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509B7" w14:textId="451D5C7C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14.54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296DC" w14:textId="415A9EEF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21.32</w:t>
            </w:r>
          </w:p>
        </w:tc>
      </w:tr>
      <w:tr w:rsidR="008E796F" w:rsidRPr="00DA5666" w14:paraId="28A77E9A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92D6A" w14:textId="2AD5742E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15 nm MoO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35A0436E" w14:textId="77777777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7999E" w14:textId="36B64202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2.09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DD2741" w14:textId="4DB0114E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75.2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7AED3" w14:textId="00C79C52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4.33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A8FB1" w14:textId="356DDDD9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22.50</w:t>
            </w:r>
          </w:p>
        </w:tc>
      </w:tr>
      <w:tr w:rsidR="008E796F" w:rsidRPr="00DA5666" w14:paraId="027DA072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0A134" w14:textId="61E1FEE2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20 nm MoO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5F2517C3" w14:textId="77777777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D85CF" w14:textId="39C151C6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2.0</w:t>
            </w:r>
            <w:r w:rsidR="00D13009">
              <w:rPr>
                <w:rFonts w:eastAsia="宋体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3143D" w14:textId="6E4D7D8C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 w:rsidR="00D13009">
              <w:rPr>
                <w:rFonts w:eastAsia="宋体"/>
                <w:sz w:val="18"/>
                <w:szCs w:val="18"/>
                <w:lang w:eastAsia="zh-CN"/>
              </w:rPr>
              <w:t>4.1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C514A" w14:textId="0B12E538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4.4</w:t>
            </w:r>
            <w:r w:rsidR="00D13009">
              <w:rPr>
                <w:rFonts w:eastAsia="宋体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7315D" w14:textId="6DBDBC48" w:rsidR="008E796F" w:rsidRPr="00DA5666" w:rsidRDefault="000D4AD1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22.</w:t>
            </w:r>
            <w:r w:rsidR="00D13009">
              <w:rPr>
                <w:rFonts w:eastAsia="宋体"/>
                <w:sz w:val="18"/>
                <w:szCs w:val="18"/>
                <w:lang w:eastAsia="zh-CN"/>
              </w:rPr>
              <w:t>05</w:t>
            </w:r>
          </w:p>
        </w:tc>
      </w:tr>
      <w:tr w:rsidR="008E796F" w:rsidRPr="00DA5666" w14:paraId="22394C26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0D8DB" w14:textId="3D7AC4CA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20 nm MoO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  <w:r w:rsidRPr="00400B5A">
              <w:rPr>
                <w:rFonts w:eastAsia="宋体"/>
                <w:sz w:val="18"/>
                <w:szCs w:val="18"/>
              </w:rPr>
              <w:t xml:space="preserve"> 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720C202D" w14:textId="77777777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B4E4A" w14:textId="2274D38A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2.</w:t>
            </w:r>
            <w:r w:rsidR="00D13009">
              <w:rPr>
                <w:rFonts w:eastAsia="宋体"/>
                <w:sz w:val="18"/>
                <w:szCs w:val="18"/>
                <w:lang w:eastAsia="zh-CN"/>
              </w:rPr>
              <w:t>07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7551C" w14:textId="1E04A424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7</w:t>
            </w:r>
            <w:r w:rsidR="00D13009">
              <w:rPr>
                <w:rFonts w:eastAsia="宋体"/>
                <w:sz w:val="18"/>
                <w:szCs w:val="18"/>
                <w:lang w:eastAsia="zh-CN"/>
              </w:rPr>
              <w:t>7.7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8E00D" w14:textId="00055B53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</w:t>
            </w:r>
            <w:r w:rsidR="000D4AD1">
              <w:rPr>
                <w:rFonts w:eastAsia="宋体"/>
                <w:sz w:val="18"/>
                <w:szCs w:val="18"/>
                <w:lang w:eastAsia="zh-CN"/>
              </w:rPr>
              <w:t>4</w:t>
            </w:r>
            <w:r w:rsidR="00D13009">
              <w:rPr>
                <w:rFonts w:eastAsia="宋体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81424" w14:textId="453A4C50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</w:t>
            </w:r>
            <w:r w:rsidR="00D13009">
              <w:rPr>
                <w:rFonts w:eastAsia="宋体"/>
                <w:sz w:val="18"/>
                <w:szCs w:val="18"/>
                <w:lang w:eastAsia="zh-CN"/>
              </w:rPr>
              <w:t>3.20</w:t>
            </w:r>
          </w:p>
        </w:tc>
      </w:tr>
      <w:tr w:rsidR="008E796F" w:rsidRPr="00DA5666" w14:paraId="2BD52CFE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188EC" w14:textId="04D05F1D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25 nm MoO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3C0E9ADA" w14:textId="0AE133F6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78439" w14:textId="4A9E0CA0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.08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84F2F" w14:textId="4A58EA8D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="宋体"/>
                <w:sz w:val="18"/>
                <w:szCs w:val="18"/>
                <w:lang w:eastAsia="zh-CN"/>
              </w:rPr>
              <w:t>0.9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274B3" w14:textId="6E285F01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4.21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3BA76" w14:textId="0C4616F2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0.95</w:t>
            </w:r>
          </w:p>
        </w:tc>
      </w:tr>
      <w:tr w:rsidR="008E796F" w:rsidRPr="00DA5666" w14:paraId="0FA98A96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ECAA6" w14:textId="7950BA67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25 nm MoO</w:t>
            </w:r>
            <w:r w:rsidRPr="008E796F">
              <w:rPr>
                <w:rFonts w:eastAsia="宋体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0520FBDB" w14:textId="7C930D46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AA0DA" w14:textId="32BCB870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.09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9B00C" w14:textId="203B6A72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="宋体"/>
                <w:sz w:val="18"/>
                <w:szCs w:val="18"/>
                <w:lang w:eastAsia="zh-CN"/>
              </w:rPr>
              <w:t>3.7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3A8EF" w14:textId="08B99624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4.21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493DF" w14:textId="0B37E0D9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1.90</w:t>
            </w:r>
          </w:p>
        </w:tc>
      </w:tr>
      <w:tr w:rsidR="008E796F" w:rsidRPr="00DA5666" w14:paraId="7B513201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479F3" w14:textId="77008E65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0 nm V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1CD73CF1" w14:textId="66D5355E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99EFA" w14:textId="05E93DAA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.08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4A3DB" w14:textId="523D4395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="宋体"/>
                <w:sz w:val="18"/>
                <w:szCs w:val="18"/>
                <w:lang w:eastAsia="zh-CN"/>
              </w:rPr>
              <w:t>6.4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EC387" w14:textId="33369578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4.63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FEA03" w14:textId="48BDEB6F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3.27</w:t>
            </w:r>
          </w:p>
        </w:tc>
      </w:tr>
      <w:tr w:rsidR="008E796F" w:rsidRPr="00DA5666" w14:paraId="39336EF5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AC056" w14:textId="6C37C296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0 nm V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0BB1529A" w14:textId="1C6D564E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A89A2" w14:textId="6E84B0E4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.10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ED25A" w14:textId="619FB265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="宋体"/>
                <w:sz w:val="18"/>
                <w:szCs w:val="18"/>
                <w:lang w:eastAsia="zh-CN"/>
              </w:rPr>
              <w:t>9.7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88E5E" w14:textId="7617BDA4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4.82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A68CE" w14:textId="3782F161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4.83</w:t>
            </w:r>
          </w:p>
        </w:tc>
      </w:tr>
      <w:tr w:rsidR="008E796F" w:rsidRPr="00DA5666" w14:paraId="6B038FFF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E3E5D" w14:textId="3ADEE3D9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5 nm V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6EDB347F" w14:textId="3E5042A3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9ED9C" w14:textId="4CFC0569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.08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D7514" w14:textId="3E9E7F98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7</w:t>
            </w:r>
            <w:r>
              <w:rPr>
                <w:rFonts w:eastAsia="宋体"/>
                <w:sz w:val="18"/>
                <w:szCs w:val="18"/>
                <w:lang w:eastAsia="zh-CN"/>
              </w:rPr>
              <w:t>5.6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16053" w14:textId="46CA4C51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4.65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924BF" w14:textId="56FD6EB9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3.02</w:t>
            </w:r>
          </w:p>
        </w:tc>
      </w:tr>
      <w:tr w:rsidR="008E796F" w:rsidRPr="00DA5666" w14:paraId="71138D88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A68AD" w14:textId="5B43CC9C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5 nm V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539E9A3A" w14:textId="28192DE0" w:rsidR="008E796F" w:rsidRPr="00400B5A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F73B2" w14:textId="7AC77E30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.10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63839" w14:textId="49F36DF5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8</w:t>
            </w:r>
            <w:r>
              <w:rPr>
                <w:rFonts w:eastAsia="宋体"/>
                <w:sz w:val="18"/>
                <w:szCs w:val="18"/>
                <w:lang w:eastAsia="zh-CN"/>
              </w:rPr>
              <w:t>1.1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7C444" w14:textId="592F92DF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1</w:t>
            </w:r>
            <w:r>
              <w:rPr>
                <w:rFonts w:eastAsia="宋体"/>
                <w:sz w:val="18"/>
                <w:szCs w:val="18"/>
                <w:lang w:eastAsia="zh-CN"/>
              </w:rPr>
              <w:t>4.68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12B36" w14:textId="3EA0F291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5.07</w:t>
            </w:r>
          </w:p>
        </w:tc>
      </w:tr>
      <w:tr w:rsidR="008E796F" w:rsidRPr="00DA5666" w14:paraId="6BB44F0F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B0196" w14:textId="45012BA1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20 nm V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5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0BE88F51" w14:textId="77777777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forward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ED643" w14:textId="710A0EE9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.08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EBF40" w14:textId="1892BDC4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74.9</w:t>
            </w:r>
          </w:p>
        </w:tc>
        <w:tc>
          <w:tcPr>
            <w:tcW w:w="7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BDE48" w14:textId="10E34076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14.39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B3671" w14:textId="3AB653A7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sz w:val="18"/>
                <w:szCs w:val="18"/>
                <w:lang w:eastAsia="zh-CN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22.39</w:t>
            </w:r>
          </w:p>
        </w:tc>
      </w:tr>
      <w:tr w:rsidR="008E796F" w:rsidRPr="00DA5666" w14:paraId="1AA503EF" w14:textId="77777777" w:rsidTr="008E796F">
        <w:trPr>
          <w:trHeight w:val="442"/>
        </w:trPr>
        <w:tc>
          <w:tcPr>
            <w:tcW w:w="132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49F39F" w14:textId="12BE6F2B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  <w:lang w:eastAsia="zh-CN"/>
              </w:rPr>
              <w:t>20 nm V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O</w:t>
            </w:r>
            <w:r w:rsidRPr="008E796F">
              <w:rPr>
                <w:rFonts w:eastAsia="宋体"/>
                <w:sz w:val="18"/>
                <w:szCs w:val="18"/>
                <w:vertAlign w:val="subscript"/>
                <w:lang w:eastAsia="zh-CN"/>
              </w:rPr>
              <w:t>5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31420A8" w14:textId="77777777" w:rsidR="008E796F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 w:rsidRPr="00400B5A">
              <w:rPr>
                <w:rFonts w:eastAsia="宋体"/>
                <w:sz w:val="18"/>
                <w:szCs w:val="18"/>
              </w:rPr>
              <w:t>reverse</w:t>
            </w:r>
          </w:p>
        </w:tc>
        <w:tc>
          <w:tcPr>
            <w:tcW w:w="619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635BDA6" w14:textId="33E9007B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kern w:val="24"/>
                <w:sz w:val="18"/>
                <w:szCs w:val="18"/>
                <w:lang w:eastAsia="zh-CN"/>
              </w:rPr>
            </w:pPr>
            <w:r>
              <w:rPr>
                <w:rFonts w:eastAsia="宋体" w:hint="eastAsia"/>
                <w:sz w:val="18"/>
                <w:szCs w:val="18"/>
                <w:lang w:eastAsia="zh-CN"/>
              </w:rPr>
              <w:t>2</w:t>
            </w:r>
            <w:r>
              <w:rPr>
                <w:rFonts w:eastAsia="宋体"/>
                <w:sz w:val="18"/>
                <w:szCs w:val="18"/>
                <w:lang w:eastAsia="zh-CN"/>
              </w:rPr>
              <w:t>.10</w:t>
            </w:r>
          </w:p>
        </w:tc>
        <w:tc>
          <w:tcPr>
            <w:tcW w:w="79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6B9635F" w14:textId="3FF16FD4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79.7</w:t>
            </w:r>
          </w:p>
        </w:tc>
        <w:tc>
          <w:tcPr>
            <w:tcW w:w="797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125F3B9" w14:textId="33784ECD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14.35</w:t>
            </w:r>
          </w:p>
        </w:tc>
        <w:tc>
          <w:tcPr>
            <w:tcW w:w="84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03F39A" w14:textId="2C4CE983" w:rsidR="008E796F" w:rsidRPr="00DA5666" w:rsidRDefault="008E796F" w:rsidP="008E796F">
            <w:pPr>
              <w:widowControl/>
              <w:spacing w:line="400" w:lineRule="exact"/>
              <w:jc w:val="center"/>
              <w:rPr>
                <w:rFonts w:eastAsia="宋体"/>
                <w:color w:val="000000"/>
                <w:sz w:val="18"/>
                <w:szCs w:val="18"/>
              </w:rPr>
            </w:pPr>
            <w:r>
              <w:rPr>
                <w:rFonts w:eastAsia="宋体"/>
                <w:sz w:val="18"/>
                <w:szCs w:val="18"/>
              </w:rPr>
              <w:t>24.04</w:t>
            </w:r>
          </w:p>
        </w:tc>
      </w:tr>
    </w:tbl>
    <w:p w14:paraId="28C46C93" w14:textId="27A1E635" w:rsidR="00816B3A" w:rsidRPr="00816B3A" w:rsidRDefault="00816B3A" w:rsidP="000D4AD1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sectPr w:rsidR="00816B3A" w:rsidRPr="00816B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C3E59B" w14:textId="77777777" w:rsidR="00842F2A" w:rsidRDefault="00842F2A" w:rsidP="00E0352B">
      <w:r>
        <w:separator/>
      </w:r>
    </w:p>
  </w:endnote>
  <w:endnote w:type="continuationSeparator" w:id="0">
    <w:p w14:paraId="490D5A9D" w14:textId="77777777" w:rsidR="00842F2A" w:rsidRDefault="00842F2A" w:rsidP="00E03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93E449" w14:textId="77777777" w:rsidR="00842F2A" w:rsidRDefault="00842F2A" w:rsidP="00E0352B">
      <w:r>
        <w:separator/>
      </w:r>
    </w:p>
  </w:footnote>
  <w:footnote w:type="continuationSeparator" w:id="0">
    <w:p w14:paraId="106989E4" w14:textId="77777777" w:rsidR="00842F2A" w:rsidRDefault="00842F2A" w:rsidP="00E035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8DF"/>
    <w:rsid w:val="0008356D"/>
    <w:rsid w:val="0008558A"/>
    <w:rsid w:val="000B4742"/>
    <w:rsid w:val="000C4309"/>
    <w:rsid w:val="000D4AD1"/>
    <w:rsid w:val="000D693C"/>
    <w:rsid w:val="000E1D00"/>
    <w:rsid w:val="00106C37"/>
    <w:rsid w:val="00117693"/>
    <w:rsid w:val="001338DF"/>
    <w:rsid w:val="001341C2"/>
    <w:rsid w:val="0013729A"/>
    <w:rsid w:val="00144903"/>
    <w:rsid w:val="00197DD2"/>
    <w:rsid w:val="001A2DCB"/>
    <w:rsid w:val="001C6F14"/>
    <w:rsid w:val="001C7160"/>
    <w:rsid w:val="001F1E77"/>
    <w:rsid w:val="002266C3"/>
    <w:rsid w:val="002651D4"/>
    <w:rsid w:val="002B3148"/>
    <w:rsid w:val="002F0D17"/>
    <w:rsid w:val="002F759D"/>
    <w:rsid w:val="00322B15"/>
    <w:rsid w:val="00375269"/>
    <w:rsid w:val="0038748A"/>
    <w:rsid w:val="00387DCC"/>
    <w:rsid w:val="003A18D4"/>
    <w:rsid w:val="003A42AC"/>
    <w:rsid w:val="003F6703"/>
    <w:rsid w:val="00400B5A"/>
    <w:rsid w:val="004154FA"/>
    <w:rsid w:val="00423C7F"/>
    <w:rsid w:val="00450D49"/>
    <w:rsid w:val="00463BF7"/>
    <w:rsid w:val="004C5013"/>
    <w:rsid w:val="004E4092"/>
    <w:rsid w:val="004F21CC"/>
    <w:rsid w:val="00523F4B"/>
    <w:rsid w:val="0055348C"/>
    <w:rsid w:val="00577C15"/>
    <w:rsid w:val="00592F63"/>
    <w:rsid w:val="005B2EDA"/>
    <w:rsid w:val="005F669B"/>
    <w:rsid w:val="00736307"/>
    <w:rsid w:val="007507D1"/>
    <w:rsid w:val="007B1F8E"/>
    <w:rsid w:val="00816B3A"/>
    <w:rsid w:val="00824E72"/>
    <w:rsid w:val="00825B09"/>
    <w:rsid w:val="00842F2A"/>
    <w:rsid w:val="00880F15"/>
    <w:rsid w:val="008B13FA"/>
    <w:rsid w:val="008E796F"/>
    <w:rsid w:val="009031CD"/>
    <w:rsid w:val="00924329"/>
    <w:rsid w:val="009A28B6"/>
    <w:rsid w:val="009B4D7D"/>
    <w:rsid w:val="009C378C"/>
    <w:rsid w:val="009E2C43"/>
    <w:rsid w:val="00A40F6F"/>
    <w:rsid w:val="00A54530"/>
    <w:rsid w:val="00A74A26"/>
    <w:rsid w:val="00AB27DF"/>
    <w:rsid w:val="00B01622"/>
    <w:rsid w:val="00B12820"/>
    <w:rsid w:val="00B31192"/>
    <w:rsid w:val="00B50055"/>
    <w:rsid w:val="00BB0A59"/>
    <w:rsid w:val="00BB78D8"/>
    <w:rsid w:val="00BF6A40"/>
    <w:rsid w:val="00C002EB"/>
    <w:rsid w:val="00C00EBA"/>
    <w:rsid w:val="00C23302"/>
    <w:rsid w:val="00C34A1C"/>
    <w:rsid w:val="00C50095"/>
    <w:rsid w:val="00D11FE6"/>
    <w:rsid w:val="00D13009"/>
    <w:rsid w:val="00D21D0C"/>
    <w:rsid w:val="00D506BB"/>
    <w:rsid w:val="00D63B82"/>
    <w:rsid w:val="00D67D27"/>
    <w:rsid w:val="00D7614F"/>
    <w:rsid w:val="00D931B0"/>
    <w:rsid w:val="00D95A1E"/>
    <w:rsid w:val="00DA5666"/>
    <w:rsid w:val="00DF7F35"/>
    <w:rsid w:val="00E0352B"/>
    <w:rsid w:val="00E42417"/>
    <w:rsid w:val="00E94C2B"/>
    <w:rsid w:val="00E95B55"/>
    <w:rsid w:val="00ED0C8F"/>
    <w:rsid w:val="00EE33DB"/>
    <w:rsid w:val="00F16406"/>
    <w:rsid w:val="00F16D11"/>
    <w:rsid w:val="00F456E9"/>
    <w:rsid w:val="00F7342C"/>
    <w:rsid w:val="00F77710"/>
    <w:rsid w:val="00F943CC"/>
    <w:rsid w:val="00FD0872"/>
    <w:rsid w:val="00FF085F"/>
    <w:rsid w:val="00FF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618D58C"/>
  <w14:defaultImageDpi w14:val="32767"/>
  <w15:chartTrackingRefBased/>
  <w15:docId w15:val="{3E40A253-53E2-46D5-B23A-3CAF8785D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3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35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3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352B"/>
    <w:rPr>
      <w:sz w:val="18"/>
      <w:szCs w:val="18"/>
    </w:rPr>
  </w:style>
  <w:style w:type="paragraph" w:customStyle="1" w:styleId="MainText">
    <w:name w:val="Main Text"/>
    <w:basedOn w:val="a"/>
    <w:link w:val="MainTextChar"/>
    <w:rsid w:val="00106C37"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106C37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table" w:styleId="a7">
    <w:name w:val="Table Grid"/>
    <w:basedOn w:val="a1"/>
    <w:uiPriority w:val="39"/>
    <w:qFormat/>
    <w:rsid w:val="00106C37"/>
    <w:rPr>
      <w:rFonts w:ascii="Times New Roman" w:eastAsia="MS Mincho" w:hAnsi="Times New Roman" w:cs="Times New Roman"/>
      <w:kern w:val="0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825B09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825B09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825B09"/>
  </w:style>
  <w:style w:type="paragraph" w:styleId="ab">
    <w:name w:val="Balloon Text"/>
    <w:basedOn w:val="a"/>
    <w:link w:val="ac"/>
    <w:uiPriority w:val="99"/>
    <w:semiHidden/>
    <w:unhideWhenUsed/>
    <w:rsid w:val="00825B09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825B09"/>
    <w:rPr>
      <w:sz w:val="18"/>
      <w:szCs w:val="18"/>
    </w:rPr>
  </w:style>
  <w:style w:type="character" w:styleId="ad">
    <w:name w:val="Hyperlink"/>
    <w:basedOn w:val="a0"/>
    <w:uiPriority w:val="99"/>
    <w:unhideWhenUsed/>
    <w:rsid w:val="00577C15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577C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02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tif"/><Relationship Id="rId18" Type="http://schemas.openxmlformats.org/officeDocument/2006/relationships/image" Target="media/image11.tiff"/><Relationship Id="rId26" Type="http://schemas.openxmlformats.org/officeDocument/2006/relationships/image" Target="media/image19.tif"/><Relationship Id="rId3" Type="http://schemas.openxmlformats.org/officeDocument/2006/relationships/settings" Target="settings.xml"/><Relationship Id="rId21" Type="http://schemas.openxmlformats.org/officeDocument/2006/relationships/image" Target="media/image14.tif"/><Relationship Id="rId34" Type="http://schemas.openxmlformats.org/officeDocument/2006/relationships/fontTable" Target="fontTable.xml"/><Relationship Id="rId7" Type="http://schemas.openxmlformats.org/officeDocument/2006/relationships/hyperlink" Target="mailto:yurunnan@mail.buct.edu.cn" TargetMode="External"/><Relationship Id="rId12" Type="http://schemas.openxmlformats.org/officeDocument/2006/relationships/image" Target="media/image5.tif"/><Relationship Id="rId17" Type="http://schemas.openxmlformats.org/officeDocument/2006/relationships/image" Target="media/image10.tif"/><Relationship Id="rId25" Type="http://schemas.openxmlformats.org/officeDocument/2006/relationships/image" Target="media/image18.tif"/><Relationship Id="rId33" Type="http://schemas.openxmlformats.org/officeDocument/2006/relationships/image" Target="media/image26.tif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image" Target="media/image13.tif"/><Relationship Id="rId29" Type="http://schemas.openxmlformats.org/officeDocument/2006/relationships/image" Target="media/image22.ti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"/><Relationship Id="rId24" Type="http://schemas.openxmlformats.org/officeDocument/2006/relationships/image" Target="media/image17.tif"/><Relationship Id="rId32" Type="http://schemas.openxmlformats.org/officeDocument/2006/relationships/image" Target="media/image25.tif"/><Relationship Id="rId5" Type="http://schemas.openxmlformats.org/officeDocument/2006/relationships/footnotes" Target="footnotes.xml"/><Relationship Id="rId15" Type="http://schemas.openxmlformats.org/officeDocument/2006/relationships/image" Target="media/image8.tif"/><Relationship Id="rId23" Type="http://schemas.openxmlformats.org/officeDocument/2006/relationships/image" Target="media/image16.tif"/><Relationship Id="rId28" Type="http://schemas.openxmlformats.org/officeDocument/2006/relationships/image" Target="media/image21.tiff"/><Relationship Id="rId10" Type="http://schemas.openxmlformats.org/officeDocument/2006/relationships/image" Target="media/image3.tif"/><Relationship Id="rId19" Type="http://schemas.openxmlformats.org/officeDocument/2006/relationships/image" Target="media/image12.tif"/><Relationship Id="rId31" Type="http://schemas.openxmlformats.org/officeDocument/2006/relationships/image" Target="media/image24.tif"/><Relationship Id="rId4" Type="http://schemas.openxmlformats.org/officeDocument/2006/relationships/webSettings" Target="webSettings.xml"/><Relationship Id="rId9" Type="http://schemas.openxmlformats.org/officeDocument/2006/relationships/image" Target="media/image2.tif"/><Relationship Id="rId14" Type="http://schemas.openxmlformats.org/officeDocument/2006/relationships/image" Target="media/image7.tif"/><Relationship Id="rId22" Type="http://schemas.openxmlformats.org/officeDocument/2006/relationships/image" Target="media/image15.tif"/><Relationship Id="rId27" Type="http://schemas.openxmlformats.org/officeDocument/2006/relationships/image" Target="media/image20.tif"/><Relationship Id="rId30" Type="http://schemas.openxmlformats.org/officeDocument/2006/relationships/image" Target="media/image23.tif"/><Relationship Id="rId35" Type="http://schemas.openxmlformats.org/officeDocument/2006/relationships/theme" Target="theme/theme1.xml"/><Relationship Id="rId8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8495F-3D83-4077-868B-B6C93D023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34</Pages>
  <Words>916</Words>
  <Characters>5225</Characters>
  <Application>Microsoft Office Word</Application>
  <DocSecurity>0</DocSecurity>
  <Lines>43</Lines>
  <Paragraphs>12</Paragraphs>
  <ScaleCrop>false</ScaleCrop>
  <Company/>
  <LinksUpToDate>false</LinksUpToDate>
  <CharactersWithSpaces>6129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29963</dc:creator>
  <cp:keywords/>
  <dc:description/>
  <cp:lastModifiedBy>webuser</cp:lastModifiedBy>
  <cp:revision>2</cp:revision>
  <dcterms:created xsi:type="dcterms:W3CDTF">2024-09-29T15:53:00Z</dcterms:created>
  <dcterms:modified xsi:type="dcterms:W3CDTF">2024-09-29T15:53:00Z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ee37f82522e3530c11c0021ee8f0bd6e5d17b4141bdd653b929a7996ea94e497</vt:lpwstr>
  </property>
</Properties>
</file>