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342" w:rsidRPr="000A25B1" w:rsidRDefault="005A7342" w:rsidP="005A7342">
      <w:pPr>
        <w:spacing w:after="0" w:line="240" w:lineRule="auto"/>
        <w:rPr>
          <w:rFonts w:ascii="Times New Roman" w:hAnsi="Times New Roman" w:cs="Times New Roman"/>
          <w:szCs w:val="22"/>
          <w:lang w:val="en-US"/>
        </w:rPr>
      </w:pPr>
      <w:r w:rsidRPr="005C2EAD">
        <w:rPr>
          <w:rFonts w:ascii="Times New Roman" w:hAnsi="Times New Roman" w:cs="Times New Roman"/>
          <w:b/>
          <w:bCs/>
          <w:szCs w:val="22"/>
          <w:lang w:val="en-US"/>
        </w:rPr>
        <w:t>Table 1</w:t>
      </w:r>
      <w:r w:rsidRPr="000A25B1">
        <w:rPr>
          <w:rFonts w:ascii="Times New Roman" w:hAnsi="Times New Roman" w:cs="Times New Roman"/>
          <w:szCs w:val="22"/>
          <w:lang w:val="en-US"/>
        </w:rPr>
        <w:t xml:space="preserve"> </w:t>
      </w:r>
      <w:r w:rsidRPr="005C2EAD">
        <w:rPr>
          <w:rFonts w:ascii="Times New Roman" w:hAnsi="Times New Roman" w:cs="Times New Roman"/>
          <w:szCs w:val="22"/>
          <w:lang w:val="en-US"/>
        </w:rPr>
        <w:t>Background characteristics of the mothers of children under 5 years</w:t>
      </w:r>
      <w:r>
        <w:rPr>
          <w:rFonts w:ascii="Times New Roman" w:hAnsi="Times New Roman" w:cs="Times New Roman"/>
          <w:szCs w:val="22"/>
          <w:lang w:val="en-US"/>
        </w:rPr>
        <w:t>, 2019-21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820"/>
        <w:gridCol w:w="1942"/>
        <w:gridCol w:w="2254"/>
      </w:tblGrid>
      <w:tr w:rsidR="005A7342" w:rsidRPr="000A25B1" w:rsidTr="002408FA">
        <w:trPr>
          <w:trHeight w:val="227"/>
        </w:trPr>
        <w:tc>
          <w:tcPr>
            <w:tcW w:w="2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Characteristics </w:t>
            </w: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%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Sample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Polygamy marriage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98.6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226224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Yes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3094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Place of Residence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Urban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26.6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47199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Rural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73.4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185721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Women’s Age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15-24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.0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71946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25-34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58.8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138035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35-49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8.2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22939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Wealth Quintile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Poorest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.0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63406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Poorer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21.7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54463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Middle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19.5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45083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Richer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18.4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39094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Richest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15.7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30874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Religion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Hindu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79.4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171055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Muslim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16.2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33522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Others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4.4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28343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Social group 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SC/ST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34.9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94966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OBC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45.5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89093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Others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19.6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38178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Women’s Education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 Education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21.4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51210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Primary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12.3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30081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Secondary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50.7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119864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Higher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15.6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31765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Women’s Employment Status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Not Working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83.1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27737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Working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16.9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6885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Husbands’ Education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 Education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15.1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5506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Primary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13.2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4636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Secondary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54.5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19745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Higher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17.2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5694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Mass media exposure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48.1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117900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Yes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52.9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115019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Region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East 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26.1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45227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North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33.1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78856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Central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8.3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24794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Northeast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3.6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34222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West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12.4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20552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South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16.5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29629</w:t>
            </w:r>
          </w:p>
        </w:tc>
      </w:tr>
      <w:tr w:rsidR="005A7342" w:rsidRPr="000A25B1" w:rsidTr="002408FA">
        <w:trPr>
          <w:trHeight w:val="227"/>
        </w:trPr>
        <w:tc>
          <w:tcPr>
            <w:tcW w:w="2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Total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100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0A25B1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0A25B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232920</w:t>
            </w:r>
          </w:p>
        </w:tc>
      </w:tr>
    </w:tbl>
    <w:p w:rsidR="005A7342" w:rsidRPr="002C2B5A" w:rsidRDefault="005A7342" w:rsidP="005A7342">
      <w:pPr>
        <w:spacing w:after="0" w:line="240" w:lineRule="auto"/>
        <w:rPr>
          <w:rFonts w:ascii="Times New Roman" w:hAnsi="Times New Roman" w:cs="Times New Roman"/>
          <w:sz w:val="18"/>
          <w:szCs w:val="22"/>
          <w:lang w:val="en-US"/>
        </w:rPr>
      </w:pPr>
      <w:r w:rsidRPr="002C2B5A">
        <w:rPr>
          <w:rFonts w:ascii="Times New Roman" w:hAnsi="Times New Roman" w:cs="Times New Roman"/>
          <w:sz w:val="18"/>
          <w:szCs w:val="22"/>
          <w:lang w:val="en-US"/>
        </w:rPr>
        <w:t>Note: Cases may not be equal due to missing values.</w:t>
      </w:r>
    </w:p>
    <w:p w:rsidR="005A7342" w:rsidRPr="002C2B5A" w:rsidRDefault="005A7342" w:rsidP="005A7342">
      <w:pPr>
        <w:rPr>
          <w:rFonts w:ascii="Times New Roman" w:hAnsi="Times New Roman" w:cs="Times New Roman"/>
          <w:sz w:val="18"/>
          <w:szCs w:val="22"/>
          <w:lang w:val="en-US"/>
        </w:rPr>
      </w:pPr>
      <w:r w:rsidRPr="002C2B5A">
        <w:rPr>
          <w:rFonts w:ascii="Times New Roman" w:hAnsi="Times New Roman" w:cs="Times New Roman"/>
          <w:sz w:val="18"/>
          <w:szCs w:val="22"/>
          <w:lang w:val="en-US"/>
        </w:rPr>
        <w:br w:type="page"/>
      </w:r>
    </w:p>
    <w:p w:rsidR="005A7342" w:rsidRDefault="005A7342" w:rsidP="005A7342">
      <w:pPr>
        <w:spacing w:after="0" w:line="240" w:lineRule="auto"/>
        <w:jc w:val="both"/>
        <w:rPr>
          <w:rFonts w:ascii="Times New Roman" w:hAnsi="Times New Roman" w:cs="Times New Roman"/>
          <w:szCs w:val="22"/>
          <w:lang w:val="en-US"/>
        </w:rPr>
      </w:pPr>
      <w:r w:rsidRPr="00537889">
        <w:rPr>
          <w:rFonts w:ascii="Times New Roman" w:hAnsi="Times New Roman" w:cs="Times New Roman"/>
          <w:b/>
          <w:bCs/>
          <w:szCs w:val="22"/>
          <w:lang w:val="en-US"/>
        </w:rPr>
        <w:lastRenderedPageBreak/>
        <w:t>Table 2</w:t>
      </w:r>
      <w:r>
        <w:rPr>
          <w:rFonts w:ascii="Times New Roman" w:hAnsi="Times New Roman" w:cs="Times New Roman"/>
          <w:szCs w:val="22"/>
          <w:lang w:val="en-US"/>
        </w:rPr>
        <w:t xml:space="preserve"> Prevalence of stunted</w:t>
      </w:r>
      <w:r w:rsidRPr="00537889">
        <w:rPr>
          <w:rFonts w:ascii="Times New Roman" w:hAnsi="Times New Roman" w:cs="Times New Roman"/>
          <w:szCs w:val="22"/>
          <w:lang w:val="en-US"/>
        </w:rPr>
        <w:t>,</w:t>
      </w:r>
      <w:r>
        <w:rPr>
          <w:rFonts w:ascii="Times New Roman" w:hAnsi="Times New Roman" w:cs="Times New Roman"/>
          <w:szCs w:val="22"/>
          <w:lang w:val="en-US"/>
        </w:rPr>
        <w:t xml:space="preserve"> wasted and</w:t>
      </w:r>
      <w:r w:rsidRPr="00537889">
        <w:rPr>
          <w:rFonts w:ascii="Times New Roman" w:hAnsi="Times New Roman" w:cs="Times New Roman"/>
          <w:szCs w:val="22"/>
          <w:lang w:val="en-US"/>
        </w:rPr>
        <w:t xml:space="preserve"> underweight </w:t>
      </w:r>
      <w:r>
        <w:rPr>
          <w:rFonts w:ascii="Times New Roman" w:hAnsi="Times New Roman" w:cs="Times New Roman"/>
          <w:szCs w:val="22"/>
          <w:lang w:val="en-US"/>
        </w:rPr>
        <w:t xml:space="preserve">of </w:t>
      </w:r>
      <w:r w:rsidRPr="00537889">
        <w:rPr>
          <w:rFonts w:ascii="Times New Roman" w:hAnsi="Times New Roman" w:cs="Times New Roman"/>
          <w:szCs w:val="22"/>
          <w:lang w:val="en-US"/>
        </w:rPr>
        <w:t xml:space="preserve">under 5 </w:t>
      </w:r>
      <w:r>
        <w:rPr>
          <w:rFonts w:ascii="Times New Roman" w:hAnsi="Times New Roman" w:cs="Times New Roman"/>
          <w:szCs w:val="22"/>
          <w:lang w:val="en-US"/>
        </w:rPr>
        <w:t xml:space="preserve">years’ </w:t>
      </w:r>
      <w:r w:rsidRPr="00537889">
        <w:rPr>
          <w:rFonts w:ascii="Times New Roman" w:hAnsi="Times New Roman" w:cs="Times New Roman"/>
          <w:szCs w:val="22"/>
          <w:lang w:val="en-US"/>
        </w:rPr>
        <w:t>children by selected background characteristics</w:t>
      </w:r>
      <w:r>
        <w:rPr>
          <w:rFonts w:ascii="Times New Roman" w:hAnsi="Times New Roman" w:cs="Times New Roman"/>
          <w:szCs w:val="22"/>
          <w:lang w:val="en-US"/>
        </w:rPr>
        <w:t>.</w:t>
      </w:r>
    </w:p>
    <w:tbl>
      <w:tblPr>
        <w:tblW w:w="10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4"/>
        <w:gridCol w:w="898"/>
        <w:gridCol w:w="952"/>
        <w:gridCol w:w="975"/>
        <w:gridCol w:w="952"/>
        <w:gridCol w:w="1349"/>
        <w:gridCol w:w="952"/>
        <w:gridCol w:w="1362"/>
        <w:gridCol w:w="952"/>
      </w:tblGrid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 xml:space="preserve">Characteristics 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Stunted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 xml:space="preserve">Sample 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 xml:space="preserve">Wasted 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 xml:space="preserve">Sample 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Underweight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 xml:space="preserve">Sample </w:t>
            </w:r>
          </w:p>
        </w:tc>
        <w:tc>
          <w:tcPr>
            <w:tcW w:w="136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A</w:t>
            </w: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 xml:space="preserve">naemia 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 xml:space="preserve">Sample 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Polygamy marriage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6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No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200225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196002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204622</w:t>
            </w:r>
          </w:p>
        </w:tc>
        <w:tc>
          <w:tcPr>
            <w:tcW w:w="136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178559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Yes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42.5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2699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2663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38.2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2755</w:t>
            </w:r>
          </w:p>
        </w:tc>
        <w:tc>
          <w:tcPr>
            <w:tcW w:w="136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72.1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2412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Place of r</w:t>
            </w: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esidence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Urban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30.2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41355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40401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27.3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42285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64.8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36867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Rural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37.4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164670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161286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34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168239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69.2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146988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Women’s a</w:t>
            </w: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ge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15-24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62999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61689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64762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72.6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52817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25-34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122688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120128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32.9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125081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66.5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111962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35-49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36.8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20338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19870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33.4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20681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63.7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19076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Wealth q</w:t>
            </w: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uintile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Poorest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46.1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55644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22.5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54574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43.1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56894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72.5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50075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Poorer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39.8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48274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47273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49343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69.8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43271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Middle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34.4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40181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39311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30.3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41034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67.7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35844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Richer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28.2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34762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17.6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34007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25.4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35491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64.8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30791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Richest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22.9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27164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16.1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26522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20.1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27762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62.8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23874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Religion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Hindu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151009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147942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32.2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154256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68.4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134617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Muslim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36.8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29210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28358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32.7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29975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67.7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25962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Others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30.9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25806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16.3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25387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26.8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26293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62.8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23276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Social group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SC/ST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39.6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84349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20.6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82594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36.3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86200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71.5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75616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OBC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78359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76699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31.5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79991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66.2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69423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Others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29.6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33669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17.1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33010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26.1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34409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66.2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30057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 xml:space="preserve">Women’s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e</w:t>
            </w: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ducation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No Education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46.4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44493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21.5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43563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42.7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45459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72.7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40497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Primary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41.6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26532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25990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37.1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27055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70.3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24015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Secondary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33.3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106791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104593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30.2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108189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67.4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95014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Higher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22.9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28209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16.8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27541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20.8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28821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61.6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24329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952" w:type="dxa"/>
            <w:gridSpan w:val="2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Women’s e</w:t>
            </w: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mployment Status</w:t>
            </w: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Not Working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25296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24835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31.6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25936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67.8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22340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Working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37.1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6136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6032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32.8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6233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67.3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5725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952" w:type="dxa"/>
            <w:gridSpan w:val="2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 xml:space="preserve">Husbands’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e</w:t>
            </w: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ducation</w:t>
            </w: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No Education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47.6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4747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22.5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4656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42.8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4865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73.7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4277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Primary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41.2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4082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18.4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4010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4170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70.9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3721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Secondary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34.2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17533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17225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31.1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17926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67.2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15699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Higher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24.9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5034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15.2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4943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21.4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5171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61.2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4338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952" w:type="dxa"/>
            <w:gridSpan w:val="2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 xml:space="preserve">Mass media exposure </w:t>
            </w: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No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40.9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103802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20.1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101579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37.2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106092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70.7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92625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Yes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30.2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102222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100107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27.4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104431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65.6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91229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Region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 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 xml:space="preserve">East 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38.6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40140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21.6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39448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37.1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40919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69.3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36096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North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69073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16.2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67682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28.7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70527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68.2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60382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Central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21428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18.9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21103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32.5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21891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18963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Northeast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35.2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31395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19.2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30712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29.5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32116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64.2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28563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West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36.6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18321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25.3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17744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37.2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18775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73.3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16750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South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29.7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25668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17.2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24998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27.2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26296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60.5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en-IN" w:bidi="ar-SA"/>
              </w:rPr>
              <w:t>23101</w:t>
            </w:r>
          </w:p>
        </w:tc>
      </w:tr>
      <w:tr w:rsidR="005A7342" w:rsidRPr="003D2048" w:rsidTr="002408FA">
        <w:trPr>
          <w:trHeight w:val="21"/>
          <w:jc w:val="center"/>
        </w:trPr>
        <w:tc>
          <w:tcPr>
            <w:tcW w:w="2054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Total</w:t>
            </w:r>
          </w:p>
        </w:tc>
        <w:tc>
          <w:tcPr>
            <w:tcW w:w="897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35.5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206025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19.2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201687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32.1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210524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68.1</w:t>
            </w:r>
          </w:p>
        </w:tc>
        <w:tc>
          <w:tcPr>
            <w:tcW w:w="952" w:type="dxa"/>
            <w:shd w:val="clear" w:color="auto" w:fill="auto"/>
            <w:vAlign w:val="center"/>
            <w:hideMark/>
          </w:tcPr>
          <w:p w:rsidR="005A7342" w:rsidRPr="003D2048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</w:pPr>
            <w:r w:rsidRPr="003D20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2"/>
                <w:lang w:eastAsia="en-IN" w:bidi="ar-SA"/>
              </w:rPr>
              <w:t>183855</w:t>
            </w:r>
          </w:p>
        </w:tc>
      </w:tr>
    </w:tbl>
    <w:p w:rsidR="005A7342" w:rsidRPr="002C2B5A" w:rsidRDefault="005A7342" w:rsidP="005A7342">
      <w:pPr>
        <w:spacing w:after="0" w:line="240" w:lineRule="auto"/>
        <w:rPr>
          <w:rFonts w:ascii="Times New Roman" w:hAnsi="Times New Roman" w:cs="Times New Roman"/>
          <w:sz w:val="18"/>
          <w:szCs w:val="22"/>
          <w:lang w:val="en-US"/>
        </w:rPr>
      </w:pPr>
      <w:r w:rsidRPr="002C2B5A">
        <w:rPr>
          <w:rFonts w:ascii="Times New Roman" w:hAnsi="Times New Roman" w:cs="Times New Roman"/>
          <w:sz w:val="18"/>
          <w:szCs w:val="22"/>
          <w:lang w:val="en-US"/>
        </w:rPr>
        <w:t>Note: Cases may not be equal due to missing values.</w:t>
      </w:r>
    </w:p>
    <w:p w:rsidR="005A7342" w:rsidRDefault="005A7342" w:rsidP="005A7342">
      <w:pPr>
        <w:spacing w:after="0" w:line="240" w:lineRule="auto"/>
        <w:rPr>
          <w:rFonts w:ascii="Times New Roman" w:hAnsi="Times New Roman" w:cs="Times New Roman"/>
          <w:b/>
          <w:bCs/>
          <w:szCs w:val="22"/>
          <w:lang w:val="en-US"/>
        </w:rPr>
        <w:sectPr w:rsidR="005A7342" w:rsidSect="00EE56E8"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5A7342" w:rsidRDefault="005A7342" w:rsidP="005A7342">
      <w:pPr>
        <w:spacing w:after="0" w:line="240" w:lineRule="auto"/>
        <w:jc w:val="both"/>
        <w:rPr>
          <w:rFonts w:ascii="Times New Roman" w:hAnsi="Times New Roman" w:cs="Times New Roman"/>
          <w:szCs w:val="22"/>
          <w:lang w:val="en-US"/>
        </w:rPr>
      </w:pPr>
      <w:r w:rsidRPr="0068257B">
        <w:rPr>
          <w:rFonts w:ascii="Times New Roman" w:hAnsi="Times New Roman" w:cs="Times New Roman"/>
          <w:b/>
          <w:bCs/>
          <w:szCs w:val="22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Cs w:val="22"/>
          <w:lang w:val="en-US"/>
        </w:rPr>
        <w:t>3</w:t>
      </w:r>
      <w:bookmarkStart w:id="0" w:name="_GoBack"/>
      <w:bookmarkEnd w:id="0"/>
      <w:r>
        <w:rPr>
          <w:rFonts w:ascii="Times New Roman" w:hAnsi="Times New Roman" w:cs="Times New Roman"/>
          <w:szCs w:val="22"/>
          <w:lang w:val="en-US"/>
        </w:rPr>
        <w:t xml:space="preserve"> Results from binary logistic regression for effects of mother’s polygamy marriage on child stunted and wasted </w:t>
      </w:r>
    </w:p>
    <w:tbl>
      <w:tblPr>
        <w:tblW w:w="5795" w:type="pct"/>
        <w:jc w:val="center"/>
        <w:tblLook w:val="04A0" w:firstRow="1" w:lastRow="0" w:firstColumn="1" w:lastColumn="0" w:noHBand="0" w:noVBand="1"/>
      </w:tblPr>
      <w:tblGrid>
        <w:gridCol w:w="2966"/>
        <w:gridCol w:w="1921"/>
        <w:gridCol w:w="2105"/>
        <w:gridCol w:w="1646"/>
        <w:gridCol w:w="1976"/>
      </w:tblGrid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Characteristics </w:t>
            </w:r>
          </w:p>
        </w:tc>
        <w:tc>
          <w:tcPr>
            <w:tcW w:w="19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Stunted</w:t>
            </w:r>
          </w:p>
        </w:tc>
        <w:tc>
          <w:tcPr>
            <w:tcW w:w="16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Wasted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UOR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 (95% CI)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AOR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 (95% CI)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UOR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 (95% CI)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AOR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 (95% CI)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Polygamy marriage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No®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Yes 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1.37*** (1.27-148)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1.27*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(1.03-1.55)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0.98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(0.88-1.10)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0.85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(0.65-1.11)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Place of Residence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Urban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Rural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0.95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(0.88-1.01)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1.00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(0.92-1.10)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Women’s Age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15-24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25-34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0.96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(0.90-1.01)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0.99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(0.93-1.06)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35-49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0.94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(0.85-1.03)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0.96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(0.86-1.08)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Wealth Quintile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Poorest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Poorer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0.84***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(0.78-0.90)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0.83***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(0.76-0.91)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Middle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0.72***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(0.66-0.79)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0.85**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(0.77-0.94)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Richer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0.60***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(0.54-0.66)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0.78***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(0.70-0.88)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Richest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0.51***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(0.46-0.58)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0.72***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(0.62-0.83)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Religion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Hindu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Muslim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1.02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(0.94-0.88-1.01)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1.14**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(1.03-1.25)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Others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0.86**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(0.78-0.95)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0.78***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(0.69-0.89)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Social group 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SC/ST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OBC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0.94*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(0.89-1.00)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0.94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(0.88-1.01)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Others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0.77***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(0.70-0.83)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0.80***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(0.72-0.88)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Women’s e</w:t>
            </w: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ducation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 Education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Primary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0.97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(0.90-1.05)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1.01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(0.91-1.12)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Secondary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0.85***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(0.79-0.92)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1.00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(0.92-1.10)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Higher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0.68***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(0.61-0.76)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1.02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(0.89-1.17)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Women’s e</w:t>
            </w: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mployment Status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Not Working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Working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1.03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(0.97-1.10)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0.97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(0.90-1.05)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Husbands’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e</w:t>
            </w: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ducation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 Education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Primary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0.92*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(0.84-1.00)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0.84**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(0.76-0.95)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Secondary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0.85***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(0.78-0.92)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0.90*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(0.82-0.99)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Higher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0.73***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(0.66-0.82)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0.83**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(0.73-0.95)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Mass media exposure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Yes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0.92**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(0.86-0.97)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0.95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(0.89-1.02)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Region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East®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North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1.05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(.99-1.14)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0.70***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(0.65-0.79)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Central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0.94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(0.85-1.02)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0.83**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(0.74-0.93)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Northeast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0.86**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(0.78-0.96)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0.70***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(0.61-0.79)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West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1.11*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(1.01-1.23)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1.37***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(1.23-1.54)</w:t>
            </w:r>
          </w:p>
        </w:tc>
      </w:tr>
      <w:tr w:rsidR="005A7342" w:rsidRPr="003F6474" w:rsidTr="002408FA">
        <w:trPr>
          <w:trHeight w:val="227"/>
          <w:jc w:val="center"/>
        </w:trPr>
        <w:tc>
          <w:tcPr>
            <w:tcW w:w="14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South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0.99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(0.90-1.09)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3F647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0.78***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3F647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(0.70-0.88)</w:t>
            </w:r>
          </w:p>
        </w:tc>
      </w:tr>
    </w:tbl>
    <w:p w:rsidR="005A7342" w:rsidRPr="003F6474" w:rsidRDefault="005A7342" w:rsidP="005A7342">
      <w:pPr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22"/>
          <w:lang w:val="en-US"/>
        </w:rPr>
      </w:pPr>
      <w:r w:rsidRPr="003F6474">
        <w:rPr>
          <w:rFonts w:ascii="Times New Roman" w:hAnsi="Times New Roman" w:cs="Times New Roman"/>
          <w:bCs/>
          <w:sz w:val="18"/>
          <w:szCs w:val="22"/>
          <w:lang w:val="en-US"/>
        </w:rPr>
        <w:t>Note:</w:t>
      </w:r>
      <w:r>
        <w:rPr>
          <w:rFonts w:ascii="Times New Roman" w:hAnsi="Times New Roman" w:cs="Times New Roman"/>
          <w:bCs/>
          <w:sz w:val="18"/>
          <w:szCs w:val="22"/>
          <w:lang w:val="en-US"/>
        </w:rPr>
        <w:t xml:space="preserve"> </w:t>
      </w:r>
      <w:r w:rsidRPr="003F6474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®: reference category</w:t>
      </w:r>
      <w:r>
        <w:rPr>
          <w:rFonts w:ascii="Times New Roman" w:hAnsi="Times New Roman" w:cs="Times New Roman"/>
          <w:bCs/>
          <w:sz w:val="18"/>
          <w:szCs w:val="22"/>
          <w:lang w:val="en-US"/>
        </w:rPr>
        <w:t>; UOR: unadjuste</w:t>
      </w:r>
      <w:r w:rsidRPr="003F6474">
        <w:rPr>
          <w:rFonts w:ascii="Times New Roman" w:hAnsi="Times New Roman" w:cs="Times New Roman"/>
          <w:bCs/>
          <w:sz w:val="18"/>
          <w:szCs w:val="18"/>
          <w:lang w:val="en-US"/>
        </w:rPr>
        <w:t>d odds ratio, AOR: adjusted odds ratio</w:t>
      </w:r>
      <w:r>
        <w:rPr>
          <w:rFonts w:ascii="Times New Roman" w:hAnsi="Times New Roman" w:cs="Times New Roman"/>
          <w:bCs/>
          <w:sz w:val="18"/>
          <w:szCs w:val="18"/>
          <w:lang w:val="en-US"/>
        </w:rPr>
        <w:t>;</w:t>
      </w:r>
      <w:r w:rsidRPr="003F6474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level of significant: *p&gt;0.1; ** p&gt;0.01; *** p&gt;0.001. </w:t>
      </w:r>
    </w:p>
    <w:p w:rsidR="005A7342" w:rsidRDefault="005A7342" w:rsidP="005A7342">
      <w:pPr>
        <w:spacing w:after="0" w:line="240" w:lineRule="auto"/>
        <w:jc w:val="both"/>
        <w:rPr>
          <w:rFonts w:ascii="Times New Roman" w:hAnsi="Times New Roman" w:cs="Times New Roman"/>
          <w:szCs w:val="22"/>
          <w:lang w:val="en-US"/>
        </w:rPr>
      </w:pPr>
      <w:r w:rsidRPr="0068257B">
        <w:rPr>
          <w:rFonts w:ascii="Times New Roman" w:hAnsi="Times New Roman" w:cs="Times New Roman"/>
          <w:b/>
          <w:bCs/>
          <w:szCs w:val="22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Cs w:val="22"/>
          <w:lang w:val="en-US"/>
        </w:rPr>
        <w:t>4</w:t>
      </w:r>
      <w:r>
        <w:rPr>
          <w:rFonts w:ascii="Times New Roman" w:hAnsi="Times New Roman" w:cs="Times New Roman"/>
          <w:szCs w:val="22"/>
          <w:lang w:val="en-US"/>
        </w:rPr>
        <w:t xml:space="preserve"> Results from binary logistic regression for effects of mother’s polygamy marriage on child underweight and anemia. </w:t>
      </w:r>
    </w:p>
    <w:tbl>
      <w:tblPr>
        <w:tblW w:w="5893" w:type="pct"/>
        <w:jc w:val="center"/>
        <w:tblLayout w:type="fixed"/>
        <w:tblLook w:val="04A0" w:firstRow="1" w:lastRow="0" w:firstColumn="1" w:lastColumn="0" w:noHBand="0" w:noVBand="1"/>
      </w:tblPr>
      <w:tblGrid>
        <w:gridCol w:w="2686"/>
        <w:gridCol w:w="1987"/>
        <w:gridCol w:w="1985"/>
        <w:gridCol w:w="1985"/>
        <w:gridCol w:w="1983"/>
      </w:tblGrid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Characteristics </w:t>
            </w:r>
          </w:p>
        </w:tc>
        <w:tc>
          <w:tcPr>
            <w:tcW w:w="1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Underweight</w:t>
            </w:r>
          </w:p>
        </w:tc>
        <w:tc>
          <w:tcPr>
            <w:tcW w:w="18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A</w:t>
            </w:r>
            <w:r w:rsidRPr="00EE56E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naemia</w:t>
            </w: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 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UOR (95% CI)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AOR (95% CI)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UOR (95% CI)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AOR (95% CI)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Polygamy marriage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No®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Yes 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1.20***(1.10-1.29)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1.00(0.80-1.24)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1.22***(1.10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-1.3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.22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*(0.9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7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-1.55)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Place of Residence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Urban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Rural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0.98(0.91-1.05)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1.06(0.99-1.40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Women’s Age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15-24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25-34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1.05**(0.99-1.11)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0.74***(0.70-0.79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35-49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1.00(0.91-1.11)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0.61***(0.55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-0.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6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7)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Wealth Quintile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Poorest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Poorer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0.78***(0.73-0.84)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0.95(0.88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-1.0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Middle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0.72***(0.66-0.78)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0.97(0.88-1.06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Richer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0.59***(0.53-0.65)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0.94(0.85-1.04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Richest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0.48***(0.43-0.55)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0.91(0.87-1.02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Religion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Hindu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Muslim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0.97(0.89-1.05)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1.00(0.92-1.09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Others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0.74***(0.67-0.83)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0.67***(0.60-0.73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 xml:space="preserve">Social group 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SC/ST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OBC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0.93*(0.87-0.98)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0.80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***(0.7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5-0.85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Others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0.74***(0.71-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0.84)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0.83***(0.77-0.90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Women’s Education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 Education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Primary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0.94(0.86-1.02)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0.96(0.87-1.06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Secondary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0.84***(0.78-0.91)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4***(0.78-0.92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Higher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0.65***(0.58-0.73)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0.80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***(0.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71-0.90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219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414F2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Women’s Employment Status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Not Working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Working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1.00(0.94-1.07)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95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89-1.02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Husbands’ Education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 Education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Primary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0.91*(0.83-1.00)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0.95(0.86-1.06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Secondary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0.88**(0.81-0.95)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0.88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*(0.80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-0.9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6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Higher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0.76***(0.68-0.86)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0.78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**(0.70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-0.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8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9)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Mass media exposure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Yes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0.88***(0.83-0.93)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0.91**(0.86-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.97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Region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East 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®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North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0.77***(0.71-0.82)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1.03(0.96-1.12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Central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0.90*(0.82-0.99)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1.19**(1.07-1.33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Northeast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0.54***(0.49-0.60)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0.66***(0.59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-0.7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West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1.35***(1.22-1.49)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1.66***(1.48-1.86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  <w:tr w:rsidR="005A7342" w:rsidRPr="00EE56E8" w:rsidTr="002408FA">
        <w:trPr>
          <w:trHeight w:val="231"/>
          <w:jc w:val="center"/>
        </w:trPr>
        <w:tc>
          <w:tcPr>
            <w:tcW w:w="1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South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0.93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(0.84-1.02)</w:t>
            </w:r>
          </w:p>
        </w:tc>
        <w:tc>
          <w:tcPr>
            <w:tcW w:w="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 </w:t>
            </w:r>
          </w:p>
        </w:tc>
        <w:tc>
          <w:tcPr>
            <w:tcW w:w="9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7342" w:rsidRPr="004338A4" w:rsidRDefault="005A7342" w:rsidP="00240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0.81***(0.74-0.90</w:t>
            </w:r>
            <w:r w:rsidRPr="004338A4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)</w:t>
            </w:r>
          </w:p>
        </w:tc>
      </w:tr>
    </w:tbl>
    <w:p w:rsidR="00F5238C" w:rsidRPr="005A7342" w:rsidRDefault="005A7342" w:rsidP="005A7342">
      <w:pPr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22"/>
          <w:lang w:val="en-US"/>
        </w:rPr>
      </w:pPr>
      <w:r w:rsidRPr="003F6474">
        <w:rPr>
          <w:rFonts w:ascii="Times New Roman" w:hAnsi="Times New Roman" w:cs="Times New Roman"/>
          <w:bCs/>
          <w:sz w:val="18"/>
          <w:szCs w:val="22"/>
          <w:lang w:val="en-US"/>
        </w:rPr>
        <w:t>Note:</w:t>
      </w:r>
      <w:r>
        <w:rPr>
          <w:rFonts w:ascii="Times New Roman" w:hAnsi="Times New Roman" w:cs="Times New Roman"/>
          <w:bCs/>
          <w:sz w:val="18"/>
          <w:szCs w:val="22"/>
          <w:lang w:val="en-US"/>
        </w:rPr>
        <w:t xml:space="preserve"> </w:t>
      </w:r>
      <w:r w:rsidRPr="003F6474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®: reference category</w:t>
      </w:r>
      <w:r>
        <w:rPr>
          <w:rFonts w:ascii="Times New Roman" w:hAnsi="Times New Roman" w:cs="Times New Roman"/>
          <w:bCs/>
          <w:sz w:val="18"/>
          <w:szCs w:val="22"/>
          <w:lang w:val="en-US"/>
        </w:rPr>
        <w:t>; UOR: unadjuste</w:t>
      </w:r>
      <w:r w:rsidRPr="003F6474">
        <w:rPr>
          <w:rFonts w:ascii="Times New Roman" w:hAnsi="Times New Roman" w:cs="Times New Roman"/>
          <w:bCs/>
          <w:sz w:val="18"/>
          <w:szCs w:val="18"/>
          <w:lang w:val="en-US"/>
        </w:rPr>
        <w:t>d odds ratio, AOR: adjusted odds ratio</w:t>
      </w:r>
      <w:r>
        <w:rPr>
          <w:rFonts w:ascii="Times New Roman" w:hAnsi="Times New Roman" w:cs="Times New Roman"/>
          <w:bCs/>
          <w:sz w:val="18"/>
          <w:szCs w:val="18"/>
          <w:lang w:val="en-US"/>
        </w:rPr>
        <w:t>;</w:t>
      </w:r>
      <w:r w:rsidRPr="003F6474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level of significant: *p&gt;0.1; ** p&gt;0.01; *** p&gt;0.001. </w:t>
      </w:r>
    </w:p>
    <w:sectPr w:rsidR="00F5238C" w:rsidRPr="005A7342" w:rsidSect="00EE56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0E90" w:rsidRDefault="00E10E90">
      <w:pPr>
        <w:spacing w:after="0" w:line="240" w:lineRule="auto"/>
      </w:pPr>
      <w:r>
        <w:separator/>
      </w:r>
    </w:p>
  </w:endnote>
  <w:endnote w:type="continuationSeparator" w:id="0">
    <w:p w:rsidR="00E10E90" w:rsidRDefault="00E10E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694580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A1A3C" w:rsidRDefault="005A734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1C5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A1A3C" w:rsidRDefault="00E10E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0E90" w:rsidRDefault="00E10E90">
      <w:pPr>
        <w:spacing w:after="0" w:line="240" w:lineRule="auto"/>
      </w:pPr>
      <w:r>
        <w:separator/>
      </w:r>
    </w:p>
  </w:footnote>
  <w:footnote w:type="continuationSeparator" w:id="0">
    <w:p w:rsidR="00E10E90" w:rsidRDefault="00E10E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AA6DEC"/>
    <w:multiLevelType w:val="multilevel"/>
    <w:tmpl w:val="6EE85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885"/>
    <w:rsid w:val="00285885"/>
    <w:rsid w:val="005A7342"/>
    <w:rsid w:val="006F1C5D"/>
    <w:rsid w:val="00E10E90"/>
    <w:rsid w:val="00F5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376F6E-53FA-4EB1-8E83-7977D71A5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7342"/>
    <w:rPr>
      <w:szCs w:val="20"/>
      <w:lang w:val="en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734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Heading4">
    <w:name w:val="heading 4"/>
    <w:basedOn w:val="Normal"/>
    <w:link w:val="Heading4Char"/>
    <w:uiPriority w:val="9"/>
    <w:qFormat/>
    <w:rsid w:val="005A734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342"/>
    <w:rPr>
      <w:rFonts w:asciiTheme="majorHAnsi" w:eastAsiaTheme="majorEastAsia" w:hAnsiTheme="majorHAnsi" w:cstheme="majorBidi"/>
      <w:color w:val="2E74B5" w:themeColor="accent1" w:themeShade="BF"/>
      <w:sz w:val="32"/>
      <w:szCs w:val="29"/>
      <w:lang w:val="en-IN" w:bidi="hi-IN"/>
    </w:rPr>
  </w:style>
  <w:style w:type="character" w:customStyle="1" w:styleId="Heading4Char">
    <w:name w:val="Heading 4 Char"/>
    <w:basedOn w:val="DefaultParagraphFont"/>
    <w:link w:val="Heading4"/>
    <w:uiPriority w:val="9"/>
    <w:rsid w:val="005A7342"/>
    <w:rPr>
      <w:rFonts w:ascii="Times New Roman" w:eastAsia="Times New Roman" w:hAnsi="Times New Roman" w:cs="Times New Roman"/>
      <w:b/>
      <w:bCs/>
      <w:sz w:val="24"/>
      <w:szCs w:val="24"/>
      <w:lang w:val="en-IN" w:eastAsia="en-IN"/>
    </w:rPr>
  </w:style>
  <w:style w:type="paragraph" w:styleId="NormalWeb">
    <w:name w:val="Normal (Web)"/>
    <w:basedOn w:val="Normal"/>
    <w:uiPriority w:val="99"/>
    <w:semiHidden/>
    <w:unhideWhenUsed/>
    <w:rsid w:val="005A7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ar-SA"/>
    </w:rPr>
  </w:style>
  <w:style w:type="character" w:styleId="Strong">
    <w:name w:val="Strong"/>
    <w:basedOn w:val="DefaultParagraphFont"/>
    <w:uiPriority w:val="22"/>
    <w:qFormat/>
    <w:rsid w:val="005A7342"/>
    <w:rPr>
      <w:b/>
      <w:bCs/>
    </w:rPr>
  </w:style>
  <w:style w:type="character" w:styleId="Emphasis">
    <w:name w:val="Emphasis"/>
    <w:basedOn w:val="DefaultParagraphFont"/>
    <w:uiPriority w:val="20"/>
    <w:qFormat/>
    <w:rsid w:val="005A7342"/>
    <w:rPr>
      <w:i/>
      <w:iCs/>
    </w:rPr>
  </w:style>
  <w:style w:type="character" w:customStyle="1" w:styleId="overflow-hidden">
    <w:name w:val="overflow-hidden"/>
    <w:basedOn w:val="DefaultParagraphFont"/>
    <w:rsid w:val="005A7342"/>
  </w:style>
  <w:style w:type="paragraph" w:styleId="Header">
    <w:name w:val="header"/>
    <w:basedOn w:val="Normal"/>
    <w:link w:val="HeaderChar"/>
    <w:uiPriority w:val="99"/>
    <w:unhideWhenUsed/>
    <w:rsid w:val="005A73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7342"/>
    <w:rPr>
      <w:szCs w:val="20"/>
      <w:lang w:val="en-IN" w:bidi="hi-IN"/>
    </w:rPr>
  </w:style>
  <w:style w:type="paragraph" w:styleId="Footer">
    <w:name w:val="footer"/>
    <w:basedOn w:val="Normal"/>
    <w:link w:val="FooterChar"/>
    <w:uiPriority w:val="99"/>
    <w:unhideWhenUsed/>
    <w:rsid w:val="005A73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7342"/>
    <w:rPr>
      <w:szCs w:val="20"/>
      <w:lang w:val="en-IN" w:bidi="hi-IN"/>
    </w:rPr>
  </w:style>
  <w:style w:type="character" w:styleId="Hyperlink">
    <w:name w:val="Hyperlink"/>
    <w:basedOn w:val="DefaultParagraphFont"/>
    <w:uiPriority w:val="99"/>
    <w:unhideWhenUsed/>
    <w:rsid w:val="005A7342"/>
    <w:rPr>
      <w:color w:val="0563C1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5A7342"/>
    <w:pPr>
      <w:spacing w:after="0" w:line="480" w:lineRule="auto"/>
      <w:ind w:left="720" w:hanging="720"/>
    </w:pPr>
  </w:style>
  <w:style w:type="paragraph" w:styleId="Revision">
    <w:name w:val="Revision"/>
    <w:hidden/>
    <w:uiPriority w:val="99"/>
    <w:semiHidden/>
    <w:rsid w:val="005A7342"/>
    <w:pPr>
      <w:spacing w:after="0" w:line="240" w:lineRule="auto"/>
    </w:pPr>
    <w:rPr>
      <w:szCs w:val="20"/>
      <w:lang w:val="en-IN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5A73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A7342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7342"/>
    <w:rPr>
      <w:sz w:val="20"/>
      <w:szCs w:val="18"/>
      <w:lang w:val="en-I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73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7342"/>
    <w:rPr>
      <w:b/>
      <w:bCs/>
      <w:sz w:val="20"/>
      <w:szCs w:val="18"/>
      <w:lang w:val="en-I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342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342"/>
    <w:rPr>
      <w:rFonts w:ascii="Segoe UI" w:hAnsi="Segoe UI" w:cs="Mangal"/>
      <w:sz w:val="18"/>
      <w:szCs w:val="16"/>
      <w:lang w:val="en-IN" w:bidi="hi-IN"/>
    </w:rPr>
  </w:style>
  <w:style w:type="paragraph" w:styleId="ListParagraph">
    <w:name w:val="List Paragraph"/>
    <w:basedOn w:val="Normal"/>
    <w:uiPriority w:val="34"/>
    <w:qFormat/>
    <w:rsid w:val="005A73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1146</Words>
  <Characters>6535</Characters>
  <Application>Microsoft Office Word</Application>
  <DocSecurity>0</DocSecurity>
  <Lines>54</Lines>
  <Paragraphs>15</Paragraphs>
  <ScaleCrop>false</ScaleCrop>
  <Company/>
  <LinksUpToDate>false</LinksUpToDate>
  <CharactersWithSpaces>7666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3</cp:revision>
  <dcterms:created xsi:type="dcterms:W3CDTF">2024-09-22T01:29:00Z</dcterms:created>
  <dcterms:modified xsi:type="dcterms:W3CDTF">2024-09-22T02:09:00Z</dcterms:modified>
</cp:coreProperties>
</file>