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F39E98" w14:textId="1DFF6AB2" w:rsidR="00E00BCD" w:rsidRPr="00E00BCD" w:rsidRDefault="00E00BCD" w:rsidP="00E00BCD">
      <w:pPr>
        <w:keepNext/>
        <w:keepLines/>
        <w:tabs>
          <w:tab w:val="num" w:pos="576"/>
          <w:tab w:val="num" w:pos="1418"/>
        </w:tabs>
        <w:adjustRightInd w:val="0"/>
        <w:snapToGrid w:val="0"/>
        <w:spacing w:beforeLines="20" w:before="62" w:afterLines="20" w:after="62" w:line="360" w:lineRule="auto"/>
        <w:ind w:left="576" w:hanging="576"/>
        <w:outlineLvl w:val="1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00BC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Supporting Material </w:t>
      </w:r>
      <w:r w:rsidR="005B01B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1</w:t>
      </w:r>
      <w:r w:rsidRPr="00E00BC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: Comparison of Depth-to-Diameter Ratios of Craters</w:t>
      </w:r>
    </w:p>
    <w:p w14:paraId="3017FDC5" w14:textId="08D34991" w:rsidR="00E00BCD" w:rsidRPr="00E00BCD" w:rsidRDefault="00E00BCD" w:rsidP="00E00BC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00BCD">
        <w:rPr>
          <w:rFonts w:ascii="Times New Roman" w:eastAsia="宋体" w:hAnsi="Times New Roman" w:cs="Times New Roman"/>
          <w:sz w:val="24"/>
          <w:szCs w:val="24"/>
        </w:rPr>
        <w:t>A comparative analysis of the depth-to-diameter ratios of craters of various scales within the CE-4, CE-5, and CE-6 landing areas was conducted. The data for craters with the same diameter scale are presented in the Table S</w:t>
      </w:r>
      <w:r w:rsidR="005B01B1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Pr="00E00BCD">
        <w:rPr>
          <w:rFonts w:ascii="Times New Roman" w:eastAsia="宋体" w:hAnsi="Times New Roman" w:cs="Times New Roman"/>
          <w:sz w:val="24"/>
          <w:szCs w:val="24"/>
        </w:rPr>
        <w:t>.</w:t>
      </w:r>
    </w:p>
    <w:p w14:paraId="236F2C29" w14:textId="7738B3BD" w:rsidR="00E00BCD" w:rsidRPr="00E00BCD" w:rsidRDefault="00E00BCD" w:rsidP="00E00BCD">
      <w:pPr>
        <w:widowControl/>
        <w:jc w:val="center"/>
        <w:rPr>
          <w:rFonts w:ascii="Times New Roman" w:hAnsi="Times New Roman" w:cs="Times New Roman"/>
          <w:smallCaps/>
          <w:kern w:val="0"/>
          <w:sz w:val="16"/>
          <w:szCs w:val="16"/>
        </w:rPr>
      </w:pPr>
      <w:r w:rsidRPr="00E00BCD">
        <w:rPr>
          <w:rFonts w:ascii="Times New Roman" w:hAnsi="Times New Roman" w:cs="Times New Roman" w:hint="eastAsia"/>
          <w:smallCaps/>
          <w:kern w:val="0"/>
          <w:sz w:val="16"/>
          <w:szCs w:val="16"/>
          <w:lang w:eastAsia="en-US"/>
        </w:rPr>
        <w:t>T</w:t>
      </w:r>
      <w:r w:rsidRPr="00E00BCD">
        <w:rPr>
          <w:rFonts w:ascii="Times New Roman" w:hAnsi="Times New Roman" w:cs="Times New Roman"/>
          <w:smallCaps/>
          <w:kern w:val="0"/>
          <w:sz w:val="16"/>
          <w:szCs w:val="16"/>
          <w:lang w:eastAsia="en-US"/>
        </w:rPr>
        <w:t>able s</w:t>
      </w:r>
      <w:r w:rsidR="005B01B1">
        <w:rPr>
          <w:rFonts w:ascii="Times New Roman" w:hAnsi="Times New Roman" w:cs="Times New Roman" w:hint="eastAsia"/>
          <w:smallCaps/>
          <w:kern w:val="0"/>
          <w:sz w:val="16"/>
          <w:szCs w:val="16"/>
        </w:rPr>
        <w:t>1</w:t>
      </w:r>
    </w:p>
    <w:p w14:paraId="7AFDE035" w14:textId="77777777" w:rsidR="00E00BCD" w:rsidRPr="00E00BCD" w:rsidRDefault="00E00BCD" w:rsidP="00E00BCD">
      <w:pPr>
        <w:widowControl/>
        <w:jc w:val="center"/>
        <w:rPr>
          <w:rFonts w:ascii="Times New Roman" w:hAnsi="Times New Roman" w:cs="Times New Roman"/>
          <w:smallCaps/>
          <w:kern w:val="0"/>
          <w:sz w:val="16"/>
          <w:szCs w:val="16"/>
          <w:lang w:eastAsia="en-US"/>
        </w:rPr>
      </w:pPr>
      <w:r w:rsidRPr="00E00BCD">
        <w:rPr>
          <w:rFonts w:ascii="Times New Roman" w:hAnsi="Times New Roman" w:cs="Times New Roman"/>
          <w:smallCaps/>
          <w:kern w:val="0"/>
          <w:sz w:val="16"/>
          <w:szCs w:val="16"/>
          <w:lang w:eastAsia="en-US"/>
        </w:rPr>
        <w:t>average depth-to-diameter ratios for craters of different scales within the CE-4, CE-5, and CE-6 landing areas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6"/>
        <w:gridCol w:w="2120"/>
        <w:gridCol w:w="2120"/>
        <w:gridCol w:w="2120"/>
      </w:tblGrid>
      <w:tr w:rsidR="00E00BCD" w:rsidRPr="00E00BCD" w14:paraId="37450A10" w14:textId="77777777" w:rsidTr="0096119B">
        <w:trPr>
          <w:trHeight w:val="276"/>
          <w:jc w:val="center"/>
        </w:trPr>
        <w:tc>
          <w:tcPr>
            <w:tcW w:w="1134" w:type="pct"/>
            <w:shd w:val="clear" w:color="auto" w:fill="auto"/>
            <w:noWrap/>
            <w:vAlign w:val="center"/>
            <w:hideMark/>
          </w:tcPr>
          <w:p w14:paraId="788F3DB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bookmarkStart w:id="0" w:name="_Hlk176087976"/>
            <w:r w:rsidRPr="00E00BC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Diameter of Small Craters (m): &gt;2</w:t>
            </w:r>
          </w:p>
        </w:tc>
        <w:tc>
          <w:tcPr>
            <w:tcW w:w="1289" w:type="pct"/>
            <w:shd w:val="clear" w:color="auto" w:fill="auto"/>
            <w:noWrap/>
            <w:vAlign w:val="center"/>
            <w:hideMark/>
          </w:tcPr>
          <w:p w14:paraId="2A40C93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CE-6 Average Depth-to-Diameter Ratio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1273199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CE-4 Average Depth-to-Diameter Ratio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64A8B56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CE-5 Average Depth-to-Diameter Ratio</w:t>
            </w:r>
          </w:p>
        </w:tc>
      </w:tr>
      <w:tr w:rsidR="00E00BCD" w:rsidRPr="00E00BCD" w14:paraId="2BC49896" w14:textId="77777777" w:rsidTr="0096119B">
        <w:trPr>
          <w:trHeight w:val="276"/>
          <w:jc w:val="center"/>
        </w:trPr>
        <w:tc>
          <w:tcPr>
            <w:tcW w:w="1134" w:type="pct"/>
            <w:shd w:val="clear" w:color="auto" w:fill="auto"/>
            <w:noWrap/>
            <w:vAlign w:val="bottom"/>
            <w:hideMark/>
          </w:tcPr>
          <w:p w14:paraId="6E9FDE2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&lt;5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06197B6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1AA0933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0.293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1D3C423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0.121</w:t>
            </w:r>
          </w:p>
        </w:tc>
      </w:tr>
      <w:tr w:rsidR="00E00BCD" w:rsidRPr="00E00BCD" w14:paraId="744CCDCB" w14:textId="77777777" w:rsidTr="0096119B">
        <w:trPr>
          <w:trHeight w:val="276"/>
          <w:jc w:val="center"/>
        </w:trPr>
        <w:tc>
          <w:tcPr>
            <w:tcW w:w="1134" w:type="pct"/>
            <w:shd w:val="clear" w:color="auto" w:fill="auto"/>
            <w:noWrap/>
            <w:vAlign w:val="bottom"/>
            <w:hideMark/>
          </w:tcPr>
          <w:p w14:paraId="301E883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5~10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1E5C51A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56B5BCA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0.285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1512261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0.123</w:t>
            </w:r>
          </w:p>
        </w:tc>
      </w:tr>
      <w:tr w:rsidR="00E00BCD" w:rsidRPr="00E00BCD" w14:paraId="53D5B43C" w14:textId="77777777" w:rsidTr="0096119B">
        <w:trPr>
          <w:trHeight w:val="276"/>
          <w:jc w:val="center"/>
        </w:trPr>
        <w:tc>
          <w:tcPr>
            <w:tcW w:w="1134" w:type="pct"/>
            <w:shd w:val="clear" w:color="auto" w:fill="auto"/>
            <w:noWrap/>
            <w:vAlign w:val="bottom"/>
            <w:hideMark/>
          </w:tcPr>
          <w:p w14:paraId="417FEBD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10~15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6387842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60E4A47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0.299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3E86C8E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0.129</w:t>
            </w:r>
          </w:p>
        </w:tc>
      </w:tr>
      <w:tr w:rsidR="00E00BCD" w:rsidRPr="00E00BCD" w14:paraId="3C8CC8DD" w14:textId="77777777" w:rsidTr="0096119B">
        <w:trPr>
          <w:trHeight w:val="276"/>
          <w:jc w:val="center"/>
        </w:trPr>
        <w:tc>
          <w:tcPr>
            <w:tcW w:w="1134" w:type="pct"/>
            <w:shd w:val="clear" w:color="auto" w:fill="auto"/>
            <w:noWrap/>
            <w:vAlign w:val="bottom"/>
            <w:hideMark/>
          </w:tcPr>
          <w:p w14:paraId="487040B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15~20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1570251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0A4BD76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0.177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1A940B9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0.142</w:t>
            </w:r>
          </w:p>
        </w:tc>
      </w:tr>
      <w:tr w:rsidR="00E00BCD" w:rsidRPr="00E00BCD" w14:paraId="4E0A4B3F" w14:textId="77777777" w:rsidTr="0096119B">
        <w:trPr>
          <w:trHeight w:val="276"/>
          <w:jc w:val="center"/>
        </w:trPr>
        <w:tc>
          <w:tcPr>
            <w:tcW w:w="1134" w:type="pct"/>
            <w:shd w:val="clear" w:color="auto" w:fill="auto"/>
            <w:noWrap/>
            <w:vAlign w:val="bottom"/>
            <w:hideMark/>
          </w:tcPr>
          <w:p w14:paraId="0002A48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20~25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006F55A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4A364D8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0.211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2049E60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0.136</w:t>
            </w:r>
          </w:p>
        </w:tc>
      </w:tr>
      <w:tr w:rsidR="00E00BCD" w:rsidRPr="00E00BCD" w14:paraId="03D03040" w14:textId="77777777" w:rsidTr="0096119B">
        <w:trPr>
          <w:trHeight w:val="276"/>
          <w:jc w:val="center"/>
        </w:trPr>
        <w:tc>
          <w:tcPr>
            <w:tcW w:w="1134" w:type="pct"/>
            <w:shd w:val="clear" w:color="auto" w:fill="auto"/>
            <w:noWrap/>
            <w:vAlign w:val="bottom"/>
            <w:hideMark/>
          </w:tcPr>
          <w:p w14:paraId="7BF58C4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&gt;25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161331D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0.075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796C123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0.171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4202E32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0.099</w:t>
            </w:r>
          </w:p>
        </w:tc>
      </w:tr>
      <w:tr w:rsidR="00E00BCD" w:rsidRPr="00E00BCD" w14:paraId="7344B28C" w14:textId="77777777" w:rsidTr="0096119B">
        <w:trPr>
          <w:trHeight w:val="276"/>
          <w:jc w:val="center"/>
        </w:trPr>
        <w:tc>
          <w:tcPr>
            <w:tcW w:w="1134" w:type="pct"/>
            <w:shd w:val="clear" w:color="auto" w:fill="auto"/>
            <w:noWrap/>
            <w:vAlign w:val="bottom"/>
          </w:tcPr>
          <w:p w14:paraId="64D7B0C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Fresh craters</w:t>
            </w:r>
          </w:p>
        </w:tc>
        <w:tc>
          <w:tcPr>
            <w:tcW w:w="1289" w:type="pct"/>
            <w:shd w:val="clear" w:color="auto" w:fill="auto"/>
            <w:noWrap/>
            <w:vAlign w:val="bottom"/>
          </w:tcPr>
          <w:p w14:paraId="41A4F47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0.214</w:t>
            </w:r>
          </w:p>
        </w:tc>
        <w:tc>
          <w:tcPr>
            <w:tcW w:w="1289" w:type="pct"/>
            <w:shd w:val="clear" w:color="auto" w:fill="auto"/>
            <w:noWrap/>
            <w:vAlign w:val="bottom"/>
          </w:tcPr>
          <w:p w14:paraId="7042777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0.325</w:t>
            </w:r>
          </w:p>
        </w:tc>
        <w:tc>
          <w:tcPr>
            <w:tcW w:w="1289" w:type="pct"/>
            <w:shd w:val="clear" w:color="auto" w:fill="auto"/>
            <w:noWrap/>
            <w:vAlign w:val="bottom"/>
          </w:tcPr>
          <w:p w14:paraId="40ED864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0.183</w:t>
            </w:r>
          </w:p>
        </w:tc>
      </w:tr>
      <w:tr w:rsidR="00E00BCD" w:rsidRPr="00E00BCD" w14:paraId="2B9E9994" w14:textId="77777777" w:rsidTr="0096119B">
        <w:trPr>
          <w:trHeight w:val="276"/>
          <w:jc w:val="center"/>
        </w:trPr>
        <w:tc>
          <w:tcPr>
            <w:tcW w:w="1134" w:type="pct"/>
            <w:shd w:val="clear" w:color="auto" w:fill="auto"/>
            <w:noWrap/>
            <w:vAlign w:val="bottom"/>
          </w:tcPr>
          <w:p w14:paraId="2D82888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89" w:type="pct"/>
            <w:shd w:val="clear" w:color="auto" w:fill="auto"/>
            <w:noWrap/>
            <w:vAlign w:val="bottom"/>
          </w:tcPr>
          <w:p w14:paraId="03BBF9E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0.129</w:t>
            </w:r>
          </w:p>
        </w:tc>
        <w:tc>
          <w:tcPr>
            <w:tcW w:w="1289" w:type="pct"/>
            <w:shd w:val="clear" w:color="auto" w:fill="auto"/>
            <w:noWrap/>
            <w:vAlign w:val="bottom"/>
          </w:tcPr>
          <w:p w14:paraId="5D6F1DD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0.287</w:t>
            </w:r>
          </w:p>
        </w:tc>
        <w:tc>
          <w:tcPr>
            <w:tcW w:w="1289" w:type="pct"/>
            <w:shd w:val="clear" w:color="auto" w:fill="auto"/>
            <w:noWrap/>
            <w:vAlign w:val="bottom"/>
          </w:tcPr>
          <w:p w14:paraId="0AD86B7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0.124</w:t>
            </w:r>
          </w:p>
        </w:tc>
      </w:tr>
      <w:tr w:rsidR="00E00BCD" w:rsidRPr="00E00BCD" w14:paraId="1BC1BBBD" w14:textId="77777777" w:rsidTr="0096119B">
        <w:trPr>
          <w:trHeight w:val="276"/>
          <w:jc w:val="center"/>
        </w:trPr>
        <w:tc>
          <w:tcPr>
            <w:tcW w:w="1134" w:type="pct"/>
            <w:shd w:val="clear" w:color="auto" w:fill="auto"/>
            <w:noWrap/>
            <w:vAlign w:val="center"/>
            <w:hideMark/>
          </w:tcPr>
          <w:p w14:paraId="7E76A03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Diameter of Small Craters (m): &gt;80</w:t>
            </w:r>
          </w:p>
        </w:tc>
        <w:tc>
          <w:tcPr>
            <w:tcW w:w="1289" w:type="pct"/>
            <w:shd w:val="clear" w:color="auto" w:fill="auto"/>
            <w:noWrap/>
            <w:vAlign w:val="center"/>
            <w:hideMark/>
          </w:tcPr>
          <w:p w14:paraId="27ECB1C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CE-6 Average Depth-to-Diameter Ratio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3E6CCC7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CE-4 Average Depth-to-Diameter Ratio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6EED2C1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CE-5 Average Depth-to-Diameter Ratio</w:t>
            </w:r>
          </w:p>
        </w:tc>
      </w:tr>
      <w:tr w:rsidR="00E00BCD" w:rsidRPr="00E00BCD" w14:paraId="62E45C64" w14:textId="77777777" w:rsidTr="0096119B">
        <w:trPr>
          <w:trHeight w:val="276"/>
          <w:jc w:val="center"/>
        </w:trPr>
        <w:tc>
          <w:tcPr>
            <w:tcW w:w="1134" w:type="pct"/>
            <w:shd w:val="clear" w:color="auto" w:fill="auto"/>
            <w:noWrap/>
            <w:vAlign w:val="bottom"/>
            <w:hideMark/>
          </w:tcPr>
          <w:p w14:paraId="724BF07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&lt;100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6655D96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0682372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4C89F0B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0.037</w:t>
            </w:r>
          </w:p>
        </w:tc>
      </w:tr>
      <w:tr w:rsidR="00E00BCD" w:rsidRPr="00E00BCD" w14:paraId="0390930E" w14:textId="77777777" w:rsidTr="0096119B">
        <w:trPr>
          <w:trHeight w:val="276"/>
          <w:jc w:val="center"/>
        </w:trPr>
        <w:tc>
          <w:tcPr>
            <w:tcW w:w="1134" w:type="pct"/>
            <w:shd w:val="clear" w:color="auto" w:fill="auto"/>
            <w:noWrap/>
            <w:vAlign w:val="bottom"/>
            <w:hideMark/>
          </w:tcPr>
          <w:p w14:paraId="6DB9663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100~150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7C92DF1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2985351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7653AFE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0.039</w:t>
            </w:r>
          </w:p>
        </w:tc>
      </w:tr>
      <w:tr w:rsidR="00E00BCD" w:rsidRPr="00E00BCD" w14:paraId="7F577828" w14:textId="77777777" w:rsidTr="0096119B">
        <w:trPr>
          <w:trHeight w:val="276"/>
          <w:jc w:val="center"/>
        </w:trPr>
        <w:tc>
          <w:tcPr>
            <w:tcW w:w="1134" w:type="pct"/>
            <w:shd w:val="clear" w:color="auto" w:fill="auto"/>
            <w:noWrap/>
            <w:vAlign w:val="bottom"/>
            <w:hideMark/>
          </w:tcPr>
          <w:p w14:paraId="5C663B0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150~200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58F4600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3215B60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05F411B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</w:t>
            </w:r>
          </w:p>
        </w:tc>
      </w:tr>
      <w:tr w:rsidR="00E00BCD" w:rsidRPr="00E00BCD" w14:paraId="764781EF" w14:textId="77777777" w:rsidTr="0096119B">
        <w:trPr>
          <w:trHeight w:val="276"/>
          <w:jc w:val="center"/>
        </w:trPr>
        <w:tc>
          <w:tcPr>
            <w:tcW w:w="1134" w:type="pct"/>
            <w:shd w:val="clear" w:color="auto" w:fill="auto"/>
            <w:noWrap/>
            <w:vAlign w:val="bottom"/>
            <w:hideMark/>
          </w:tcPr>
          <w:p w14:paraId="59A993F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200~250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599E20E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2261244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03B9498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0.033</w:t>
            </w:r>
          </w:p>
        </w:tc>
      </w:tr>
      <w:tr w:rsidR="00E00BCD" w:rsidRPr="00E00BCD" w14:paraId="0FC21CAF" w14:textId="77777777" w:rsidTr="0096119B">
        <w:trPr>
          <w:trHeight w:val="276"/>
          <w:jc w:val="center"/>
        </w:trPr>
        <w:tc>
          <w:tcPr>
            <w:tcW w:w="1134" w:type="pct"/>
            <w:shd w:val="clear" w:color="auto" w:fill="auto"/>
            <w:noWrap/>
            <w:vAlign w:val="bottom"/>
            <w:hideMark/>
          </w:tcPr>
          <w:p w14:paraId="3050944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250~300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1E5440C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2145F0D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1335BDE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0.035</w:t>
            </w:r>
          </w:p>
        </w:tc>
      </w:tr>
      <w:tr w:rsidR="00E00BCD" w:rsidRPr="00E00BCD" w14:paraId="2466985A" w14:textId="77777777" w:rsidTr="0096119B">
        <w:trPr>
          <w:trHeight w:val="276"/>
          <w:jc w:val="center"/>
        </w:trPr>
        <w:tc>
          <w:tcPr>
            <w:tcW w:w="1134" w:type="pct"/>
            <w:shd w:val="clear" w:color="auto" w:fill="auto"/>
            <w:noWrap/>
            <w:vAlign w:val="bottom"/>
            <w:hideMark/>
          </w:tcPr>
          <w:p w14:paraId="24D3250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&gt;300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5340C4B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76C6FF9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289" w:type="pct"/>
            <w:shd w:val="clear" w:color="auto" w:fill="auto"/>
            <w:noWrap/>
            <w:vAlign w:val="bottom"/>
            <w:hideMark/>
          </w:tcPr>
          <w:p w14:paraId="4B48014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0.078</w:t>
            </w:r>
          </w:p>
        </w:tc>
      </w:tr>
      <w:tr w:rsidR="00E00BCD" w:rsidRPr="00E00BCD" w14:paraId="2BC01417" w14:textId="77777777" w:rsidTr="0096119B">
        <w:trPr>
          <w:trHeight w:val="276"/>
          <w:jc w:val="center"/>
        </w:trPr>
        <w:tc>
          <w:tcPr>
            <w:tcW w:w="1134" w:type="pct"/>
            <w:shd w:val="clear" w:color="auto" w:fill="auto"/>
            <w:noWrap/>
            <w:vAlign w:val="bottom"/>
          </w:tcPr>
          <w:p w14:paraId="0EEF831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fresh craters</w:t>
            </w:r>
          </w:p>
        </w:tc>
        <w:tc>
          <w:tcPr>
            <w:tcW w:w="1289" w:type="pct"/>
            <w:shd w:val="clear" w:color="auto" w:fill="auto"/>
            <w:noWrap/>
            <w:vAlign w:val="bottom"/>
          </w:tcPr>
          <w:p w14:paraId="1584233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89" w:type="pct"/>
            <w:shd w:val="clear" w:color="auto" w:fill="auto"/>
            <w:noWrap/>
            <w:vAlign w:val="bottom"/>
          </w:tcPr>
          <w:p w14:paraId="0948522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289" w:type="pct"/>
            <w:shd w:val="clear" w:color="auto" w:fill="auto"/>
            <w:noWrap/>
            <w:vAlign w:val="bottom"/>
          </w:tcPr>
          <w:p w14:paraId="36851D4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0.059</w:t>
            </w:r>
          </w:p>
        </w:tc>
      </w:tr>
      <w:tr w:rsidR="00E00BCD" w:rsidRPr="00E00BCD" w14:paraId="52708921" w14:textId="77777777" w:rsidTr="0096119B">
        <w:trPr>
          <w:trHeight w:val="276"/>
          <w:jc w:val="center"/>
        </w:trPr>
        <w:tc>
          <w:tcPr>
            <w:tcW w:w="1134" w:type="pct"/>
            <w:shd w:val="clear" w:color="auto" w:fill="auto"/>
            <w:noWrap/>
            <w:vAlign w:val="bottom"/>
          </w:tcPr>
          <w:p w14:paraId="02CF892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89" w:type="pct"/>
            <w:shd w:val="clear" w:color="auto" w:fill="auto"/>
            <w:noWrap/>
            <w:vAlign w:val="bottom"/>
          </w:tcPr>
          <w:p w14:paraId="6ECD6BF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89" w:type="pct"/>
            <w:shd w:val="clear" w:color="auto" w:fill="auto"/>
            <w:noWrap/>
            <w:vAlign w:val="bottom"/>
          </w:tcPr>
          <w:p w14:paraId="59B4CC6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1289" w:type="pct"/>
            <w:shd w:val="clear" w:color="auto" w:fill="auto"/>
            <w:noWrap/>
            <w:vAlign w:val="bottom"/>
          </w:tcPr>
          <w:p w14:paraId="0812C08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0.039</w:t>
            </w:r>
          </w:p>
        </w:tc>
      </w:tr>
      <w:bookmarkEnd w:id="0"/>
    </w:tbl>
    <w:p w14:paraId="42499686" w14:textId="77777777" w:rsidR="00E00BCD" w:rsidRPr="00E00BCD" w:rsidRDefault="00E00BCD" w:rsidP="00E00BC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C205CDC" w14:textId="1EFCF123" w:rsidR="00E00BCD" w:rsidRPr="00E00BCD" w:rsidRDefault="00E00BCD" w:rsidP="00E00BCD">
      <w:pPr>
        <w:keepNext/>
        <w:keepLines/>
        <w:tabs>
          <w:tab w:val="num" w:pos="576"/>
          <w:tab w:val="num" w:pos="1418"/>
        </w:tabs>
        <w:adjustRightInd w:val="0"/>
        <w:snapToGrid w:val="0"/>
        <w:spacing w:beforeLines="20" w:before="62" w:afterLines="20" w:after="62" w:line="360" w:lineRule="auto"/>
        <w:ind w:left="576" w:hanging="576"/>
        <w:outlineLvl w:val="1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00BC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Supporting Material </w:t>
      </w:r>
      <w:r w:rsidR="005B01B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2</w:t>
      </w:r>
      <w:r w:rsidRPr="00E00BC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: Lunar regolith Thickness Empirical Formula</w:t>
      </w:r>
    </w:p>
    <w:p w14:paraId="20973705" w14:textId="77777777" w:rsidR="00E00BCD" w:rsidRPr="00E00BCD" w:rsidRDefault="00E00BCD" w:rsidP="00E00BC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00BCD">
        <w:rPr>
          <w:rFonts w:ascii="Times New Roman" w:eastAsia="宋体" w:hAnsi="Times New Roman" w:cs="Times New Roman"/>
          <w:sz w:val="24"/>
          <w:szCs w:val="24"/>
        </w:rPr>
        <w:t>The empirical formula for lunar regolith thickness (Quaide and Oberbeck, 1968; Bart et al., 2011) is given by:</w:t>
      </w:r>
    </w:p>
    <w:p w14:paraId="64267F26" w14:textId="77777777" w:rsidR="00E00BCD" w:rsidRPr="00E00BCD" w:rsidRDefault="00E00BCD" w:rsidP="00E00BCD">
      <w:pPr>
        <w:spacing w:line="360" w:lineRule="auto"/>
        <w:jc w:val="center"/>
        <w:rPr>
          <w:rFonts w:hint="eastAsia"/>
          <w:szCs w:val="24"/>
        </w:rPr>
      </w:pPr>
      <m:oMath>
        <m:r>
          <w:rPr>
            <w:rFonts w:ascii="Cambria Math" w:hAnsi="Cambria Math"/>
            <w:szCs w:val="24"/>
          </w:rPr>
          <m:t>t=</m:t>
        </m:r>
        <m:d>
          <m:dPr>
            <m:ctrlPr>
              <w:rPr>
                <w:rFonts w:ascii="Cambria Math" w:hAnsi="Cambria Math"/>
                <w:i/>
                <w:szCs w:val="24"/>
              </w:rPr>
            </m:ctrlPr>
          </m:dPr>
          <m:e>
            <m:r>
              <w:rPr>
                <w:rFonts w:ascii="Cambria Math" w:hAnsi="Cambria Math"/>
                <w:szCs w:val="24"/>
              </w:rPr>
              <m:t>k-</m:t>
            </m:r>
            <m:f>
              <m:fPr>
                <m:ctrlPr>
                  <w:rPr>
                    <w:rFonts w:ascii="Cambria Math" w:hAnsi="Cambria Math"/>
                    <w:i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f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a</m:t>
                    </m:r>
                  </m:sub>
                </m:sSub>
              </m:den>
            </m:f>
          </m:e>
        </m:d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D</m:t>
            </m:r>
          </m:e>
          <m:sub>
            <m:r>
              <w:rPr>
                <w:rFonts w:ascii="Cambria Math" w:hAnsi="Cambria Math"/>
                <w:szCs w:val="24"/>
              </w:rPr>
              <m:t>a</m:t>
            </m:r>
          </m:sub>
        </m:sSub>
        <m:r>
          <w:rPr>
            <w:rFonts w:ascii="Cambria Math" w:hAnsi="Cambria Math"/>
            <w:szCs w:val="24"/>
          </w:rPr>
          <m:t>*</m:t>
        </m:r>
        <m:func>
          <m:funcPr>
            <m:ctrlPr>
              <w:rPr>
                <w:rFonts w:ascii="Cambria Math" w:hAnsi="Cambria Math"/>
                <w:i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tan</m:t>
            </m:r>
          </m:fName>
          <m:e>
            <m:r>
              <w:rPr>
                <w:rFonts w:ascii="Cambria Math" w:hAnsi="Cambria Math"/>
                <w:szCs w:val="24"/>
              </w:rPr>
              <m:t>(</m:t>
            </m:r>
            <m:r>
              <w:rPr>
                <w:rFonts w:ascii="Cambria Math" w:hAnsi="Cambria Math" w:hint="eastAsia"/>
                <w:szCs w:val="24"/>
              </w:rPr>
              <m:t>α</m:t>
            </m:r>
            <m:r>
              <w:rPr>
                <w:rFonts w:ascii="Cambria Math" w:hAnsi="Cambria Math"/>
                <w:szCs w:val="24"/>
              </w:rPr>
              <m:t>)/2</m:t>
            </m:r>
          </m:e>
        </m:func>
      </m:oMath>
      <w:r w:rsidRPr="00E00BCD">
        <w:rPr>
          <w:rFonts w:hint="eastAsia"/>
          <w:szCs w:val="24"/>
        </w:rPr>
        <w:t xml:space="preserve"> </w:t>
      </w:r>
    </w:p>
    <w:p w14:paraId="33E8C7D2" w14:textId="7E0255D6" w:rsidR="00E00BCD" w:rsidRPr="00E00BCD" w:rsidRDefault="00E00BCD" w:rsidP="00E00BC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00BCD">
        <w:rPr>
          <w:rFonts w:ascii="Times New Roman" w:eastAsia="宋体" w:hAnsi="Times New Roman" w:cs="Times New Roman"/>
          <w:sz w:val="24"/>
          <w:szCs w:val="24"/>
        </w:rPr>
        <w:t>where</w:t>
      </w:r>
      <w:r w:rsidRPr="00E00BCD"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Pr="00E00BC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00BCD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t </w:t>
      </w:r>
      <w:r w:rsidRPr="00E00BCD">
        <w:rPr>
          <w:rFonts w:ascii="Times New Roman" w:eastAsia="宋体" w:hAnsi="Times New Roman" w:cs="Times New Roman"/>
          <w:sz w:val="24"/>
          <w:szCs w:val="24"/>
        </w:rPr>
        <w:t xml:space="preserve">represents the lunar regolith thickness, </w:t>
      </w:r>
      <w:r w:rsidRPr="00E00BCD">
        <w:rPr>
          <w:rFonts w:ascii="Times New Roman" w:eastAsia="宋体" w:hAnsi="Times New Roman" w:cs="Times New Roman"/>
          <w:i/>
          <w:iCs/>
          <w:sz w:val="24"/>
          <w:szCs w:val="24"/>
        </w:rPr>
        <w:t>k</w:t>
      </w:r>
      <w:r w:rsidRPr="00E00BCD">
        <w:rPr>
          <w:rFonts w:ascii="Times New Roman" w:eastAsia="宋体" w:hAnsi="Times New Roman" w:cs="Times New Roman"/>
          <w:sz w:val="24"/>
          <w:szCs w:val="24"/>
        </w:rPr>
        <w:t xml:space="preserve"> is an empirically derived constant, typically taken as 0.86, </w:t>
      </w:r>
      <w:r w:rsidRPr="00E00BCD">
        <w:rPr>
          <w:rFonts w:ascii="Times New Roman" w:eastAsia="宋体" w:hAnsi="Times New Roman" w:cs="Times New Roman"/>
          <w:i/>
          <w:iCs/>
          <w:sz w:val="24"/>
          <w:szCs w:val="24"/>
        </w:rPr>
        <w:t>D</w:t>
      </w:r>
      <w:r w:rsidRPr="00E00BCD">
        <w:rPr>
          <w:rFonts w:ascii="Times New Roman" w:eastAsia="宋体" w:hAnsi="Times New Roman" w:cs="Times New Roman"/>
          <w:i/>
          <w:iCs/>
          <w:sz w:val="24"/>
          <w:szCs w:val="24"/>
          <w:vertAlign w:val="subscript"/>
        </w:rPr>
        <w:t>f</w:t>
      </w:r>
      <w:r w:rsidRPr="00E00BCD">
        <w:rPr>
          <w:rFonts w:ascii="Times New Roman" w:eastAsia="宋体" w:hAnsi="Times New Roman" w:cs="Times New Roman"/>
          <w:sz w:val="24"/>
          <w:szCs w:val="24"/>
        </w:rPr>
        <w:t xml:space="preserve"> is the diameter of the inner rim of the crater,</w:t>
      </w:r>
      <w:r w:rsidRPr="00E00BCD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D</w:t>
      </w:r>
      <w:r w:rsidRPr="00E00BCD">
        <w:rPr>
          <w:rFonts w:ascii="Times New Roman" w:eastAsia="宋体" w:hAnsi="Times New Roman" w:cs="Times New Roman"/>
          <w:i/>
          <w:iCs/>
          <w:sz w:val="24"/>
          <w:szCs w:val="24"/>
          <w:vertAlign w:val="subscript"/>
        </w:rPr>
        <w:t>a</w:t>
      </w:r>
      <w:r w:rsidRPr="00E00BCD">
        <w:rPr>
          <w:rFonts w:ascii="Times New Roman" w:eastAsia="宋体" w:hAnsi="Times New Roman" w:cs="Times New Roman"/>
          <w:sz w:val="24"/>
          <w:szCs w:val="24"/>
        </w:rPr>
        <w:t xml:space="preserve"> is the diameter of the outer rim of the crater,</w:t>
      </w:r>
      <w:r w:rsidRPr="00E00BCD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α </w:t>
      </w:r>
      <w:r w:rsidRPr="00E00BCD">
        <w:rPr>
          <w:rFonts w:ascii="Times New Roman" w:eastAsia="宋体" w:hAnsi="Times New Roman" w:cs="Times New Roman"/>
          <w:sz w:val="24"/>
          <w:szCs w:val="24"/>
        </w:rPr>
        <w:t>is the slope angle of the fresh crater walls, usually taken as 31°±2°; in this study,</w:t>
      </w:r>
      <w:r w:rsidRPr="00E00BCD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α </w:t>
      </w:r>
      <w:r w:rsidRPr="00E00BCD">
        <w:rPr>
          <w:rFonts w:ascii="Times New Roman" w:eastAsia="宋体" w:hAnsi="Times New Roman" w:cs="Times New Roman"/>
          <w:sz w:val="24"/>
          <w:szCs w:val="24"/>
        </w:rPr>
        <w:t>is taken as 31°.</w:t>
      </w:r>
      <w:r w:rsidRPr="00E00BCD">
        <w:t xml:space="preserve"> </w:t>
      </w:r>
      <w:r w:rsidRPr="00E00BCD">
        <w:rPr>
          <w:rFonts w:ascii="Times New Roman" w:eastAsia="宋体" w:hAnsi="Times New Roman" w:cs="Times New Roman"/>
          <w:sz w:val="24"/>
          <w:szCs w:val="24"/>
        </w:rPr>
        <w:t xml:space="preserve">The locations and </w:t>
      </w:r>
      <w:r w:rsidRPr="00E00BCD">
        <w:rPr>
          <w:rFonts w:ascii="Times New Roman" w:eastAsia="宋体" w:hAnsi="Times New Roman" w:cs="Times New Roman" w:hint="eastAsia"/>
          <w:sz w:val="24"/>
          <w:szCs w:val="24"/>
        </w:rPr>
        <w:t>corresponding</w:t>
      </w:r>
      <w:r w:rsidRPr="00E00BCD">
        <w:rPr>
          <w:rFonts w:ascii="Times New Roman" w:eastAsia="宋体" w:hAnsi="Times New Roman" w:cs="Times New Roman"/>
          <w:sz w:val="24"/>
          <w:szCs w:val="24"/>
        </w:rPr>
        <w:t xml:space="preserve"> parameters of the concentric craters compiled in this study are provided in Table </w:t>
      </w:r>
      <w:r w:rsidRPr="00E00BCD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5B01B1">
        <w:rPr>
          <w:rFonts w:ascii="Times New Roman" w:eastAsia="宋体" w:hAnsi="Times New Roman" w:cs="Times New Roman" w:hint="eastAsia"/>
          <w:sz w:val="24"/>
          <w:szCs w:val="24"/>
        </w:rPr>
        <w:t>2</w:t>
      </w:r>
      <w:r w:rsidRPr="00E00BCD">
        <w:rPr>
          <w:rFonts w:ascii="Times New Roman" w:eastAsia="宋体" w:hAnsi="Times New Roman" w:cs="Times New Roman"/>
          <w:sz w:val="24"/>
          <w:szCs w:val="24"/>
        </w:rPr>
        <w:t>.</w:t>
      </w:r>
    </w:p>
    <w:p w14:paraId="0446962A" w14:textId="3FC2D30B" w:rsidR="00E00BCD" w:rsidRPr="00E00BCD" w:rsidRDefault="00E00BCD" w:rsidP="00E00BCD">
      <w:pPr>
        <w:widowControl/>
        <w:jc w:val="center"/>
        <w:rPr>
          <w:rFonts w:ascii="Times New Roman" w:hAnsi="Times New Roman" w:cs="Times New Roman"/>
          <w:smallCaps/>
          <w:kern w:val="0"/>
          <w:sz w:val="16"/>
          <w:szCs w:val="16"/>
          <w:lang w:eastAsia="en-US"/>
        </w:rPr>
      </w:pPr>
      <w:r w:rsidRPr="00E00BCD">
        <w:rPr>
          <w:rFonts w:ascii="Times New Roman" w:hAnsi="Times New Roman" w:cs="Times New Roman" w:hint="eastAsia"/>
          <w:smallCaps/>
          <w:kern w:val="0"/>
          <w:sz w:val="16"/>
          <w:szCs w:val="16"/>
          <w:lang w:eastAsia="en-US"/>
        </w:rPr>
        <w:lastRenderedPageBreak/>
        <w:t>T</w:t>
      </w:r>
      <w:r w:rsidRPr="00E00BCD">
        <w:rPr>
          <w:rFonts w:ascii="Times New Roman" w:hAnsi="Times New Roman" w:cs="Times New Roman"/>
          <w:smallCaps/>
          <w:kern w:val="0"/>
          <w:sz w:val="16"/>
          <w:szCs w:val="16"/>
          <w:lang w:eastAsia="en-US"/>
        </w:rPr>
        <w:t xml:space="preserve">able </w:t>
      </w:r>
      <w:r w:rsidRPr="00E00BCD">
        <w:rPr>
          <w:rFonts w:ascii="Times New Roman" w:hAnsi="Times New Roman" w:cs="Times New Roman" w:hint="eastAsia"/>
          <w:smallCaps/>
          <w:kern w:val="0"/>
          <w:sz w:val="16"/>
          <w:szCs w:val="16"/>
        </w:rPr>
        <w:t>S</w:t>
      </w:r>
      <w:r w:rsidR="005B01B1">
        <w:rPr>
          <w:rFonts w:ascii="Times New Roman" w:hAnsi="Times New Roman" w:cs="Times New Roman" w:hint="eastAsia"/>
          <w:smallCaps/>
          <w:kern w:val="0"/>
          <w:sz w:val="16"/>
          <w:szCs w:val="16"/>
        </w:rPr>
        <w:t>2</w:t>
      </w:r>
    </w:p>
    <w:p w14:paraId="22FB78B1" w14:textId="77777777" w:rsidR="00E00BCD" w:rsidRPr="00E00BCD" w:rsidRDefault="00E00BCD" w:rsidP="00E00BCD">
      <w:pPr>
        <w:widowControl/>
        <w:jc w:val="center"/>
        <w:rPr>
          <w:rFonts w:ascii="Times New Roman" w:hAnsi="Times New Roman" w:cs="Times New Roman"/>
          <w:smallCaps/>
          <w:kern w:val="0"/>
          <w:sz w:val="16"/>
          <w:szCs w:val="16"/>
          <w:lang w:eastAsia="en-US"/>
        </w:rPr>
      </w:pPr>
      <w:r w:rsidRPr="00E00BCD">
        <w:rPr>
          <w:rFonts w:ascii="Times New Roman" w:hAnsi="Times New Roman" w:cs="Times New Roman"/>
          <w:smallCaps/>
          <w:kern w:val="0"/>
          <w:sz w:val="16"/>
          <w:szCs w:val="16"/>
          <w:lang w:eastAsia="en-US"/>
        </w:rPr>
        <w:t>locations and statistical parameters of the concentric craters</w:t>
      </w:r>
    </w:p>
    <w:tbl>
      <w:tblPr>
        <w:tblW w:w="529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1"/>
        <w:gridCol w:w="1340"/>
        <w:gridCol w:w="1392"/>
        <w:gridCol w:w="1268"/>
        <w:gridCol w:w="1276"/>
        <w:gridCol w:w="1276"/>
        <w:gridCol w:w="850"/>
        <w:gridCol w:w="851"/>
      </w:tblGrid>
      <w:tr w:rsidR="00E00BCD" w:rsidRPr="00E00BCD" w14:paraId="6120F7ED" w14:textId="77777777" w:rsidTr="0096119B">
        <w:trPr>
          <w:trHeight w:val="276"/>
          <w:tblHeader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2451D0F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71C9F26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Outer-</w:t>
            </w:r>
            <w:r w:rsidRPr="00E00BC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Longitude(</w:t>
            </w:r>
            <w:r w:rsidRPr="00E00BCD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°</w:t>
            </w:r>
            <w:r w:rsidRPr="00E00BC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6B64A05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Outer-</w:t>
            </w:r>
            <w:r w:rsidRPr="00E00BC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Latitude(</w:t>
            </w:r>
            <w:r w:rsidRPr="00E00BCD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°</w:t>
            </w:r>
            <w:r w:rsidRPr="00E00BC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68" w:type="dxa"/>
            <w:vAlign w:val="center"/>
          </w:tcPr>
          <w:p w14:paraId="0E675A6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Inner-</w:t>
            </w:r>
            <w:r w:rsidRPr="00E00BC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Longitude(</w:t>
            </w:r>
            <w:r w:rsidRPr="00E00BCD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°</w:t>
            </w:r>
            <w:r w:rsidRPr="00E00BC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  <w:vAlign w:val="center"/>
          </w:tcPr>
          <w:p w14:paraId="2E0421E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Inner-</w:t>
            </w:r>
            <w:r w:rsidRPr="00E00BC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Latitude(</w:t>
            </w:r>
            <w:r w:rsidRPr="00E00BCD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°</w:t>
            </w:r>
            <w:r w:rsidRPr="00E00BC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F9621E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Thickness(m)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D9FFD4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D</w:t>
            </w:r>
            <w:r w:rsidRPr="00E00BCD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vertAlign w:val="subscript"/>
              </w:rPr>
              <w:t>f</w:t>
            </w:r>
            <w:r w:rsidRPr="00E00BC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(m)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DC45C9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D</w:t>
            </w:r>
            <w:r w:rsidRPr="00E00BCD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vertAlign w:val="subscript"/>
              </w:rPr>
              <w:t>a</w:t>
            </w:r>
            <w:r w:rsidRPr="00E00BC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(m)</w:t>
            </w:r>
          </w:p>
        </w:tc>
      </w:tr>
      <w:tr w:rsidR="00E00BCD" w:rsidRPr="00E00BCD" w14:paraId="5B0EC8D3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48D42E9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40" w:type="dxa"/>
            <w:shd w:val="clear" w:color="auto" w:fill="auto"/>
            <w:noWrap/>
          </w:tcPr>
          <w:p w14:paraId="0F0C3B7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-154.08613 </w:t>
            </w:r>
          </w:p>
        </w:tc>
        <w:tc>
          <w:tcPr>
            <w:tcW w:w="1392" w:type="dxa"/>
            <w:shd w:val="clear" w:color="auto" w:fill="auto"/>
            <w:noWrap/>
          </w:tcPr>
          <w:p w14:paraId="6352DBB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-42.36344 </w:t>
            </w:r>
          </w:p>
        </w:tc>
        <w:tc>
          <w:tcPr>
            <w:tcW w:w="1268" w:type="dxa"/>
          </w:tcPr>
          <w:p w14:paraId="7CC3C2E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-154.08650 </w:t>
            </w:r>
          </w:p>
        </w:tc>
        <w:tc>
          <w:tcPr>
            <w:tcW w:w="1276" w:type="dxa"/>
          </w:tcPr>
          <w:p w14:paraId="7D185C4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-42.36336 </w:t>
            </w:r>
          </w:p>
        </w:tc>
        <w:tc>
          <w:tcPr>
            <w:tcW w:w="1276" w:type="dxa"/>
            <w:shd w:val="clear" w:color="auto" w:fill="auto"/>
            <w:noWrap/>
          </w:tcPr>
          <w:p w14:paraId="2A98D32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9.23 </w:t>
            </w:r>
          </w:p>
        </w:tc>
        <w:tc>
          <w:tcPr>
            <w:tcW w:w="850" w:type="dxa"/>
            <w:shd w:val="clear" w:color="auto" w:fill="auto"/>
            <w:noWrap/>
          </w:tcPr>
          <w:p w14:paraId="43E9646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83.30 </w:t>
            </w:r>
          </w:p>
        </w:tc>
        <w:tc>
          <w:tcPr>
            <w:tcW w:w="851" w:type="dxa"/>
            <w:shd w:val="clear" w:color="auto" w:fill="auto"/>
            <w:noWrap/>
          </w:tcPr>
          <w:p w14:paraId="6BBD5FB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132.58 </w:t>
            </w:r>
          </w:p>
        </w:tc>
      </w:tr>
      <w:tr w:rsidR="00E00BCD" w:rsidRPr="00E00BCD" w14:paraId="7791C488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613B278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40" w:type="dxa"/>
            <w:shd w:val="clear" w:color="auto" w:fill="auto"/>
            <w:noWrap/>
          </w:tcPr>
          <w:p w14:paraId="3568874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-154.08576 </w:t>
            </w:r>
          </w:p>
        </w:tc>
        <w:tc>
          <w:tcPr>
            <w:tcW w:w="1392" w:type="dxa"/>
            <w:shd w:val="clear" w:color="auto" w:fill="auto"/>
            <w:noWrap/>
          </w:tcPr>
          <w:p w14:paraId="061AF78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-41.97679 </w:t>
            </w:r>
          </w:p>
        </w:tc>
        <w:tc>
          <w:tcPr>
            <w:tcW w:w="1268" w:type="dxa"/>
          </w:tcPr>
          <w:p w14:paraId="5396C11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-154.08553 </w:t>
            </w:r>
          </w:p>
        </w:tc>
        <w:tc>
          <w:tcPr>
            <w:tcW w:w="1276" w:type="dxa"/>
          </w:tcPr>
          <w:p w14:paraId="597B9C4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-41.97674 </w:t>
            </w:r>
          </w:p>
        </w:tc>
        <w:tc>
          <w:tcPr>
            <w:tcW w:w="1276" w:type="dxa"/>
            <w:shd w:val="clear" w:color="auto" w:fill="auto"/>
            <w:noWrap/>
          </w:tcPr>
          <w:p w14:paraId="762622D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9.31 </w:t>
            </w:r>
          </w:p>
        </w:tc>
        <w:tc>
          <w:tcPr>
            <w:tcW w:w="850" w:type="dxa"/>
            <w:shd w:val="clear" w:color="auto" w:fill="auto"/>
            <w:noWrap/>
          </w:tcPr>
          <w:p w14:paraId="3014231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65.30 </w:t>
            </w:r>
          </w:p>
        </w:tc>
        <w:tc>
          <w:tcPr>
            <w:tcW w:w="851" w:type="dxa"/>
            <w:shd w:val="clear" w:color="auto" w:fill="auto"/>
            <w:noWrap/>
          </w:tcPr>
          <w:p w14:paraId="0F92389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111.95 </w:t>
            </w:r>
          </w:p>
        </w:tc>
      </w:tr>
      <w:tr w:rsidR="00E00BCD" w:rsidRPr="00E00BCD" w14:paraId="2C5B9CA9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2E2D80C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40" w:type="dxa"/>
            <w:shd w:val="clear" w:color="auto" w:fill="auto"/>
            <w:noWrap/>
          </w:tcPr>
          <w:p w14:paraId="22B2376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-154.11327 </w:t>
            </w:r>
          </w:p>
        </w:tc>
        <w:tc>
          <w:tcPr>
            <w:tcW w:w="1392" w:type="dxa"/>
            <w:shd w:val="clear" w:color="auto" w:fill="auto"/>
            <w:noWrap/>
          </w:tcPr>
          <w:p w14:paraId="2A0312A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-41.79769 </w:t>
            </w:r>
          </w:p>
        </w:tc>
        <w:tc>
          <w:tcPr>
            <w:tcW w:w="1268" w:type="dxa"/>
          </w:tcPr>
          <w:p w14:paraId="52EE592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-154.11337 </w:t>
            </w:r>
          </w:p>
        </w:tc>
        <w:tc>
          <w:tcPr>
            <w:tcW w:w="1276" w:type="dxa"/>
          </w:tcPr>
          <w:p w14:paraId="1CDFA6A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-41.79763 </w:t>
            </w:r>
          </w:p>
        </w:tc>
        <w:tc>
          <w:tcPr>
            <w:tcW w:w="1276" w:type="dxa"/>
            <w:shd w:val="clear" w:color="auto" w:fill="auto"/>
            <w:noWrap/>
          </w:tcPr>
          <w:p w14:paraId="4B0A35C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7.00 </w:t>
            </w:r>
          </w:p>
        </w:tc>
        <w:tc>
          <w:tcPr>
            <w:tcW w:w="850" w:type="dxa"/>
            <w:shd w:val="clear" w:color="auto" w:fill="auto"/>
            <w:noWrap/>
          </w:tcPr>
          <w:p w14:paraId="61BEFC7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51.16 </w:t>
            </w:r>
          </w:p>
        </w:tc>
        <w:tc>
          <w:tcPr>
            <w:tcW w:w="851" w:type="dxa"/>
            <w:shd w:val="clear" w:color="auto" w:fill="auto"/>
            <w:noWrap/>
          </w:tcPr>
          <w:p w14:paraId="76E78EB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86.59 </w:t>
            </w:r>
          </w:p>
        </w:tc>
      </w:tr>
      <w:tr w:rsidR="00E00BCD" w:rsidRPr="00E00BCD" w14:paraId="4A71FFAC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5195DBA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40" w:type="dxa"/>
            <w:shd w:val="clear" w:color="auto" w:fill="auto"/>
            <w:noWrap/>
          </w:tcPr>
          <w:p w14:paraId="7D17A05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-154.13710 </w:t>
            </w:r>
          </w:p>
        </w:tc>
        <w:tc>
          <w:tcPr>
            <w:tcW w:w="1392" w:type="dxa"/>
            <w:shd w:val="clear" w:color="auto" w:fill="auto"/>
            <w:noWrap/>
          </w:tcPr>
          <w:p w14:paraId="0E6EA57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-41.77382 </w:t>
            </w:r>
          </w:p>
        </w:tc>
        <w:tc>
          <w:tcPr>
            <w:tcW w:w="1268" w:type="dxa"/>
          </w:tcPr>
          <w:p w14:paraId="45CF605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-154.13685 </w:t>
            </w:r>
          </w:p>
        </w:tc>
        <w:tc>
          <w:tcPr>
            <w:tcW w:w="1276" w:type="dxa"/>
          </w:tcPr>
          <w:p w14:paraId="3FAF985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-41.77385 </w:t>
            </w:r>
          </w:p>
        </w:tc>
        <w:tc>
          <w:tcPr>
            <w:tcW w:w="1276" w:type="dxa"/>
            <w:shd w:val="clear" w:color="auto" w:fill="auto"/>
            <w:noWrap/>
          </w:tcPr>
          <w:p w14:paraId="4E74E87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6.85 </w:t>
            </w:r>
          </w:p>
        </w:tc>
        <w:tc>
          <w:tcPr>
            <w:tcW w:w="850" w:type="dxa"/>
            <w:shd w:val="clear" w:color="auto" w:fill="auto"/>
            <w:noWrap/>
          </w:tcPr>
          <w:p w14:paraId="7606543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65.07 </w:t>
            </w:r>
          </w:p>
        </w:tc>
        <w:tc>
          <w:tcPr>
            <w:tcW w:w="851" w:type="dxa"/>
            <w:shd w:val="clear" w:color="auto" w:fill="auto"/>
            <w:noWrap/>
          </w:tcPr>
          <w:p w14:paraId="6BDAF83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102.16 </w:t>
            </w:r>
          </w:p>
        </w:tc>
      </w:tr>
      <w:tr w:rsidR="00E00BCD" w:rsidRPr="00E00BCD" w14:paraId="1163F2CE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126A364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340" w:type="dxa"/>
            <w:shd w:val="clear" w:color="auto" w:fill="auto"/>
            <w:noWrap/>
          </w:tcPr>
          <w:p w14:paraId="0FB16F5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-154.07945 </w:t>
            </w:r>
          </w:p>
        </w:tc>
        <w:tc>
          <w:tcPr>
            <w:tcW w:w="1392" w:type="dxa"/>
            <w:shd w:val="clear" w:color="auto" w:fill="auto"/>
            <w:noWrap/>
          </w:tcPr>
          <w:p w14:paraId="2508B71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-41.79268 </w:t>
            </w:r>
          </w:p>
        </w:tc>
        <w:tc>
          <w:tcPr>
            <w:tcW w:w="1268" w:type="dxa"/>
          </w:tcPr>
          <w:p w14:paraId="5A63E0F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-154.07957 </w:t>
            </w:r>
          </w:p>
        </w:tc>
        <w:tc>
          <w:tcPr>
            <w:tcW w:w="1276" w:type="dxa"/>
          </w:tcPr>
          <w:p w14:paraId="44B9484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-41.79267 </w:t>
            </w:r>
          </w:p>
        </w:tc>
        <w:tc>
          <w:tcPr>
            <w:tcW w:w="1276" w:type="dxa"/>
            <w:shd w:val="clear" w:color="auto" w:fill="auto"/>
            <w:noWrap/>
          </w:tcPr>
          <w:p w14:paraId="1315C32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7.41 </w:t>
            </w:r>
          </w:p>
        </w:tc>
        <w:tc>
          <w:tcPr>
            <w:tcW w:w="850" w:type="dxa"/>
            <w:shd w:val="clear" w:color="auto" w:fill="auto"/>
            <w:noWrap/>
          </w:tcPr>
          <w:p w14:paraId="44EB707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33.56 </w:t>
            </w:r>
          </w:p>
        </w:tc>
        <w:tc>
          <w:tcPr>
            <w:tcW w:w="851" w:type="dxa"/>
            <w:shd w:val="clear" w:color="auto" w:fill="auto"/>
            <w:noWrap/>
          </w:tcPr>
          <w:p w14:paraId="1746C79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67.71 </w:t>
            </w:r>
          </w:p>
        </w:tc>
      </w:tr>
      <w:tr w:rsidR="00E00BCD" w:rsidRPr="00E00BCD" w14:paraId="3308E8AD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4266817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340" w:type="dxa"/>
            <w:shd w:val="clear" w:color="auto" w:fill="auto"/>
            <w:noWrap/>
          </w:tcPr>
          <w:p w14:paraId="718231C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-153.76469 </w:t>
            </w:r>
          </w:p>
        </w:tc>
        <w:tc>
          <w:tcPr>
            <w:tcW w:w="1392" w:type="dxa"/>
            <w:shd w:val="clear" w:color="auto" w:fill="auto"/>
            <w:noWrap/>
          </w:tcPr>
          <w:p w14:paraId="2ABDC22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-42.10988 </w:t>
            </w:r>
          </w:p>
        </w:tc>
        <w:tc>
          <w:tcPr>
            <w:tcW w:w="1268" w:type="dxa"/>
          </w:tcPr>
          <w:p w14:paraId="4CCDC74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-153.76476 </w:t>
            </w:r>
          </w:p>
        </w:tc>
        <w:tc>
          <w:tcPr>
            <w:tcW w:w="1276" w:type="dxa"/>
          </w:tcPr>
          <w:p w14:paraId="0D63C83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-42.11008 </w:t>
            </w:r>
          </w:p>
        </w:tc>
        <w:tc>
          <w:tcPr>
            <w:tcW w:w="1276" w:type="dxa"/>
            <w:shd w:val="clear" w:color="auto" w:fill="auto"/>
            <w:noWrap/>
          </w:tcPr>
          <w:p w14:paraId="4804A76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6.78 </w:t>
            </w:r>
          </w:p>
        </w:tc>
        <w:tc>
          <w:tcPr>
            <w:tcW w:w="850" w:type="dxa"/>
            <w:shd w:val="clear" w:color="auto" w:fill="auto"/>
            <w:noWrap/>
          </w:tcPr>
          <w:p w14:paraId="7596971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62.42 </w:t>
            </w:r>
          </w:p>
        </w:tc>
        <w:tc>
          <w:tcPr>
            <w:tcW w:w="851" w:type="dxa"/>
            <w:shd w:val="clear" w:color="auto" w:fill="auto"/>
            <w:noWrap/>
          </w:tcPr>
          <w:p w14:paraId="2D305A6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98.83 </w:t>
            </w:r>
          </w:p>
        </w:tc>
      </w:tr>
      <w:tr w:rsidR="00E00BCD" w:rsidRPr="00E00BCD" w14:paraId="6493210F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77D304B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340" w:type="dxa"/>
            <w:shd w:val="clear" w:color="auto" w:fill="auto"/>
            <w:noWrap/>
          </w:tcPr>
          <w:p w14:paraId="7568F8C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-153.88361 </w:t>
            </w:r>
          </w:p>
        </w:tc>
        <w:tc>
          <w:tcPr>
            <w:tcW w:w="1392" w:type="dxa"/>
            <w:shd w:val="clear" w:color="auto" w:fill="auto"/>
            <w:noWrap/>
          </w:tcPr>
          <w:p w14:paraId="571E01A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-41.62803 </w:t>
            </w:r>
          </w:p>
        </w:tc>
        <w:tc>
          <w:tcPr>
            <w:tcW w:w="1268" w:type="dxa"/>
          </w:tcPr>
          <w:p w14:paraId="35333A0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-153.88371 </w:t>
            </w:r>
          </w:p>
        </w:tc>
        <w:tc>
          <w:tcPr>
            <w:tcW w:w="1276" w:type="dxa"/>
          </w:tcPr>
          <w:p w14:paraId="0945821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-41.62813 </w:t>
            </w:r>
          </w:p>
        </w:tc>
        <w:tc>
          <w:tcPr>
            <w:tcW w:w="1276" w:type="dxa"/>
            <w:shd w:val="clear" w:color="auto" w:fill="auto"/>
            <w:noWrap/>
          </w:tcPr>
          <w:p w14:paraId="4A9BC57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9.12 </w:t>
            </w:r>
          </w:p>
        </w:tc>
        <w:tc>
          <w:tcPr>
            <w:tcW w:w="850" w:type="dxa"/>
            <w:shd w:val="clear" w:color="auto" w:fill="auto"/>
            <w:noWrap/>
          </w:tcPr>
          <w:p w14:paraId="54F3CA7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93.56 </w:t>
            </w:r>
          </w:p>
        </w:tc>
        <w:tc>
          <w:tcPr>
            <w:tcW w:w="851" w:type="dxa"/>
            <w:shd w:val="clear" w:color="auto" w:fill="auto"/>
            <w:noWrap/>
          </w:tcPr>
          <w:p w14:paraId="27AAF55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144.08 </w:t>
            </w:r>
          </w:p>
        </w:tc>
      </w:tr>
      <w:tr w:rsidR="00E00BCD" w:rsidRPr="00E00BCD" w14:paraId="51A43D41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7B68327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340" w:type="dxa"/>
            <w:shd w:val="clear" w:color="auto" w:fill="auto"/>
            <w:noWrap/>
          </w:tcPr>
          <w:p w14:paraId="6764B5E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-153.84212 </w:t>
            </w:r>
          </w:p>
        </w:tc>
        <w:tc>
          <w:tcPr>
            <w:tcW w:w="1392" w:type="dxa"/>
            <w:shd w:val="clear" w:color="auto" w:fill="auto"/>
            <w:noWrap/>
          </w:tcPr>
          <w:p w14:paraId="1DA4360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-41.46704 </w:t>
            </w:r>
          </w:p>
        </w:tc>
        <w:tc>
          <w:tcPr>
            <w:tcW w:w="1268" w:type="dxa"/>
          </w:tcPr>
          <w:p w14:paraId="3FB9070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-153.84217 </w:t>
            </w:r>
          </w:p>
        </w:tc>
        <w:tc>
          <w:tcPr>
            <w:tcW w:w="1276" w:type="dxa"/>
          </w:tcPr>
          <w:p w14:paraId="384F6DA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-41.46701 </w:t>
            </w:r>
          </w:p>
        </w:tc>
        <w:tc>
          <w:tcPr>
            <w:tcW w:w="1276" w:type="dxa"/>
            <w:shd w:val="clear" w:color="auto" w:fill="auto"/>
            <w:noWrap/>
          </w:tcPr>
          <w:p w14:paraId="5A2DD4B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3.78 </w:t>
            </w:r>
          </w:p>
        </w:tc>
        <w:tc>
          <w:tcPr>
            <w:tcW w:w="850" w:type="dxa"/>
            <w:shd w:val="clear" w:color="auto" w:fill="auto"/>
            <w:noWrap/>
          </w:tcPr>
          <w:p w14:paraId="2B473E4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23.00 </w:t>
            </w:r>
          </w:p>
        </w:tc>
        <w:tc>
          <w:tcPr>
            <w:tcW w:w="851" w:type="dxa"/>
            <w:shd w:val="clear" w:color="auto" w:fill="auto"/>
            <w:noWrap/>
          </w:tcPr>
          <w:p w14:paraId="672D586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41.39 </w:t>
            </w:r>
          </w:p>
        </w:tc>
      </w:tr>
      <w:tr w:rsidR="00E00BCD" w:rsidRPr="00E00BCD" w14:paraId="0E96C83B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24CED36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340" w:type="dxa"/>
            <w:shd w:val="clear" w:color="auto" w:fill="auto"/>
            <w:noWrap/>
          </w:tcPr>
          <w:p w14:paraId="2D91331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-153.86919 </w:t>
            </w:r>
          </w:p>
        </w:tc>
        <w:tc>
          <w:tcPr>
            <w:tcW w:w="1392" w:type="dxa"/>
            <w:shd w:val="clear" w:color="auto" w:fill="auto"/>
            <w:noWrap/>
          </w:tcPr>
          <w:p w14:paraId="3661F24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-41.60281 </w:t>
            </w:r>
          </w:p>
        </w:tc>
        <w:tc>
          <w:tcPr>
            <w:tcW w:w="1268" w:type="dxa"/>
          </w:tcPr>
          <w:p w14:paraId="6698E12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-153.86907 </w:t>
            </w:r>
          </w:p>
        </w:tc>
        <w:tc>
          <w:tcPr>
            <w:tcW w:w="1276" w:type="dxa"/>
          </w:tcPr>
          <w:p w14:paraId="1202F1C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-41.60285 </w:t>
            </w:r>
          </w:p>
        </w:tc>
        <w:tc>
          <w:tcPr>
            <w:tcW w:w="1276" w:type="dxa"/>
            <w:shd w:val="clear" w:color="auto" w:fill="auto"/>
            <w:noWrap/>
          </w:tcPr>
          <w:p w14:paraId="16016FB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3.41 </w:t>
            </w:r>
          </w:p>
        </w:tc>
        <w:tc>
          <w:tcPr>
            <w:tcW w:w="850" w:type="dxa"/>
            <w:shd w:val="clear" w:color="auto" w:fill="auto"/>
            <w:noWrap/>
          </w:tcPr>
          <w:p w14:paraId="5027FAA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29.88 </w:t>
            </w:r>
          </w:p>
        </w:tc>
        <w:tc>
          <w:tcPr>
            <w:tcW w:w="851" w:type="dxa"/>
            <w:shd w:val="clear" w:color="auto" w:fill="auto"/>
            <w:noWrap/>
          </w:tcPr>
          <w:p w14:paraId="28C7A87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47.93 </w:t>
            </w:r>
          </w:p>
        </w:tc>
      </w:tr>
      <w:tr w:rsidR="00E00BCD" w:rsidRPr="00E00BCD" w14:paraId="0B4C5156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498C419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340" w:type="dxa"/>
            <w:shd w:val="clear" w:color="auto" w:fill="auto"/>
            <w:noWrap/>
          </w:tcPr>
          <w:p w14:paraId="24BD4CF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-153.99379 </w:t>
            </w:r>
          </w:p>
        </w:tc>
        <w:tc>
          <w:tcPr>
            <w:tcW w:w="1392" w:type="dxa"/>
            <w:shd w:val="clear" w:color="auto" w:fill="auto"/>
            <w:noWrap/>
          </w:tcPr>
          <w:p w14:paraId="0D3E9D6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-42.25027 </w:t>
            </w:r>
          </w:p>
        </w:tc>
        <w:tc>
          <w:tcPr>
            <w:tcW w:w="1268" w:type="dxa"/>
          </w:tcPr>
          <w:p w14:paraId="3628A9E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-153.99399 </w:t>
            </w:r>
          </w:p>
        </w:tc>
        <w:tc>
          <w:tcPr>
            <w:tcW w:w="1276" w:type="dxa"/>
          </w:tcPr>
          <w:p w14:paraId="510A823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-42.25042 </w:t>
            </w:r>
          </w:p>
        </w:tc>
        <w:tc>
          <w:tcPr>
            <w:tcW w:w="1276" w:type="dxa"/>
            <w:shd w:val="clear" w:color="auto" w:fill="auto"/>
            <w:noWrap/>
          </w:tcPr>
          <w:p w14:paraId="1B336C6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8.91 </w:t>
            </w:r>
          </w:p>
        </w:tc>
        <w:tc>
          <w:tcPr>
            <w:tcW w:w="850" w:type="dxa"/>
            <w:shd w:val="clear" w:color="auto" w:fill="auto"/>
            <w:noWrap/>
          </w:tcPr>
          <w:p w14:paraId="1ED16F4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50.31 </w:t>
            </w:r>
          </w:p>
        </w:tc>
        <w:tc>
          <w:tcPr>
            <w:tcW w:w="851" w:type="dxa"/>
            <w:shd w:val="clear" w:color="auto" w:fill="auto"/>
            <w:noWrap/>
          </w:tcPr>
          <w:p w14:paraId="63A6A67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92.96 </w:t>
            </w:r>
          </w:p>
        </w:tc>
      </w:tr>
      <w:tr w:rsidR="00E00BCD" w:rsidRPr="00E00BCD" w14:paraId="0C5BE4E7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09D915A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340" w:type="dxa"/>
            <w:shd w:val="clear" w:color="auto" w:fill="auto"/>
            <w:noWrap/>
          </w:tcPr>
          <w:p w14:paraId="681F7C9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-154.05695 </w:t>
            </w:r>
          </w:p>
        </w:tc>
        <w:tc>
          <w:tcPr>
            <w:tcW w:w="1392" w:type="dxa"/>
            <w:shd w:val="clear" w:color="auto" w:fill="auto"/>
            <w:noWrap/>
          </w:tcPr>
          <w:p w14:paraId="1AFC2C3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-42.13959 </w:t>
            </w:r>
          </w:p>
        </w:tc>
        <w:tc>
          <w:tcPr>
            <w:tcW w:w="1268" w:type="dxa"/>
          </w:tcPr>
          <w:p w14:paraId="5738EEA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-154.05691 </w:t>
            </w:r>
          </w:p>
        </w:tc>
        <w:tc>
          <w:tcPr>
            <w:tcW w:w="1276" w:type="dxa"/>
          </w:tcPr>
          <w:p w14:paraId="3E28711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-42.13943 </w:t>
            </w:r>
          </w:p>
        </w:tc>
        <w:tc>
          <w:tcPr>
            <w:tcW w:w="1276" w:type="dxa"/>
            <w:shd w:val="clear" w:color="auto" w:fill="auto"/>
            <w:noWrap/>
          </w:tcPr>
          <w:p w14:paraId="3087FCF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8.05 </w:t>
            </w:r>
          </w:p>
        </w:tc>
        <w:tc>
          <w:tcPr>
            <w:tcW w:w="850" w:type="dxa"/>
            <w:shd w:val="clear" w:color="auto" w:fill="auto"/>
            <w:noWrap/>
          </w:tcPr>
          <w:p w14:paraId="6C014A2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29.71 </w:t>
            </w:r>
          </w:p>
        </w:tc>
        <w:tc>
          <w:tcPr>
            <w:tcW w:w="851" w:type="dxa"/>
            <w:shd w:val="clear" w:color="auto" w:fill="auto"/>
            <w:noWrap/>
          </w:tcPr>
          <w:p w14:paraId="0885B42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65.70 </w:t>
            </w:r>
          </w:p>
        </w:tc>
      </w:tr>
      <w:tr w:rsidR="00E00BCD" w:rsidRPr="00E00BCD" w14:paraId="020CD3DC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3C692B0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340" w:type="dxa"/>
            <w:shd w:val="clear" w:color="auto" w:fill="auto"/>
            <w:noWrap/>
          </w:tcPr>
          <w:p w14:paraId="29A3FBA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-153.91735 </w:t>
            </w:r>
          </w:p>
        </w:tc>
        <w:tc>
          <w:tcPr>
            <w:tcW w:w="1392" w:type="dxa"/>
            <w:shd w:val="clear" w:color="auto" w:fill="auto"/>
            <w:noWrap/>
          </w:tcPr>
          <w:p w14:paraId="12FA7FF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-41.61885 </w:t>
            </w:r>
          </w:p>
        </w:tc>
        <w:tc>
          <w:tcPr>
            <w:tcW w:w="1268" w:type="dxa"/>
          </w:tcPr>
          <w:p w14:paraId="2F0C5DC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-153.91739 </w:t>
            </w:r>
          </w:p>
        </w:tc>
        <w:tc>
          <w:tcPr>
            <w:tcW w:w="1276" w:type="dxa"/>
          </w:tcPr>
          <w:p w14:paraId="087691D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-41.61877 </w:t>
            </w:r>
          </w:p>
        </w:tc>
        <w:tc>
          <w:tcPr>
            <w:tcW w:w="1276" w:type="dxa"/>
            <w:shd w:val="clear" w:color="auto" w:fill="auto"/>
            <w:noWrap/>
          </w:tcPr>
          <w:p w14:paraId="47C5597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3.93 </w:t>
            </w:r>
          </w:p>
        </w:tc>
        <w:tc>
          <w:tcPr>
            <w:tcW w:w="850" w:type="dxa"/>
            <w:shd w:val="clear" w:color="auto" w:fill="auto"/>
            <w:noWrap/>
          </w:tcPr>
          <w:p w14:paraId="79070AB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19.54 </w:t>
            </w:r>
          </w:p>
        </w:tc>
        <w:tc>
          <w:tcPr>
            <w:tcW w:w="851" w:type="dxa"/>
            <w:shd w:val="clear" w:color="auto" w:fill="auto"/>
            <w:noWrap/>
          </w:tcPr>
          <w:p w14:paraId="1E3212E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37.93 </w:t>
            </w:r>
          </w:p>
        </w:tc>
      </w:tr>
      <w:tr w:rsidR="00E00BCD" w:rsidRPr="00E00BCD" w14:paraId="507C239C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4128568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340" w:type="dxa"/>
            <w:shd w:val="clear" w:color="auto" w:fill="auto"/>
            <w:noWrap/>
          </w:tcPr>
          <w:p w14:paraId="438BFD9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-153.78905 </w:t>
            </w:r>
          </w:p>
        </w:tc>
        <w:tc>
          <w:tcPr>
            <w:tcW w:w="1392" w:type="dxa"/>
            <w:shd w:val="clear" w:color="auto" w:fill="auto"/>
            <w:noWrap/>
          </w:tcPr>
          <w:p w14:paraId="6C8D63F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-41.51238 </w:t>
            </w:r>
          </w:p>
        </w:tc>
        <w:tc>
          <w:tcPr>
            <w:tcW w:w="1268" w:type="dxa"/>
          </w:tcPr>
          <w:p w14:paraId="07403B0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-153.78905 </w:t>
            </w:r>
          </w:p>
        </w:tc>
        <w:tc>
          <w:tcPr>
            <w:tcW w:w="1276" w:type="dxa"/>
          </w:tcPr>
          <w:p w14:paraId="4625DFD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-41.51236 </w:t>
            </w:r>
          </w:p>
        </w:tc>
        <w:tc>
          <w:tcPr>
            <w:tcW w:w="1276" w:type="dxa"/>
            <w:shd w:val="clear" w:color="auto" w:fill="auto"/>
            <w:noWrap/>
          </w:tcPr>
          <w:p w14:paraId="3609734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4.64 </w:t>
            </w:r>
          </w:p>
        </w:tc>
        <w:tc>
          <w:tcPr>
            <w:tcW w:w="850" w:type="dxa"/>
            <w:shd w:val="clear" w:color="auto" w:fill="auto"/>
            <w:noWrap/>
          </w:tcPr>
          <w:p w14:paraId="239856C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15.47 </w:t>
            </w:r>
          </w:p>
        </w:tc>
        <w:tc>
          <w:tcPr>
            <w:tcW w:w="851" w:type="dxa"/>
            <w:shd w:val="clear" w:color="auto" w:fill="auto"/>
            <w:noWrap/>
          </w:tcPr>
          <w:p w14:paraId="26456D3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35.95 </w:t>
            </w:r>
          </w:p>
        </w:tc>
      </w:tr>
      <w:tr w:rsidR="00E00BCD" w:rsidRPr="00E00BCD" w14:paraId="70410DD6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456EF3D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340" w:type="dxa"/>
            <w:shd w:val="clear" w:color="auto" w:fill="auto"/>
            <w:noWrap/>
          </w:tcPr>
          <w:p w14:paraId="4C8D1C4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-154.10743 </w:t>
            </w:r>
          </w:p>
        </w:tc>
        <w:tc>
          <w:tcPr>
            <w:tcW w:w="1392" w:type="dxa"/>
            <w:shd w:val="clear" w:color="auto" w:fill="auto"/>
            <w:noWrap/>
          </w:tcPr>
          <w:p w14:paraId="5C81B65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-41.98925 </w:t>
            </w:r>
          </w:p>
        </w:tc>
        <w:tc>
          <w:tcPr>
            <w:tcW w:w="1268" w:type="dxa"/>
          </w:tcPr>
          <w:p w14:paraId="773D017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-154.10751 </w:t>
            </w:r>
          </w:p>
        </w:tc>
        <w:tc>
          <w:tcPr>
            <w:tcW w:w="1276" w:type="dxa"/>
          </w:tcPr>
          <w:p w14:paraId="7A6D441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-41.98924 </w:t>
            </w:r>
          </w:p>
        </w:tc>
        <w:tc>
          <w:tcPr>
            <w:tcW w:w="1276" w:type="dxa"/>
            <w:shd w:val="clear" w:color="auto" w:fill="auto"/>
            <w:noWrap/>
          </w:tcPr>
          <w:p w14:paraId="4CD9D98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9.40 </w:t>
            </w:r>
          </w:p>
        </w:tc>
        <w:tc>
          <w:tcPr>
            <w:tcW w:w="850" w:type="dxa"/>
            <w:shd w:val="clear" w:color="auto" w:fill="auto"/>
            <w:noWrap/>
          </w:tcPr>
          <w:p w14:paraId="5C7B12A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35.63 </w:t>
            </w:r>
          </w:p>
        </w:tc>
        <w:tc>
          <w:tcPr>
            <w:tcW w:w="851" w:type="dxa"/>
            <w:shd w:val="clear" w:color="auto" w:fill="auto"/>
            <w:noWrap/>
          </w:tcPr>
          <w:p w14:paraId="78870E6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77.82 </w:t>
            </w:r>
          </w:p>
        </w:tc>
      </w:tr>
      <w:tr w:rsidR="00E00BCD" w:rsidRPr="00E00BCD" w14:paraId="3361A655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0ABCCB6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340" w:type="dxa"/>
            <w:shd w:val="clear" w:color="auto" w:fill="auto"/>
            <w:noWrap/>
          </w:tcPr>
          <w:p w14:paraId="07D3B6E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-153.99495 </w:t>
            </w:r>
          </w:p>
        </w:tc>
        <w:tc>
          <w:tcPr>
            <w:tcW w:w="1392" w:type="dxa"/>
            <w:shd w:val="clear" w:color="auto" w:fill="auto"/>
            <w:noWrap/>
          </w:tcPr>
          <w:p w14:paraId="601BEA1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-42.00110 </w:t>
            </w:r>
          </w:p>
        </w:tc>
        <w:tc>
          <w:tcPr>
            <w:tcW w:w="1268" w:type="dxa"/>
          </w:tcPr>
          <w:p w14:paraId="29F08D7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-153.99497 </w:t>
            </w:r>
          </w:p>
        </w:tc>
        <w:tc>
          <w:tcPr>
            <w:tcW w:w="1276" w:type="dxa"/>
          </w:tcPr>
          <w:p w14:paraId="0C6EB8B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-42.00110 </w:t>
            </w:r>
          </w:p>
        </w:tc>
        <w:tc>
          <w:tcPr>
            <w:tcW w:w="1276" w:type="dxa"/>
            <w:shd w:val="clear" w:color="auto" w:fill="auto"/>
            <w:noWrap/>
          </w:tcPr>
          <w:p w14:paraId="0EAFF7D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10.07 </w:t>
            </w:r>
          </w:p>
        </w:tc>
        <w:tc>
          <w:tcPr>
            <w:tcW w:w="850" w:type="dxa"/>
            <w:shd w:val="clear" w:color="auto" w:fill="auto"/>
            <w:noWrap/>
          </w:tcPr>
          <w:p w14:paraId="0FC43DB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137.40 </w:t>
            </w:r>
          </w:p>
        </w:tc>
        <w:tc>
          <w:tcPr>
            <w:tcW w:w="851" w:type="dxa"/>
            <w:shd w:val="clear" w:color="auto" w:fill="auto"/>
            <w:noWrap/>
          </w:tcPr>
          <w:p w14:paraId="76804EF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198.73 </w:t>
            </w:r>
          </w:p>
        </w:tc>
      </w:tr>
      <w:tr w:rsidR="00E00BCD" w:rsidRPr="00E00BCD" w14:paraId="21BF626A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4436CDA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340" w:type="dxa"/>
            <w:shd w:val="clear" w:color="auto" w:fill="auto"/>
            <w:noWrap/>
          </w:tcPr>
          <w:p w14:paraId="057BE05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-153.65458 </w:t>
            </w:r>
          </w:p>
        </w:tc>
        <w:tc>
          <w:tcPr>
            <w:tcW w:w="1392" w:type="dxa"/>
            <w:shd w:val="clear" w:color="auto" w:fill="auto"/>
            <w:noWrap/>
          </w:tcPr>
          <w:p w14:paraId="7C5A930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-41.17071 </w:t>
            </w:r>
          </w:p>
        </w:tc>
        <w:tc>
          <w:tcPr>
            <w:tcW w:w="1268" w:type="dxa"/>
          </w:tcPr>
          <w:p w14:paraId="39C6F4B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-153.65484 </w:t>
            </w:r>
          </w:p>
        </w:tc>
        <w:tc>
          <w:tcPr>
            <w:tcW w:w="1276" w:type="dxa"/>
          </w:tcPr>
          <w:p w14:paraId="20A7F34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-41.17068 </w:t>
            </w:r>
          </w:p>
        </w:tc>
        <w:tc>
          <w:tcPr>
            <w:tcW w:w="1276" w:type="dxa"/>
            <w:shd w:val="clear" w:color="auto" w:fill="auto"/>
            <w:noWrap/>
          </w:tcPr>
          <w:p w14:paraId="662C542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17.41 </w:t>
            </w:r>
          </w:p>
        </w:tc>
        <w:tc>
          <w:tcPr>
            <w:tcW w:w="850" w:type="dxa"/>
            <w:shd w:val="clear" w:color="auto" w:fill="auto"/>
            <w:noWrap/>
          </w:tcPr>
          <w:p w14:paraId="4DA5AEA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60.95 </w:t>
            </w:r>
          </w:p>
        </w:tc>
        <w:tc>
          <w:tcPr>
            <w:tcW w:w="851" w:type="dxa"/>
            <w:shd w:val="clear" w:color="auto" w:fill="auto"/>
            <w:noWrap/>
          </w:tcPr>
          <w:p w14:paraId="6829AC2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138.24 </w:t>
            </w:r>
          </w:p>
        </w:tc>
      </w:tr>
      <w:tr w:rsidR="00E00BCD" w:rsidRPr="00E00BCD" w14:paraId="0AD59085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462F401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340" w:type="dxa"/>
            <w:shd w:val="clear" w:color="auto" w:fill="auto"/>
            <w:noWrap/>
          </w:tcPr>
          <w:p w14:paraId="1DBAAC6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-154.13911 </w:t>
            </w:r>
          </w:p>
        </w:tc>
        <w:tc>
          <w:tcPr>
            <w:tcW w:w="1392" w:type="dxa"/>
            <w:shd w:val="clear" w:color="auto" w:fill="auto"/>
            <w:noWrap/>
          </w:tcPr>
          <w:p w14:paraId="1D75343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-42.35000 </w:t>
            </w:r>
          </w:p>
        </w:tc>
        <w:tc>
          <w:tcPr>
            <w:tcW w:w="1268" w:type="dxa"/>
          </w:tcPr>
          <w:p w14:paraId="3461671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-154.13914 </w:t>
            </w:r>
          </w:p>
        </w:tc>
        <w:tc>
          <w:tcPr>
            <w:tcW w:w="1276" w:type="dxa"/>
          </w:tcPr>
          <w:p w14:paraId="17BDBFC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-42.34998 </w:t>
            </w:r>
          </w:p>
        </w:tc>
        <w:tc>
          <w:tcPr>
            <w:tcW w:w="1276" w:type="dxa"/>
            <w:shd w:val="clear" w:color="auto" w:fill="auto"/>
            <w:noWrap/>
          </w:tcPr>
          <w:p w14:paraId="6572A22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10.34 </w:t>
            </w:r>
          </w:p>
        </w:tc>
        <w:tc>
          <w:tcPr>
            <w:tcW w:w="850" w:type="dxa"/>
            <w:shd w:val="clear" w:color="auto" w:fill="auto"/>
            <w:noWrap/>
          </w:tcPr>
          <w:p w14:paraId="79C4D90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66.97 </w:t>
            </w:r>
          </w:p>
        </w:tc>
        <w:tc>
          <w:tcPr>
            <w:tcW w:w="851" w:type="dxa"/>
            <w:shd w:val="clear" w:color="auto" w:fill="auto"/>
            <w:noWrap/>
          </w:tcPr>
          <w:p w14:paraId="0FC81B8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117.90 </w:t>
            </w:r>
          </w:p>
        </w:tc>
      </w:tr>
      <w:tr w:rsidR="00E00BCD" w:rsidRPr="00E00BCD" w14:paraId="2669C89D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3E15FCC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340" w:type="dxa"/>
            <w:shd w:val="clear" w:color="auto" w:fill="auto"/>
            <w:noWrap/>
          </w:tcPr>
          <w:p w14:paraId="6C90576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-153.92023 </w:t>
            </w:r>
          </w:p>
        </w:tc>
        <w:tc>
          <w:tcPr>
            <w:tcW w:w="1392" w:type="dxa"/>
            <w:shd w:val="clear" w:color="auto" w:fill="auto"/>
            <w:noWrap/>
          </w:tcPr>
          <w:p w14:paraId="7876122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-42.34659 </w:t>
            </w:r>
          </w:p>
        </w:tc>
        <w:tc>
          <w:tcPr>
            <w:tcW w:w="1268" w:type="dxa"/>
          </w:tcPr>
          <w:p w14:paraId="64A49A5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-153.92028 </w:t>
            </w:r>
          </w:p>
        </w:tc>
        <w:tc>
          <w:tcPr>
            <w:tcW w:w="1276" w:type="dxa"/>
          </w:tcPr>
          <w:p w14:paraId="19C30DC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-42.34650 </w:t>
            </w:r>
          </w:p>
        </w:tc>
        <w:tc>
          <w:tcPr>
            <w:tcW w:w="1276" w:type="dxa"/>
            <w:shd w:val="clear" w:color="auto" w:fill="auto"/>
            <w:noWrap/>
          </w:tcPr>
          <w:p w14:paraId="6AF32D0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4.72 </w:t>
            </w:r>
          </w:p>
        </w:tc>
        <w:tc>
          <w:tcPr>
            <w:tcW w:w="850" w:type="dxa"/>
            <w:shd w:val="clear" w:color="auto" w:fill="auto"/>
            <w:noWrap/>
          </w:tcPr>
          <w:p w14:paraId="0E1455A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25.29 </w:t>
            </w:r>
          </w:p>
        </w:tc>
        <w:tc>
          <w:tcPr>
            <w:tcW w:w="851" w:type="dxa"/>
            <w:shd w:val="clear" w:color="auto" w:fill="auto"/>
            <w:noWrap/>
          </w:tcPr>
          <w:p w14:paraId="3D27440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47.65 </w:t>
            </w:r>
          </w:p>
        </w:tc>
      </w:tr>
      <w:tr w:rsidR="00E00BCD" w:rsidRPr="00E00BCD" w14:paraId="4DCEB7DB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4342037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340" w:type="dxa"/>
            <w:shd w:val="clear" w:color="auto" w:fill="auto"/>
            <w:noWrap/>
          </w:tcPr>
          <w:p w14:paraId="568C545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-154.05025 </w:t>
            </w:r>
          </w:p>
        </w:tc>
        <w:tc>
          <w:tcPr>
            <w:tcW w:w="1392" w:type="dxa"/>
            <w:shd w:val="clear" w:color="auto" w:fill="auto"/>
            <w:noWrap/>
          </w:tcPr>
          <w:p w14:paraId="608D1C9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-42.15212 </w:t>
            </w:r>
          </w:p>
        </w:tc>
        <w:tc>
          <w:tcPr>
            <w:tcW w:w="1268" w:type="dxa"/>
          </w:tcPr>
          <w:p w14:paraId="208FD96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-154.05041 </w:t>
            </w:r>
          </w:p>
        </w:tc>
        <w:tc>
          <w:tcPr>
            <w:tcW w:w="1276" w:type="dxa"/>
          </w:tcPr>
          <w:p w14:paraId="49931B0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-42.15214 </w:t>
            </w:r>
          </w:p>
        </w:tc>
        <w:tc>
          <w:tcPr>
            <w:tcW w:w="1276" w:type="dxa"/>
            <w:shd w:val="clear" w:color="auto" w:fill="auto"/>
            <w:noWrap/>
          </w:tcPr>
          <w:p w14:paraId="2B7FDB1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9.13 </w:t>
            </w:r>
          </w:p>
        </w:tc>
        <w:tc>
          <w:tcPr>
            <w:tcW w:w="850" w:type="dxa"/>
            <w:shd w:val="clear" w:color="auto" w:fill="auto"/>
            <w:noWrap/>
          </w:tcPr>
          <w:p w14:paraId="6305DAF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46.59 </w:t>
            </w:r>
          </w:p>
        </w:tc>
        <w:tc>
          <w:tcPr>
            <w:tcW w:w="851" w:type="dxa"/>
            <w:shd w:val="clear" w:color="auto" w:fill="auto"/>
            <w:noWrap/>
          </w:tcPr>
          <w:p w14:paraId="72AF655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89.51 </w:t>
            </w:r>
          </w:p>
        </w:tc>
      </w:tr>
      <w:tr w:rsidR="00E00BCD" w:rsidRPr="00E00BCD" w14:paraId="06173171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0E7027E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340" w:type="dxa"/>
            <w:shd w:val="clear" w:color="auto" w:fill="auto"/>
            <w:noWrap/>
          </w:tcPr>
          <w:p w14:paraId="7FB7662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-154.03797 </w:t>
            </w:r>
          </w:p>
        </w:tc>
        <w:tc>
          <w:tcPr>
            <w:tcW w:w="1392" w:type="dxa"/>
            <w:shd w:val="clear" w:color="auto" w:fill="auto"/>
            <w:noWrap/>
          </w:tcPr>
          <w:p w14:paraId="39D646C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-42.13428 </w:t>
            </w:r>
          </w:p>
        </w:tc>
        <w:tc>
          <w:tcPr>
            <w:tcW w:w="1268" w:type="dxa"/>
          </w:tcPr>
          <w:p w14:paraId="6C65EFB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-154.03795 </w:t>
            </w:r>
          </w:p>
        </w:tc>
        <w:tc>
          <w:tcPr>
            <w:tcW w:w="1276" w:type="dxa"/>
          </w:tcPr>
          <w:p w14:paraId="1DAA653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-42.13418 </w:t>
            </w:r>
          </w:p>
        </w:tc>
        <w:tc>
          <w:tcPr>
            <w:tcW w:w="1276" w:type="dxa"/>
            <w:shd w:val="clear" w:color="auto" w:fill="auto"/>
            <w:noWrap/>
          </w:tcPr>
          <w:p w14:paraId="2CFA0D7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6.04 </w:t>
            </w:r>
          </w:p>
        </w:tc>
        <w:tc>
          <w:tcPr>
            <w:tcW w:w="850" w:type="dxa"/>
            <w:shd w:val="clear" w:color="auto" w:fill="auto"/>
            <w:noWrap/>
          </w:tcPr>
          <w:p w14:paraId="0FE2FB8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32.26 </w:t>
            </w:r>
          </w:p>
        </w:tc>
        <w:tc>
          <w:tcPr>
            <w:tcW w:w="851" w:type="dxa"/>
            <w:shd w:val="clear" w:color="auto" w:fill="auto"/>
            <w:noWrap/>
          </w:tcPr>
          <w:p w14:paraId="11D7279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60.89 </w:t>
            </w:r>
          </w:p>
        </w:tc>
      </w:tr>
      <w:tr w:rsidR="00E00BCD" w:rsidRPr="00E00BCD" w14:paraId="5BF98F3B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42D05E2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340" w:type="dxa"/>
            <w:shd w:val="clear" w:color="auto" w:fill="auto"/>
            <w:noWrap/>
          </w:tcPr>
          <w:p w14:paraId="4EB87DB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-154.03539 </w:t>
            </w:r>
          </w:p>
        </w:tc>
        <w:tc>
          <w:tcPr>
            <w:tcW w:w="1392" w:type="dxa"/>
            <w:shd w:val="clear" w:color="auto" w:fill="auto"/>
            <w:noWrap/>
          </w:tcPr>
          <w:p w14:paraId="16BBD23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-42.05533 </w:t>
            </w:r>
          </w:p>
        </w:tc>
        <w:tc>
          <w:tcPr>
            <w:tcW w:w="1268" w:type="dxa"/>
          </w:tcPr>
          <w:p w14:paraId="3E7D323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-154.03528 </w:t>
            </w:r>
          </w:p>
        </w:tc>
        <w:tc>
          <w:tcPr>
            <w:tcW w:w="1276" w:type="dxa"/>
          </w:tcPr>
          <w:p w14:paraId="63FB7F4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-42.05529 </w:t>
            </w:r>
          </w:p>
        </w:tc>
        <w:tc>
          <w:tcPr>
            <w:tcW w:w="1276" w:type="dxa"/>
            <w:shd w:val="clear" w:color="auto" w:fill="auto"/>
            <w:noWrap/>
          </w:tcPr>
          <w:p w14:paraId="424FB6B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5.15 </w:t>
            </w:r>
          </w:p>
        </w:tc>
        <w:tc>
          <w:tcPr>
            <w:tcW w:w="850" w:type="dxa"/>
            <w:shd w:val="clear" w:color="auto" w:fill="auto"/>
            <w:noWrap/>
          </w:tcPr>
          <w:p w14:paraId="0720789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36.36 </w:t>
            </w:r>
          </w:p>
        </w:tc>
        <w:tc>
          <w:tcPr>
            <w:tcW w:w="851" w:type="dxa"/>
            <w:shd w:val="clear" w:color="auto" w:fill="auto"/>
            <w:noWrap/>
          </w:tcPr>
          <w:p w14:paraId="03BF465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62.22 </w:t>
            </w:r>
          </w:p>
        </w:tc>
      </w:tr>
      <w:tr w:rsidR="00E00BCD" w:rsidRPr="00E00BCD" w14:paraId="1DA37914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0FF8A34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340" w:type="dxa"/>
            <w:shd w:val="clear" w:color="auto" w:fill="auto"/>
            <w:noWrap/>
          </w:tcPr>
          <w:p w14:paraId="509D84C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-154.01662 </w:t>
            </w:r>
          </w:p>
        </w:tc>
        <w:tc>
          <w:tcPr>
            <w:tcW w:w="1392" w:type="dxa"/>
            <w:shd w:val="clear" w:color="auto" w:fill="auto"/>
            <w:noWrap/>
          </w:tcPr>
          <w:p w14:paraId="45FBD54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-42.04206 </w:t>
            </w:r>
          </w:p>
        </w:tc>
        <w:tc>
          <w:tcPr>
            <w:tcW w:w="1268" w:type="dxa"/>
          </w:tcPr>
          <w:p w14:paraId="69310E5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-154.01651 </w:t>
            </w:r>
          </w:p>
        </w:tc>
        <w:tc>
          <w:tcPr>
            <w:tcW w:w="1276" w:type="dxa"/>
          </w:tcPr>
          <w:p w14:paraId="19FFA60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-42.04209 </w:t>
            </w:r>
          </w:p>
        </w:tc>
        <w:tc>
          <w:tcPr>
            <w:tcW w:w="1276" w:type="dxa"/>
            <w:shd w:val="clear" w:color="auto" w:fill="auto"/>
            <w:noWrap/>
          </w:tcPr>
          <w:p w14:paraId="7F920C0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4.49 </w:t>
            </w:r>
          </w:p>
        </w:tc>
        <w:tc>
          <w:tcPr>
            <w:tcW w:w="850" w:type="dxa"/>
            <w:shd w:val="clear" w:color="auto" w:fill="auto"/>
            <w:noWrap/>
          </w:tcPr>
          <w:p w14:paraId="20E4311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32.72 </w:t>
            </w:r>
          </w:p>
        </w:tc>
        <w:tc>
          <w:tcPr>
            <w:tcW w:w="851" w:type="dxa"/>
            <w:shd w:val="clear" w:color="auto" w:fill="auto"/>
            <w:noWrap/>
          </w:tcPr>
          <w:p w14:paraId="6D3B792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55.43 </w:t>
            </w:r>
          </w:p>
        </w:tc>
      </w:tr>
      <w:tr w:rsidR="00E00BCD" w:rsidRPr="00E00BCD" w14:paraId="062F3CD3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2368B8D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340" w:type="dxa"/>
            <w:shd w:val="clear" w:color="auto" w:fill="auto"/>
            <w:noWrap/>
          </w:tcPr>
          <w:p w14:paraId="0387583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-154.08712 </w:t>
            </w:r>
          </w:p>
        </w:tc>
        <w:tc>
          <w:tcPr>
            <w:tcW w:w="1392" w:type="dxa"/>
            <w:shd w:val="clear" w:color="auto" w:fill="auto"/>
            <w:noWrap/>
          </w:tcPr>
          <w:p w14:paraId="7A4FD61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-42.00038 </w:t>
            </w:r>
          </w:p>
        </w:tc>
        <w:tc>
          <w:tcPr>
            <w:tcW w:w="1268" w:type="dxa"/>
          </w:tcPr>
          <w:p w14:paraId="63D6608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-154.08712 </w:t>
            </w:r>
          </w:p>
        </w:tc>
        <w:tc>
          <w:tcPr>
            <w:tcW w:w="1276" w:type="dxa"/>
          </w:tcPr>
          <w:p w14:paraId="324282F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-42.00039 </w:t>
            </w:r>
          </w:p>
        </w:tc>
        <w:tc>
          <w:tcPr>
            <w:tcW w:w="1276" w:type="dxa"/>
            <w:shd w:val="clear" w:color="auto" w:fill="auto"/>
            <w:noWrap/>
          </w:tcPr>
          <w:p w14:paraId="3CA65E9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3.02 </w:t>
            </w:r>
          </w:p>
        </w:tc>
        <w:tc>
          <w:tcPr>
            <w:tcW w:w="850" w:type="dxa"/>
            <w:shd w:val="clear" w:color="auto" w:fill="auto"/>
            <w:noWrap/>
          </w:tcPr>
          <w:p w14:paraId="5586ED0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26.76 </w:t>
            </w:r>
          </w:p>
        </w:tc>
        <w:tc>
          <w:tcPr>
            <w:tcW w:w="851" w:type="dxa"/>
            <w:shd w:val="clear" w:color="auto" w:fill="auto"/>
            <w:noWrap/>
          </w:tcPr>
          <w:p w14:paraId="343F947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42.79 </w:t>
            </w:r>
          </w:p>
        </w:tc>
      </w:tr>
      <w:tr w:rsidR="00E00BCD" w:rsidRPr="00E00BCD" w14:paraId="258A5629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5D3D28D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340" w:type="dxa"/>
            <w:shd w:val="clear" w:color="auto" w:fill="auto"/>
            <w:noWrap/>
          </w:tcPr>
          <w:p w14:paraId="0E54B72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-154.08569 </w:t>
            </w:r>
          </w:p>
        </w:tc>
        <w:tc>
          <w:tcPr>
            <w:tcW w:w="1392" w:type="dxa"/>
            <w:shd w:val="clear" w:color="auto" w:fill="auto"/>
            <w:noWrap/>
          </w:tcPr>
          <w:p w14:paraId="6303B82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-41.99040 </w:t>
            </w:r>
          </w:p>
        </w:tc>
        <w:tc>
          <w:tcPr>
            <w:tcW w:w="1268" w:type="dxa"/>
          </w:tcPr>
          <w:p w14:paraId="20BC673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-154.08569 </w:t>
            </w:r>
          </w:p>
        </w:tc>
        <w:tc>
          <w:tcPr>
            <w:tcW w:w="1276" w:type="dxa"/>
          </w:tcPr>
          <w:p w14:paraId="76D17C6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-41.99040 </w:t>
            </w:r>
          </w:p>
        </w:tc>
        <w:tc>
          <w:tcPr>
            <w:tcW w:w="1276" w:type="dxa"/>
            <w:shd w:val="clear" w:color="auto" w:fill="auto"/>
            <w:noWrap/>
          </w:tcPr>
          <w:p w14:paraId="5D9E752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6.00 </w:t>
            </w:r>
          </w:p>
        </w:tc>
        <w:tc>
          <w:tcPr>
            <w:tcW w:w="850" w:type="dxa"/>
            <w:shd w:val="clear" w:color="auto" w:fill="auto"/>
            <w:noWrap/>
          </w:tcPr>
          <w:p w14:paraId="23021FA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35.42 </w:t>
            </w:r>
          </w:p>
        </w:tc>
        <w:tc>
          <w:tcPr>
            <w:tcW w:w="851" w:type="dxa"/>
            <w:shd w:val="clear" w:color="auto" w:fill="auto"/>
            <w:noWrap/>
          </w:tcPr>
          <w:p w14:paraId="23844CF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64.42 </w:t>
            </w:r>
          </w:p>
        </w:tc>
      </w:tr>
      <w:tr w:rsidR="00E00BCD" w:rsidRPr="00E00BCD" w14:paraId="74D5BFE2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47182AF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340" w:type="dxa"/>
            <w:shd w:val="clear" w:color="auto" w:fill="auto"/>
            <w:noWrap/>
          </w:tcPr>
          <w:p w14:paraId="0535889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-154.02639 </w:t>
            </w:r>
          </w:p>
        </w:tc>
        <w:tc>
          <w:tcPr>
            <w:tcW w:w="1392" w:type="dxa"/>
            <w:shd w:val="clear" w:color="auto" w:fill="auto"/>
            <w:noWrap/>
          </w:tcPr>
          <w:p w14:paraId="71C7006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-41.93210 </w:t>
            </w:r>
          </w:p>
        </w:tc>
        <w:tc>
          <w:tcPr>
            <w:tcW w:w="1268" w:type="dxa"/>
          </w:tcPr>
          <w:p w14:paraId="7A670B3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-154.02635 </w:t>
            </w:r>
          </w:p>
        </w:tc>
        <w:tc>
          <w:tcPr>
            <w:tcW w:w="1276" w:type="dxa"/>
          </w:tcPr>
          <w:p w14:paraId="5E2625C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-41.93206 </w:t>
            </w:r>
          </w:p>
        </w:tc>
        <w:tc>
          <w:tcPr>
            <w:tcW w:w="1276" w:type="dxa"/>
            <w:shd w:val="clear" w:color="auto" w:fill="auto"/>
            <w:noWrap/>
          </w:tcPr>
          <w:p w14:paraId="78852E2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8.99 </w:t>
            </w:r>
          </w:p>
        </w:tc>
        <w:tc>
          <w:tcPr>
            <w:tcW w:w="850" w:type="dxa"/>
            <w:shd w:val="clear" w:color="auto" w:fill="auto"/>
            <w:noWrap/>
          </w:tcPr>
          <w:p w14:paraId="28491BC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60.38 </w:t>
            </w:r>
          </w:p>
        </w:tc>
        <w:tc>
          <w:tcPr>
            <w:tcW w:w="851" w:type="dxa"/>
            <w:shd w:val="clear" w:color="auto" w:fill="auto"/>
            <w:noWrap/>
          </w:tcPr>
          <w:p w14:paraId="17BAD04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105.01 </w:t>
            </w:r>
          </w:p>
        </w:tc>
      </w:tr>
      <w:tr w:rsidR="00E00BCD" w:rsidRPr="00E00BCD" w14:paraId="28F1A91C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472F3DD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340" w:type="dxa"/>
            <w:shd w:val="clear" w:color="auto" w:fill="auto"/>
            <w:noWrap/>
          </w:tcPr>
          <w:p w14:paraId="7A64E50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-153.92008 </w:t>
            </w:r>
          </w:p>
        </w:tc>
        <w:tc>
          <w:tcPr>
            <w:tcW w:w="1392" w:type="dxa"/>
            <w:shd w:val="clear" w:color="auto" w:fill="auto"/>
            <w:noWrap/>
          </w:tcPr>
          <w:p w14:paraId="0BB3420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-41.92658 </w:t>
            </w:r>
          </w:p>
        </w:tc>
        <w:tc>
          <w:tcPr>
            <w:tcW w:w="1268" w:type="dxa"/>
          </w:tcPr>
          <w:p w14:paraId="76F872A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-153.92020 </w:t>
            </w:r>
          </w:p>
        </w:tc>
        <w:tc>
          <w:tcPr>
            <w:tcW w:w="1276" w:type="dxa"/>
          </w:tcPr>
          <w:p w14:paraId="34549E9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-41.92661 </w:t>
            </w:r>
          </w:p>
        </w:tc>
        <w:tc>
          <w:tcPr>
            <w:tcW w:w="1276" w:type="dxa"/>
            <w:shd w:val="clear" w:color="auto" w:fill="auto"/>
            <w:noWrap/>
          </w:tcPr>
          <w:p w14:paraId="2D55840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8.53 </w:t>
            </w:r>
          </w:p>
        </w:tc>
        <w:tc>
          <w:tcPr>
            <w:tcW w:w="850" w:type="dxa"/>
            <w:shd w:val="clear" w:color="auto" w:fill="auto"/>
            <w:noWrap/>
          </w:tcPr>
          <w:p w14:paraId="44B7446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39.26 </w:t>
            </w:r>
          </w:p>
        </w:tc>
        <w:tc>
          <w:tcPr>
            <w:tcW w:w="851" w:type="dxa"/>
            <w:shd w:val="clear" w:color="auto" w:fill="auto"/>
            <w:noWrap/>
          </w:tcPr>
          <w:p w14:paraId="45C81C4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78.67 </w:t>
            </w:r>
          </w:p>
        </w:tc>
      </w:tr>
      <w:tr w:rsidR="00E00BCD" w:rsidRPr="00E00BCD" w14:paraId="4349C173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59F15E6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340" w:type="dxa"/>
            <w:shd w:val="clear" w:color="auto" w:fill="auto"/>
            <w:noWrap/>
          </w:tcPr>
          <w:p w14:paraId="1BC071D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-154.09476 </w:t>
            </w:r>
          </w:p>
        </w:tc>
        <w:tc>
          <w:tcPr>
            <w:tcW w:w="1392" w:type="dxa"/>
            <w:shd w:val="clear" w:color="auto" w:fill="auto"/>
            <w:noWrap/>
          </w:tcPr>
          <w:p w14:paraId="40DBEA5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-41.87113 </w:t>
            </w:r>
          </w:p>
        </w:tc>
        <w:tc>
          <w:tcPr>
            <w:tcW w:w="1268" w:type="dxa"/>
          </w:tcPr>
          <w:p w14:paraId="4FBA165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-154.09486 </w:t>
            </w:r>
          </w:p>
        </w:tc>
        <w:tc>
          <w:tcPr>
            <w:tcW w:w="1276" w:type="dxa"/>
          </w:tcPr>
          <w:p w14:paraId="30F923A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-41.87116 </w:t>
            </w:r>
          </w:p>
        </w:tc>
        <w:tc>
          <w:tcPr>
            <w:tcW w:w="1276" w:type="dxa"/>
            <w:shd w:val="clear" w:color="auto" w:fill="auto"/>
            <w:noWrap/>
          </w:tcPr>
          <w:p w14:paraId="60D8F7F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7.92 </w:t>
            </w:r>
          </w:p>
        </w:tc>
        <w:tc>
          <w:tcPr>
            <w:tcW w:w="850" w:type="dxa"/>
            <w:shd w:val="clear" w:color="auto" w:fill="auto"/>
            <w:noWrap/>
          </w:tcPr>
          <w:p w14:paraId="7EAE5B3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30.19 </w:t>
            </w:r>
          </w:p>
        </w:tc>
        <w:tc>
          <w:tcPr>
            <w:tcW w:w="851" w:type="dxa"/>
            <w:shd w:val="clear" w:color="auto" w:fill="auto"/>
            <w:noWrap/>
          </w:tcPr>
          <w:p w14:paraId="01EEDAB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65.77 </w:t>
            </w:r>
          </w:p>
        </w:tc>
      </w:tr>
      <w:tr w:rsidR="00E00BCD" w:rsidRPr="00E00BCD" w14:paraId="0D3F93FB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7F8F353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340" w:type="dxa"/>
            <w:shd w:val="clear" w:color="auto" w:fill="auto"/>
            <w:noWrap/>
          </w:tcPr>
          <w:p w14:paraId="33FA5B8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-154.06075 </w:t>
            </w:r>
          </w:p>
        </w:tc>
        <w:tc>
          <w:tcPr>
            <w:tcW w:w="1392" w:type="dxa"/>
            <w:shd w:val="clear" w:color="auto" w:fill="auto"/>
            <w:noWrap/>
          </w:tcPr>
          <w:p w14:paraId="2696E36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-41.89556 </w:t>
            </w:r>
          </w:p>
        </w:tc>
        <w:tc>
          <w:tcPr>
            <w:tcW w:w="1268" w:type="dxa"/>
          </w:tcPr>
          <w:p w14:paraId="059E9C3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-154.06080 </w:t>
            </w:r>
          </w:p>
        </w:tc>
        <w:tc>
          <w:tcPr>
            <w:tcW w:w="1276" w:type="dxa"/>
          </w:tcPr>
          <w:p w14:paraId="30DBD3D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-41.89558 </w:t>
            </w:r>
          </w:p>
        </w:tc>
        <w:tc>
          <w:tcPr>
            <w:tcW w:w="1276" w:type="dxa"/>
            <w:shd w:val="clear" w:color="auto" w:fill="auto"/>
            <w:noWrap/>
          </w:tcPr>
          <w:p w14:paraId="7C5B454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4.00 </w:t>
            </w:r>
          </w:p>
        </w:tc>
        <w:tc>
          <w:tcPr>
            <w:tcW w:w="850" w:type="dxa"/>
            <w:shd w:val="clear" w:color="auto" w:fill="auto"/>
            <w:noWrap/>
          </w:tcPr>
          <w:p w14:paraId="547DDB5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21.09 </w:t>
            </w:r>
          </w:p>
        </w:tc>
        <w:tc>
          <w:tcPr>
            <w:tcW w:w="851" w:type="dxa"/>
            <w:shd w:val="clear" w:color="auto" w:fill="auto"/>
            <w:noWrap/>
          </w:tcPr>
          <w:p w14:paraId="7B552A2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40.01 </w:t>
            </w:r>
          </w:p>
        </w:tc>
      </w:tr>
      <w:tr w:rsidR="00E00BCD" w:rsidRPr="00E00BCD" w14:paraId="7D8EC2E5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5B1CCE7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340" w:type="dxa"/>
            <w:shd w:val="clear" w:color="auto" w:fill="auto"/>
            <w:noWrap/>
          </w:tcPr>
          <w:p w14:paraId="7B2878B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-153.88061 </w:t>
            </w:r>
          </w:p>
        </w:tc>
        <w:tc>
          <w:tcPr>
            <w:tcW w:w="1392" w:type="dxa"/>
            <w:shd w:val="clear" w:color="auto" w:fill="auto"/>
            <w:noWrap/>
          </w:tcPr>
          <w:p w14:paraId="5AAD445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-41.84724 </w:t>
            </w:r>
          </w:p>
        </w:tc>
        <w:tc>
          <w:tcPr>
            <w:tcW w:w="1268" w:type="dxa"/>
          </w:tcPr>
          <w:p w14:paraId="4423179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-153.88053 </w:t>
            </w:r>
          </w:p>
        </w:tc>
        <w:tc>
          <w:tcPr>
            <w:tcW w:w="1276" w:type="dxa"/>
          </w:tcPr>
          <w:p w14:paraId="114DDEB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-41.84711 </w:t>
            </w:r>
          </w:p>
        </w:tc>
        <w:tc>
          <w:tcPr>
            <w:tcW w:w="1276" w:type="dxa"/>
            <w:shd w:val="clear" w:color="auto" w:fill="auto"/>
            <w:noWrap/>
          </w:tcPr>
          <w:p w14:paraId="7365F5E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5.80 </w:t>
            </w:r>
          </w:p>
        </w:tc>
        <w:tc>
          <w:tcPr>
            <w:tcW w:w="850" w:type="dxa"/>
            <w:shd w:val="clear" w:color="auto" w:fill="auto"/>
            <w:noWrap/>
          </w:tcPr>
          <w:p w14:paraId="2997C6E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36.88 </w:t>
            </w:r>
          </w:p>
        </w:tc>
        <w:tc>
          <w:tcPr>
            <w:tcW w:w="851" w:type="dxa"/>
            <w:shd w:val="clear" w:color="auto" w:fill="auto"/>
            <w:noWrap/>
          </w:tcPr>
          <w:p w14:paraId="3EB6956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65.32 </w:t>
            </w:r>
          </w:p>
        </w:tc>
      </w:tr>
      <w:tr w:rsidR="00E00BCD" w:rsidRPr="00E00BCD" w14:paraId="067BD19C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68D7BEA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340" w:type="dxa"/>
            <w:shd w:val="clear" w:color="auto" w:fill="auto"/>
            <w:noWrap/>
          </w:tcPr>
          <w:p w14:paraId="37BA096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-153.77881 </w:t>
            </w:r>
          </w:p>
        </w:tc>
        <w:tc>
          <w:tcPr>
            <w:tcW w:w="1392" w:type="dxa"/>
            <w:shd w:val="clear" w:color="auto" w:fill="auto"/>
            <w:noWrap/>
          </w:tcPr>
          <w:p w14:paraId="77085EA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-41.82952 </w:t>
            </w:r>
          </w:p>
        </w:tc>
        <w:tc>
          <w:tcPr>
            <w:tcW w:w="1268" w:type="dxa"/>
          </w:tcPr>
          <w:p w14:paraId="172343F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-153.77887 </w:t>
            </w:r>
          </w:p>
        </w:tc>
        <w:tc>
          <w:tcPr>
            <w:tcW w:w="1276" w:type="dxa"/>
          </w:tcPr>
          <w:p w14:paraId="3EF44AB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-41.82947 </w:t>
            </w:r>
          </w:p>
        </w:tc>
        <w:tc>
          <w:tcPr>
            <w:tcW w:w="1276" w:type="dxa"/>
            <w:shd w:val="clear" w:color="auto" w:fill="auto"/>
            <w:noWrap/>
          </w:tcPr>
          <w:p w14:paraId="3CE2B6A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6.01 </w:t>
            </w:r>
          </w:p>
        </w:tc>
        <w:tc>
          <w:tcPr>
            <w:tcW w:w="850" w:type="dxa"/>
            <w:shd w:val="clear" w:color="auto" w:fill="auto"/>
            <w:noWrap/>
          </w:tcPr>
          <w:p w14:paraId="608607A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50.76 </w:t>
            </w:r>
          </w:p>
        </w:tc>
        <w:tc>
          <w:tcPr>
            <w:tcW w:w="851" w:type="dxa"/>
            <w:shd w:val="clear" w:color="auto" w:fill="auto"/>
            <w:noWrap/>
          </w:tcPr>
          <w:p w14:paraId="10E0432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82.29 </w:t>
            </w:r>
          </w:p>
        </w:tc>
      </w:tr>
      <w:tr w:rsidR="00E00BCD" w:rsidRPr="00E00BCD" w14:paraId="7DAE6D24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5724FCE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340" w:type="dxa"/>
            <w:shd w:val="clear" w:color="auto" w:fill="auto"/>
            <w:noWrap/>
          </w:tcPr>
          <w:p w14:paraId="410607D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-153.92928 </w:t>
            </w:r>
          </w:p>
        </w:tc>
        <w:tc>
          <w:tcPr>
            <w:tcW w:w="1392" w:type="dxa"/>
            <w:shd w:val="clear" w:color="auto" w:fill="auto"/>
            <w:noWrap/>
          </w:tcPr>
          <w:p w14:paraId="1F67EDF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-41.77806 </w:t>
            </w:r>
          </w:p>
        </w:tc>
        <w:tc>
          <w:tcPr>
            <w:tcW w:w="1268" w:type="dxa"/>
          </w:tcPr>
          <w:p w14:paraId="712015C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-153.92925 </w:t>
            </w:r>
          </w:p>
        </w:tc>
        <w:tc>
          <w:tcPr>
            <w:tcW w:w="1276" w:type="dxa"/>
          </w:tcPr>
          <w:p w14:paraId="76F094A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-41.77804 </w:t>
            </w:r>
          </w:p>
        </w:tc>
        <w:tc>
          <w:tcPr>
            <w:tcW w:w="1276" w:type="dxa"/>
            <w:shd w:val="clear" w:color="auto" w:fill="auto"/>
            <w:noWrap/>
          </w:tcPr>
          <w:p w14:paraId="068507A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6.07 </w:t>
            </w:r>
          </w:p>
        </w:tc>
        <w:tc>
          <w:tcPr>
            <w:tcW w:w="850" w:type="dxa"/>
            <w:shd w:val="clear" w:color="auto" w:fill="auto"/>
            <w:noWrap/>
          </w:tcPr>
          <w:p w14:paraId="3883FBF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26.93 </w:t>
            </w:r>
          </w:p>
        </w:tc>
        <w:tc>
          <w:tcPr>
            <w:tcW w:w="851" w:type="dxa"/>
            <w:shd w:val="clear" w:color="auto" w:fill="auto"/>
            <w:noWrap/>
          </w:tcPr>
          <w:p w14:paraId="3A66328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54.80 </w:t>
            </w:r>
          </w:p>
        </w:tc>
      </w:tr>
      <w:tr w:rsidR="00E00BCD" w:rsidRPr="00E00BCD" w14:paraId="24E13E8A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279DEC1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340" w:type="dxa"/>
            <w:shd w:val="clear" w:color="auto" w:fill="auto"/>
            <w:noWrap/>
          </w:tcPr>
          <w:p w14:paraId="7076614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-153.71048 </w:t>
            </w:r>
          </w:p>
        </w:tc>
        <w:tc>
          <w:tcPr>
            <w:tcW w:w="1392" w:type="dxa"/>
            <w:shd w:val="clear" w:color="auto" w:fill="auto"/>
            <w:noWrap/>
          </w:tcPr>
          <w:p w14:paraId="087DD7F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-41.75922 </w:t>
            </w:r>
          </w:p>
        </w:tc>
        <w:tc>
          <w:tcPr>
            <w:tcW w:w="1268" w:type="dxa"/>
          </w:tcPr>
          <w:p w14:paraId="5ED351E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-153.71035 </w:t>
            </w:r>
          </w:p>
        </w:tc>
        <w:tc>
          <w:tcPr>
            <w:tcW w:w="1276" w:type="dxa"/>
          </w:tcPr>
          <w:p w14:paraId="6BF9308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-41.75929 </w:t>
            </w:r>
          </w:p>
        </w:tc>
        <w:tc>
          <w:tcPr>
            <w:tcW w:w="1276" w:type="dxa"/>
            <w:shd w:val="clear" w:color="auto" w:fill="auto"/>
            <w:noWrap/>
          </w:tcPr>
          <w:p w14:paraId="51C88F2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8.85 </w:t>
            </w:r>
          </w:p>
        </w:tc>
        <w:tc>
          <w:tcPr>
            <w:tcW w:w="850" w:type="dxa"/>
            <w:shd w:val="clear" w:color="auto" w:fill="auto"/>
            <w:noWrap/>
          </w:tcPr>
          <w:p w14:paraId="1629983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36.58 </w:t>
            </w:r>
          </w:p>
        </w:tc>
        <w:tc>
          <w:tcPr>
            <w:tcW w:w="851" w:type="dxa"/>
            <w:shd w:val="clear" w:color="auto" w:fill="auto"/>
            <w:noWrap/>
          </w:tcPr>
          <w:p w14:paraId="54C1AB9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76.78 </w:t>
            </w:r>
          </w:p>
        </w:tc>
      </w:tr>
      <w:tr w:rsidR="00E00BCD" w:rsidRPr="00E00BCD" w14:paraId="7991498D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7028F6D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340" w:type="dxa"/>
            <w:shd w:val="clear" w:color="auto" w:fill="auto"/>
            <w:noWrap/>
          </w:tcPr>
          <w:p w14:paraId="6E91A31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-153.70253 </w:t>
            </w:r>
          </w:p>
        </w:tc>
        <w:tc>
          <w:tcPr>
            <w:tcW w:w="1392" w:type="dxa"/>
            <w:shd w:val="clear" w:color="auto" w:fill="auto"/>
            <w:noWrap/>
          </w:tcPr>
          <w:p w14:paraId="642A8A3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-41.75719 </w:t>
            </w:r>
          </w:p>
        </w:tc>
        <w:tc>
          <w:tcPr>
            <w:tcW w:w="1268" w:type="dxa"/>
          </w:tcPr>
          <w:p w14:paraId="4F061AC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-153.70245 </w:t>
            </w:r>
          </w:p>
        </w:tc>
        <w:tc>
          <w:tcPr>
            <w:tcW w:w="1276" w:type="dxa"/>
          </w:tcPr>
          <w:p w14:paraId="383D3AB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-41.75720 </w:t>
            </w:r>
          </w:p>
        </w:tc>
        <w:tc>
          <w:tcPr>
            <w:tcW w:w="1276" w:type="dxa"/>
            <w:shd w:val="clear" w:color="auto" w:fill="auto"/>
            <w:noWrap/>
          </w:tcPr>
          <w:p w14:paraId="2002B88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5.22 </w:t>
            </w:r>
          </w:p>
        </w:tc>
        <w:tc>
          <w:tcPr>
            <w:tcW w:w="850" w:type="dxa"/>
            <w:shd w:val="clear" w:color="auto" w:fill="auto"/>
            <w:noWrap/>
          </w:tcPr>
          <w:p w14:paraId="236DED6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31.48 </w:t>
            </w:r>
          </w:p>
        </w:tc>
        <w:tc>
          <w:tcPr>
            <w:tcW w:w="851" w:type="dxa"/>
            <w:shd w:val="clear" w:color="auto" w:fill="auto"/>
            <w:noWrap/>
          </w:tcPr>
          <w:p w14:paraId="4B398AD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56.79 </w:t>
            </w:r>
          </w:p>
        </w:tc>
      </w:tr>
      <w:tr w:rsidR="00E00BCD" w:rsidRPr="00E00BCD" w14:paraId="7E675C28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55BF9D6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340" w:type="dxa"/>
            <w:shd w:val="clear" w:color="auto" w:fill="auto"/>
            <w:noWrap/>
          </w:tcPr>
          <w:p w14:paraId="330784D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-153.69415 </w:t>
            </w:r>
          </w:p>
        </w:tc>
        <w:tc>
          <w:tcPr>
            <w:tcW w:w="1392" w:type="dxa"/>
            <w:shd w:val="clear" w:color="auto" w:fill="auto"/>
            <w:noWrap/>
          </w:tcPr>
          <w:p w14:paraId="4280EE7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-41.70451 </w:t>
            </w:r>
          </w:p>
        </w:tc>
        <w:tc>
          <w:tcPr>
            <w:tcW w:w="1268" w:type="dxa"/>
          </w:tcPr>
          <w:p w14:paraId="6748754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-153.69422 </w:t>
            </w:r>
          </w:p>
        </w:tc>
        <w:tc>
          <w:tcPr>
            <w:tcW w:w="1276" w:type="dxa"/>
          </w:tcPr>
          <w:p w14:paraId="61C8649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-41.70466 </w:t>
            </w:r>
          </w:p>
        </w:tc>
        <w:tc>
          <w:tcPr>
            <w:tcW w:w="1276" w:type="dxa"/>
            <w:shd w:val="clear" w:color="auto" w:fill="auto"/>
            <w:noWrap/>
          </w:tcPr>
          <w:p w14:paraId="5FC88E8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7.06 </w:t>
            </w:r>
          </w:p>
        </w:tc>
        <w:tc>
          <w:tcPr>
            <w:tcW w:w="850" w:type="dxa"/>
            <w:shd w:val="clear" w:color="auto" w:fill="auto"/>
            <w:noWrap/>
          </w:tcPr>
          <w:p w14:paraId="2C10094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21.81 </w:t>
            </w:r>
          </w:p>
        </w:tc>
        <w:tc>
          <w:tcPr>
            <w:tcW w:w="851" w:type="dxa"/>
            <w:shd w:val="clear" w:color="auto" w:fill="auto"/>
            <w:noWrap/>
          </w:tcPr>
          <w:p w14:paraId="7E4028B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52.67 </w:t>
            </w:r>
          </w:p>
        </w:tc>
      </w:tr>
      <w:tr w:rsidR="00E00BCD" w:rsidRPr="00E00BCD" w14:paraId="5202F567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5E475CA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340" w:type="dxa"/>
            <w:shd w:val="clear" w:color="auto" w:fill="auto"/>
            <w:noWrap/>
          </w:tcPr>
          <w:p w14:paraId="72BA185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-153.76316 </w:t>
            </w:r>
          </w:p>
        </w:tc>
        <w:tc>
          <w:tcPr>
            <w:tcW w:w="1392" w:type="dxa"/>
            <w:shd w:val="clear" w:color="auto" w:fill="auto"/>
            <w:noWrap/>
          </w:tcPr>
          <w:p w14:paraId="684542E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-41.63923 </w:t>
            </w:r>
          </w:p>
        </w:tc>
        <w:tc>
          <w:tcPr>
            <w:tcW w:w="1268" w:type="dxa"/>
          </w:tcPr>
          <w:p w14:paraId="4424B53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-153.76322 </w:t>
            </w:r>
          </w:p>
        </w:tc>
        <w:tc>
          <w:tcPr>
            <w:tcW w:w="1276" w:type="dxa"/>
          </w:tcPr>
          <w:p w14:paraId="4F47FCC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-41.63917 </w:t>
            </w:r>
          </w:p>
        </w:tc>
        <w:tc>
          <w:tcPr>
            <w:tcW w:w="1276" w:type="dxa"/>
            <w:shd w:val="clear" w:color="auto" w:fill="auto"/>
            <w:noWrap/>
          </w:tcPr>
          <w:p w14:paraId="17B85DC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4.39 </w:t>
            </w:r>
          </w:p>
        </w:tc>
        <w:tc>
          <w:tcPr>
            <w:tcW w:w="850" w:type="dxa"/>
            <w:shd w:val="clear" w:color="auto" w:fill="auto"/>
            <w:noWrap/>
          </w:tcPr>
          <w:p w14:paraId="16F2FAE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22.36 </w:t>
            </w:r>
          </w:p>
        </w:tc>
        <w:tc>
          <w:tcPr>
            <w:tcW w:w="851" w:type="dxa"/>
            <w:shd w:val="clear" w:color="auto" w:fill="auto"/>
            <w:noWrap/>
          </w:tcPr>
          <w:p w14:paraId="028F642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42.98 </w:t>
            </w:r>
          </w:p>
        </w:tc>
      </w:tr>
      <w:tr w:rsidR="00E00BCD" w:rsidRPr="00E00BCD" w14:paraId="2E3FC5FC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568D4F3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340" w:type="dxa"/>
            <w:shd w:val="clear" w:color="auto" w:fill="auto"/>
            <w:noWrap/>
          </w:tcPr>
          <w:p w14:paraId="0624661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-153.76933 </w:t>
            </w:r>
          </w:p>
        </w:tc>
        <w:tc>
          <w:tcPr>
            <w:tcW w:w="1392" w:type="dxa"/>
            <w:shd w:val="clear" w:color="auto" w:fill="auto"/>
            <w:noWrap/>
          </w:tcPr>
          <w:p w14:paraId="3D6E59C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-41.67761 </w:t>
            </w:r>
          </w:p>
        </w:tc>
        <w:tc>
          <w:tcPr>
            <w:tcW w:w="1268" w:type="dxa"/>
          </w:tcPr>
          <w:p w14:paraId="4D76E8B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-153.76931 </w:t>
            </w:r>
          </w:p>
        </w:tc>
        <w:tc>
          <w:tcPr>
            <w:tcW w:w="1276" w:type="dxa"/>
          </w:tcPr>
          <w:p w14:paraId="65CA312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-41.67768 </w:t>
            </w:r>
          </w:p>
        </w:tc>
        <w:tc>
          <w:tcPr>
            <w:tcW w:w="1276" w:type="dxa"/>
            <w:shd w:val="clear" w:color="auto" w:fill="auto"/>
            <w:noWrap/>
          </w:tcPr>
          <w:p w14:paraId="18CDB23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7.82 </w:t>
            </w:r>
          </w:p>
        </w:tc>
        <w:tc>
          <w:tcPr>
            <w:tcW w:w="850" w:type="dxa"/>
            <w:shd w:val="clear" w:color="auto" w:fill="auto"/>
            <w:noWrap/>
          </w:tcPr>
          <w:p w14:paraId="263AAF2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33.67 </w:t>
            </w:r>
          </w:p>
        </w:tc>
        <w:tc>
          <w:tcPr>
            <w:tcW w:w="851" w:type="dxa"/>
            <w:shd w:val="clear" w:color="auto" w:fill="auto"/>
            <w:noWrap/>
          </w:tcPr>
          <w:p w14:paraId="345EA72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69.42 </w:t>
            </w:r>
          </w:p>
        </w:tc>
      </w:tr>
      <w:tr w:rsidR="00E00BCD" w:rsidRPr="00E00BCD" w14:paraId="560C44E7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5F9B123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340" w:type="dxa"/>
            <w:shd w:val="clear" w:color="auto" w:fill="auto"/>
            <w:noWrap/>
          </w:tcPr>
          <w:p w14:paraId="5B168E4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-153.93961 </w:t>
            </w:r>
          </w:p>
        </w:tc>
        <w:tc>
          <w:tcPr>
            <w:tcW w:w="1392" w:type="dxa"/>
            <w:shd w:val="clear" w:color="auto" w:fill="auto"/>
            <w:noWrap/>
          </w:tcPr>
          <w:p w14:paraId="0B5C88B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-41.46070 </w:t>
            </w:r>
          </w:p>
        </w:tc>
        <w:tc>
          <w:tcPr>
            <w:tcW w:w="1268" w:type="dxa"/>
          </w:tcPr>
          <w:p w14:paraId="77F5AF4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-153.93962 </w:t>
            </w:r>
          </w:p>
        </w:tc>
        <w:tc>
          <w:tcPr>
            <w:tcW w:w="1276" w:type="dxa"/>
          </w:tcPr>
          <w:p w14:paraId="2752AFC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-41.46064 </w:t>
            </w:r>
          </w:p>
        </w:tc>
        <w:tc>
          <w:tcPr>
            <w:tcW w:w="1276" w:type="dxa"/>
            <w:shd w:val="clear" w:color="auto" w:fill="auto"/>
            <w:noWrap/>
          </w:tcPr>
          <w:p w14:paraId="2A2E55E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6.30 </w:t>
            </w:r>
          </w:p>
        </w:tc>
        <w:tc>
          <w:tcPr>
            <w:tcW w:w="850" w:type="dxa"/>
            <w:shd w:val="clear" w:color="auto" w:fill="auto"/>
            <w:noWrap/>
          </w:tcPr>
          <w:p w14:paraId="4EA2A5B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39.08 </w:t>
            </w:r>
          </w:p>
        </w:tc>
        <w:tc>
          <w:tcPr>
            <w:tcW w:w="851" w:type="dxa"/>
            <w:shd w:val="clear" w:color="auto" w:fill="auto"/>
            <w:noWrap/>
          </w:tcPr>
          <w:p w14:paraId="50BBF75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69.83 </w:t>
            </w:r>
          </w:p>
        </w:tc>
      </w:tr>
      <w:tr w:rsidR="00E00BCD" w:rsidRPr="00E00BCD" w14:paraId="304D99E1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2FBC47A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340" w:type="dxa"/>
            <w:shd w:val="clear" w:color="auto" w:fill="auto"/>
            <w:noWrap/>
          </w:tcPr>
          <w:p w14:paraId="6514D30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-153.99490 </w:t>
            </w:r>
          </w:p>
        </w:tc>
        <w:tc>
          <w:tcPr>
            <w:tcW w:w="1392" w:type="dxa"/>
            <w:shd w:val="clear" w:color="auto" w:fill="auto"/>
            <w:noWrap/>
          </w:tcPr>
          <w:p w14:paraId="6AF1018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-41.69675 </w:t>
            </w:r>
          </w:p>
        </w:tc>
        <w:tc>
          <w:tcPr>
            <w:tcW w:w="1268" w:type="dxa"/>
          </w:tcPr>
          <w:p w14:paraId="3AD431D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-153.99504 </w:t>
            </w:r>
          </w:p>
        </w:tc>
        <w:tc>
          <w:tcPr>
            <w:tcW w:w="1276" w:type="dxa"/>
          </w:tcPr>
          <w:p w14:paraId="79880B5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-41.69680 </w:t>
            </w:r>
          </w:p>
        </w:tc>
        <w:tc>
          <w:tcPr>
            <w:tcW w:w="1276" w:type="dxa"/>
            <w:shd w:val="clear" w:color="auto" w:fill="auto"/>
            <w:noWrap/>
          </w:tcPr>
          <w:p w14:paraId="732828C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6.82 </w:t>
            </w:r>
          </w:p>
        </w:tc>
        <w:tc>
          <w:tcPr>
            <w:tcW w:w="850" w:type="dxa"/>
            <w:shd w:val="clear" w:color="auto" w:fill="auto"/>
            <w:noWrap/>
          </w:tcPr>
          <w:p w14:paraId="66B227C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34.47 </w:t>
            </w:r>
          </w:p>
        </w:tc>
        <w:tc>
          <w:tcPr>
            <w:tcW w:w="851" w:type="dxa"/>
            <w:shd w:val="clear" w:color="auto" w:fill="auto"/>
            <w:noWrap/>
          </w:tcPr>
          <w:p w14:paraId="5BADA98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66.48 </w:t>
            </w:r>
          </w:p>
        </w:tc>
      </w:tr>
      <w:tr w:rsidR="00E00BCD" w:rsidRPr="00E00BCD" w14:paraId="0C251708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2C150D8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340" w:type="dxa"/>
            <w:shd w:val="clear" w:color="auto" w:fill="auto"/>
            <w:noWrap/>
          </w:tcPr>
          <w:p w14:paraId="3EB5B8A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-153.72237 </w:t>
            </w:r>
          </w:p>
        </w:tc>
        <w:tc>
          <w:tcPr>
            <w:tcW w:w="1392" w:type="dxa"/>
            <w:shd w:val="clear" w:color="auto" w:fill="auto"/>
            <w:noWrap/>
          </w:tcPr>
          <w:p w14:paraId="5C78F39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-41.54512 </w:t>
            </w:r>
          </w:p>
        </w:tc>
        <w:tc>
          <w:tcPr>
            <w:tcW w:w="1268" w:type="dxa"/>
          </w:tcPr>
          <w:p w14:paraId="2725F8C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-153.72246 </w:t>
            </w:r>
          </w:p>
        </w:tc>
        <w:tc>
          <w:tcPr>
            <w:tcW w:w="1276" w:type="dxa"/>
          </w:tcPr>
          <w:p w14:paraId="76C55C4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-41.54512 </w:t>
            </w:r>
          </w:p>
        </w:tc>
        <w:tc>
          <w:tcPr>
            <w:tcW w:w="1276" w:type="dxa"/>
            <w:shd w:val="clear" w:color="auto" w:fill="auto"/>
            <w:noWrap/>
          </w:tcPr>
          <w:p w14:paraId="0C72114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7.28 </w:t>
            </w:r>
          </w:p>
        </w:tc>
        <w:tc>
          <w:tcPr>
            <w:tcW w:w="850" w:type="dxa"/>
            <w:shd w:val="clear" w:color="auto" w:fill="auto"/>
            <w:noWrap/>
          </w:tcPr>
          <w:p w14:paraId="0F0D591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19.07 </w:t>
            </w:r>
          </w:p>
        </w:tc>
        <w:tc>
          <w:tcPr>
            <w:tcW w:w="851" w:type="dxa"/>
            <w:shd w:val="clear" w:color="auto" w:fill="auto"/>
            <w:noWrap/>
          </w:tcPr>
          <w:p w14:paraId="0E20673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50.35 </w:t>
            </w:r>
          </w:p>
        </w:tc>
      </w:tr>
      <w:tr w:rsidR="00E00BCD" w:rsidRPr="00E00BCD" w14:paraId="586EC993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05F1442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40</w:t>
            </w:r>
          </w:p>
        </w:tc>
        <w:tc>
          <w:tcPr>
            <w:tcW w:w="1340" w:type="dxa"/>
            <w:shd w:val="clear" w:color="auto" w:fill="auto"/>
            <w:noWrap/>
          </w:tcPr>
          <w:p w14:paraId="13D0797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-153.67454 </w:t>
            </w:r>
          </w:p>
        </w:tc>
        <w:tc>
          <w:tcPr>
            <w:tcW w:w="1392" w:type="dxa"/>
            <w:shd w:val="clear" w:color="auto" w:fill="auto"/>
            <w:noWrap/>
          </w:tcPr>
          <w:p w14:paraId="3FD18AC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-41.53747 </w:t>
            </w:r>
          </w:p>
        </w:tc>
        <w:tc>
          <w:tcPr>
            <w:tcW w:w="1268" w:type="dxa"/>
          </w:tcPr>
          <w:p w14:paraId="64C5AA0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-153.67459 </w:t>
            </w:r>
          </w:p>
        </w:tc>
        <w:tc>
          <w:tcPr>
            <w:tcW w:w="1276" w:type="dxa"/>
          </w:tcPr>
          <w:p w14:paraId="0E183E5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-41.53744 </w:t>
            </w:r>
          </w:p>
        </w:tc>
        <w:tc>
          <w:tcPr>
            <w:tcW w:w="1276" w:type="dxa"/>
            <w:shd w:val="clear" w:color="auto" w:fill="auto"/>
            <w:noWrap/>
          </w:tcPr>
          <w:p w14:paraId="531D204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8.82 </w:t>
            </w:r>
          </w:p>
        </w:tc>
        <w:tc>
          <w:tcPr>
            <w:tcW w:w="850" w:type="dxa"/>
            <w:shd w:val="clear" w:color="auto" w:fill="auto"/>
            <w:noWrap/>
          </w:tcPr>
          <w:p w14:paraId="1F6BD08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29.13 </w:t>
            </w:r>
          </w:p>
        </w:tc>
        <w:tc>
          <w:tcPr>
            <w:tcW w:w="851" w:type="dxa"/>
            <w:shd w:val="clear" w:color="auto" w:fill="auto"/>
            <w:noWrap/>
          </w:tcPr>
          <w:p w14:paraId="062BC69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68.00 </w:t>
            </w:r>
          </w:p>
        </w:tc>
      </w:tr>
      <w:tr w:rsidR="00E00BCD" w:rsidRPr="00E00BCD" w14:paraId="2E7EE64C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2D37FF1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340" w:type="dxa"/>
            <w:shd w:val="clear" w:color="auto" w:fill="auto"/>
            <w:noWrap/>
          </w:tcPr>
          <w:p w14:paraId="5842FF4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-153.73594 </w:t>
            </w:r>
          </w:p>
        </w:tc>
        <w:tc>
          <w:tcPr>
            <w:tcW w:w="1392" w:type="dxa"/>
            <w:shd w:val="clear" w:color="auto" w:fill="auto"/>
            <w:noWrap/>
          </w:tcPr>
          <w:p w14:paraId="1D476D4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-41.64028 </w:t>
            </w:r>
          </w:p>
        </w:tc>
        <w:tc>
          <w:tcPr>
            <w:tcW w:w="1268" w:type="dxa"/>
          </w:tcPr>
          <w:p w14:paraId="58372E2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-153.73623 </w:t>
            </w:r>
          </w:p>
        </w:tc>
        <w:tc>
          <w:tcPr>
            <w:tcW w:w="1276" w:type="dxa"/>
          </w:tcPr>
          <w:p w14:paraId="57F187D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-41.64030 </w:t>
            </w:r>
          </w:p>
        </w:tc>
        <w:tc>
          <w:tcPr>
            <w:tcW w:w="1276" w:type="dxa"/>
            <w:shd w:val="clear" w:color="auto" w:fill="auto"/>
            <w:noWrap/>
          </w:tcPr>
          <w:p w14:paraId="67F4695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11.51 </w:t>
            </w:r>
          </w:p>
        </w:tc>
        <w:tc>
          <w:tcPr>
            <w:tcW w:w="850" w:type="dxa"/>
            <w:shd w:val="clear" w:color="auto" w:fill="auto"/>
            <w:noWrap/>
          </w:tcPr>
          <w:p w14:paraId="267A179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48.86 </w:t>
            </w:r>
          </w:p>
        </w:tc>
        <w:tc>
          <w:tcPr>
            <w:tcW w:w="851" w:type="dxa"/>
            <w:shd w:val="clear" w:color="auto" w:fill="auto"/>
            <w:noWrap/>
          </w:tcPr>
          <w:p w14:paraId="34E774F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101.35 </w:t>
            </w:r>
          </w:p>
        </w:tc>
      </w:tr>
      <w:tr w:rsidR="00E00BCD" w:rsidRPr="00E00BCD" w14:paraId="15E8AC53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5555BEC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340" w:type="dxa"/>
            <w:shd w:val="clear" w:color="auto" w:fill="auto"/>
            <w:noWrap/>
          </w:tcPr>
          <w:p w14:paraId="5585024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-153.87142 </w:t>
            </w:r>
          </w:p>
        </w:tc>
        <w:tc>
          <w:tcPr>
            <w:tcW w:w="1392" w:type="dxa"/>
            <w:shd w:val="clear" w:color="auto" w:fill="auto"/>
            <w:noWrap/>
          </w:tcPr>
          <w:p w14:paraId="6AB649A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-41.81040 </w:t>
            </w:r>
          </w:p>
        </w:tc>
        <w:tc>
          <w:tcPr>
            <w:tcW w:w="1268" w:type="dxa"/>
          </w:tcPr>
          <w:p w14:paraId="6E341A9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-153.87165 </w:t>
            </w:r>
          </w:p>
        </w:tc>
        <w:tc>
          <w:tcPr>
            <w:tcW w:w="1276" w:type="dxa"/>
          </w:tcPr>
          <w:p w14:paraId="5FEC7F3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-41.81036 </w:t>
            </w:r>
          </w:p>
        </w:tc>
        <w:tc>
          <w:tcPr>
            <w:tcW w:w="1276" w:type="dxa"/>
            <w:shd w:val="clear" w:color="auto" w:fill="auto"/>
            <w:noWrap/>
          </w:tcPr>
          <w:p w14:paraId="0ED9976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9.22 </w:t>
            </w:r>
          </w:p>
        </w:tc>
        <w:tc>
          <w:tcPr>
            <w:tcW w:w="850" w:type="dxa"/>
            <w:shd w:val="clear" w:color="auto" w:fill="auto"/>
            <w:noWrap/>
          </w:tcPr>
          <w:p w14:paraId="4C933C1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58.22 </w:t>
            </w:r>
          </w:p>
        </w:tc>
        <w:tc>
          <w:tcPr>
            <w:tcW w:w="851" w:type="dxa"/>
            <w:shd w:val="clear" w:color="auto" w:fill="auto"/>
            <w:noWrap/>
          </w:tcPr>
          <w:p w14:paraId="4776069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103.36 </w:t>
            </w:r>
          </w:p>
        </w:tc>
      </w:tr>
      <w:tr w:rsidR="00E00BCD" w:rsidRPr="00E00BCD" w14:paraId="75F441DE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1A27A63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340" w:type="dxa"/>
            <w:shd w:val="clear" w:color="auto" w:fill="auto"/>
            <w:noWrap/>
          </w:tcPr>
          <w:p w14:paraId="7E20A9C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-153.94238 </w:t>
            </w:r>
          </w:p>
        </w:tc>
        <w:tc>
          <w:tcPr>
            <w:tcW w:w="1392" w:type="dxa"/>
            <w:shd w:val="clear" w:color="auto" w:fill="auto"/>
            <w:noWrap/>
          </w:tcPr>
          <w:p w14:paraId="461E25A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-41.58897 </w:t>
            </w:r>
          </w:p>
        </w:tc>
        <w:tc>
          <w:tcPr>
            <w:tcW w:w="1268" w:type="dxa"/>
          </w:tcPr>
          <w:p w14:paraId="0D97B3A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-153.94235 </w:t>
            </w:r>
          </w:p>
        </w:tc>
        <w:tc>
          <w:tcPr>
            <w:tcW w:w="1276" w:type="dxa"/>
          </w:tcPr>
          <w:p w14:paraId="0FD4507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-41.58870 </w:t>
            </w:r>
          </w:p>
        </w:tc>
        <w:tc>
          <w:tcPr>
            <w:tcW w:w="1276" w:type="dxa"/>
            <w:shd w:val="clear" w:color="auto" w:fill="auto"/>
            <w:noWrap/>
          </w:tcPr>
          <w:p w14:paraId="5F2062B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6.48 </w:t>
            </w:r>
          </w:p>
        </w:tc>
        <w:tc>
          <w:tcPr>
            <w:tcW w:w="850" w:type="dxa"/>
            <w:shd w:val="clear" w:color="auto" w:fill="auto"/>
            <w:noWrap/>
          </w:tcPr>
          <w:p w14:paraId="7877CCC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61.52 </w:t>
            </w:r>
          </w:p>
        </w:tc>
        <w:tc>
          <w:tcPr>
            <w:tcW w:w="851" w:type="dxa"/>
            <w:shd w:val="clear" w:color="auto" w:fill="auto"/>
            <w:noWrap/>
          </w:tcPr>
          <w:p w14:paraId="26F73D3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96.62 </w:t>
            </w:r>
          </w:p>
        </w:tc>
      </w:tr>
      <w:tr w:rsidR="00E00BCD" w:rsidRPr="00E00BCD" w14:paraId="6B69D9DE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368FC82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340" w:type="dxa"/>
            <w:shd w:val="clear" w:color="auto" w:fill="auto"/>
            <w:noWrap/>
          </w:tcPr>
          <w:p w14:paraId="44FE463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-153.87135 </w:t>
            </w:r>
          </w:p>
        </w:tc>
        <w:tc>
          <w:tcPr>
            <w:tcW w:w="1392" w:type="dxa"/>
            <w:shd w:val="clear" w:color="auto" w:fill="auto"/>
            <w:noWrap/>
          </w:tcPr>
          <w:p w14:paraId="69D8F28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-41.56811 </w:t>
            </w:r>
          </w:p>
        </w:tc>
        <w:tc>
          <w:tcPr>
            <w:tcW w:w="1268" w:type="dxa"/>
          </w:tcPr>
          <w:p w14:paraId="42DD7F4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-153.87150 </w:t>
            </w:r>
          </w:p>
        </w:tc>
        <w:tc>
          <w:tcPr>
            <w:tcW w:w="1276" w:type="dxa"/>
          </w:tcPr>
          <w:p w14:paraId="4669D81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-41.56823 </w:t>
            </w:r>
          </w:p>
        </w:tc>
        <w:tc>
          <w:tcPr>
            <w:tcW w:w="1276" w:type="dxa"/>
            <w:shd w:val="clear" w:color="auto" w:fill="auto"/>
            <w:noWrap/>
          </w:tcPr>
          <w:p w14:paraId="65947EE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5.40 </w:t>
            </w:r>
          </w:p>
        </w:tc>
        <w:tc>
          <w:tcPr>
            <w:tcW w:w="850" w:type="dxa"/>
            <w:shd w:val="clear" w:color="auto" w:fill="auto"/>
            <w:noWrap/>
          </w:tcPr>
          <w:p w14:paraId="0CD5C18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25.10 </w:t>
            </w:r>
          </w:p>
        </w:tc>
        <w:tc>
          <w:tcPr>
            <w:tcW w:w="851" w:type="dxa"/>
            <w:shd w:val="clear" w:color="auto" w:fill="auto"/>
            <w:noWrap/>
          </w:tcPr>
          <w:p w14:paraId="7F6F49A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50.08 </w:t>
            </w:r>
          </w:p>
        </w:tc>
      </w:tr>
      <w:tr w:rsidR="00E00BCD" w:rsidRPr="00E00BCD" w14:paraId="66A99A47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56D8150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340" w:type="dxa"/>
            <w:shd w:val="clear" w:color="auto" w:fill="auto"/>
            <w:noWrap/>
          </w:tcPr>
          <w:p w14:paraId="3AAC9A3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-153.82070 </w:t>
            </w:r>
          </w:p>
        </w:tc>
        <w:tc>
          <w:tcPr>
            <w:tcW w:w="1392" w:type="dxa"/>
            <w:shd w:val="clear" w:color="auto" w:fill="auto"/>
            <w:noWrap/>
          </w:tcPr>
          <w:p w14:paraId="0AA531E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-41.77607 </w:t>
            </w:r>
          </w:p>
        </w:tc>
        <w:tc>
          <w:tcPr>
            <w:tcW w:w="1268" w:type="dxa"/>
          </w:tcPr>
          <w:p w14:paraId="7E7869C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-153.82078 </w:t>
            </w:r>
          </w:p>
        </w:tc>
        <w:tc>
          <w:tcPr>
            <w:tcW w:w="1276" w:type="dxa"/>
          </w:tcPr>
          <w:p w14:paraId="6C7E984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-41.77619 </w:t>
            </w:r>
          </w:p>
        </w:tc>
        <w:tc>
          <w:tcPr>
            <w:tcW w:w="1276" w:type="dxa"/>
            <w:shd w:val="clear" w:color="auto" w:fill="auto"/>
            <w:noWrap/>
          </w:tcPr>
          <w:p w14:paraId="4FA4192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8.23 </w:t>
            </w:r>
          </w:p>
        </w:tc>
        <w:tc>
          <w:tcPr>
            <w:tcW w:w="850" w:type="dxa"/>
            <w:shd w:val="clear" w:color="auto" w:fill="auto"/>
            <w:noWrap/>
          </w:tcPr>
          <w:p w14:paraId="6566E7A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39.54 </w:t>
            </w:r>
          </w:p>
        </w:tc>
        <w:tc>
          <w:tcPr>
            <w:tcW w:w="851" w:type="dxa"/>
            <w:shd w:val="clear" w:color="auto" w:fill="auto"/>
            <w:noWrap/>
          </w:tcPr>
          <w:p w14:paraId="37D0F73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77.83 </w:t>
            </w:r>
          </w:p>
        </w:tc>
      </w:tr>
      <w:tr w:rsidR="00E00BCD" w:rsidRPr="00E00BCD" w14:paraId="59D02ED5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13907BB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340" w:type="dxa"/>
            <w:shd w:val="clear" w:color="auto" w:fill="auto"/>
            <w:noWrap/>
          </w:tcPr>
          <w:p w14:paraId="28E636B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-154.30955 </w:t>
            </w:r>
          </w:p>
        </w:tc>
        <w:tc>
          <w:tcPr>
            <w:tcW w:w="1392" w:type="dxa"/>
            <w:shd w:val="clear" w:color="auto" w:fill="auto"/>
            <w:noWrap/>
          </w:tcPr>
          <w:p w14:paraId="22CD657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-41.36978 </w:t>
            </w:r>
          </w:p>
        </w:tc>
        <w:tc>
          <w:tcPr>
            <w:tcW w:w="1268" w:type="dxa"/>
          </w:tcPr>
          <w:p w14:paraId="3CBA6A6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-154.30946 </w:t>
            </w:r>
          </w:p>
        </w:tc>
        <w:tc>
          <w:tcPr>
            <w:tcW w:w="1276" w:type="dxa"/>
          </w:tcPr>
          <w:p w14:paraId="5691125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-41.36951 </w:t>
            </w:r>
          </w:p>
        </w:tc>
        <w:tc>
          <w:tcPr>
            <w:tcW w:w="1276" w:type="dxa"/>
            <w:shd w:val="clear" w:color="auto" w:fill="auto"/>
            <w:noWrap/>
          </w:tcPr>
          <w:p w14:paraId="167A59E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8.45 </w:t>
            </w:r>
          </w:p>
        </w:tc>
        <w:tc>
          <w:tcPr>
            <w:tcW w:w="850" w:type="dxa"/>
            <w:shd w:val="clear" w:color="auto" w:fill="auto"/>
            <w:noWrap/>
          </w:tcPr>
          <w:p w14:paraId="6ED867E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75.87 </w:t>
            </w:r>
          </w:p>
        </w:tc>
        <w:tc>
          <w:tcPr>
            <w:tcW w:w="851" w:type="dxa"/>
            <w:shd w:val="clear" w:color="auto" w:fill="auto"/>
            <w:noWrap/>
          </w:tcPr>
          <w:p w14:paraId="7F18145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120.93 </w:t>
            </w:r>
          </w:p>
        </w:tc>
      </w:tr>
      <w:tr w:rsidR="00E00BCD" w:rsidRPr="00E00BCD" w14:paraId="37A0FBBA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22A17F4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340" w:type="dxa"/>
            <w:shd w:val="clear" w:color="auto" w:fill="auto"/>
            <w:noWrap/>
          </w:tcPr>
          <w:p w14:paraId="289C1E0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-154.16955 </w:t>
            </w:r>
          </w:p>
        </w:tc>
        <w:tc>
          <w:tcPr>
            <w:tcW w:w="1392" w:type="dxa"/>
            <w:shd w:val="clear" w:color="auto" w:fill="auto"/>
            <w:noWrap/>
          </w:tcPr>
          <w:p w14:paraId="0838F9F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-41.72471 </w:t>
            </w:r>
          </w:p>
        </w:tc>
        <w:tc>
          <w:tcPr>
            <w:tcW w:w="1268" w:type="dxa"/>
          </w:tcPr>
          <w:p w14:paraId="0CD94EA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-154.16963 </w:t>
            </w:r>
          </w:p>
        </w:tc>
        <w:tc>
          <w:tcPr>
            <w:tcW w:w="1276" w:type="dxa"/>
          </w:tcPr>
          <w:p w14:paraId="07AADD5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-41.72465 </w:t>
            </w:r>
          </w:p>
        </w:tc>
        <w:tc>
          <w:tcPr>
            <w:tcW w:w="1276" w:type="dxa"/>
            <w:shd w:val="clear" w:color="auto" w:fill="auto"/>
            <w:noWrap/>
          </w:tcPr>
          <w:p w14:paraId="40FA44C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7.26 </w:t>
            </w:r>
          </w:p>
        </w:tc>
        <w:tc>
          <w:tcPr>
            <w:tcW w:w="850" w:type="dxa"/>
            <w:shd w:val="clear" w:color="auto" w:fill="auto"/>
            <w:noWrap/>
          </w:tcPr>
          <w:p w14:paraId="5C2E190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32.33 </w:t>
            </w:r>
          </w:p>
        </w:tc>
        <w:tc>
          <w:tcPr>
            <w:tcW w:w="851" w:type="dxa"/>
            <w:shd w:val="clear" w:color="auto" w:fill="auto"/>
            <w:noWrap/>
          </w:tcPr>
          <w:p w14:paraId="6F840AD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65.70 </w:t>
            </w:r>
          </w:p>
        </w:tc>
      </w:tr>
      <w:tr w:rsidR="00E00BCD" w:rsidRPr="00E00BCD" w14:paraId="1E37F715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  <w:hideMark/>
          </w:tcPr>
          <w:p w14:paraId="35E5E0C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340" w:type="dxa"/>
            <w:shd w:val="clear" w:color="auto" w:fill="auto"/>
            <w:noWrap/>
          </w:tcPr>
          <w:p w14:paraId="4EECA30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-154.03622 </w:t>
            </w:r>
          </w:p>
        </w:tc>
        <w:tc>
          <w:tcPr>
            <w:tcW w:w="1392" w:type="dxa"/>
            <w:shd w:val="clear" w:color="auto" w:fill="auto"/>
            <w:noWrap/>
          </w:tcPr>
          <w:p w14:paraId="67365B7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-41.52469 </w:t>
            </w:r>
          </w:p>
        </w:tc>
        <w:tc>
          <w:tcPr>
            <w:tcW w:w="1268" w:type="dxa"/>
          </w:tcPr>
          <w:p w14:paraId="2B5FD8F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-154.03606 </w:t>
            </w:r>
          </w:p>
        </w:tc>
        <w:tc>
          <w:tcPr>
            <w:tcW w:w="1276" w:type="dxa"/>
          </w:tcPr>
          <w:p w14:paraId="17137BC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-41.52455 </w:t>
            </w:r>
          </w:p>
        </w:tc>
        <w:tc>
          <w:tcPr>
            <w:tcW w:w="1276" w:type="dxa"/>
            <w:shd w:val="clear" w:color="auto" w:fill="auto"/>
            <w:noWrap/>
          </w:tcPr>
          <w:p w14:paraId="618091C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16.89 </w:t>
            </w:r>
          </w:p>
        </w:tc>
        <w:tc>
          <w:tcPr>
            <w:tcW w:w="850" w:type="dxa"/>
            <w:shd w:val="clear" w:color="auto" w:fill="auto"/>
            <w:noWrap/>
          </w:tcPr>
          <w:p w14:paraId="1C647AB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54.94 </w:t>
            </w:r>
          </w:p>
        </w:tc>
        <w:tc>
          <w:tcPr>
            <w:tcW w:w="851" w:type="dxa"/>
            <w:shd w:val="clear" w:color="auto" w:fill="auto"/>
            <w:noWrap/>
          </w:tcPr>
          <w:p w14:paraId="55C5BED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129.24 </w:t>
            </w:r>
          </w:p>
        </w:tc>
      </w:tr>
      <w:tr w:rsidR="00E00BCD" w:rsidRPr="00E00BCD" w14:paraId="2709155B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</w:tcPr>
          <w:p w14:paraId="640EAF7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340" w:type="dxa"/>
            <w:shd w:val="clear" w:color="auto" w:fill="auto"/>
            <w:noWrap/>
          </w:tcPr>
          <w:p w14:paraId="226DD24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-153.99623 </w:t>
            </w:r>
          </w:p>
        </w:tc>
        <w:tc>
          <w:tcPr>
            <w:tcW w:w="1392" w:type="dxa"/>
            <w:shd w:val="clear" w:color="auto" w:fill="auto"/>
            <w:noWrap/>
          </w:tcPr>
          <w:p w14:paraId="6A28BF2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-41.36544 </w:t>
            </w:r>
          </w:p>
        </w:tc>
        <w:tc>
          <w:tcPr>
            <w:tcW w:w="1268" w:type="dxa"/>
          </w:tcPr>
          <w:p w14:paraId="383A922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-153.99634 </w:t>
            </w:r>
          </w:p>
        </w:tc>
        <w:tc>
          <w:tcPr>
            <w:tcW w:w="1276" w:type="dxa"/>
          </w:tcPr>
          <w:p w14:paraId="3A05276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-41.36540 </w:t>
            </w:r>
          </w:p>
        </w:tc>
        <w:tc>
          <w:tcPr>
            <w:tcW w:w="1276" w:type="dxa"/>
            <w:shd w:val="clear" w:color="auto" w:fill="auto"/>
            <w:noWrap/>
          </w:tcPr>
          <w:p w14:paraId="72C64AD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3.16 </w:t>
            </w:r>
          </w:p>
        </w:tc>
        <w:tc>
          <w:tcPr>
            <w:tcW w:w="850" w:type="dxa"/>
            <w:shd w:val="clear" w:color="auto" w:fill="auto"/>
            <w:noWrap/>
          </w:tcPr>
          <w:p w14:paraId="3C32674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65.04 </w:t>
            </w:r>
          </w:p>
        </w:tc>
        <w:tc>
          <w:tcPr>
            <w:tcW w:w="851" w:type="dxa"/>
            <w:shd w:val="clear" w:color="auto" w:fill="auto"/>
            <w:noWrap/>
          </w:tcPr>
          <w:p w14:paraId="74B035B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87.84 </w:t>
            </w:r>
          </w:p>
        </w:tc>
      </w:tr>
      <w:tr w:rsidR="00E00BCD" w:rsidRPr="00E00BCD" w14:paraId="19F40437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</w:tcPr>
          <w:p w14:paraId="22850B5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340" w:type="dxa"/>
            <w:shd w:val="clear" w:color="auto" w:fill="auto"/>
            <w:noWrap/>
          </w:tcPr>
          <w:p w14:paraId="650FF24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-153.74435 </w:t>
            </w:r>
          </w:p>
        </w:tc>
        <w:tc>
          <w:tcPr>
            <w:tcW w:w="1392" w:type="dxa"/>
            <w:shd w:val="clear" w:color="auto" w:fill="auto"/>
            <w:noWrap/>
          </w:tcPr>
          <w:p w14:paraId="2FCF3F9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-41.28944 </w:t>
            </w:r>
          </w:p>
        </w:tc>
        <w:tc>
          <w:tcPr>
            <w:tcW w:w="1268" w:type="dxa"/>
          </w:tcPr>
          <w:p w14:paraId="3CC6CEC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-153.74416 </w:t>
            </w:r>
          </w:p>
        </w:tc>
        <w:tc>
          <w:tcPr>
            <w:tcW w:w="1276" w:type="dxa"/>
          </w:tcPr>
          <w:p w14:paraId="31F89DF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-41.28943 </w:t>
            </w:r>
          </w:p>
        </w:tc>
        <w:tc>
          <w:tcPr>
            <w:tcW w:w="1276" w:type="dxa"/>
            <w:shd w:val="clear" w:color="auto" w:fill="auto"/>
            <w:noWrap/>
          </w:tcPr>
          <w:p w14:paraId="29D0BA2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7.52 </w:t>
            </w:r>
          </w:p>
        </w:tc>
        <w:tc>
          <w:tcPr>
            <w:tcW w:w="850" w:type="dxa"/>
            <w:shd w:val="clear" w:color="auto" w:fill="auto"/>
            <w:noWrap/>
          </w:tcPr>
          <w:p w14:paraId="4781AD6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73.26 </w:t>
            </w:r>
          </w:p>
        </w:tc>
        <w:tc>
          <w:tcPr>
            <w:tcW w:w="851" w:type="dxa"/>
            <w:shd w:val="clear" w:color="auto" w:fill="auto"/>
            <w:noWrap/>
          </w:tcPr>
          <w:p w14:paraId="54E6165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114.30 </w:t>
            </w:r>
          </w:p>
        </w:tc>
      </w:tr>
      <w:tr w:rsidR="00E00BCD" w:rsidRPr="00E00BCD" w14:paraId="4DD7B5EE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</w:tcPr>
          <w:p w14:paraId="4152681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340" w:type="dxa"/>
            <w:shd w:val="clear" w:color="auto" w:fill="auto"/>
            <w:noWrap/>
          </w:tcPr>
          <w:p w14:paraId="116FA6A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-154.80053 </w:t>
            </w:r>
          </w:p>
        </w:tc>
        <w:tc>
          <w:tcPr>
            <w:tcW w:w="1392" w:type="dxa"/>
            <w:shd w:val="clear" w:color="auto" w:fill="auto"/>
            <w:noWrap/>
          </w:tcPr>
          <w:p w14:paraId="035910E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-42.14272 </w:t>
            </w:r>
          </w:p>
        </w:tc>
        <w:tc>
          <w:tcPr>
            <w:tcW w:w="1268" w:type="dxa"/>
          </w:tcPr>
          <w:p w14:paraId="0AEA95F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-154.80055 </w:t>
            </w:r>
          </w:p>
        </w:tc>
        <w:tc>
          <w:tcPr>
            <w:tcW w:w="1276" w:type="dxa"/>
          </w:tcPr>
          <w:p w14:paraId="6488A82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-42.14280 </w:t>
            </w:r>
          </w:p>
        </w:tc>
        <w:tc>
          <w:tcPr>
            <w:tcW w:w="1276" w:type="dxa"/>
            <w:shd w:val="clear" w:color="auto" w:fill="auto"/>
            <w:noWrap/>
          </w:tcPr>
          <w:p w14:paraId="69A6F40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7.40 </w:t>
            </w:r>
          </w:p>
        </w:tc>
        <w:tc>
          <w:tcPr>
            <w:tcW w:w="850" w:type="dxa"/>
            <w:shd w:val="clear" w:color="auto" w:fill="auto"/>
            <w:noWrap/>
          </w:tcPr>
          <w:p w14:paraId="44ED461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63.34 </w:t>
            </w:r>
          </w:p>
        </w:tc>
        <w:tc>
          <w:tcPr>
            <w:tcW w:w="851" w:type="dxa"/>
            <w:shd w:val="clear" w:color="auto" w:fill="auto"/>
            <w:noWrap/>
          </w:tcPr>
          <w:p w14:paraId="5DA63F5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102.29 </w:t>
            </w:r>
          </w:p>
        </w:tc>
      </w:tr>
      <w:tr w:rsidR="00E00BCD" w:rsidRPr="00E00BCD" w14:paraId="36CD3D7A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</w:tcPr>
          <w:p w14:paraId="676B4B7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340" w:type="dxa"/>
            <w:shd w:val="clear" w:color="auto" w:fill="auto"/>
            <w:noWrap/>
          </w:tcPr>
          <w:p w14:paraId="1A3A220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-154.67434 </w:t>
            </w:r>
          </w:p>
        </w:tc>
        <w:tc>
          <w:tcPr>
            <w:tcW w:w="1392" w:type="dxa"/>
            <w:shd w:val="clear" w:color="auto" w:fill="auto"/>
            <w:noWrap/>
          </w:tcPr>
          <w:p w14:paraId="4338BA5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-42.16407 </w:t>
            </w:r>
          </w:p>
        </w:tc>
        <w:tc>
          <w:tcPr>
            <w:tcW w:w="1268" w:type="dxa"/>
          </w:tcPr>
          <w:p w14:paraId="72526EB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-154.67399 </w:t>
            </w:r>
          </w:p>
        </w:tc>
        <w:tc>
          <w:tcPr>
            <w:tcW w:w="1276" w:type="dxa"/>
          </w:tcPr>
          <w:p w14:paraId="5F6ED9D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-42.16390 </w:t>
            </w:r>
          </w:p>
        </w:tc>
        <w:tc>
          <w:tcPr>
            <w:tcW w:w="1276" w:type="dxa"/>
            <w:shd w:val="clear" w:color="auto" w:fill="auto"/>
            <w:noWrap/>
          </w:tcPr>
          <w:p w14:paraId="3AA717B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10.32 </w:t>
            </w:r>
          </w:p>
        </w:tc>
        <w:tc>
          <w:tcPr>
            <w:tcW w:w="850" w:type="dxa"/>
            <w:shd w:val="clear" w:color="auto" w:fill="auto"/>
            <w:noWrap/>
          </w:tcPr>
          <w:p w14:paraId="3744C94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60.39 </w:t>
            </w:r>
          </w:p>
        </w:tc>
        <w:tc>
          <w:tcPr>
            <w:tcW w:w="851" w:type="dxa"/>
            <w:shd w:val="clear" w:color="auto" w:fill="auto"/>
            <w:noWrap/>
          </w:tcPr>
          <w:p w14:paraId="64EB6D4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110.15 </w:t>
            </w:r>
          </w:p>
        </w:tc>
      </w:tr>
      <w:tr w:rsidR="00E00BCD" w:rsidRPr="00E00BCD" w14:paraId="51379484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</w:tcPr>
          <w:p w14:paraId="7ABC399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1340" w:type="dxa"/>
            <w:shd w:val="clear" w:color="auto" w:fill="auto"/>
            <w:noWrap/>
          </w:tcPr>
          <w:p w14:paraId="21FB93D5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-154.56909 </w:t>
            </w:r>
          </w:p>
        </w:tc>
        <w:tc>
          <w:tcPr>
            <w:tcW w:w="1392" w:type="dxa"/>
            <w:shd w:val="clear" w:color="auto" w:fill="auto"/>
            <w:noWrap/>
          </w:tcPr>
          <w:p w14:paraId="4B630AA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-41.18723 </w:t>
            </w:r>
          </w:p>
        </w:tc>
        <w:tc>
          <w:tcPr>
            <w:tcW w:w="1268" w:type="dxa"/>
          </w:tcPr>
          <w:p w14:paraId="319C6BF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-154.56882 </w:t>
            </w:r>
          </w:p>
        </w:tc>
        <w:tc>
          <w:tcPr>
            <w:tcW w:w="1276" w:type="dxa"/>
          </w:tcPr>
          <w:p w14:paraId="58E64DD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-41.18724 </w:t>
            </w:r>
          </w:p>
        </w:tc>
        <w:tc>
          <w:tcPr>
            <w:tcW w:w="1276" w:type="dxa"/>
            <w:shd w:val="clear" w:color="auto" w:fill="auto"/>
            <w:noWrap/>
          </w:tcPr>
          <w:p w14:paraId="16447DD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15.05 </w:t>
            </w:r>
          </w:p>
        </w:tc>
        <w:tc>
          <w:tcPr>
            <w:tcW w:w="850" w:type="dxa"/>
            <w:shd w:val="clear" w:color="auto" w:fill="auto"/>
            <w:noWrap/>
          </w:tcPr>
          <w:p w14:paraId="5C9D0B1B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103.65 </w:t>
            </w:r>
          </w:p>
        </w:tc>
        <w:tc>
          <w:tcPr>
            <w:tcW w:w="851" w:type="dxa"/>
            <w:shd w:val="clear" w:color="auto" w:fill="auto"/>
            <w:noWrap/>
          </w:tcPr>
          <w:p w14:paraId="0FBFEEC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178.76 </w:t>
            </w:r>
          </w:p>
        </w:tc>
      </w:tr>
      <w:tr w:rsidR="00E00BCD" w:rsidRPr="00E00BCD" w14:paraId="110594C1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</w:tcPr>
          <w:p w14:paraId="5C49787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340" w:type="dxa"/>
            <w:shd w:val="clear" w:color="auto" w:fill="auto"/>
            <w:noWrap/>
          </w:tcPr>
          <w:p w14:paraId="099EAE3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-154.07562 </w:t>
            </w:r>
          </w:p>
        </w:tc>
        <w:tc>
          <w:tcPr>
            <w:tcW w:w="1392" w:type="dxa"/>
            <w:shd w:val="clear" w:color="auto" w:fill="auto"/>
            <w:noWrap/>
          </w:tcPr>
          <w:p w14:paraId="278E570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-40.87291 </w:t>
            </w:r>
          </w:p>
        </w:tc>
        <w:tc>
          <w:tcPr>
            <w:tcW w:w="1268" w:type="dxa"/>
          </w:tcPr>
          <w:p w14:paraId="1AADD30E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-154.07579 </w:t>
            </w:r>
          </w:p>
        </w:tc>
        <w:tc>
          <w:tcPr>
            <w:tcW w:w="1276" w:type="dxa"/>
          </w:tcPr>
          <w:p w14:paraId="1986915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-40.87294 </w:t>
            </w:r>
          </w:p>
        </w:tc>
        <w:tc>
          <w:tcPr>
            <w:tcW w:w="1276" w:type="dxa"/>
            <w:shd w:val="clear" w:color="auto" w:fill="auto"/>
            <w:noWrap/>
          </w:tcPr>
          <w:p w14:paraId="5A8159A4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8.36 </w:t>
            </w:r>
          </w:p>
        </w:tc>
        <w:tc>
          <w:tcPr>
            <w:tcW w:w="850" w:type="dxa"/>
            <w:shd w:val="clear" w:color="auto" w:fill="auto"/>
            <w:noWrap/>
          </w:tcPr>
          <w:p w14:paraId="2F58CF8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60.40 </w:t>
            </w:r>
          </w:p>
        </w:tc>
        <w:tc>
          <w:tcPr>
            <w:tcW w:w="851" w:type="dxa"/>
            <w:shd w:val="clear" w:color="auto" w:fill="auto"/>
            <w:noWrap/>
          </w:tcPr>
          <w:p w14:paraId="7D1E5DE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102.60 </w:t>
            </w:r>
          </w:p>
        </w:tc>
      </w:tr>
      <w:tr w:rsidR="00E00BCD" w:rsidRPr="00E00BCD" w14:paraId="2D728457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</w:tcPr>
          <w:p w14:paraId="1E28732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340" w:type="dxa"/>
            <w:shd w:val="clear" w:color="auto" w:fill="auto"/>
            <w:noWrap/>
          </w:tcPr>
          <w:p w14:paraId="10D74EA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-154.09597 </w:t>
            </w:r>
          </w:p>
        </w:tc>
        <w:tc>
          <w:tcPr>
            <w:tcW w:w="1392" w:type="dxa"/>
            <w:shd w:val="clear" w:color="auto" w:fill="auto"/>
            <w:noWrap/>
          </w:tcPr>
          <w:p w14:paraId="2EF042B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-41.29797 </w:t>
            </w:r>
          </w:p>
        </w:tc>
        <w:tc>
          <w:tcPr>
            <w:tcW w:w="1268" w:type="dxa"/>
          </w:tcPr>
          <w:p w14:paraId="523B4FB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-154.09593 </w:t>
            </w:r>
          </w:p>
        </w:tc>
        <w:tc>
          <w:tcPr>
            <w:tcW w:w="1276" w:type="dxa"/>
          </w:tcPr>
          <w:p w14:paraId="486E5AB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-41.29803 </w:t>
            </w:r>
          </w:p>
        </w:tc>
        <w:tc>
          <w:tcPr>
            <w:tcW w:w="1276" w:type="dxa"/>
            <w:shd w:val="clear" w:color="auto" w:fill="auto"/>
            <w:noWrap/>
          </w:tcPr>
          <w:p w14:paraId="4C9B685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6.16 </w:t>
            </w:r>
          </w:p>
        </w:tc>
        <w:tc>
          <w:tcPr>
            <w:tcW w:w="850" w:type="dxa"/>
            <w:shd w:val="clear" w:color="auto" w:fill="auto"/>
            <w:noWrap/>
          </w:tcPr>
          <w:p w14:paraId="00FE921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59.43 </w:t>
            </w:r>
          </w:p>
        </w:tc>
        <w:tc>
          <w:tcPr>
            <w:tcW w:w="851" w:type="dxa"/>
            <w:shd w:val="clear" w:color="auto" w:fill="auto"/>
            <w:noWrap/>
          </w:tcPr>
          <w:p w14:paraId="413871C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92.93 </w:t>
            </w:r>
          </w:p>
        </w:tc>
      </w:tr>
      <w:tr w:rsidR="00E00BCD" w:rsidRPr="00E00BCD" w14:paraId="7CF1ADA3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</w:tcPr>
          <w:p w14:paraId="1D4BCBC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1340" w:type="dxa"/>
            <w:shd w:val="clear" w:color="auto" w:fill="auto"/>
            <w:noWrap/>
          </w:tcPr>
          <w:p w14:paraId="7FD4964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-153.84597 </w:t>
            </w:r>
          </w:p>
        </w:tc>
        <w:tc>
          <w:tcPr>
            <w:tcW w:w="1392" w:type="dxa"/>
            <w:shd w:val="clear" w:color="auto" w:fill="auto"/>
            <w:noWrap/>
          </w:tcPr>
          <w:p w14:paraId="19955871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-42.23800 </w:t>
            </w:r>
          </w:p>
        </w:tc>
        <w:tc>
          <w:tcPr>
            <w:tcW w:w="1268" w:type="dxa"/>
          </w:tcPr>
          <w:p w14:paraId="116EA14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-153.84583 </w:t>
            </w:r>
          </w:p>
        </w:tc>
        <w:tc>
          <w:tcPr>
            <w:tcW w:w="1276" w:type="dxa"/>
          </w:tcPr>
          <w:p w14:paraId="5C2DB313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-42.23788 </w:t>
            </w:r>
          </w:p>
        </w:tc>
        <w:tc>
          <w:tcPr>
            <w:tcW w:w="1276" w:type="dxa"/>
            <w:shd w:val="clear" w:color="auto" w:fill="auto"/>
            <w:noWrap/>
          </w:tcPr>
          <w:p w14:paraId="603BC60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20.07 </w:t>
            </w:r>
          </w:p>
        </w:tc>
        <w:tc>
          <w:tcPr>
            <w:tcW w:w="850" w:type="dxa"/>
            <w:shd w:val="clear" w:color="auto" w:fill="auto"/>
            <w:noWrap/>
          </w:tcPr>
          <w:p w14:paraId="7028EA7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176.76 </w:t>
            </w:r>
          </w:p>
        </w:tc>
        <w:tc>
          <w:tcPr>
            <w:tcW w:w="851" w:type="dxa"/>
            <w:shd w:val="clear" w:color="auto" w:fill="auto"/>
            <w:noWrap/>
          </w:tcPr>
          <w:p w14:paraId="6CB87F1F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283.20 </w:t>
            </w:r>
          </w:p>
        </w:tc>
      </w:tr>
      <w:tr w:rsidR="00E00BCD" w:rsidRPr="00E00BCD" w14:paraId="729D7F4D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</w:tcPr>
          <w:p w14:paraId="5E9F3D4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1340" w:type="dxa"/>
            <w:shd w:val="clear" w:color="auto" w:fill="auto"/>
            <w:noWrap/>
          </w:tcPr>
          <w:p w14:paraId="1DFE9866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-153.97802 </w:t>
            </w:r>
          </w:p>
        </w:tc>
        <w:tc>
          <w:tcPr>
            <w:tcW w:w="1392" w:type="dxa"/>
            <w:shd w:val="clear" w:color="auto" w:fill="auto"/>
            <w:noWrap/>
          </w:tcPr>
          <w:p w14:paraId="4B293F1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-41.62527 </w:t>
            </w:r>
          </w:p>
        </w:tc>
        <w:tc>
          <w:tcPr>
            <w:tcW w:w="1268" w:type="dxa"/>
          </w:tcPr>
          <w:p w14:paraId="086664D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-153.97801 </w:t>
            </w:r>
          </w:p>
        </w:tc>
        <w:tc>
          <w:tcPr>
            <w:tcW w:w="1276" w:type="dxa"/>
          </w:tcPr>
          <w:p w14:paraId="5B37863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-41.62527 </w:t>
            </w:r>
          </w:p>
        </w:tc>
        <w:tc>
          <w:tcPr>
            <w:tcW w:w="1276" w:type="dxa"/>
            <w:shd w:val="clear" w:color="auto" w:fill="auto"/>
            <w:noWrap/>
          </w:tcPr>
          <w:p w14:paraId="7C25AED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0.40 </w:t>
            </w:r>
          </w:p>
        </w:tc>
        <w:tc>
          <w:tcPr>
            <w:tcW w:w="850" w:type="dxa"/>
            <w:shd w:val="clear" w:color="auto" w:fill="auto"/>
            <w:noWrap/>
          </w:tcPr>
          <w:p w14:paraId="4CB188C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2.92 </w:t>
            </w:r>
          </w:p>
        </w:tc>
        <w:tc>
          <w:tcPr>
            <w:tcW w:w="851" w:type="dxa"/>
            <w:shd w:val="clear" w:color="auto" w:fill="auto"/>
            <w:noWrap/>
          </w:tcPr>
          <w:p w14:paraId="51D850B8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4.94 </w:t>
            </w:r>
          </w:p>
        </w:tc>
      </w:tr>
      <w:tr w:rsidR="00E00BCD" w:rsidRPr="00E00BCD" w14:paraId="2EEDBFB0" w14:textId="77777777" w:rsidTr="0096119B">
        <w:trPr>
          <w:trHeight w:val="276"/>
          <w:jc w:val="center"/>
        </w:trPr>
        <w:tc>
          <w:tcPr>
            <w:tcW w:w="531" w:type="dxa"/>
            <w:shd w:val="clear" w:color="auto" w:fill="auto"/>
            <w:noWrap/>
            <w:vAlign w:val="center"/>
          </w:tcPr>
          <w:p w14:paraId="1F29B2B9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1340" w:type="dxa"/>
            <w:shd w:val="clear" w:color="auto" w:fill="auto"/>
            <w:noWrap/>
          </w:tcPr>
          <w:p w14:paraId="1DBA1F87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-153.97737 </w:t>
            </w:r>
          </w:p>
        </w:tc>
        <w:tc>
          <w:tcPr>
            <w:tcW w:w="1392" w:type="dxa"/>
            <w:shd w:val="clear" w:color="auto" w:fill="auto"/>
            <w:noWrap/>
          </w:tcPr>
          <w:p w14:paraId="085839FD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-41.62514 </w:t>
            </w:r>
          </w:p>
        </w:tc>
        <w:tc>
          <w:tcPr>
            <w:tcW w:w="1268" w:type="dxa"/>
          </w:tcPr>
          <w:p w14:paraId="3BB55E6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-153.97737 </w:t>
            </w:r>
          </w:p>
        </w:tc>
        <w:tc>
          <w:tcPr>
            <w:tcW w:w="1276" w:type="dxa"/>
          </w:tcPr>
          <w:p w14:paraId="37F25CF2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-41.62514 </w:t>
            </w:r>
          </w:p>
        </w:tc>
        <w:tc>
          <w:tcPr>
            <w:tcW w:w="1276" w:type="dxa"/>
            <w:shd w:val="clear" w:color="auto" w:fill="auto"/>
            <w:noWrap/>
          </w:tcPr>
          <w:p w14:paraId="67E4821C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0.38 </w:t>
            </w:r>
          </w:p>
        </w:tc>
        <w:tc>
          <w:tcPr>
            <w:tcW w:w="850" w:type="dxa"/>
            <w:shd w:val="clear" w:color="auto" w:fill="auto"/>
            <w:noWrap/>
          </w:tcPr>
          <w:p w14:paraId="44604FFA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0.68 </w:t>
            </w:r>
          </w:p>
        </w:tc>
        <w:tc>
          <w:tcPr>
            <w:tcW w:w="851" w:type="dxa"/>
            <w:shd w:val="clear" w:color="auto" w:fill="auto"/>
            <w:noWrap/>
          </w:tcPr>
          <w:p w14:paraId="3DE90190" w14:textId="77777777" w:rsidR="00E00BCD" w:rsidRPr="00E00BCD" w:rsidRDefault="00E00BCD" w:rsidP="00E00B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0BCD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2.28 </w:t>
            </w:r>
          </w:p>
        </w:tc>
      </w:tr>
    </w:tbl>
    <w:p w14:paraId="71DF9CA0" w14:textId="77777777" w:rsidR="00E00BCD" w:rsidRPr="00E00BCD" w:rsidRDefault="00E00BCD" w:rsidP="00E00BCD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00BCD">
        <w:rPr>
          <w:rFonts w:ascii="Times New Roman" w:eastAsia="宋体" w:hAnsi="Times New Roman" w:cs="Times New Roman" w:hint="eastAsia"/>
          <w:noProof/>
          <w:sz w:val="24"/>
          <w:szCs w:val="24"/>
        </w:rPr>
        <w:drawing>
          <wp:inline distT="0" distB="0" distL="0" distR="0" wp14:anchorId="59CE1AC9" wp14:editId="38A67F8F">
            <wp:extent cx="4435434" cy="4072310"/>
            <wp:effectExtent l="0" t="0" r="3810" b="4445"/>
            <wp:docPr id="361134089" name="图片 2" descr="电脑萤幕画面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134089" name="图片 2" descr="电脑萤幕画面&#10;&#10;低可信度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1558" cy="4087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8903A" w14:textId="668E6DFE" w:rsidR="00E00BCD" w:rsidRPr="00E00BCD" w:rsidRDefault="00E00BCD" w:rsidP="00E00BCD">
      <w:pPr>
        <w:jc w:val="left"/>
        <w:rPr>
          <w:rFonts w:ascii="Times New Roman" w:eastAsia="宋体" w:hAnsi="Times New Roman" w:cs="Times New Roman"/>
          <w:b/>
        </w:rPr>
      </w:pPr>
      <w:r w:rsidRPr="00E00BCD">
        <w:rPr>
          <w:rFonts w:ascii="Times New Roman" w:eastAsia="宋体" w:hAnsi="Times New Roman" w:cs="Times New Roman" w:hint="eastAsia"/>
          <w:b/>
        </w:rPr>
        <w:t>F</w:t>
      </w:r>
      <w:r w:rsidRPr="00E00BCD">
        <w:rPr>
          <w:rFonts w:ascii="Times New Roman" w:eastAsia="宋体" w:hAnsi="Times New Roman" w:cs="Times New Roman"/>
          <w:b/>
        </w:rPr>
        <w:t>ig. S</w:t>
      </w:r>
      <w:r w:rsidR="005B01B1">
        <w:rPr>
          <w:rFonts w:ascii="Times New Roman" w:eastAsia="宋体" w:hAnsi="Times New Roman" w:cs="Times New Roman" w:hint="eastAsia"/>
          <w:b/>
        </w:rPr>
        <w:t>1</w:t>
      </w:r>
      <w:r w:rsidRPr="00E00BCD">
        <w:rPr>
          <w:rFonts w:ascii="Times New Roman" w:eastAsia="宋体" w:hAnsi="Times New Roman" w:cs="Times New Roman"/>
          <w:b/>
        </w:rPr>
        <w:t xml:space="preserve"> The location of the concentric craters and the </w:t>
      </w:r>
      <w:r w:rsidRPr="00E00BCD">
        <w:rPr>
          <w:rFonts w:ascii="Times New Roman" w:eastAsia="宋体" w:hAnsi="Times New Roman" w:cs="Times New Roman" w:hint="eastAsia"/>
          <w:b/>
        </w:rPr>
        <w:t xml:space="preserve">corresponding </w:t>
      </w:r>
      <w:r w:rsidRPr="00E00BCD">
        <w:rPr>
          <w:rFonts w:ascii="Times New Roman" w:eastAsia="宋体" w:hAnsi="Times New Roman" w:cs="Times New Roman"/>
          <w:b/>
        </w:rPr>
        <w:t xml:space="preserve">regolith thickness </w:t>
      </w:r>
      <w:r w:rsidRPr="00E00BCD">
        <w:rPr>
          <w:rFonts w:ascii="Times New Roman" w:eastAsia="宋体" w:hAnsi="Times New Roman" w:cs="Times New Roman" w:hint="eastAsia"/>
          <w:b/>
        </w:rPr>
        <w:t>(unit in meters)</w:t>
      </w:r>
    </w:p>
    <w:p w14:paraId="5411BC56" w14:textId="77777777" w:rsidR="00E00BCD" w:rsidRPr="00E00BCD" w:rsidRDefault="00E00BCD" w:rsidP="00E00BC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7732315" w14:textId="1E8F8675" w:rsidR="00E00BCD" w:rsidRPr="00E00BCD" w:rsidRDefault="00E00BCD" w:rsidP="00E00BCD">
      <w:pPr>
        <w:keepNext/>
        <w:keepLines/>
        <w:tabs>
          <w:tab w:val="num" w:pos="576"/>
          <w:tab w:val="num" w:pos="1418"/>
        </w:tabs>
        <w:adjustRightInd w:val="0"/>
        <w:snapToGrid w:val="0"/>
        <w:spacing w:beforeLines="20" w:before="62" w:afterLines="20" w:after="62" w:line="360" w:lineRule="auto"/>
        <w:ind w:left="576" w:hanging="576"/>
        <w:outlineLvl w:val="1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00BC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Supporting Material </w:t>
      </w:r>
      <w:r w:rsidR="005B01B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3</w:t>
      </w:r>
      <w:r w:rsidRPr="00E00BC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: Fitting Function for Rock Abundance</w:t>
      </w:r>
    </w:p>
    <w:p w14:paraId="2715AF6D" w14:textId="77777777" w:rsidR="00E00BCD" w:rsidRPr="00E00BCD" w:rsidRDefault="00E00BCD" w:rsidP="00E00BC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00BCD">
        <w:rPr>
          <w:rFonts w:ascii="Times New Roman" w:eastAsia="宋体" w:hAnsi="Times New Roman" w:cs="Times New Roman"/>
          <w:sz w:val="24"/>
          <w:szCs w:val="24"/>
        </w:rPr>
        <w:t>The fitting function for rock abundance (Li and Wu, 2018) is given by:</w:t>
      </w:r>
    </w:p>
    <w:p w14:paraId="05F7B76D" w14:textId="77777777" w:rsidR="00E00BCD" w:rsidRPr="00E00BCD" w:rsidRDefault="00E00BCD" w:rsidP="00E00BCD">
      <w:pPr>
        <w:jc w:val="center"/>
        <w:rPr>
          <w:rFonts w:hint="eastAsia"/>
          <w:i/>
        </w:rPr>
      </w:pPr>
      <m:oMath>
        <m:sSub>
          <m:sSubPr>
            <m:ctrlPr>
              <w:rPr>
                <w:rFonts w:ascii="Cambria Math" w:eastAsia="Cambria Math" w:hAnsi="Cambria Math"/>
                <w:i/>
              </w:rPr>
            </m:ctrlPr>
          </m:sSubPr>
          <m:e>
            <m:r>
              <w:rPr>
                <w:rFonts w:ascii="Cambria Math" w:eastAsia="Cambria Math" w:hAnsi="Cambria Math"/>
              </w:rPr>
              <m:t>F</m:t>
            </m:r>
          </m:e>
          <m:sub>
            <m:r>
              <w:rPr>
                <w:rFonts w:ascii="Cambria Math" w:hAnsi="Cambria Math" w:hint="eastAsia"/>
              </w:rPr>
              <m:t>k</m:t>
            </m:r>
          </m:sub>
        </m:sSub>
        <m:d>
          <m:dPr>
            <m:ctrlPr>
              <w:rPr>
                <w:rFonts w:ascii="Cambria Math" w:eastAsia="Cambria Math" w:hAnsi="Cambria Math"/>
              </w:rPr>
            </m:ctrlPr>
          </m:dPr>
          <m:e>
            <m:r>
              <w:rPr>
                <w:rFonts w:ascii="Cambria Math" w:eastAsia="Cambria Math" w:hAnsi="Cambria Math"/>
              </w:rPr>
              <m:t>D</m:t>
            </m:r>
          </m:e>
        </m:d>
        <m:r>
          <w:rPr>
            <w:rFonts w:ascii="Cambria Math" w:eastAsia="Cambria Math" w:hAnsi="Cambria Math"/>
          </w:rPr>
          <m:t>=</m:t>
        </m:r>
        <m:r>
          <w:rPr>
            <w:rFonts w:ascii="Cambria Math" w:hAnsi="Cambria Math" w:hint="eastAsia"/>
          </w:rPr>
          <m:t>k</m:t>
        </m:r>
        <m:r>
          <w:rPr>
            <w:rFonts w:ascii="Cambria Math" w:eastAsia="Cambria Math" w:hAnsi="Cambria Math"/>
          </w:rPr>
          <m:t>*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 w:hint="eastAsia"/>
              </w:rPr>
              <m:t>e</m:t>
            </m:r>
          </m:e>
          <m:sup>
            <m:r>
              <w:rPr>
                <w:rFonts w:ascii="Cambria Math" w:hAnsi="Cambria Math"/>
              </w:rPr>
              <m:t>-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0.5648+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0.01258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k</m:t>
                    </m:r>
                  </m:den>
                </m:f>
              </m:e>
            </m:d>
            <m:r>
              <w:rPr>
                <w:rFonts w:ascii="Cambria Math" w:hAnsi="Cambria Math"/>
              </w:rPr>
              <m:t>*D</m:t>
            </m:r>
          </m:sup>
        </m:sSup>
      </m:oMath>
      <w:r w:rsidRPr="00E00BCD">
        <w:rPr>
          <w:rFonts w:hint="eastAsia"/>
        </w:rPr>
        <w:t xml:space="preserve"> </w:t>
      </w:r>
    </w:p>
    <w:p w14:paraId="0B448760" w14:textId="18FCD27B" w:rsidR="00E00BCD" w:rsidRPr="00E00BCD" w:rsidRDefault="00E00BCD" w:rsidP="00E00BC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00BCD">
        <w:rPr>
          <w:rFonts w:ascii="Times New Roman" w:eastAsia="宋体" w:hAnsi="Times New Roman" w:cs="Times New Roman"/>
          <w:sz w:val="24"/>
          <w:szCs w:val="24"/>
        </w:rPr>
        <w:t>where</w:t>
      </w:r>
      <w:r w:rsidRPr="00E00BCD"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Pr="00E00BC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00BCD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D </w:t>
      </w:r>
      <w:r w:rsidRPr="00E00BCD">
        <w:rPr>
          <w:rFonts w:ascii="Times New Roman" w:eastAsia="宋体" w:hAnsi="Times New Roman" w:cs="Times New Roman"/>
          <w:sz w:val="24"/>
          <w:szCs w:val="24"/>
        </w:rPr>
        <w:t>represents the diameter of the rocks,</w:t>
      </w:r>
      <w:r w:rsidRPr="00E00BCD">
        <w:t xml:space="preserve"> </w:t>
      </w:r>
      <w:r w:rsidRPr="00E00BCD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k </w:t>
      </w:r>
      <w:r w:rsidRPr="00E00BCD">
        <w:rPr>
          <w:rFonts w:ascii="Times New Roman" w:eastAsia="宋体" w:hAnsi="Times New Roman" w:cs="Times New Roman"/>
          <w:sz w:val="24"/>
          <w:szCs w:val="24"/>
        </w:rPr>
        <w:t>is the rock abundance,</w:t>
      </w:r>
      <w:r w:rsidRPr="00E00BCD">
        <w:t xml:space="preserve"> </w:t>
      </w:r>
      <w:r w:rsidRPr="00E00BCD">
        <w:rPr>
          <w:rFonts w:ascii="Times New Roman" w:eastAsia="宋体" w:hAnsi="Times New Roman" w:cs="Times New Roman"/>
          <w:i/>
          <w:iCs/>
          <w:sz w:val="24"/>
          <w:szCs w:val="24"/>
        </w:rPr>
        <w:t>F</w:t>
      </w:r>
      <w:r w:rsidRPr="00E00BCD">
        <w:rPr>
          <w:rFonts w:ascii="Times New Roman" w:eastAsia="宋体" w:hAnsi="Times New Roman" w:cs="Times New Roman"/>
          <w:i/>
          <w:iCs/>
          <w:sz w:val="24"/>
          <w:szCs w:val="24"/>
          <w:vertAlign w:val="subscript"/>
        </w:rPr>
        <w:t>k</w:t>
      </w:r>
      <w:r w:rsidRPr="00E00BCD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(D) </w:t>
      </w:r>
      <w:r w:rsidRPr="00E00BCD">
        <w:rPr>
          <w:rFonts w:ascii="Times New Roman" w:eastAsia="宋体" w:hAnsi="Times New Roman" w:cs="Times New Roman"/>
          <w:sz w:val="24"/>
          <w:szCs w:val="24"/>
        </w:rPr>
        <w:t xml:space="preserve">represents the proportion of the area covered by rocks with a diameter greater than a certain </w:t>
      </w:r>
      <w:r w:rsidRPr="00E00BCD">
        <w:rPr>
          <w:rFonts w:ascii="Cambria Math" w:eastAsia="宋体" w:hAnsi="Cambria Math" w:cs="Cambria Math"/>
          <w:sz w:val="24"/>
          <w:szCs w:val="24"/>
        </w:rPr>
        <w:t>𝐷.</w:t>
      </w:r>
      <w:r w:rsidRPr="00E00BCD">
        <w:t xml:space="preserve"> </w:t>
      </w:r>
      <w:r w:rsidRPr="00E00BCD">
        <w:rPr>
          <w:rFonts w:ascii="Times New Roman" w:eastAsia="宋体" w:hAnsi="Times New Roman" w:cs="Times New Roman"/>
          <w:sz w:val="24"/>
          <w:szCs w:val="24"/>
        </w:rPr>
        <w:t xml:space="preserve">The distribution and abundance fitting of the selected rocks from CE-6 </w:t>
      </w:r>
      <w:r w:rsidRPr="00E00BCD">
        <w:rPr>
          <w:rFonts w:ascii="Times New Roman" w:eastAsia="宋体" w:hAnsi="Times New Roman" w:cs="Times New Roman" w:hint="eastAsia"/>
          <w:sz w:val="24"/>
          <w:szCs w:val="24"/>
        </w:rPr>
        <w:t xml:space="preserve">area </w:t>
      </w:r>
      <w:r w:rsidRPr="00E00BCD">
        <w:rPr>
          <w:rFonts w:ascii="Times New Roman" w:eastAsia="宋体" w:hAnsi="Times New Roman" w:cs="Times New Roman"/>
          <w:sz w:val="24"/>
          <w:szCs w:val="24"/>
        </w:rPr>
        <w:t>are shown in Fig</w:t>
      </w:r>
      <w:r w:rsidRPr="00E00BCD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E00BC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00BCD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5B01B1">
        <w:rPr>
          <w:rFonts w:ascii="Times New Roman" w:eastAsia="宋体" w:hAnsi="Times New Roman" w:cs="Times New Roman" w:hint="eastAsia"/>
          <w:sz w:val="24"/>
          <w:szCs w:val="24"/>
        </w:rPr>
        <w:t>2</w:t>
      </w:r>
      <w:r w:rsidRPr="00E00BCD">
        <w:rPr>
          <w:rFonts w:ascii="Times New Roman" w:eastAsia="宋体" w:hAnsi="Times New Roman" w:cs="Times New Roman"/>
          <w:sz w:val="24"/>
          <w:szCs w:val="24"/>
        </w:rPr>
        <w:t>.</w:t>
      </w:r>
    </w:p>
    <w:p w14:paraId="5F0A18E2" w14:textId="77777777" w:rsidR="00E00BCD" w:rsidRPr="00E00BCD" w:rsidRDefault="00E00BCD" w:rsidP="00E00BC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00BCD">
        <w:rPr>
          <w:noProof/>
        </w:rPr>
        <w:drawing>
          <wp:inline distT="0" distB="0" distL="0" distR="0" wp14:anchorId="6E111AE8" wp14:editId="21423B82">
            <wp:extent cx="5274310" cy="2089150"/>
            <wp:effectExtent l="0" t="0" r="2540" b="6350"/>
            <wp:docPr id="36078910" name="图片 2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78910" name="图片 2" descr="图片包含 图表&#10;&#10;描述已自动生成"/>
                    <pic:cNvPicPr/>
                  </pic:nvPicPr>
                  <pic:blipFill rotWithShape="1">
                    <a:blip r:embed="rId6"/>
                    <a:srcRect b="42321"/>
                    <a:stretch/>
                  </pic:blipFill>
                  <pic:spPr bwMode="auto">
                    <a:xfrm>
                      <a:off x="0" y="0"/>
                      <a:ext cx="5274310" cy="2089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6979FC" w14:textId="0AB3B325" w:rsidR="00E00BCD" w:rsidRPr="00E00BCD" w:rsidRDefault="00E00BCD" w:rsidP="00E00BCD">
      <w:pPr>
        <w:rPr>
          <w:rFonts w:ascii="Times New Roman" w:eastAsia="宋体" w:hAnsi="Times New Roman" w:cs="Times New Roman"/>
          <w:b/>
        </w:rPr>
      </w:pPr>
      <w:r w:rsidRPr="00E00BCD">
        <w:rPr>
          <w:rFonts w:ascii="Times New Roman" w:eastAsia="宋体" w:hAnsi="Times New Roman" w:cs="Times New Roman" w:hint="eastAsia"/>
          <w:b/>
        </w:rPr>
        <w:t>F</w:t>
      </w:r>
      <w:r w:rsidRPr="00E00BCD">
        <w:rPr>
          <w:rFonts w:ascii="Times New Roman" w:eastAsia="宋体" w:hAnsi="Times New Roman" w:cs="Times New Roman"/>
          <w:b/>
        </w:rPr>
        <w:t>ig. S</w:t>
      </w:r>
      <w:r w:rsidR="005B01B1">
        <w:rPr>
          <w:rFonts w:ascii="Times New Roman" w:eastAsia="宋体" w:hAnsi="Times New Roman" w:cs="Times New Roman" w:hint="eastAsia"/>
          <w:b/>
        </w:rPr>
        <w:t>2</w:t>
      </w:r>
      <w:r w:rsidRPr="00E00BCD">
        <w:rPr>
          <w:rFonts w:ascii="Times New Roman" w:eastAsia="宋体" w:hAnsi="Times New Roman" w:cs="Times New Roman" w:hint="eastAsia"/>
          <w:b/>
        </w:rPr>
        <w:t>:</w:t>
      </w:r>
      <w:r w:rsidRPr="00E00BCD">
        <w:rPr>
          <w:rFonts w:ascii="Times New Roman" w:eastAsia="宋体" w:hAnsi="Times New Roman" w:cs="Times New Roman"/>
          <w:b/>
        </w:rPr>
        <w:t xml:space="preserve"> Distribution of rock abundance at the CE-6 landing </w:t>
      </w:r>
      <w:r w:rsidRPr="00E00BCD">
        <w:rPr>
          <w:rFonts w:ascii="Times New Roman" w:eastAsia="宋体" w:hAnsi="Times New Roman" w:cs="Times New Roman" w:hint="eastAsia"/>
          <w:b/>
        </w:rPr>
        <w:t>area.</w:t>
      </w:r>
      <w:r w:rsidRPr="00E00BCD">
        <w:rPr>
          <w:rFonts w:ascii="Times New Roman" w:eastAsia="宋体" w:hAnsi="Times New Roman" w:cs="Times New Roman"/>
          <w:b/>
        </w:rPr>
        <w:t xml:space="preserve"> </w:t>
      </w:r>
      <w:r w:rsidRPr="00E00BCD">
        <w:rPr>
          <w:rFonts w:ascii="Times New Roman" w:eastAsia="宋体" w:hAnsi="Times New Roman" w:cs="Times New Roman" w:hint="eastAsia"/>
          <w:b/>
        </w:rPr>
        <w:t>(</w:t>
      </w:r>
      <w:r w:rsidRPr="00E00BCD">
        <w:rPr>
          <w:rFonts w:ascii="Times New Roman" w:eastAsia="宋体" w:hAnsi="Times New Roman" w:cs="Times New Roman"/>
          <w:b/>
        </w:rPr>
        <w:t>a</w:t>
      </w:r>
      <w:r w:rsidRPr="00E00BCD">
        <w:rPr>
          <w:rFonts w:ascii="Times New Roman" w:eastAsia="宋体" w:hAnsi="Times New Roman" w:cs="Times New Roman" w:hint="eastAsia"/>
          <w:b/>
        </w:rPr>
        <w:t>)</w:t>
      </w:r>
      <w:r w:rsidRPr="00E00BCD">
        <w:rPr>
          <w:rFonts w:ascii="Times New Roman" w:eastAsia="宋体" w:hAnsi="Times New Roman" w:cs="Times New Roman"/>
          <w:b/>
        </w:rPr>
        <w:t xml:space="preserve"> show</w:t>
      </w:r>
      <w:r w:rsidRPr="00E00BCD">
        <w:rPr>
          <w:rFonts w:ascii="Times New Roman" w:eastAsia="宋体" w:hAnsi="Times New Roman" w:cs="Times New Roman" w:hint="eastAsia"/>
          <w:b/>
        </w:rPr>
        <w:t>s</w:t>
      </w:r>
      <w:r w:rsidRPr="00E00BCD">
        <w:rPr>
          <w:rFonts w:ascii="Times New Roman" w:eastAsia="宋体" w:hAnsi="Times New Roman" w:cs="Times New Roman"/>
          <w:b/>
        </w:rPr>
        <w:t xml:space="preserve"> the rock distribution map for the CE-6 landing area, with the statistical region indicated by the blue box; </w:t>
      </w:r>
      <w:r w:rsidRPr="00E00BCD">
        <w:rPr>
          <w:rFonts w:ascii="Times New Roman" w:eastAsia="宋体" w:hAnsi="Times New Roman" w:cs="Times New Roman" w:hint="eastAsia"/>
          <w:b/>
        </w:rPr>
        <w:t>(</w:t>
      </w:r>
      <w:r w:rsidRPr="00E00BCD">
        <w:rPr>
          <w:rFonts w:ascii="Times New Roman" w:eastAsia="宋体" w:hAnsi="Times New Roman" w:cs="Times New Roman"/>
          <w:b/>
        </w:rPr>
        <w:t>b</w:t>
      </w:r>
      <w:r w:rsidRPr="00E00BCD">
        <w:rPr>
          <w:rFonts w:ascii="Times New Roman" w:eastAsia="宋体" w:hAnsi="Times New Roman" w:cs="Times New Roman" w:hint="eastAsia"/>
          <w:b/>
        </w:rPr>
        <w:t>)</w:t>
      </w:r>
      <w:r w:rsidRPr="00E00BCD">
        <w:rPr>
          <w:rFonts w:ascii="Times New Roman" w:eastAsia="宋体" w:hAnsi="Times New Roman" w:cs="Times New Roman"/>
          <w:b/>
        </w:rPr>
        <w:t xml:space="preserve"> is the abundance fitting diagram of rocks at the Chang’e-6 landing </w:t>
      </w:r>
      <w:r w:rsidRPr="00E00BCD">
        <w:rPr>
          <w:rFonts w:ascii="Times New Roman" w:eastAsia="宋体" w:hAnsi="Times New Roman" w:cs="Times New Roman" w:hint="eastAsia"/>
          <w:b/>
        </w:rPr>
        <w:t>area</w:t>
      </w:r>
      <w:r w:rsidRPr="00E00BCD">
        <w:rPr>
          <w:rFonts w:ascii="Times New Roman" w:eastAsia="宋体" w:hAnsi="Times New Roman" w:cs="Times New Roman"/>
          <w:b/>
        </w:rPr>
        <w:t>.</w:t>
      </w:r>
    </w:p>
    <w:p w14:paraId="667970E4" w14:textId="77777777" w:rsidR="00E00BCD" w:rsidRPr="00E00BCD" w:rsidRDefault="00E00BCD" w:rsidP="00E00BC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BECCB72" w14:textId="449981AC" w:rsidR="00E00BCD" w:rsidRPr="00E00BCD" w:rsidRDefault="00E00BCD" w:rsidP="00E00BCD">
      <w:pPr>
        <w:keepNext/>
        <w:keepLines/>
        <w:tabs>
          <w:tab w:val="num" w:pos="576"/>
          <w:tab w:val="num" w:pos="1418"/>
        </w:tabs>
        <w:adjustRightInd w:val="0"/>
        <w:snapToGrid w:val="0"/>
        <w:spacing w:beforeLines="20" w:before="62" w:afterLines="20" w:after="62" w:line="360" w:lineRule="auto"/>
        <w:ind w:left="576" w:hanging="576"/>
        <w:outlineLvl w:val="1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00BC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Supporting Material </w:t>
      </w:r>
      <w:r w:rsidR="005B01B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4</w:t>
      </w:r>
      <w:r w:rsidRPr="00E00BC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: Ejecta Thickness Calculation Formula and Results</w:t>
      </w:r>
    </w:p>
    <w:p w14:paraId="2645AE7B" w14:textId="77777777" w:rsidR="00E00BCD" w:rsidRPr="00E00BCD" w:rsidRDefault="00E00BCD" w:rsidP="00E00BC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00BCD">
        <w:rPr>
          <w:rFonts w:ascii="Times New Roman" w:eastAsia="宋体" w:hAnsi="Times New Roman" w:cs="Times New Roman"/>
          <w:sz w:val="24"/>
          <w:szCs w:val="24"/>
        </w:rPr>
        <w:t>The formula for calculating the thickness of ejecta (Pike et al., 1974) is given by:</w:t>
      </w:r>
    </w:p>
    <w:p w14:paraId="5A4364E5" w14:textId="77777777" w:rsidR="00E00BCD" w:rsidRPr="00E00BCD" w:rsidRDefault="00E00BCD" w:rsidP="00E00BCD">
      <w:pPr>
        <w:jc w:val="center"/>
        <w:rPr>
          <w:rFonts w:hint="eastAsia"/>
          <w:szCs w:val="24"/>
          <w:vertAlign w:val="subscript"/>
        </w:rPr>
      </w:pPr>
      <m:oMath>
        <m:r>
          <w:rPr>
            <w:rFonts w:ascii="Cambria Math" w:hAnsi="Cambria Math"/>
            <w:szCs w:val="24"/>
          </w:rPr>
          <m:t>e</m:t>
        </m:r>
        <m:r>
          <m:rPr>
            <m:sty m:val="p"/>
          </m:rPr>
          <w:rPr>
            <w:rFonts w:ascii="Cambria Math" w:hAnsi="Cambria Math" w:hint="eastAsia"/>
            <w:szCs w:val="24"/>
          </w:rPr>
          <m:t xml:space="preserve"> = 0.033</m:t>
        </m:r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 w:hint="eastAsia"/>
                <w:szCs w:val="24"/>
              </w:rPr>
              <m:t>R</m:t>
            </m:r>
          </m:e>
          <m:sub>
            <m:r>
              <w:rPr>
                <w:rFonts w:ascii="Cambria Math" w:hAnsi="Cambria Math"/>
                <w:szCs w:val="24"/>
              </w:rPr>
              <m:t>t</m:t>
            </m:r>
          </m:sub>
        </m:sSub>
        <m:sSup>
          <m:sSupPr>
            <m:ctrlPr>
              <w:rPr>
                <w:rFonts w:ascii="Cambria Math" w:hAnsi="Cambria Math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hint="eastAsia"/>
                <w:szCs w:val="24"/>
              </w:rPr>
              <m:t>(</m:t>
            </m:r>
            <m:r>
              <w:rPr>
                <w:rFonts w:ascii="Cambria Math" w:hAnsi="Cambria Math" w:hint="eastAsia"/>
                <w:szCs w:val="24"/>
              </w:rPr>
              <m:t>r</m:t>
            </m:r>
            <m:r>
              <m:rPr>
                <m:sty m:val="p"/>
              </m:rPr>
              <w:rPr>
                <w:rFonts w:ascii="Cambria Math" w:hAnsi="Cambria Math" w:hint="eastAsia"/>
                <w:szCs w:val="24"/>
              </w:rPr>
              <m:t>/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szCs w:val="24"/>
                  </w:rPr>
                </m:ctrlPr>
              </m:sSubPr>
              <m:e>
                <m:r>
                  <w:rPr>
                    <w:rFonts w:ascii="Cambria Math" w:hAnsi="Cambria Math" w:hint="eastAsia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hint="eastAsia"/>
                    <w:szCs w:val="24"/>
                    <w:vertAlign w:val="subscript"/>
                  </w:rPr>
                  <m:t>t</m:t>
                </m:r>
              </m:sub>
            </m:sSub>
            <m:r>
              <m:rPr>
                <m:sty m:val="p"/>
              </m:rPr>
              <w:rPr>
                <w:rFonts w:ascii="Cambria Math" w:hAnsi="Cambria Math" w:hint="eastAsia"/>
                <w:szCs w:val="24"/>
              </w:rPr>
              <m:t>)</m:t>
            </m:r>
          </m:e>
          <m:sup>
            <m:r>
              <m:rPr>
                <m:sty m:val="p"/>
              </m:rPr>
              <w:rPr>
                <w:rFonts w:ascii="Cambria Math" w:eastAsia="微软雅黑" w:hAnsi="Cambria Math" w:cs="微软雅黑" w:hint="eastAsia"/>
                <w:szCs w:val="24"/>
                <w:vertAlign w:val="superscript"/>
              </w:rPr>
              <m:t>-</m:t>
            </m:r>
            <m:r>
              <m:rPr>
                <m:sty m:val="p"/>
              </m:rPr>
              <w:rPr>
                <w:rFonts w:ascii="Cambria Math" w:hAnsi="Cambria Math" w:hint="eastAsia"/>
                <w:szCs w:val="24"/>
                <w:vertAlign w:val="superscript"/>
              </w:rPr>
              <m:t>3.0</m:t>
            </m:r>
          </m:sup>
        </m:sSup>
      </m:oMath>
      <w:r w:rsidRPr="00E00BCD">
        <w:rPr>
          <w:rFonts w:hint="eastAsia"/>
          <w:szCs w:val="24"/>
        </w:rPr>
        <w:t xml:space="preserve"> </w:t>
      </w:r>
    </w:p>
    <w:p w14:paraId="66829894" w14:textId="77777777" w:rsidR="00E00BCD" w:rsidRPr="00E00BCD" w:rsidRDefault="00E00BCD" w:rsidP="00E00BC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00BCD">
        <w:rPr>
          <w:rFonts w:ascii="Times New Roman" w:eastAsia="宋体" w:hAnsi="Times New Roman" w:cs="Times New Roman"/>
          <w:sz w:val="24"/>
          <w:szCs w:val="24"/>
        </w:rPr>
        <w:t>where:</w:t>
      </w:r>
      <w:r w:rsidRPr="00E00BCD">
        <w:t xml:space="preserve"> </w:t>
      </w:r>
      <w:r w:rsidRPr="00E00BCD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e</w:t>
      </w:r>
      <w:r w:rsidRPr="00E00BCD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</w:t>
      </w:r>
      <w:r w:rsidRPr="00E00BCD">
        <w:rPr>
          <w:rFonts w:ascii="Times New Roman" w:eastAsia="宋体" w:hAnsi="Times New Roman" w:cs="Times New Roman"/>
          <w:sz w:val="24"/>
          <w:szCs w:val="24"/>
        </w:rPr>
        <w:t>represents the ejecta thickness,</w:t>
      </w:r>
      <w:r w:rsidRPr="00E00BCD">
        <w:t xml:space="preserve"> </w:t>
      </w:r>
      <w:r w:rsidRPr="00E00BCD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r</w:t>
      </w:r>
      <w:r w:rsidRPr="00E00BCD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</w:t>
      </w:r>
      <w:r w:rsidRPr="00E00BCD">
        <w:rPr>
          <w:rFonts w:ascii="Times New Roman" w:eastAsia="宋体" w:hAnsi="Times New Roman" w:cs="Times New Roman"/>
          <w:sz w:val="24"/>
          <w:szCs w:val="24"/>
        </w:rPr>
        <w:t>is the distance from the center of the crater,</w:t>
      </w:r>
      <w:r w:rsidRPr="00E00BCD">
        <w:t xml:space="preserve"> </w:t>
      </w:r>
      <w:r w:rsidRPr="00E00BCD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R</w:t>
      </w:r>
      <w:r w:rsidRPr="00E00BCD">
        <w:rPr>
          <w:rFonts w:ascii="Times New Roman" w:eastAsia="宋体" w:hAnsi="Times New Roman" w:cs="Times New Roman" w:hint="eastAsia"/>
          <w:i/>
          <w:iCs/>
          <w:sz w:val="24"/>
          <w:szCs w:val="24"/>
          <w:vertAlign w:val="subscript"/>
        </w:rPr>
        <w:t>t</w:t>
      </w:r>
      <w:r w:rsidRPr="00E00BCD">
        <w:rPr>
          <w:rFonts w:ascii="Times New Roman" w:eastAsia="宋体" w:hAnsi="Times New Roman" w:cs="Times New Roman"/>
          <w:i/>
          <w:iCs/>
          <w:sz w:val="24"/>
          <w:szCs w:val="24"/>
          <w:vertAlign w:val="subscript"/>
        </w:rPr>
        <w:t xml:space="preserve"> </w:t>
      </w:r>
      <w:r w:rsidRPr="00E00BCD">
        <w:rPr>
          <w:rFonts w:ascii="Times New Roman" w:eastAsia="宋体" w:hAnsi="Times New Roman" w:cs="Times New Roman"/>
          <w:sz w:val="24"/>
          <w:szCs w:val="24"/>
        </w:rPr>
        <w:t xml:space="preserve">is the instantaneous radius of the crater. For craters with a diameter greater than 15 km, the formula for the instantaneous crater radius </w:t>
      </w:r>
      <w:r w:rsidRPr="00E00BCD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R</w:t>
      </w:r>
      <w:r w:rsidRPr="00E00BCD">
        <w:rPr>
          <w:rFonts w:ascii="Times New Roman" w:eastAsia="宋体" w:hAnsi="Times New Roman" w:cs="Times New Roman" w:hint="eastAsia"/>
          <w:i/>
          <w:iCs/>
          <w:sz w:val="24"/>
          <w:szCs w:val="24"/>
          <w:vertAlign w:val="subscript"/>
        </w:rPr>
        <w:t>t</w:t>
      </w:r>
      <w:r w:rsidRPr="00E00BCD">
        <w:rPr>
          <w:rFonts w:ascii="Times New Roman" w:eastAsia="宋体" w:hAnsi="Times New Roman" w:cs="Times New Roman"/>
          <w:i/>
          <w:iCs/>
          <w:sz w:val="24"/>
          <w:szCs w:val="24"/>
          <w:vertAlign w:val="subscript"/>
        </w:rPr>
        <w:t xml:space="preserve"> </w:t>
      </w:r>
      <w:r w:rsidRPr="00E00BCD">
        <w:rPr>
          <w:rFonts w:ascii="Times New Roman" w:eastAsia="宋体" w:hAnsi="Times New Roman" w:cs="Times New Roman"/>
          <w:sz w:val="24"/>
          <w:szCs w:val="24"/>
        </w:rPr>
        <w:t>is:</w:t>
      </w:r>
    </w:p>
    <w:p w14:paraId="3B245B7B" w14:textId="77777777" w:rsidR="00E00BCD" w:rsidRPr="00E00BCD" w:rsidRDefault="00E00BCD" w:rsidP="00E00BCD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 w:hint="eastAsia"/>
              </w:rPr>
              <m:t>t</m:t>
            </m:r>
          </m:sub>
        </m:sSub>
        <m:r>
          <w:rPr>
            <w:rFonts w:ascii="Cambria Math" w:hAnsi="Cambria Math"/>
          </w:rPr>
          <m:t>=</m:t>
        </m:r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1.07</m:t>
            </m:r>
          </m:deg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R</m:t>
                </m:r>
              </m:e>
              <m:sub>
                <m:r>
                  <w:rPr>
                    <w:rFonts w:ascii="Cambria Math" w:hAnsi="Cambria Math" w:hint="eastAsia"/>
                  </w:rPr>
                  <m:t>c</m:t>
                </m:r>
              </m:sub>
            </m:sSub>
            <m:r>
              <w:rPr>
                <w:rFonts w:ascii="Cambria Math" w:hAnsi="Cambria Math"/>
              </w:rPr>
              <m:t>/0.86</m:t>
            </m:r>
          </m:e>
        </m:rad>
      </m:oMath>
      <w:r w:rsidRPr="00E00BCD">
        <w:rPr>
          <w:rFonts w:hint="eastAsia"/>
        </w:rPr>
        <w:t xml:space="preserve">  </w:t>
      </w:r>
    </w:p>
    <w:p w14:paraId="7CD63EDE" w14:textId="77777777" w:rsidR="00E00BCD" w:rsidRPr="00E00BCD" w:rsidRDefault="00E00BCD" w:rsidP="00E00BC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00BCD">
        <w:rPr>
          <w:rFonts w:ascii="Times New Roman" w:eastAsia="宋体" w:hAnsi="Times New Roman" w:cs="Times New Roman"/>
          <w:sz w:val="24"/>
          <w:szCs w:val="24"/>
        </w:rPr>
        <w:t xml:space="preserve">For craters with a diameter less than 15 km, the formula for the instantaneous crater radius </w:t>
      </w:r>
      <w:r w:rsidRPr="00E00BCD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R</w:t>
      </w:r>
      <w:r w:rsidRPr="00E00BCD">
        <w:rPr>
          <w:rFonts w:ascii="Times New Roman" w:eastAsia="宋体" w:hAnsi="Times New Roman" w:cs="Times New Roman" w:hint="eastAsia"/>
          <w:i/>
          <w:iCs/>
          <w:sz w:val="24"/>
          <w:szCs w:val="24"/>
          <w:vertAlign w:val="subscript"/>
        </w:rPr>
        <w:t>t</w:t>
      </w:r>
      <w:r w:rsidRPr="00E00BCD">
        <w:rPr>
          <w:rFonts w:ascii="Times New Roman" w:eastAsia="宋体" w:hAnsi="Times New Roman" w:cs="Times New Roman"/>
          <w:i/>
          <w:iCs/>
          <w:sz w:val="24"/>
          <w:szCs w:val="24"/>
          <w:vertAlign w:val="subscript"/>
        </w:rPr>
        <w:t xml:space="preserve"> </w:t>
      </w:r>
      <w:r w:rsidRPr="00E00BCD">
        <w:rPr>
          <w:rFonts w:ascii="Times New Roman" w:eastAsia="宋体" w:hAnsi="Times New Roman" w:cs="Times New Roman"/>
          <w:sz w:val="24"/>
          <w:szCs w:val="24"/>
        </w:rPr>
        <w:t>is:</w:t>
      </w:r>
    </w:p>
    <w:p w14:paraId="4236CBE6" w14:textId="77777777" w:rsidR="00E00BCD" w:rsidRPr="00E00BCD" w:rsidRDefault="00E00BCD" w:rsidP="00E00BCD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 w:hint="eastAsia"/>
                </w:rPr>
                <m:t>t</m:t>
              </m:r>
            </m:sub>
          </m:sSub>
          <m:r>
            <w:rPr>
              <w:rFonts w:ascii="Cambria Math" w:hAnsi="Cambria Math"/>
            </w:rPr>
            <m:t>=0.84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 w:hint="eastAsia"/>
                </w:rPr>
                <m:t>c</m:t>
              </m:r>
            </m:sub>
          </m:sSub>
        </m:oMath>
      </m:oMathPara>
    </w:p>
    <w:p w14:paraId="4B391D22" w14:textId="77777777" w:rsidR="00E00BCD" w:rsidRPr="00E00BCD" w:rsidRDefault="00E00BCD" w:rsidP="00E00BC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00BCD">
        <w:rPr>
          <w:rFonts w:ascii="Times New Roman" w:eastAsia="宋体" w:hAnsi="Times New Roman" w:cs="Times New Roman"/>
          <w:sz w:val="24"/>
          <w:szCs w:val="24"/>
        </w:rPr>
        <w:t>where:</w:t>
      </w:r>
      <w:r w:rsidRPr="00E00BCD">
        <w:t xml:space="preserve"> </w:t>
      </w:r>
      <w:r w:rsidRPr="00E00BCD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R</w:t>
      </w:r>
      <w:r w:rsidRPr="00E00BCD">
        <w:rPr>
          <w:rFonts w:ascii="Times New Roman" w:eastAsia="宋体" w:hAnsi="Times New Roman" w:cs="Times New Roman" w:hint="eastAsia"/>
          <w:i/>
          <w:iCs/>
          <w:sz w:val="24"/>
          <w:szCs w:val="24"/>
          <w:vertAlign w:val="subscript"/>
        </w:rPr>
        <w:t>c</w:t>
      </w:r>
      <w:r w:rsidRPr="00E00BCD">
        <w:rPr>
          <w:rFonts w:ascii="Times New Roman" w:eastAsia="宋体" w:hAnsi="Times New Roman" w:cs="Times New Roman"/>
          <w:i/>
          <w:iCs/>
          <w:sz w:val="24"/>
          <w:szCs w:val="24"/>
          <w:vertAlign w:val="subscript"/>
        </w:rPr>
        <w:t xml:space="preserve"> </w:t>
      </w:r>
      <w:r w:rsidRPr="00E00BCD">
        <w:rPr>
          <w:rFonts w:ascii="Times New Roman" w:eastAsia="宋体" w:hAnsi="Times New Roman" w:cs="Times New Roman"/>
          <w:sz w:val="24"/>
          <w:szCs w:val="24"/>
        </w:rPr>
        <w:t>is the rim-to-rim radius of the crater.</w:t>
      </w:r>
    </w:p>
    <w:p w14:paraId="691F6E60" w14:textId="1E99D816" w:rsidR="00E00BCD" w:rsidRPr="00E00BCD" w:rsidRDefault="00E00BCD" w:rsidP="00E00BC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00BCD">
        <w:rPr>
          <w:rFonts w:ascii="Times New Roman" w:eastAsia="宋体" w:hAnsi="Times New Roman" w:cs="Times New Roman"/>
          <w:sz w:val="24"/>
          <w:szCs w:val="24"/>
        </w:rPr>
        <w:t xml:space="preserve">Using these formulas, the possible thickness of the ejecta for the craters identified in </w:t>
      </w:r>
      <w:r w:rsidRPr="00E00BCD">
        <w:rPr>
          <w:rFonts w:ascii="Times New Roman" w:eastAsia="宋体" w:hAnsi="Times New Roman" w:cs="Times New Roman"/>
          <w:sz w:val="24"/>
          <w:szCs w:val="24"/>
        </w:rPr>
        <w:lastRenderedPageBreak/>
        <w:t>this study was calculated and ranked. The specific location data for the top ten thicknesses are detailed in Table S</w:t>
      </w:r>
      <w:r w:rsidR="005B01B1"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Pr="00E00BCD">
        <w:rPr>
          <w:rFonts w:ascii="Times New Roman" w:eastAsia="宋体" w:hAnsi="Times New Roman" w:cs="Times New Roman"/>
          <w:sz w:val="24"/>
          <w:szCs w:val="24"/>
        </w:rPr>
        <w:t>.</w:t>
      </w:r>
    </w:p>
    <w:p w14:paraId="75DA4E96" w14:textId="14CB7418" w:rsidR="00E00BCD" w:rsidRPr="00E00BCD" w:rsidRDefault="00E00BCD" w:rsidP="00E00BCD">
      <w:pPr>
        <w:widowControl/>
        <w:jc w:val="center"/>
        <w:rPr>
          <w:rFonts w:ascii="Times New Roman" w:hAnsi="Times New Roman" w:cs="Times New Roman"/>
          <w:smallCaps/>
          <w:kern w:val="0"/>
          <w:sz w:val="16"/>
          <w:szCs w:val="16"/>
        </w:rPr>
      </w:pPr>
      <w:r w:rsidRPr="00E00BCD">
        <w:rPr>
          <w:rFonts w:ascii="Times New Roman" w:hAnsi="Times New Roman" w:cs="Times New Roman" w:hint="eastAsia"/>
          <w:smallCaps/>
          <w:kern w:val="0"/>
          <w:sz w:val="16"/>
          <w:szCs w:val="16"/>
          <w:lang w:eastAsia="en-US"/>
        </w:rPr>
        <w:t>T</w:t>
      </w:r>
      <w:r w:rsidRPr="00E00BCD">
        <w:rPr>
          <w:rFonts w:ascii="Times New Roman" w:hAnsi="Times New Roman" w:cs="Times New Roman"/>
          <w:smallCaps/>
          <w:kern w:val="0"/>
          <w:sz w:val="16"/>
          <w:szCs w:val="16"/>
          <w:lang w:eastAsia="en-US"/>
        </w:rPr>
        <w:t>able s</w:t>
      </w:r>
      <w:r w:rsidR="005B01B1">
        <w:rPr>
          <w:rFonts w:ascii="Times New Roman" w:hAnsi="Times New Roman" w:cs="Times New Roman" w:hint="eastAsia"/>
          <w:smallCaps/>
          <w:kern w:val="0"/>
          <w:sz w:val="16"/>
          <w:szCs w:val="16"/>
        </w:rPr>
        <w:t>3</w:t>
      </w:r>
    </w:p>
    <w:p w14:paraId="5305B80B" w14:textId="77777777" w:rsidR="00E00BCD" w:rsidRPr="00E00BCD" w:rsidRDefault="00E00BCD" w:rsidP="00E00BCD">
      <w:pPr>
        <w:widowControl/>
        <w:jc w:val="center"/>
        <w:rPr>
          <w:rFonts w:ascii="Times New Roman" w:hAnsi="Times New Roman" w:cs="Times New Roman"/>
          <w:smallCaps/>
          <w:kern w:val="0"/>
          <w:sz w:val="16"/>
          <w:szCs w:val="16"/>
          <w:lang w:eastAsia="en-US"/>
        </w:rPr>
      </w:pPr>
      <w:r w:rsidRPr="00E00BCD">
        <w:rPr>
          <w:rFonts w:ascii="Times New Roman" w:hAnsi="Times New Roman" w:cs="Times New Roman"/>
          <w:smallCaps/>
          <w:kern w:val="0"/>
          <w:sz w:val="16"/>
          <w:szCs w:val="16"/>
          <w:lang w:eastAsia="en-US"/>
        </w:rPr>
        <w:t>Top Ten Craters with Maximum Potential Ejecta Thickness at the Chang'e-6 Landing Site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0"/>
        <w:gridCol w:w="1044"/>
        <w:gridCol w:w="1045"/>
        <w:gridCol w:w="1019"/>
        <w:gridCol w:w="1299"/>
        <w:gridCol w:w="1553"/>
      </w:tblGrid>
      <w:tr w:rsidR="00E00BCD" w:rsidRPr="00E00BCD" w14:paraId="4ED57E9D" w14:textId="77777777" w:rsidTr="0096119B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725909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</w:pPr>
            <w:bookmarkStart w:id="1" w:name="_Hlk176088260"/>
            <w:r w:rsidRPr="00E00BCD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CE7C58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</w:pPr>
            <w:bookmarkStart w:id="2" w:name="RANGE!B1:F11"/>
            <w:r w:rsidRPr="00E00BCD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x_coord</w:t>
            </w:r>
            <w:bookmarkEnd w:id="2"/>
            <w:r w:rsidRPr="00E00BCD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(°)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852025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y_coord(°)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2F2606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Diam(km)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D29451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Distance(m)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909CA0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Ejecta_Depth(m)</w:t>
            </w:r>
          </w:p>
        </w:tc>
      </w:tr>
      <w:tr w:rsidR="00E00BCD" w:rsidRPr="00E00BCD" w14:paraId="5A846833" w14:textId="77777777" w:rsidTr="0096119B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673ABA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44EEC6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-153.9771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890FD9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-41.6245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31E395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0.0509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F48666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24.2330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D4C489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0.4861</w:t>
            </w:r>
          </w:p>
        </w:tc>
      </w:tr>
      <w:tr w:rsidR="00E00BCD" w:rsidRPr="00E00BCD" w14:paraId="21CECC49" w14:textId="77777777" w:rsidTr="0096119B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9E61B8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White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179D9E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-159.0127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06A512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-44.8247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F761F5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40.6643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75B33E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147514.74740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6A370D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0.2303</w:t>
            </w:r>
          </w:p>
        </w:tc>
      </w:tr>
      <w:tr w:rsidR="00E00BCD" w:rsidRPr="00E00BCD" w14:paraId="40578A60" w14:textId="77777777" w:rsidTr="0096119B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7FC8D7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C8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489C0C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-153.6215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975E31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-43.6678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052B82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11.9888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62EC6D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62443.68750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14CF0A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0.0871</w:t>
            </w:r>
          </w:p>
        </w:tc>
      </w:tr>
      <w:tr w:rsidR="00E00BCD" w:rsidRPr="00E00BCD" w14:paraId="13E1F802" w14:textId="77777777" w:rsidTr="0096119B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64533F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Hausen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DA97F1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-88.4911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03BC5D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-65.3059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5DFE05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163.7090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E6F588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1269105.4386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665BF2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0.0660</w:t>
            </w:r>
          </w:p>
        </w:tc>
      </w:tr>
      <w:tr w:rsidR="00E00BCD" w:rsidRPr="00E00BCD" w14:paraId="25B1DE60" w14:textId="77777777" w:rsidTr="0096119B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F414D4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Chaffee 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CFFA62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-157.4834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C5549F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-39.7518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4C3B7E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19.9336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93218C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98587.9674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7ACA5A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0.0537</w:t>
            </w:r>
          </w:p>
        </w:tc>
      </w:tr>
      <w:tr w:rsidR="00E00BCD" w:rsidRPr="00E00BCD" w14:paraId="10E2B5D1" w14:textId="77777777" w:rsidTr="0096119B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ACD022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Finsen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B9783B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-177.6808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4614AC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-42.3151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93EEE4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74.2323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406397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530945.9393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396BA1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0.0469</w:t>
            </w:r>
          </w:p>
        </w:tc>
      </w:tr>
      <w:tr w:rsidR="00E00BCD" w:rsidRPr="00E00BCD" w14:paraId="6096BFBE" w14:textId="77777777" w:rsidTr="0096119B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65BA7C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C7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B023A7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-153.0134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549A21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-42.2152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A9C360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5.3321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B8F61F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28169.1172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C6B83D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0.0372</w:t>
            </w:r>
          </w:p>
        </w:tc>
      </w:tr>
      <w:tr w:rsidR="00E00BCD" w:rsidRPr="00E00BCD" w14:paraId="3D2A1D3F" w14:textId="77777777" w:rsidTr="0096119B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46D616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C6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8FB959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-154.3126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C65D62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-40.7686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F9281B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5.0810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8473CC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27071.8811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5B0060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0.0345</w:t>
            </w:r>
          </w:p>
        </w:tc>
      </w:tr>
      <w:tr w:rsidR="00E00BCD" w:rsidRPr="00E00BCD" w14:paraId="6BEBEDC9" w14:textId="77777777" w:rsidTr="0096119B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B0C079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C10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D4997A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-156.9314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10CE03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-44.0026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BC2A1F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17.3713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A8C9B7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97512.9556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4F653E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0.0332</w:t>
            </w:r>
          </w:p>
        </w:tc>
      </w:tr>
      <w:tr w:rsidR="00E00BCD" w:rsidRPr="00E00BCD" w14:paraId="249695F8" w14:textId="77777777" w:rsidTr="0096119B">
        <w:trPr>
          <w:trHeight w:val="27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0E384C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C9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929441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-157.5642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4E3085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-43.5246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A82CEB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12.9363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CFFB9A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98618.3524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F420AF" w14:textId="77777777" w:rsidR="00E00BCD" w:rsidRPr="00E00BCD" w:rsidRDefault="00E00BCD" w:rsidP="00E00B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</w:pPr>
            <w:r w:rsidRPr="00E00BCD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0.0300</w:t>
            </w:r>
          </w:p>
        </w:tc>
      </w:tr>
      <w:bookmarkEnd w:id="1"/>
    </w:tbl>
    <w:p w14:paraId="40040E01" w14:textId="77777777" w:rsidR="00E00BCD" w:rsidRPr="00E00BCD" w:rsidRDefault="00E00BCD" w:rsidP="00E00BC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69A1E11" w14:textId="46EACC25" w:rsidR="00E00BCD" w:rsidRPr="00E00BCD" w:rsidRDefault="00E00BCD" w:rsidP="00E00BCD">
      <w:pPr>
        <w:keepNext/>
        <w:keepLines/>
        <w:tabs>
          <w:tab w:val="num" w:pos="576"/>
          <w:tab w:val="num" w:pos="1418"/>
        </w:tabs>
        <w:adjustRightInd w:val="0"/>
        <w:snapToGrid w:val="0"/>
        <w:spacing w:beforeLines="20" w:before="62" w:afterLines="20" w:after="62" w:line="360" w:lineRule="auto"/>
        <w:ind w:left="576" w:hanging="576"/>
        <w:outlineLvl w:val="1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00BC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Supporting Material </w:t>
      </w:r>
      <w:r w:rsidR="005B01B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5</w:t>
      </w:r>
      <w:r w:rsidRPr="00E00BC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: </w:t>
      </w:r>
      <w:r w:rsidRPr="00E00BCD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G</w:t>
      </w:r>
      <w:r w:rsidRPr="00E00BCD">
        <w:rPr>
          <w:rFonts w:ascii="Times New Roman" w:eastAsia="宋体" w:hAnsi="Times New Roman" w:cs="Times New Roman"/>
          <w:b/>
          <w:bCs/>
          <w:sz w:val="24"/>
          <w:szCs w:val="24"/>
        </w:rPr>
        <w:t>eological age</w:t>
      </w:r>
      <w:r w:rsidRPr="00E00BCD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of </w:t>
      </w:r>
      <w:r w:rsidRPr="00E00BCD">
        <w:rPr>
          <w:rFonts w:ascii="Times New Roman" w:eastAsia="宋体" w:hAnsi="Times New Roman" w:cs="Times New Roman"/>
          <w:b/>
          <w:bCs/>
          <w:sz w:val="24"/>
          <w:szCs w:val="24"/>
        </w:rPr>
        <w:t>crater</w:t>
      </w:r>
      <w:r w:rsidRPr="00E00BCD">
        <w:t xml:space="preserve"> </w:t>
      </w:r>
      <w:r w:rsidRPr="00E00BCD">
        <w:rPr>
          <w:rFonts w:ascii="Times New Roman" w:eastAsia="宋体" w:hAnsi="Times New Roman" w:cs="Times New Roman"/>
          <w:b/>
          <w:bCs/>
          <w:sz w:val="24"/>
          <w:szCs w:val="24"/>
        </w:rPr>
        <w:t>Chaffee</w:t>
      </w:r>
      <w:r w:rsidRPr="00E00BCD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S</w:t>
      </w:r>
    </w:p>
    <w:p w14:paraId="11806CFD" w14:textId="192E7495" w:rsidR="00E00BCD" w:rsidRPr="00E00BCD" w:rsidRDefault="00E00BCD" w:rsidP="00E00BC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00BCD">
        <w:rPr>
          <w:rFonts w:ascii="Times New Roman" w:eastAsia="宋体" w:hAnsi="Times New Roman" w:cs="Times New Roman"/>
          <w:sz w:val="24"/>
          <w:szCs w:val="24"/>
        </w:rPr>
        <w:t xml:space="preserve">Based on CE2TMap2015 DOM, circular craters were extracted from the ejecta blanket around Chaffee S using the “Crater Tools” in ArcMap software. Craters with a diameter of 300 m or more were used for </w:t>
      </w:r>
      <w:r w:rsidRPr="00E00BCD">
        <w:rPr>
          <w:rFonts w:ascii="Times New Roman" w:eastAsia="宋体" w:hAnsi="Times New Roman" w:cs="Times New Roman" w:hint="eastAsia"/>
          <w:sz w:val="24"/>
          <w:szCs w:val="24"/>
        </w:rPr>
        <w:t>calculated the geological age of crater Chaffee S</w:t>
      </w:r>
      <w:r w:rsidRPr="00E00BCD">
        <w:rPr>
          <w:rFonts w:ascii="Times New Roman" w:eastAsia="宋体" w:hAnsi="Times New Roman" w:cs="Times New Roman"/>
          <w:sz w:val="24"/>
          <w:szCs w:val="24"/>
        </w:rPr>
        <w:t>, and the results are shown in Fig</w:t>
      </w:r>
      <w:r w:rsidRPr="00E00BCD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E00BC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00BCD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5B01B1"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Pr="00E00BCD">
        <w:rPr>
          <w:rFonts w:ascii="Times New Roman" w:eastAsia="宋体" w:hAnsi="Times New Roman" w:cs="Times New Roman"/>
          <w:sz w:val="24"/>
          <w:szCs w:val="24"/>
        </w:rPr>
        <w:t>.</w:t>
      </w:r>
    </w:p>
    <w:p w14:paraId="06E1CE4D" w14:textId="77777777" w:rsidR="00E00BCD" w:rsidRPr="00E00BCD" w:rsidRDefault="00E00BCD" w:rsidP="00E00BC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00BCD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04F19C35" wp14:editId="440256A6">
            <wp:extent cx="5274310" cy="2582545"/>
            <wp:effectExtent l="0" t="0" r="2540" b="8255"/>
            <wp:docPr id="498668288" name="图片 2" descr="图形用户界面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668288" name="图片 2" descr="图形用户界面&#10;&#10;低可信度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B40FC7" w14:textId="70FD3093" w:rsidR="00E00BCD" w:rsidRPr="00E00BCD" w:rsidRDefault="00E00BCD" w:rsidP="00E00BCD">
      <w:pPr>
        <w:rPr>
          <w:rFonts w:ascii="Times New Roman" w:eastAsia="宋体" w:hAnsi="Times New Roman" w:cs="Times New Roman"/>
          <w:b/>
        </w:rPr>
      </w:pPr>
      <w:r w:rsidRPr="00E00BCD">
        <w:rPr>
          <w:rFonts w:ascii="Times New Roman" w:eastAsia="宋体" w:hAnsi="Times New Roman" w:cs="Times New Roman"/>
          <w:b/>
        </w:rPr>
        <w:t>Figure</w:t>
      </w:r>
      <w:r w:rsidRPr="00E00BCD">
        <w:rPr>
          <w:rFonts w:ascii="Times New Roman" w:eastAsia="宋体" w:hAnsi="Times New Roman" w:cs="Times New Roman" w:hint="eastAsia"/>
          <w:b/>
        </w:rPr>
        <w:t xml:space="preserve"> S</w:t>
      </w:r>
      <w:r w:rsidR="005B01B1">
        <w:rPr>
          <w:rFonts w:ascii="Times New Roman" w:eastAsia="宋体" w:hAnsi="Times New Roman" w:cs="Times New Roman" w:hint="eastAsia"/>
          <w:b/>
        </w:rPr>
        <w:t>3</w:t>
      </w:r>
      <w:r w:rsidRPr="00E00BCD">
        <w:rPr>
          <w:rFonts w:ascii="Times New Roman" w:eastAsia="宋体" w:hAnsi="Times New Roman" w:cs="Times New Roman"/>
          <w:b/>
        </w:rPr>
        <w:t xml:space="preserve">: </w:t>
      </w:r>
      <w:r w:rsidRPr="00E00BCD">
        <w:rPr>
          <w:rFonts w:ascii="Times New Roman" w:eastAsia="宋体" w:hAnsi="Times New Roman" w:cs="Times New Roman" w:hint="eastAsia"/>
          <w:b/>
        </w:rPr>
        <w:t>Geological age of crater Chaffee S</w:t>
      </w:r>
      <w:r w:rsidRPr="00E00BCD">
        <w:rPr>
          <w:rFonts w:ascii="Times New Roman" w:eastAsia="宋体" w:hAnsi="Times New Roman" w:cs="Times New Roman"/>
          <w:b/>
        </w:rPr>
        <w:t xml:space="preserve">. </w:t>
      </w:r>
      <w:r w:rsidRPr="00E00BCD">
        <w:rPr>
          <w:rFonts w:ascii="Times New Roman" w:eastAsia="宋体" w:hAnsi="Times New Roman" w:cs="Times New Roman" w:hint="eastAsia"/>
          <w:b/>
        </w:rPr>
        <w:t>(</w:t>
      </w:r>
      <w:r w:rsidRPr="00E00BCD">
        <w:rPr>
          <w:rFonts w:ascii="Times New Roman" w:eastAsia="宋体" w:hAnsi="Times New Roman" w:cs="Times New Roman"/>
          <w:b/>
        </w:rPr>
        <w:t>a</w:t>
      </w:r>
      <w:r w:rsidRPr="00E00BCD">
        <w:rPr>
          <w:rFonts w:ascii="Times New Roman" w:eastAsia="宋体" w:hAnsi="Times New Roman" w:cs="Times New Roman" w:hint="eastAsia"/>
          <w:b/>
        </w:rPr>
        <w:t>)</w:t>
      </w:r>
      <w:r w:rsidRPr="00E00BCD">
        <w:rPr>
          <w:rFonts w:ascii="Times New Roman" w:eastAsia="宋体" w:hAnsi="Times New Roman" w:cs="Times New Roman"/>
          <w:b/>
        </w:rPr>
        <w:t xml:space="preserve"> </w:t>
      </w:r>
      <w:r w:rsidRPr="00E00BCD">
        <w:rPr>
          <w:rFonts w:ascii="Times New Roman" w:eastAsia="宋体" w:hAnsi="Times New Roman" w:cs="Times New Roman" w:hint="eastAsia"/>
          <w:b/>
        </w:rPr>
        <w:t>s</w:t>
      </w:r>
      <w:r w:rsidRPr="00E00BCD">
        <w:rPr>
          <w:rFonts w:ascii="Times New Roman" w:eastAsia="宋体" w:hAnsi="Times New Roman" w:cs="Times New Roman"/>
          <w:b/>
        </w:rPr>
        <w:t>hows the selected extracted circular craters</w:t>
      </w:r>
      <w:r w:rsidRPr="00E00BCD">
        <w:rPr>
          <w:rFonts w:ascii="Times New Roman" w:eastAsia="宋体" w:hAnsi="Times New Roman" w:cs="Times New Roman" w:hint="eastAsia"/>
          <w:b/>
        </w:rPr>
        <w:t xml:space="preserve"> for age calculation</w:t>
      </w:r>
      <w:r w:rsidRPr="00E00BCD">
        <w:rPr>
          <w:rFonts w:ascii="Times New Roman" w:eastAsia="宋体" w:hAnsi="Times New Roman" w:cs="Times New Roman"/>
          <w:b/>
        </w:rPr>
        <w:t xml:space="preserve">; </w:t>
      </w:r>
      <w:r w:rsidRPr="00E00BCD">
        <w:rPr>
          <w:rFonts w:ascii="Times New Roman" w:eastAsia="宋体" w:hAnsi="Times New Roman" w:cs="Times New Roman" w:hint="eastAsia"/>
          <w:b/>
        </w:rPr>
        <w:t>(</w:t>
      </w:r>
      <w:r w:rsidRPr="00E00BCD">
        <w:rPr>
          <w:rFonts w:ascii="Times New Roman" w:eastAsia="宋体" w:hAnsi="Times New Roman" w:cs="Times New Roman"/>
          <w:b/>
        </w:rPr>
        <w:t>b</w:t>
      </w:r>
      <w:r w:rsidRPr="00E00BCD">
        <w:rPr>
          <w:rFonts w:ascii="Times New Roman" w:eastAsia="宋体" w:hAnsi="Times New Roman" w:cs="Times New Roman" w:hint="eastAsia"/>
          <w:b/>
        </w:rPr>
        <w:t>)</w:t>
      </w:r>
      <w:r w:rsidRPr="00E00BCD">
        <w:rPr>
          <w:rFonts w:ascii="Times New Roman" w:eastAsia="宋体" w:hAnsi="Times New Roman" w:cs="Times New Roman"/>
          <w:b/>
        </w:rPr>
        <w:t xml:space="preserve"> </w:t>
      </w:r>
      <w:r w:rsidRPr="00E00BCD">
        <w:rPr>
          <w:rFonts w:ascii="Times New Roman" w:eastAsia="宋体" w:hAnsi="Times New Roman" w:cs="Times New Roman" w:hint="eastAsia"/>
          <w:b/>
        </w:rPr>
        <w:t>d</w:t>
      </w:r>
      <w:r w:rsidRPr="00E00BCD">
        <w:rPr>
          <w:rFonts w:ascii="Times New Roman" w:eastAsia="宋体" w:hAnsi="Times New Roman" w:cs="Times New Roman"/>
          <w:b/>
        </w:rPr>
        <w:t>isplays the CSFD (Crater Size-Frequency Distribution) results.</w:t>
      </w:r>
    </w:p>
    <w:p w14:paraId="518E9116" w14:textId="77777777" w:rsidR="00391ECA" w:rsidRPr="00E00BCD" w:rsidRDefault="00391ECA">
      <w:pPr>
        <w:rPr>
          <w:rFonts w:hint="eastAsia"/>
        </w:rPr>
      </w:pPr>
    </w:p>
    <w:sectPr w:rsidR="00391ECA" w:rsidRPr="00E00B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B3B2B"/>
    <w:multiLevelType w:val="hybridMultilevel"/>
    <w:tmpl w:val="8676DBCA"/>
    <w:lvl w:ilvl="0" w:tplc="64D0D904">
      <w:start w:val="1"/>
      <w:numFmt w:val="decimal"/>
      <w:lvlText w:val="[%1]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49637A"/>
    <w:multiLevelType w:val="hybridMultilevel"/>
    <w:tmpl w:val="2562A182"/>
    <w:lvl w:ilvl="0" w:tplc="CD48B750">
      <w:start w:val="1"/>
      <w:numFmt w:val="decimal"/>
      <w:lvlText w:val="%1、"/>
      <w:lvlJc w:val="left"/>
      <w:pPr>
        <w:ind w:left="850" w:hanging="36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 w16cid:durableId="1245184000">
    <w:abstractNumId w:val="1"/>
  </w:num>
  <w:num w:numId="2" w16cid:durableId="646906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BCD"/>
    <w:rsid w:val="00000A55"/>
    <w:rsid w:val="001D2C3B"/>
    <w:rsid w:val="00205842"/>
    <w:rsid w:val="00391ECA"/>
    <w:rsid w:val="005B01B1"/>
    <w:rsid w:val="009A396C"/>
    <w:rsid w:val="00E00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44910"/>
  <w15:chartTrackingRefBased/>
  <w15:docId w15:val="{AD0FB201-212D-4434-AD15-C5F640478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aliases w:val="lunar system"/>
    <w:basedOn w:val="a"/>
    <w:next w:val="a"/>
    <w:link w:val="20"/>
    <w:unhideWhenUsed/>
    <w:qFormat/>
    <w:rsid w:val="00E00BC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lunar system 字符"/>
    <w:basedOn w:val="a0"/>
    <w:link w:val="2"/>
    <w:rsid w:val="00E00BC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E00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0B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0B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0BCD"/>
    <w:rPr>
      <w:sz w:val="18"/>
      <w:szCs w:val="18"/>
    </w:rPr>
  </w:style>
  <w:style w:type="paragraph" w:customStyle="1" w:styleId="Abstract">
    <w:name w:val="Abstract"/>
    <w:basedOn w:val="a"/>
    <w:next w:val="a"/>
    <w:rsid w:val="00E00BCD"/>
    <w:pPr>
      <w:widowControl/>
      <w:spacing w:before="20"/>
      <w:ind w:firstLine="202"/>
    </w:pPr>
    <w:rPr>
      <w:rFonts w:ascii="Times New Roman" w:hAnsi="Times New Roman" w:cs="Times New Roman"/>
      <w:b/>
      <w:bCs/>
      <w:kern w:val="0"/>
      <w:sz w:val="18"/>
      <w:szCs w:val="18"/>
      <w:lang w:eastAsia="en-US"/>
    </w:rPr>
  </w:style>
  <w:style w:type="paragraph" w:customStyle="1" w:styleId="IndexTerms">
    <w:name w:val="IndexTerms"/>
    <w:basedOn w:val="a"/>
    <w:next w:val="a"/>
    <w:rsid w:val="00E00BCD"/>
    <w:pPr>
      <w:widowControl/>
      <w:ind w:firstLine="202"/>
    </w:pPr>
    <w:rPr>
      <w:rFonts w:ascii="Times New Roman" w:hAnsi="Times New Roman" w:cs="Times New Roman"/>
      <w:b/>
      <w:bCs/>
      <w:kern w:val="0"/>
      <w:sz w:val="18"/>
      <w:szCs w:val="18"/>
      <w:lang w:eastAsia="en-US"/>
    </w:rPr>
  </w:style>
  <w:style w:type="paragraph" w:styleId="a7">
    <w:name w:val="List Paragraph"/>
    <w:basedOn w:val="a"/>
    <w:uiPriority w:val="34"/>
    <w:qFormat/>
    <w:rsid w:val="00E00BCD"/>
    <w:pPr>
      <w:ind w:firstLineChars="200" w:firstLine="420"/>
    </w:pPr>
  </w:style>
  <w:style w:type="paragraph" w:customStyle="1" w:styleId="Text">
    <w:name w:val="Text"/>
    <w:basedOn w:val="a"/>
    <w:rsid w:val="00E00BCD"/>
    <w:pPr>
      <w:spacing w:line="252" w:lineRule="auto"/>
      <w:ind w:firstLine="202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customStyle="1" w:styleId="TableTitle">
    <w:name w:val="Table Title"/>
    <w:basedOn w:val="a"/>
    <w:rsid w:val="00E00BCD"/>
    <w:pPr>
      <w:widowControl/>
      <w:jc w:val="center"/>
    </w:pPr>
    <w:rPr>
      <w:rFonts w:ascii="Times New Roman" w:hAnsi="Times New Roman" w:cs="Times New Roman"/>
      <w:smallCaps/>
      <w:kern w:val="0"/>
      <w:sz w:val="16"/>
      <w:szCs w:val="16"/>
      <w:lang w:eastAsia="en-US"/>
    </w:rPr>
  </w:style>
  <w:style w:type="paragraph" w:styleId="a8">
    <w:name w:val="footnote text"/>
    <w:basedOn w:val="a"/>
    <w:link w:val="a9"/>
    <w:semiHidden/>
    <w:rsid w:val="00E00BCD"/>
    <w:pPr>
      <w:widowControl/>
      <w:ind w:firstLine="202"/>
    </w:pPr>
    <w:rPr>
      <w:rFonts w:ascii="Times New Roman" w:hAnsi="Times New Roman" w:cs="Times New Roman"/>
      <w:kern w:val="0"/>
      <w:sz w:val="16"/>
      <w:szCs w:val="16"/>
      <w:lang w:eastAsia="en-US"/>
    </w:rPr>
  </w:style>
  <w:style w:type="character" w:customStyle="1" w:styleId="a9">
    <w:name w:val="脚注文本 字符"/>
    <w:basedOn w:val="a0"/>
    <w:link w:val="a8"/>
    <w:semiHidden/>
    <w:rsid w:val="00E00BCD"/>
    <w:rPr>
      <w:rFonts w:ascii="Times New Roman" w:hAnsi="Times New Roman" w:cs="Times New Roman"/>
      <w:kern w:val="0"/>
      <w:sz w:val="16"/>
      <w:szCs w:val="16"/>
      <w:lang w:eastAsia="en-US"/>
    </w:rPr>
  </w:style>
  <w:style w:type="character" w:styleId="aa">
    <w:name w:val="Strong"/>
    <w:basedOn w:val="a0"/>
    <w:uiPriority w:val="22"/>
    <w:qFormat/>
    <w:rsid w:val="00E00BCD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E00BCD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E00BCD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1330</Words>
  <Characters>7584</Characters>
  <Application>Microsoft Office Word</Application>
  <DocSecurity>0</DocSecurity>
  <Lines>63</Lines>
  <Paragraphs>17</Paragraphs>
  <ScaleCrop>false</ScaleCrop>
  <Company/>
  <LinksUpToDate>false</LinksUpToDate>
  <CharactersWithSpaces>8897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Yan</dc:creator>
  <cp:keywords/>
  <dc:description/>
  <cp:lastModifiedBy>W Yan</cp:lastModifiedBy>
  <cp:revision>2</cp:revision>
  <dcterms:created xsi:type="dcterms:W3CDTF">2024-09-27T02:51:00Z</dcterms:created>
  <dcterms:modified xsi:type="dcterms:W3CDTF">2024-09-27T02:56:00Z</dcterms:modified>
</cp:coreProperties>
</file>