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5014BE" w14:textId="4EE4A11B" w:rsidR="00806D77" w:rsidRDefault="000448AD">
      <w:pPr>
        <w:widowControl/>
        <w:jc w:val="left"/>
        <w:rPr>
          <w:rFonts w:ascii="QmrsrvAdvTT3713a231" w:eastAsia="宋体" w:hAnsi="QmrsrvAdvTT3713a231" w:cs="宋体" w:hint="eastAsia"/>
          <w:b/>
          <w:bCs/>
          <w:color w:val="111111"/>
          <w:kern w:val="0"/>
          <w:sz w:val="15"/>
          <w:szCs w:val="15"/>
        </w:rPr>
      </w:pPr>
      <w:r w:rsidRPr="001C338E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Additional file</w:t>
      </w:r>
      <w:r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 xml:space="preserve"> </w:t>
      </w:r>
      <w:r w:rsidR="00655D0C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4</w:t>
      </w:r>
      <w:r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. Prevention and management of Delirium</w:t>
      </w:r>
    </w:p>
    <w:tbl>
      <w:tblPr>
        <w:tblStyle w:val="a7"/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3114"/>
        <w:gridCol w:w="1055"/>
        <w:gridCol w:w="1055"/>
        <w:gridCol w:w="1051"/>
        <w:gridCol w:w="1051"/>
        <w:gridCol w:w="1051"/>
        <w:gridCol w:w="1051"/>
        <w:gridCol w:w="1051"/>
        <w:gridCol w:w="1088"/>
      </w:tblGrid>
      <w:tr w:rsidR="000C1DF0" w14:paraId="2C86D73A" w14:textId="77777777" w:rsidTr="000C1DF0">
        <w:tc>
          <w:tcPr>
            <w:tcW w:w="3114" w:type="dxa"/>
            <w:vMerge w:val="restart"/>
            <w:vAlign w:val="center"/>
          </w:tcPr>
          <w:p w14:paraId="70389882" w14:textId="77777777" w:rsidR="000C1DF0" w:rsidRDefault="000C1DF0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V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ariables</w:t>
            </w:r>
          </w:p>
        </w:tc>
        <w:tc>
          <w:tcPr>
            <w:tcW w:w="1595" w:type="dxa"/>
            <w:gridSpan w:val="2"/>
            <w:vAlign w:val="center"/>
          </w:tcPr>
          <w:p w14:paraId="463FAB1D" w14:textId="77777777" w:rsidR="000C1DF0" w:rsidRDefault="000C1DF0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Profession</w:t>
            </w:r>
          </w:p>
        </w:tc>
        <w:tc>
          <w:tcPr>
            <w:tcW w:w="2102" w:type="dxa"/>
            <w:gridSpan w:val="2"/>
            <w:vAlign w:val="center"/>
          </w:tcPr>
          <w:p w14:paraId="139442FE" w14:textId="77777777" w:rsidR="000C1DF0" w:rsidRDefault="000C1DF0">
            <w:pPr>
              <w:tabs>
                <w:tab w:val="left" w:pos="0"/>
              </w:tabs>
              <w:ind w:leftChars="-2" w:left="-4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University affiliated Hospital</w:t>
            </w:r>
          </w:p>
        </w:tc>
        <w:tc>
          <w:tcPr>
            <w:tcW w:w="3153" w:type="dxa"/>
            <w:gridSpan w:val="3"/>
            <w:vAlign w:val="center"/>
          </w:tcPr>
          <w:p w14:paraId="39DABA61" w14:textId="77777777" w:rsidR="000C1DF0" w:rsidRDefault="000C1DF0">
            <w:pPr>
              <w:tabs>
                <w:tab w:val="left" w:pos="0"/>
              </w:tabs>
              <w:ind w:leftChars="-2" w:left="-4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Urban P</w:t>
            </w: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o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pulation</w:t>
            </w:r>
          </w:p>
        </w:tc>
        <w:tc>
          <w:tcPr>
            <w:tcW w:w="1088" w:type="dxa"/>
            <w:vMerge w:val="restart"/>
            <w:vAlign w:val="center"/>
          </w:tcPr>
          <w:p w14:paraId="172CE63F" w14:textId="77777777" w:rsidR="000C1DF0" w:rsidRDefault="000C1DF0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T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otal</w:t>
            </w:r>
          </w:p>
          <w:p w14:paraId="3089AB8C" w14:textId="77777777" w:rsidR="000C1DF0" w:rsidRDefault="000C1DF0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gramStart"/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n(</w:t>
            </w:r>
            <w:proofErr w:type="gramEnd"/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%)</w:t>
            </w:r>
          </w:p>
        </w:tc>
      </w:tr>
      <w:tr w:rsidR="000C1DF0" w14:paraId="79B9500A" w14:textId="77777777" w:rsidTr="000C1DF0">
        <w:tc>
          <w:tcPr>
            <w:tcW w:w="3114" w:type="dxa"/>
            <w:vMerge/>
            <w:vAlign w:val="center"/>
          </w:tcPr>
          <w:p w14:paraId="4BFB9CD8" w14:textId="77777777" w:rsidR="000C1DF0" w:rsidRDefault="000C1DF0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540" w:type="dxa"/>
            <w:vAlign w:val="center"/>
          </w:tcPr>
          <w:p w14:paraId="0EBCDCF8" w14:textId="77777777" w:rsidR="000C1DF0" w:rsidRDefault="000C1DF0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D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octors</w:t>
            </w:r>
          </w:p>
          <w:p w14:paraId="7E75C90B" w14:textId="77777777" w:rsidR="000C1DF0" w:rsidRDefault="000C1DF0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n=3,121(%)</w:t>
            </w:r>
          </w:p>
        </w:tc>
        <w:tc>
          <w:tcPr>
            <w:tcW w:w="1055" w:type="dxa"/>
            <w:vAlign w:val="center"/>
          </w:tcPr>
          <w:p w14:paraId="07AE989F" w14:textId="77777777" w:rsidR="000C1DF0" w:rsidRDefault="000C1DF0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urses</w:t>
            </w:r>
          </w:p>
          <w:p w14:paraId="5021B559" w14:textId="77777777" w:rsidR="000C1DF0" w:rsidRDefault="000C1DF0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n=2,642(%)</w:t>
            </w:r>
          </w:p>
        </w:tc>
        <w:tc>
          <w:tcPr>
            <w:tcW w:w="1051" w:type="dxa"/>
            <w:vAlign w:val="center"/>
          </w:tcPr>
          <w:p w14:paraId="3836E9E7" w14:textId="77777777" w:rsidR="000C1DF0" w:rsidRDefault="000C1DF0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Y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es</w:t>
            </w:r>
          </w:p>
          <w:p w14:paraId="2DB82334" w14:textId="77777777" w:rsidR="000C1DF0" w:rsidRDefault="000C1DF0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=2,550(%)</w:t>
            </w:r>
          </w:p>
        </w:tc>
        <w:tc>
          <w:tcPr>
            <w:tcW w:w="1051" w:type="dxa"/>
            <w:vAlign w:val="center"/>
          </w:tcPr>
          <w:p w14:paraId="0C2B4508" w14:textId="77777777" w:rsidR="000C1DF0" w:rsidRDefault="000C1DF0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</w:t>
            </w:r>
          </w:p>
          <w:p w14:paraId="7303EDCA" w14:textId="77777777" w:rsidR="000C1DF0" w:rsidRDefault="000C1DF0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=3,213(%)</w:t>
            </w:r>
          </w:p>
        </w:tc>
        <w:tc>
          <w:tcPr>
            <w:tcW w:w="1051" w:type="dxa"/>
            <w:vAlign w:val="center"/>
          </w:tcPr>
          <w:p w14:paraId="78C64CD3" w14:textId="77777777" w:rsidR="000C1DF0" w:rsidRDefault="000C1DF0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&lt;1 million</w:t>
            </w:r>
          </w:p>
          <w:p w14:paraId="6A7E30F6" w14:textId="77777777" w:rsidR="000C1DF0" w:rsidRDefault="000C1DF0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n=1,597(%)</w:t>
            </w:r>
          </w:p>
        </w:tc>
        <w:tc>
          <w:tcPr>
            <w:tcW w:w="1051" w:type="dxa"/>
            <w:vAlign w:val="center"/>
          </w:tcPr>
          <w:p w14:paraId="06294661" w14:textId="77777777" w:rsidR="000C1DF0" w:rsidRDefault="000C1DF0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1-5 million</w:t>
            </w:r>
          </w:p>
          <w:p w14:paraId="787DB820" w14:textId="77777777" w:rsidR="000C1DF0" w:rsidRDefault="000C1DF0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=2,785(%)</w:t>
            </w:r>
          </w:p>
        </w:tc>
        <w:tc>
          <w:tcPr>
            <w:tcW w:w="1051" w:type="dxa"/>
            <w:vAlign w:val="center"/>
          </w:tcPr>
          <w:p w14:paraId="0A0D8902" w14:textId="77777777" w:rsidR="000C1DF0" w:rsidRDefault="000C1DF0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&gt;5 million</w:t>
            </w:r>
          </w:p>
          <w:p w14:paraId="444DBC10" w14:textId="77777777" w:rsidR="000C1DF0" w:rsidRDefault="000C1DF0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n=1,381(%)</w:t>
            </w:r>
          </w:p>
        </w:tc>
        <w:tc>
          <w:tcPr>
            <w:tcW w:w="1088" w:type="dxa"/>
            <w:vMerge/>
          </w:tcPr>
          <w:p w14:paraId="75347D56" w14:textId="77777777" w:rsidR="000C1DF0" w:rsidRDefault="000C1DF0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</w:p>
        </w:tc>
      </w:tr>
      <w:tr w:rsidR="00806D77" w14:paraId="26067715" w14:textId="77777777" w:rsidTr="000C1DF0">
        <w:tc>
          <w:tcPr>
            <w:tcW w:w="11052" w:type="dxa"/>
            <w:gridSpan w:val="9"/>
          </w:tcPr>
          <w:p w14:paraId="55407CF4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Q1: D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 xml:space="preserve">o 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you know the risk factors associated with delirium?</w:t>
            </w:r>
          </w:p>
        </w:tc>
      </w:tr>
      <w:tr w:rsidR="00806D77" w14:paraId="17636C56" w14:textId="77777777" w:rsidTr="000C1DF0">
        <w:tc>
          <w:tcPr>
            <w:tcW w:w="3114" w:type="dxa"/>
          </w:tcPr>
          <w:p w14:paraId="61131D52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one/little </w:t>
            </w:r>
          </w:p>
        </w:tc>
        <w:tc>
          <w:tcPr>
            <w:tcW w:w="540" w:type="dxa"/>
            <w:vAlign w:val="center"/>
          </w:tcPr>
          <w:p w14:paraId="3558B19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454(14.55)</w:t>
            </w:r>
          </w:p>
        </w:tc>
        <w:tc>
          <w:tcPr>
            <w:tcW w:w="1055" w:type="dxa"/>
            <w:vAlign w:val="center"/>
          </w:tcPr>
          <w:p w14:paraId="26A125A0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625(23.66)</w:t>
            </w:r>
          </w:p>
        </w:tc>
        <w:tc>
          <w:tcPr>
            <w:tcW w:w="1051" w:type="dxa"/>
            <w:vAlign w:val="center"/>
          </w:tcPr>
          <w:p w14:paraId="0F2D4112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440(17.25)</w:t>
            </w:r>
          </w:p>
        </w:tc>
        <w:tc>
          <w:tcPr>
            <w:tcW w:w="1051" w:type="dxa"/>
            <w:vAlign w:val="center"/>
          </w:tcPr>
          <w:p w14:paraId="56261020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639(19.89)</w:t>
            </w:r>
          </w:p>
        </w:tc>
        <w:tc>
          <w:tcPr>
            <w:tcW w:w="1051" w:type="dxa"/>
            <w:vAlign w:val="center"/>
          </w:tcPr>
          <w:p w14:paraId="0D458B7F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317(19.85)</w:t>
            </w:r>
          </w:p>
        </w:tc>
        <w:tc>
          <w:tcPr>
            <w:tcW w:w="1051" w:type="dxa"/>
            <w:vAlign w:val="center"/>
          </w:tcPr>
          <w:p w14:paraId="400541E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508(18.24)</w:t>
            </w:r>
          </w:p>
        </w:tc>
        <w:tc>
          <w:tcPr>
            <w:tcW w:w="1051" w:type="dxa"/>
            <w:vAlign w:val="center"/>
          </w:tcPr>
          <w:p w14:paraId="24BD3E2A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254(18.39)</w:t>
            </w:r>
          </w:p>
        </w:tc>
        <w:tc>
          <w:tcPr>
            <w:tcW w:w="1088" w:type="dxa"/>
            <w:vAlign w:val="center"/>
          </w:tcPr>
          <w:p w14:paraId="0B069A8B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079(18.72)</w:t>
            </w:r>
          </w:p>
        </w:tc>
      </w:tr>
      <w:tr w:rsidR="00806D77" w14:paraId="6D9145B7" w14:textId="77777777" w:rsidTr="000C1DF0">
        <w:tc>
          <w:tcPr>
            <w:tcW w:w="3114" w:type="dxa"/>
          </w:tcPr>
          <w:p w14:paraId="5C3FEEAA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Most/total </w:t>
            </w:r>
          </w:p>
        </w:tc>
        <w:tc>
          <w:tcPr>
            <w:tcW w:w="540" w:type="dxa"/>
            <w:vAlign w:val="center"/>
          </w:tcPr>
          <w:p w14:paraId="1BB3DE48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2667(85.45)</w:t>
            </w:r>
          </w:p>
        </w:tc>
        <w:tc>
          <w:tcPr>
            <w:tcW w:w="1055" w:type="dxa"/>
            <w:vAlign w:val="center"/>
          </w:tcPr>
          <w:p w14:paraId="5E63208F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2017(76.34)</w:t>
            </w:r>
          </w:p>
        </w:tc>
        <w:tc>
          <w:tcPr>
            <w:tcW w:w="1051" w:type="dxa"/>
            <w:vAlign w:val="center"/>
          </w:tcPr>
          <w:p w14:paraId="1BE4F4D4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2110(82.75)</w:t>
            </w:r>
          </w:p>
        </w:tc>
        <w:tc>
          <w:tcPr>
            <w:tcW w:w="1051" w:type="dxa"/>
            <w:vAlign w:val="center"/>
          </w:tcPr>
          <w:p w14:paraId="39912B8D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2574(80.11)</w:t>
            </w:r>
          </w:p>
        </w:tc>
        <w:tc>
          <w:tcPr>
            <w:tcW w:w="1051" w:type="dxa"/>
            <w:vAlign w:val="center"/>
          </w:tcPr>
          <w:p w14:paraId="1140A574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1280(80.15)</w:t>
            </w:r>
          </w:p>
        </w:tc>
        <w:tc>
          <w:tcPr>
            <w:tcW w:w="1051" w:type="dxa"/>
            <w:vAlign w:val="center"/>
          </w:tcPr>
          <w:p w14:paraId="781815D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2277(81.76)</w:t>
            </w:r>
          </w:p>
        </w:tc>
        <w:tc>
          <w:tcPr>
            <w:tcW w:w="1051" w:type="dxa"/>
            <w:vAlign w:val="center"/>
          </w:tcPr>
          <w:p w14:paraId="4F0A32D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1127(81.61)</w:t>
            </w:r>
          </w:p>
        </w:tc>
        <w:tc>
          <w:tcPr>
            <w:tcW w:w="1088" w:type="dxa"/>
            <w:vAlign w:val="center"/>
          </w:tcPr>
          <w:p w14:paraId="554C5CCF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684(81.28)</w:t>
            </w:r>
          </w:p>
        </w:tc>
      </w:tr>
      <w:tr w:rsidR="00806D77" w14:paraId="3A3D7B90" w14:textId="77777777" w:rsidTr="000C1DF0">
        <w:tc>
          <w:tcPr>
            <w:tcW w:w="11052" w:type="dxa"/>
            <w:gridSpan w:val="9"/>
          </w:tcPr>
          <w:p w14:paraId="792C797C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Q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: D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o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you know the assessment process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of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delirium?</w:t>
            </w:r>
          </w:p>
        </w:tc>
      </w:tr>
      <w:tr w:rsidR="00806D77" w14:paraId="1BBC2684" w14:textId="77777777" w:rsidTr="000C1DF0">
        <w:tc>
          <w:tcPr>
            <w:tcW w:w="3114" w:type="dxa"/>
          </w:tcPr>
          <w:p w14:paraId="63BA2458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one/little </w:t>
            </w:r>
          </w:p>
        </w:tc>
        <w:tc>
          <w:tcPr>
            <w:tcW w:w="540" w:type="dxa"/>
            <w:vAlign w:val="center"/>
          </w:tcPr>
          <w:p w14:paraId="7711266C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82(28.26)</w:t>
            </w:r>
          </w:p>
        </w:tc>
        <w:tc>
          <w:tcPr>
            <w:tcW w:w="1055" w:type="dxa"/>
            <w:vAlign w:val="center"/>
          </w:tcPr>
          <w:p w14:paraId="67FBF0FF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55(32.36)</w:t>
            </w:r>
          </w:p>
        </w:tc>
        <w:tc>
          <w:tcPr>
            <w:tcW w:w="1051" w:type="dxa"/>
            <w:vAlign w:val="center"/>
          </w:tcPr>
          <w:p w14:paraId="475958E7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679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26.63)</w:t>
            </w:r>
          </w:p>
        </w:tc>
        <w:tc>
          <w:tcPr>
            <w:tcW w:w="1051" w:type="dxa"/>
            <w:vAlign w:val="center"/>
          </w:tcPr>
          <w:p w14:paraId="49B46FD5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1058(32.93)</w:t>
            </w:r>
          </w:p>
        </w:tc>
        <w:tc>
          <w:tcPr>
            <w:tcW w:w="1051" w:type="dxa"/>
            <w:vAlign w:val="center"/>
          </w:tcPr>
          <w:p w14:paraId="2A331705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33(33.38)</w:t>
            </w:r>
          </w:p>
        </w:tc>
        <w:tc>
          <w:tcPr>
            <w:tcW w:w="1051" w:type="dxa"/>
            <w:vAlign w:val="center"/>
          </w:tcPr>
          <w:p w14:paraId="0506F017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42(30.23)</w:t>
            </w:r>
          </w:p>
        </w:tc>
        <w:tc>
          <w:tcPr>
            <w:tcW w:w="1051" w:type="dxa"/>
            <w:vAlign w:val="center"/>
          </w:tcPr>
          <w:p w14:paraId="76354A97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62(26.21)</w:t>
            </w:r>
          </w:p>
        </w:tc>
        <w:tc>
          <w:tcPr>
            <w:tcW w:w="1088" w:type="dxa"/>
            <w:vAlign w:val="center"/>
          </w:tcPr>
          <w:p w14:paraId="757B7172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737(30.14)</w:t>
            </w:r>
          </w:p>
        </w:tc>
      </w:tr>
      <w:tr w:rsidR="00806D77" w14:paraId="6BC3586F" w14:textId="77777777" w:rsidTr="000C1DF0">
        <w:tc>
          <w:tcPr>
            <w:tcW w:w="3114" w:type="dxa"/>
          </w:tcPr>
          <w:p w14:paraId="1C1E526C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Most/total </w:t>
            </w:r>
          </w:p>
        </w:tc>
        <w:tc>
          <w:tcPr>
            <w:tcW w:w="540" w:type="dxa"/>
            <w:vAlign w:val="center"/>
          </w:tcPr>
          <w:p w14:paraId="524CC31D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239(71.74)</w:t>
            </w:r>
          </w:p>
        </w:tc>
        <w:tc>
          <w:tcPr>
            <w:tcW w:w="1055" w:type="dxa"/>
            <w:vAlign w:val="center"/>
          </w:tcPr>
          <w:p w14:paraId="65E60D1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1787(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7.64)</w:t>
            </w:r>
          </w:p>
        </w:tc>
        <w:tc>
          <w:tcPr>
            <w:tcW w:w="1051" w:type="dxa"/>
            <w:vAlign w:val="center"/>
          </w:tcPr>
          <w:p w14:paraId="45923315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1871(73.37)</w:t>
            </w:r>
          </w:p>
        </w:tc>
        <w:tc>
          <w:tcPr>
            <w:tcW w:w="1051" w:type="dxa"/>
            <w:vAlign w:val="center"/>
          </w:tcPr>
          <w:p w14:paraId="14BE77C9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155(67.07)</w:t>
            </w:r>
          </w:p>
        </w:tc>
        <w:tc>
          <w:tcPr>
            <w:tcW w:w="1051" w:type="dxa"/>
            <w:vAlign w:val="center"/>
          </w:tcPr>
          <w:p w14:paraId="6A06149C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064(66.62)</w:t>
            </w:r>
          </w:p>
        </w:tc>
        <w:tc>
          <w:tcPr>
            <w:tcW w:w="1051" w:type="dxa"/>
            <w:vAlign w:val="center"/>
          </w:tcPr>
          <w:p w14:paraId="0651A687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943(69.76)</w:t>
            </w:r>
          </w:p>
        </w:tc>
        <w:tc>
          <w:tcPr>
            <w:tcW w:w="1051" w:type="dxa"/>
            <w:vAlign w:val="center"/>
          </w:tcPr>
          <w:p w14:paraId="056E3435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019(73.79)</w:t>
            </w:r>
          </w:p>
        </w:tc>
        <w:tc>
          <w:tcPr>
            <w:tcW w:w="1088" w:type="dxa"/>
            <w:vAlign w:val="center"/>
          </w:tcPr>
          <w:p w14:paraId="6FD57A57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026(69.86)</w:t>
            </w:r>
          </w:p>
        </w:tc>
      </w:tr>
      <w:tr w:rsidR="00806D77" w14:paraId="55159823" w14:textId="77777777" w:rsidTr="000C1DF0">
        <w:tc>
          <w:tcPr>
            <w:tcW w:w="11052" w:type="dxa"/>
            <w:gridSpan w:val="9"/>
          </w:tcPr>
          <w:p w14:paraId="40248BD7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Q3: Do you use any scale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or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tool to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assess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t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he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delirium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?</w:t>
            </w:r>
          </w:p>
        </w:tc>
      </w:tr>
      <w:tr w:rsidR="00806D77" w14:paraId="7C02D4D5" w14:textId="77777777" w:rsidTr="000C1DF0">
        <w:tc>
          <w:tcPr>
            <w:tcW w:w="3114" w:type="dxa"/>
          </w:tcPr>
          <w:p w14:paraId="387A592C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 </w:t>
            </w:r>
          </w:p>
        </w:tc>
        <w:tc>
          <w:tcPr>
            <w:tcW w:w="540" w:type="dxa"/>
            <w:vAlign w:val="center"/>
          </w:tcPr>
          <w:p w14:paraId="48BBBA6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918(29.41)</w:t>
            </w:r>
          </w:p>
        </w:tc>
        <w:tc>
          <w:tcPr>
            <w:tcW w:w="1055" w:type="dxa"/>
            <w:vAlign w:val="center"/>
          </w:tcPr>
          <w:p w14:paraId="64EA33CA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703(26.61)</w:t>
            </w:r>
          </w:p>
        </w:tc>
        <w:tc>
          <w:tcPr>
            <w:tcW w:w="1051" w:type="dxa"/>
            <w:vAlign w:val="center"/>
          </w:tcPr>
          <w:p w14:paraId="07D1C5B2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564(22.65)</w:t>
            </w:r>
          </w:p>
        </w:tc>
        <w:tc>
          <w:tcPr>
            <w:tcW w:w="1051" w:type="dxa"/>
            <w:vAlign w:val="center"/>
          </w:tcPr>
          <w:p w14:paraId="1599F41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887(28.59)</w:t>
            </w:r>
          </w:p>
        </w:tc>
        <w:tc>
          <w:tcPr>
            <w:tcW w:w="1051" w:type="dxa"/>
            <w:vAlign w:val="center"/>
          </w:tcPr>
          <w:p w14:paraId="4E34DEB5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478(29.93)</w:t>
            </w:r>
          </w:p>
        </w:tc>
        <w:tc>
          <w:tcPr>
            <w:tcW w:w="1051" w:type="dxa"/>
            <w:vAlign w:val="center"/>
          </w:tcPr>
          <w:p w14:paraId="5D5097E0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814(29.23)</w:t>
            </w:r>
          </w:p>
        </w:tc>
        <w:tc>
          <w:tcPr>
            <w:tcW w:w="1051" w:type="dxa"/>
            <w:vAlign w:val="center"/>
          </w:tcPr>
          <w:p w14:paraId="77DF4935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329(23.82)</w:t>
            </w:r>
          </w:p>
        </w:tc>
        <w:tc>
          <w:tcPr>
            <w:tcW w:w="1088" w:type="dxa"/>
          </w:tcPr>
          <w:p w14:paraId="4C08787B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1621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28.13)</w:t>
            </w:r>
          </w:p>
        </w:tc>
      </w:tr>
      <w:tr w:rsidR="00806D77" w14:paraId="5BF3024E" w14:textId="77777777" w:rsidTr="000C1DF0">
        <w:tc>
          <w:tcPr>
            <w:tcW w:w="3114" w:type="dxa"/>
          </w:tcPr>
          <w:p w14:paraId="13ABDA88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C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AM-ICU</w:t>
            </w:r>
          </w:p>
        </w:tc>
        <w:tc>
          <w:tcPr>
            <w:tcW w:w="540" w:type="dxa"/>
            <w:vAlign w:val="center"/>
          </w:tcPr>
          <w:p w14:paraId="42EB3D4B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1771(56.74)</w:t>
            </w:r>
          </w:p>
        </w:tc>
        <w:tc>
          <w:tcPr>
            <w:tcW w:w="1055" w:type="dxa"/>
            <w:vAlign w:val="center"/>
          </w:tcPr>
          <w:p w14:paraId="559B2E5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1465(55.45)</w:t>
            </w:r>
          </w:p>
        </w:tc>
        <w:tc>
          <w:tcPr>
            <w:tcW w:w="1051" w:type="dxa"/>
            <w:vAlign w:val="center"/>
          </w:tcPr>
          <w:p w14:paraId="3D4D1C5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1548(62.17)</w:t>
            </w:r>
          </w:p>
        </w:tc>
        <w:tc>
          <w:tcPr>
            <w:tcW w:w="1051" w:type="dxa"/>
            <w:vAlign w:val="center"/>
          </w:tcPr>
          <w:p w14:paraId="5244140F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1679(54.11)</w:t>
            </w:r>
          </w:p>
        </w:tc>
        <w:tc>
          <w:tcPr>
            <w:tcW w:w="1051" w:type="dxa"/>
            <w:vAlign w:val="center"/>
          </w:tcPr>
          <w:p w14:paraId="18C26BFA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873(54.66)</w:t>
            </w:r>
          </w:p>
        </w:tc>
        <w:tc>
          <w:tcPr>
            <w:tcW w:w="1051" w:type="dxa"/>
            <w:vAlign w:val="center"/>
          </w:tcPr>
          <w:p w14:paraId="75B51834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1588(57.02)</w:t>
            </w:r>
          </w:p>
        </w:tc>
        <w:tc>
          <w:tcPr>
            <w:tcW w:w="1051" w:type="dxa"/>
            <w:vAlign w:val="center"/>
          </w:tcPr>
          <w:p w14:paraId="3F6E808C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765(55.39)</w:t>
            </w:r>
          </w:p>
        </w:tc>
        <w:tc>
          <w:tcPr>
            <w:tcW w:w="1088" w:type="dxa"/>
          </w:tcPr>
          <w:p w14:paraId="0D4645D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236(56.15)</w:t>
            </w:r>
          </w:p>
        </w:tc>
      </w:tr>
      <w:tr w:rsidR="00806D77" w14:paraId="20BAC568" w14:textId="77777777" w:rsidTr="000C1DF0">
        <w:tc>
          <w:tcPr>
            <w:tcW w:w="3114" w:type="dxa"/>
          </w:tcPr>
          <w:p w14:paraId="14AC4E12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I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CDSC</w:t>
            </w:r>
          </w:p>
        </w:tc>
        <w:tc>
          <w:tcPr>
            <w:tcW w:w="540" w:type="dxa"/>
            <w:vAlign w:val="center"/>
          </w:tcPr>
          <w:p w14:paraId="313BB2F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1098(35.18)</w:t>
            </w:r>
          </w:p>
        </w:tc>
        <w:tc>
          <w:tcPr>
            <w:tcW w:w="1055" w:type="dxa"/>
            <w:vAlign w:val="center"/>
          </w:tcPr>
          <w:p w14:paraId="5A4CE6C6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1100(41.64)</w:t>
            </w:r>
          </w:p>
        </w:tc>
        <w:tc>
          <w:tcPr>
            <w:tcW w:w="1051" w:type="dxa"/>
            <w:vAlign w:val="center"/>
          </w:tcPr>
          <w:p w14:paraId="533E133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997(40.04)</w:t>
            </w:r>
          </w:p>
        </w:tc>
        <w:tc>
          <w:tcPr>
            <w:tcW w:w="1051" w:type="dxa"/>
            <w:vAlign w:val="center"/>
          </w:tcPr>
          <w:p w14:paraId="0F751F26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1201(38.7)</w:t>
            </w:r>
          </w:p>
        </w:tc>
        <w:tc>
          <w:tcPr>
            <w:tcW w:w="1051" w:type="dxa"/>
            <w:vAlign w:val="center"/>
          </w:tcPr>
          <w:p w14:paraId="1B389E5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608(38.07)</w:t>
            </w:r>
          </w:p>
        </w:tc>
        <w:tc>
          <w:tcPr>
            <w:tcW w:w="1051" w:type="dxa"/>
            <w:vAlign w:val="center"/>
          </w:tcPr>
          <w:p w14:paraId="661E5507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1022(36.7)</w:t>
            </w:r>
          </w:p>
        </w:tc>
        <w:tc>
          <w:tcPr>
            <w:tcW w:w="1051" w:type="dxa"/>
            <w:vAlign w:val="center"/>
          </w:tcPr>
          <w:p w14:paraId="34B0D1F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568(41.13)</w:t>
            </w:r>
          </w:p>
        </w:tc>
        <w:tc>
          <w:tcPr>
            <w:tcW w:w="1088" w:type="dxa"/>
          </w:tcPr>
          <w:p w14:paraId="7E731A09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198(38.14)</w:t>
            </w:r>
          </w:p>
        </w:tc>
      </w:tr>
      <w:tr w:rsidR="00806D77" w14:paraId="0CC6F4BA" w14:textId="77777777" w:rsidTr="000C1DF0">
        <w:tc>
          <w:tcPr>
            <w:tcW w:w="3114" w:type="dxa"/>
          </w:tcPr>
          <w:p w14:paraId="3833DD41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O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thers</w:t>
            </w:r>
          </w:p>
        </w:tc>
        <w:tc>
          <w:tcPr>
            <w:tcW w:w="540" w:type="dxa"/>
            <w:vAlign w:val="center"/>
          </w:tcPr>
          <w:p w14:paraId="38BBE27A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50(1.6)</w:t>
            </w:r>
          </w:p>
        </w:tc>
        <w:tc>
          <w:tcPr>
            <w:tcW w:w="1055" w:type="dxa"/>
            <w:vAlign w:val="center"/>
          </w:tcPr>
          <w:p w14:paraId="1AEC305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85(3.22)</w:t>
            </w:r>
          </w:p>
        </w:tc>
        <w:tc>
          <w:tcPr>
            <w:tcW w:w="1051" w:type="dxa"/>
            <w:vAlign w:val="center"/>
          </w:tcPr>
          <w:p w14:paraId="720696FF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52(2.09)</w:t>
            </w:r>
          </w:p>
        </w:tc>
        <w:tc>
          <w:tcPr>
            <w:tcW w:w="1051" w:type="dxa"/>
            <w:vAlign w:val="center"/>
          </w:tcPr>
          <w:p w14:paraId="01DBB358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83(2.67)</w:t>
            </w:r>
          </w:p>
        </w:tc>
        <w:tc>
          <w:tcPr>
            <w:tcW w:w="1051" w:type="dxa"/>
            <w:vAlign w:val="center"/>
          </w:tcPr>
          <w:p w14:paraId="647BF070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43(2.69)</w:t>
            </w:r>
          </w:p>
        </w:tc>
        <w:tc>
          <w:tcPr>
            <w:tcW w:w="1051" w:type="dxa"/>
            <w:vAlign w:val="center"/>
          </w:tcPr>
          <w:p w14:paraId="01C3DEBF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63(2.26)</w:t>
            </w:r>
          </w:p>
        </w:tc>
        <w:tc>
          <w:tcPr>
            <w:tcW w:w="1051" w:type="dxa"/>
            <w:vAlign w:val="center"/>
          </w:tcPr>
          <w:p w14:paraId="5244F8A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29(2.1)</w:t>
            </w:r>
          </w:p>
        </w:tc>
        <w:tc>
          <w:tcPr>
            <w:tcW w:w="1088" w:type="dxa"/>
          </w:tcPr>
          <w:p w14:paraId="3B036859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35(2.34)</w:t>
            </w:r>
          </w:p>
        </w:tc>
      </w:tr>
      <w:tr w:rsidR="00806D77" w14:paraId="7772DC72" w14:textId="77777777" w:rsidTr="000C1DF0">
        <w:tc>
          <w:tcPr>
            <w:tcW w:w="11052" w:type="dxa"/>
            <w:gridSpan w:val="9"/>
          </w:tcPr>
          <w:p w14:paraId="47A7479B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Q4: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D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o you use any nonpharmacologic strategy to reduce delirium?</w:t>
            </w:r>
          </w:p>
        </w:tc>
      </w:tr>
      <w:tr w:rsidR="00806D77" w14:paraId="3DEF7B00" w14:textId="77777777" w:rsidTr="000C1DF0">
        <w:tc>
          <w:tcPr>
            <w:tcW w:w="3114" w:type="dxa"/>
          </w:tcPr>
          <w:p w14:paraId="0C800B23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 </w:t>
            </w:r>
          </w:p>
        </w:tc>
        <w:tc>
          <w:tcPr>
            <w:tcW w:w="540" w:type="dxa"/>
            <w:vAlign w:val="center"/>
          </w:tcPr>
          <w:p w14:paraId="2737EBCC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503(16.12)</w:t>
            </w:r>
          </w:p>
        </w:tc>
        <w:tc>
          <w:tcPr>
            <w:tcW w:w="1055" w:type="dxa"/>
            <w:vAlign w:val="center"/>
          </w:tcPr>
          <w:p w14:paraId="275DBFC9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617(23.35)</w:t>
            </w:r>
          </w:p>
        </w:tc>
        <w:tc>
          <w:tcPr>
            <w:tcW w:w="1051" w:type="dxa"/>
            <w:vAlign w:val="center"/>
          </w:tcPr>
          <w:p w14:paraId="52935138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465(18.24)</w:t>
            </w:r>
          </w:p>
        </w:tc>
        <w:tc>
          <w:tcPr>
            <w:tcW w:w="1051" w:type="dxa"/>
            <w:vAlign w:val="center"/>
          </w:tcPr>
          <w:p w14:paraId="789FAAF4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655(20.39)</w:t>
            </w:r>
          </w:p>
        </w:tc>
        <w:tc>
          <w:tcPr>
            <w:tcW w:w="1051" w:type="dxa"/>
            <w:vAlign w:val="center"/>
          </w:tcPr>
          <w:p w14:paraId="206E5C2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346(21.67)</w:t>
            </w:r>
          </w:p>
        </w:tc>
        <w:tc>
          <w:tcPr>
            <w:tcW w:w="1051" w:type="dxa"/>
            <w:vAlign w:val="center"/>
          </w:tcPr>
          <w:p w14:paraId="44D16A2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536(19.25)</w:t>
            </w:r>
          </w:p>
        </w:tc>
        <w:tc>
          <w:tcPr>
            <w:tcW w:w="1051" w:type="dxa"/>
            <w:vAlign w:val="center"/>
          </w:tcPr>
          <w:p w14:paraId="30E33AC8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238(17.23)</w:t>
            </w:r>
          </w:p>
        </w:tc>
        <w:tc>
          <w:tcPr>
            <w:tcW w:w="1088" w:type="dxa"/>
          </w:tcPr>
          <w:p w14:paraId="1852DCDB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120(19.43</w:t>
            </w:r>
          </w:p>
        </w:tc>
      </w:tr>
      <w:tr w:rsidR="00806D77" w14:paraId="7CCA47B6" w14:textId="77777777" w:rsidTr="000C1DF0">
        <w:tc>
          <w:tcPr>
            <w:tcW w:w="3114" w:type="dxa"/>
          </w:tcPr>
          <w:p w14:paraId="274E86BE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Earplugs</w:t>
            </w:r>
          </w:p>
        </w:tc>
        <w:tc>
          <w:tcPr>
            <w:tcW w:w="540" w:type="dxa"/>
            <w:vAlign w:val="center"/>
          </w:tcPr>
          <w:p w14:paraId="0A93F567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640(20.51)</w:t>
            </w:r>
          </w:p>
        </w:tc>
        <w:tc>
          <w:tcPr>
            <w:tcW w:w="1055" w:type="dxa"/>
            <w:vAlign w:val="center"/>
          </w:tcPr>
          <w:p w14:paraId="693A23B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647(24.49)</w:t>
            </w:r>
          </w:p>
        </w:tc>
        <w:tc>
          <w:tcPr>
            <w:tcW w:w="1051" w:type="dxa"/>
            <w:vAlign w:val="center"/>
          </w:tcPr>
          <w:p w14:paraId="767A1A1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603(23.65)</w:t>
            </w:r>
          </w:p>
        </w:tc>
        <w:tc>
          <w:tcPr>
            <w:tcW w:w="1051" w:type="dxa"/>
            <w:vAlign w:val="center"/>
          </w:tcPr>
          <w:p w14:paraId="4548F8E5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684(21.29)</w:t>
            </w:r>
          </w:p>
        </w:tc>
        <w:tc>
          <w:tcPr>
            <w:tcW w:w="1051" w:type="dxa"/>
            <w:vAlign w:val="center"/>
          </w:tcPr>
          <w:p w14:paraId="1B8136BF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361(22.6)</w:t>
            </w:r>
          </w:p>
        </w:tc>
        <w:tc>
          <w:tcPr>
            <w:tcW w:w="1051" w:type="dxa"/>
            <w:vAlign w:val="center"/>
          </w:tcPr>
          <w:p w14:paraId="471DF0CA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627(22.51)</w:t>
            </w:r>
          </w:p>
        </w:tc>
        <w:tc>
          <w:tcPr>
            <w:tcW w:w="1051" w:type="dxa"/>
            <w:vAlign w:val="center"/>
          </w:tcPr>
          <w:p w14:paraId="62AB4016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299(21.65)</w:t>
            </w:r>
          </w:p>
        </w:tc>
        <w:tc>
          <w:tcPr>
            <w:tcW w:w="1088" w:type="dxa"/>
          </w:tcPr>
          <w:p w14:paraId="5EC66980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287(22.33)</w:t>
            </w:r>
          </w:p>
        </w:tc>
      </w:tr>
      <w:tr w:rsidR="00806D77" w14:paraId="73A55333" w14:textId="77777777" w:rsidTr="000C1DF0">
        <w:tc>
          <w:tcPr>
            <w:tcW w:w="3114" w:type="dxa"/>
          </w:tcPr>
          <w:p w14:paraId="772E06C0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Early mobilization </w:t>
            </w:r>
          </w:p>
        </w:tc>
        <w:tc>
          <w:tcPr>
            <w:tcW w:w="540" w:type="dxa"/>
            <w:vAlign w:val="center"/>
          </w:tcPr>
          <w:p w14:paraId="3BC5FAD9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2131(68.28)</w:t>
            </w:r>
          </w:p>
        </w:tc>
        <w:tc>
          <w:tcPr>
            <w:tcW w:w="1055" w:type="dxa"/>
            <w:vAlign w:val="center"/>
          </w:tcPr>
          <w:p w14:paraId="35351D7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1555(58.86)</w:t>
            </w:r>
          </w:p>
        </w:tc>
        <w:tc>
          <w:tcPr>
            <w:tcW w:w="1051" w:type="dxa"/>
            <w:vAlign w:val="center"/>
          </w:tcPr>
          <w:p w14:paraId="51B9294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1707(66.94)</w:t>
            </w:r>
          </w:p>
        </w:tc>
        <w:tc>
          <w:tcPr>
            <w:tcW w:w="1051" w:type="dxa"/>
            <w:vAlign w:val="center"/>
          </w:tcPr>
          <w:p w14:paraId="4770DBE9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1979(61.59)</w:t>
            </w:r>
          </w:p>
        </w:tc>
        <w:tc>
          <w:tcPr>
            <w:tcW w:w="1051" w:type="dxa"/>
            <w:vAlign w:val="center"/>
          </w:tcPr>
          <w:p w14:paraId="4FB15B0D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033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64.68)</w:t>
            </w:r>
          </w:p>
        </w:tc>
        <w:tc>
          <w:tcPr>
            <w:tcW w:w="1051" w:type="dxa"/>
            <w:vAlign w:val="center"/>
          </w:tcPr>
          <w:p w14:paraId="61FEE0A8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772(63.63)</w:t>
            </w:r>
          </w:p>
        </w:tc>
        <w:tc>
          <w:tcPr>
            <w:tcW w:w="1051" w:type="dxa"/>
            <w:vAlign w:val="center"/>
          </w:tcPr>
          <w:p w14:paraId="09FD6C32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11(65.97)</w:t>
            </w:r>
          </w:p>
        </w:tc>
        <w:tc>
          <w:tcPr>
            <w:tcW w:w="1088" w:type="dxa"/>
          </w:tcPr>
          <w:p w14:paraId="5A2C6180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686(63.96)</w:t>
            </w:r>
          </w:p>
        </w:tc>
      </w:tr>
      <w:tr w:rsidR="00806D77" w14:paraId="75616852" w14:textId="77777777" w:rsidTr="000C1DF0">
        <w:tc>
          <w:tcPr>
            <w:tcW w:w="3114" w:type="dxa"/>
          </w:tcPr>
          <w:p w14:paraId="2875B45B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Centralized nursing management model</w:t>
            </w:r>
          </w:p>
        </w:tc>
        <w:tc>
          <w:tcPr>
            <w:tcW w:w="540" w:type="dxa"/>
            <w:vAlign w:val="center"/>
          </w:tcPr>
          <w:p w14:paraId="4694BF08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2383(76.35)</w:t>
            </w:r>
          </w:p>
        </w:tc>
        <w:tc>
          <w:tcPr>
            <w:tcW w:w="1055" w:type="dxa"/>
            <w:vAlign w:val="center"/>
          </w:tcPr>
          <w:p w14:paraId="537163A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2051(77.63)</w:t>
            </w:r>
          </w:p>
        </w:tc>
        <w:tc>
          <w:tcPr>
            <w:tcW w:w="1051" w:type="dxa"/>
            <w:vAlign w:val="center"/>
          </w:tcPr>
          <w:p w14:paraId="4009F8E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2012(78.9)</w:t>
            </w:r>
          </w:p>
        </w:tc>
        <w:tc>
          <w:tcPr>
            <w:tcW w:w="1051" w:type="dxa"/>
            <w:vAlign w:val="center"/>
          </w:tcPr>
          <w:p w14:paraId="599DB47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2422(75.38)</w:t>
            </w:r>
          </w:p>
        </w:tc>
        <w:tc>
          <w:tcPr>
            <w:tcW w:w="1051" w:type="dxa"/>
            <w:vAlign w:val="center"/>
          </w:tcPr>
          <w:p w14:paraId="122031B0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217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76.21)</w:t>
            </w:r>
          </w:p>
        </w:tc>
        <w:tc>
          <w:tcPr>
            <w:tcW w:w="1051" w:type="dxa"/>
            <w:vAlign w:val="center"/>
          </w:tcPr>
          <w:p w14:paraId="781EF038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133(76.59)</w:t>
            </w:r>
          </w:p>
        </w:tc>
        <w:tc>
          <w:tcPr>
            <w:tcW w:w="1051" w:type="dxa"/>
            <w:vAlign w:val="center"/>
          </w:tcPr>
          <w:p w14:paraId="55F298E4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1084(78.49)</w:t>
            </w:r>
          </w:p>
        </w:tc>
        <w:tc>
          <w:tcPr>
            <w:tcW w:w="1088" w:type="dxa"/>
          </w:tcPr>
          <w:p w14:paraId="56E0491B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434(76.94)</w:t>
            </w:r>
          </w:p>
        </w:tc>
      </w:tr>
      <w:tr w:rsidR="00806D77" w14:paraId="52D509BB" w14:textId="77777777" w:rsidTr="000C1DF0">
        <w:tc>
          <w:tcPr>
            <w:tcW w:w="3114" w:type="dxa"/>
          </w:tcPr>
          <w:p w14:paraId="34EC17FD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Others</w:t>
            </w:r>
          </w:p>
        </w:tc>
        <w:tc>
          <w:tcPr>
            <w:tcW w:w="540" w:type="dxa"/>
            <w:vAlign w:val="center"/>
          </w:tcPr>
          <w:p w14:paraId="606104AC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132(4.23)</w:t>
            </w:r>
          </w:p>
        </w:tc>
        <w:tc>
          <w:tcPr>
            <w:tcW w:w="1055" w:type="dxa"/>
            <w:vAlign w:val="center"/>
          </w:tcPr>
          <w:p w14:paraId="04FD2A6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102(3.86)</w:t>
            </w:r>
          </w:p>
        </w:tc>
        <w:tc>
          <w:tcPr>
            <w:tcW w:w="1051" w:type="dxa"/>
            <w:vAlign w:val="center"/>
          </w:tcPr>
          <w:p w14:paraId="7F517FAB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105(4.12)</w:t>
            </w:r>
          </w:p>
        </w:tc>
        <w:tc>
          <w:tcPr>
            <w:tcW w:w="1051" w:type="dxa"/>
            <w:vAlign w:val="center"/>
          </w:tcPr>
          <w:p w14:paraId="749BCEC9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129(4.01)</w:t>
            </w:r>
          </w:p>
        </w:tc>
        <w:tc>
          <w:tcPr>
            <w:tcW w:w="1051" w:type="dxa"/>
            <w:vAlign w:val="center"/>
          </w:tcPr>
          <w:p w14:paraId="1858E50A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64(4)</w:t>
            </w:r>
          </w:p>
        </w:tc>
        <w:tc>
          <w:tcPr>
            <w:tcW w:w="1051" w:type="dxa"/>
            <w:vAlign w:val="center"/>
          </w:tcPr>
          <w:p w14:paraId="25577964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110(3.95)</w:t>
            </w:r>
          </w:p>
        </w:tc>
        <w:tc>
          <w:tcPr>
            <w:tcW w:w="1051" w:type="dxa"/>
            <w:vAlign w:val="center"/>
          </w:tcPr>
          <w:p w14:paraId="27D8B31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60(4.34)</w:t>
            </w:r>
          </w:p>
        </w:tc>
        <w:tc>
          <w:tcPr>
            <w:tcW w:w="1088" w:type="dxa"/>
          </w:tcPr>
          <w:p w14:paraId="3F5C4BCF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34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4.06)</w:t>
            </w:r>
          </w:p>
        </w:tc>
      </w:tr>
      <w:tr w:rsidR="00806D77" w14:paraId="15426C5C" w14:textId="77777777" w:rsidTr="000C1DF0">
        <w:tc>
          <w:tcPr>
            <w:tcW w:w="11052" w:type="dxa"/>
            <w:gridSpan w:val="9"/>
          </w:tcPr>
          <w:p w14:paraId="51E33A5A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Q5: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D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o you use any pharmacologic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agent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to reduce delirium?</w:t>
            </w:r>
          </w:p>
        </w:tc>
      </w:tr>
      <w:tr w:rsidR="00806D77" w14:paraId="6DACF157" w14:textId="77777777" w:rsidTr="000C1DF0">
        <w:tc>
          <w:tcPr>
            <w:tcW w:w="3114" w:type="dxa"/>
          </w:tcPr>
          <w:p w14:paraId="3043BAD9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ever</w:t>
            </w:r>
          </w:p>
        </w:tc>
        <w:tc>
          <w:tcPr>
            <w:tcW w:w="540" w:type="dxa"/>
            <w:vAlign w:val="center"/>
          </w:tcPr>
          <w:p w14:paraId="3163DDD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298(9.55)</w:t>
            </w:r>
          </w:p>
        </w:tc>
        <w:tc>
          <w:tcPr>
            <w:tcW w:w="1055" w:type="dxa"/>
            <w:vAlign w:val="center"/>
          </w:tcPr>
          <w:p w14:paraId="5F43489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421(15.93)</w:t>
            </w:r>
          </w:p>
        </w:tc>
        <w:tc>
          <w:tcPr>
            <w:tcW w:w="1051" w:type="dxa"/>
            <w:vAlign w:val="center"/>
          </w:tcPr>
          <w:p w14:paraId="3345AD5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303(11.88)</w:t>
            </w:r>
          </w:p>
        </w:tc>
        <w:tc>
          <w:tcPr>
            <w:tcW w:w="1051" w:type="dxa"/>
            <w:vAlign w:val="center"/>
          </w:tcPr>
          <w:p w14:paraId="1318AC1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416(12.95)</w:t>
            </w:r>
          </w:p>
        </w:tc>
        <w:tc>
          <w:tcPr>
            <w:tcW w:w="1051" w:type="dxa"/>
            <w:vAlign w:val="center"/>
          </w:tcPr>
          <w:p w14:paraId="348DD58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224(14.03)</w:t>
            </w:r>
          </w:p>
        </w:tc>
        <w:tc>
          <w:tcPr>
            <w:tcW w:w="1051" w:type="dxa"/>
            <w:vAlign w:val="center"/>
          </w:tcPr>
          <w:p w14:paraId="40447AB9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347(12.46)</w:t>
            </w:r>
          </w:p>
        </w:tc>
        <w:tc>
          <w:tcPr>
            <w:tcW w:w="1051" w:type="dxa"/>
            <w:vAlign w:val="center"/>
          </w:tcPr>
          <w:p w14:paraId="1E24E247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148(10.72)</w:t>
            </w:r>
          </w:p>
        </w:tc>
        <w:tc>
          <w:tcPr>
            <w:tcW w:w="1088" w:type="dxa"/>
          </w:tcPr>
          <w:p w14:paraId="080973D2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19(12.48)</w:t>
            </w:r>
          </w:p>
        </w:tc>
      </w:tr>
      <w:tr w:rsidR="00806D77" w14:paraId="72F033E8" w14:textId="77777777" w:rsidTr="000C1DF0">
        <w:tc>
          <w:tcPr>
            <w:tcW w:w="3114" w:type="dxa"/>
          </w:tcPr>
          <w:p w14:paraId="1EB37D56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Dexmedetomidine</w:t>
            </w:r>
          </w:p>
        </w:tc>
        <w:tc>
          <w:tcPr>
            <w:tcW w:w="540" w:type="dxa"/>
            <w:vAlign w:val="center"/>
          </w:tcPr>
          <w:p w14:paraId="66DC00EA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625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(8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5" w:type="dxa"/>
            <w:vAlign w:val="center"/>
          </w:tcPr>
          <w:p w14:paraId="211C057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054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74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4B09CA98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113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82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86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51ADFD70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566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79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86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1AE091D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1270(79.52)</w:t>
            </w:r>
          </w:p>
        </w:tc>
        <w:tc>
          <w:tcPr>
            <w:tcW w:w="1051" w:type="dxa"/>
            <w:vAlign w:val="center"/>
          </w:tcPr>
          <w:p w14:paraId="344700DA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2284(82.01)</w:t>
            </w:r>
          </w:p>
        </w:tc>
        <w:tc>
          <w:tcPr>
            <w:tcW w:w="1051" w:type="dxa"/>
            <w:vAlign w:val="center"/>
          </w:tcPr>
          <w:p w14:paraId="22F883B0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1125(81.46)</w:t>
            </w:r>
          </w:p>
        </w:tc>
        <w:tc>
          <w:tcPr>
            <w:tcW w:w="1088" w:type="dxa"/>
          </w:tcPr>
          <w:p w14:paraId="32E0BE45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4679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81.19)</w:t>
            </w:r>
          </w:p>
        </w:tc>
      </w:tr>
      <w:tr w:rsidR="00806D77" w14:paraId="0ADACD87" w14:textId="77777777" w:rsidTr="000C1DF0">
        <w:tc>
          <w:tcPr>
            <w:tcW w:w="3114" w:type="dxa"/>
          </w:tcPr>
          <w:p w14:paraId="04043921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lastRenderedPageBreak/>
              <w:t xml:space="preserve">Haloperidol </w:t>
            </w:r>
          </w:p>
        </w:tc>
        <w:tc>
          <w:tcPr>
            <w:tcW w:w="540" w:type="dxa"/>
            <w:vAlign w:val="center"/>
          </w:tcPr>
          <w:p w14:paraId="3110658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920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29.48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5" w:type="dxa"/>
            <w:vAlign w:val="center"/>
          </w:tcPr>
          <w:p w14:paraId="5D14C5C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420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15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00F3A72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590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14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1E5F55F0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750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34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4A708D76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389(24.36)</w:t>
            </w:r>
          </w:p>
        </w:tc>
        <w:tc>
          <w:tcPr>
            <w:tcW w:w="1051" w:type="dxa"/>
            <w:vAlign w:val="center"/>
          </w:tcPr>
          <w:p w14:paraId="5AEFD2D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593(21.29)</w:t>
            </w:r>
          </w:p>
        </w:tc>
        <w:tc>
          <w:tcPr>
            <w:tcW w:w="1051" w:type="dxa"/>
            <w:vAlign w:val="center"/>
          </w:tcPr>
          <w:p w14:paraId="3D77E0D6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358(25.92)</w:t>
            </w:r>
          </w:p>
        </w:tc>
        <w:tc>
          <w:tcPr>
            <w:tcW w:w="1088" w:type="dxa"/>
          </w:tcPr>
          <w:p w14:paraId="3AF95912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340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23.25)</w:t>
            </w:r>
          </w:p>
        </w:tc>
      </w:tr>
      <w:tr w:rsidR="00806D77" w14:paraId="399631CF" w14:textId="77777777" w:rsidTr="000C1DF0">
        <w:tc>
          <w:tcPr>
            <w:tcW w:w="3114" w:type="dxa"/>
          </w:tcPr>
          <w:p w14:paraId="070B5A2F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Atypica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l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antipsychotic</w:t>
            </w:r>
          </w:p>
        </w:tc>
        <w:tc>
          <w:tcPr>
            <w:tcW w:w="540" w:type="dxa"/>
            <w:vAlign w:val="center"/>
          </w:tcPr>
          <w:p w14:paraId="598F8202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1097(35.15)</w:t>
            </w:r>
          </w:p>
        </w:tc>
        <w:tc>
          <w:tcPr>
            <w:tcW w:w="1055" w:type="dxa"/>
            <w:vAlign w:val="center"/>
          </w:tcPr>
          <w:p w14:paraId="717B64C2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980(37.09)</w:t>
            </w:r>
          </w:p>
        </w:tc>
        <w:tc>
          <w:tcPr>
            <w:tcW w:w="1051" w:type="dxa"/>
            <w:vAlign w:val="center"/>
          </w:tcPr>
          <w:p w14:paraId="25D5651B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1000(39.22)</w:t>
            </w:r>
          </w:p>
        </w:tc>
        <w:tc>
          <w:tcPr>
            <w:tcW w:w="1051" w:type="dxa"/>
            <w:vAlign w:val="center"/>
          </w:tcPr>
          <w:p w14:paraId="069495C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1077(33.52)</w:t>
            </w:r>
          </w:p>
        </w:tc>
        <w:tc>
          <w:tcPr>
            <w:tcW w:w="1051" w:type="dxa"/>
            <w:vAlign w:val="center"/>
          </w:tcPr>
          <w:p w14:paraId="0D41B188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500(31.31)</w:t>
            </w:r>
          </w:p>
        </w:tc>
        <w:tc>
          <w:tcPr>
            <w:tcW w:w="1051" w:type="dxa"/>
            <w:vAlign w:val="center"/>
          </w:tcPr>
          <w:p w14:paraId="2C446C86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834(29.95)</w:t>
            </w:r>
          </w:p>
        </w:tc>
        <w:tc>
          <w:tcPr>
            <w:tcW w:w="1051" w:type="dxa"/>
            <w:vAlign w:val="center"/>
          </w:tcPr>
          <w:p w14:paraId="58041A68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451(32.66)</w:t>
            </w:r>
          </w:p>
        </w:tc>
        <w:tc>
          <w:tcPr>
            <w:tcW w:w="1088" w:type="dxa"/>
          </w:tcPr>
          <w:p w14:paraId="3075FDCB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077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36.04)</w:t>
            </w:r>
          </w:p>
        </w:tc>
      </w:tr>
      <w:tr w:rsidR="00806D77" w14:paraId="0224BBA1" w14:textId="77777777" w:rsidTr="000C1DF0">
        <w:tc>
          <w:tcPr>
            <w:tcW w:w="3114" w:type="dxa"/>
          </w:tcPr>
          <w:p w14:paraId="52019C9A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D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onepezil</w:t>
            </w:r>
          </w:p>
        </w:tc>
        <w:tc>
          <w:tcPr>
            <w:tcW w:w="540" w:type="dxa"/>
            <w:vAlign w:val="center"/>
          </w:tcPr>
          <w:p w14:paraId="22E1A7F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59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5" w:type="dxa"/>
            <w:vAlign w:val="center"/>
          </w:tcPr>
          <w:p w14:paraId="45F4CD40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128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84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5B72DE06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103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04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60BC7AD9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137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26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39C1BB89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71(4.45)</w:t>
            </w:r>
          </w:p>
        </w:tc>
        <w:tc>
          <w:tcPr>
            <w:tcW w:w="1051" w:type="dxa"/>
            <w:vAlign w:val="center"/>
          </w:tcPr>
          <w:p w14:paraId="58445567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123(4.42)</w:t>
            </w:r>
          </w:p>
        </w:tc>
        <w:tc>
          <w:tcPr>
            <w:tcW w:w="1051" w:type="dxa"/>
            <w:vAlign w:val="center"/>
          </w:tcPr>
          <w:p w14:paraId="508D3A1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46(3.33)</w:t>
            </w:r>
          </w:p>
        </w:tc>
        <w:tc>
          <w:tcPr>
            <w:tcW w:w="1088" w:type="dxa"/>
          </w:tcPr>
          <w:p w14:paraId="54F97C5C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40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4.16)</w:t>
            </w:r>
          </w:p>
        </w:tc>
      </w:tr>
      <w:tr w:rsidR="00806D77" w14:paraId="4CB883B9" w14:textId="77777777" w:rsidTr="000C1DF0">
        <w:tc>
          <w:tcPr>
            <w:tcW w:w="3114" w:type="dxa"/>
          </w:tcPr>
          <w:p w14:paraId="563EB9AC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S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tain </w:t>
            </w:r>
          </w:p>
        </w:tc>
        <w:tc>
          <w:tcPr>
            <w:tcW w:w="540" w:type="dxa"/>
            <w:vAlign w:val="center"/>
          </w:tcPr>
          <w:p w14:paraId="3F65DF7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51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4.84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5" w:type="dxa"/>
            <w:vAlign w:val="center"/>
          </w:tcPr>
          <w:p w14:paraId="4239C85E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259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9.8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3DC8A194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188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5.85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54EB8607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222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6.9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6A819D85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119(7.45)</w:t>
            </w:r>
          </w:p>
        </w:tc>
        <w:tc>
          <w:tcPr>
            <w:tcW w:w="1051" w:type="dxa"/>
            <w:vAlign w:val="center"/>
          </w:tcPr>
          <w:p w14:paraId="0984F580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203(7.29)</w:t>
            </w:r>
          </w:p>
        </w:tc>
        <w:tc>
          <w:tcPr>
            <w:tcW w:w="1051" w:type="dxa"/>
            <w:vAlign w:val="center"/>
          </w:tcPr>
          <w:p w14:paraId="4CCADE7B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88(6.37)</w:t>
            </w:r>
          </w:p>
        </w:tc>
        <w:tc>
          <w:tcPr>
            <w:tcW w:w="1088" w:type="dxa"/>
          </w:tcPr>
          <w:p w14:paraId="1DC5EA41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7.11)</w:t>
            </w:r>
          </w:p>
        </w:tc>
      </w:tr>
      <w:tr w:rsidR="00806D77" w14:paraId="2EB883A3" w14:textId="77777777" w:rsidTr="000C1DF0">
        <w:tc>
          <w:tcPr>
            <w:tcW w:w="3114" w:type="dxa"/>
          </w:tcPr>
          <w:p w14:paraId="5DA22E51" w14:textId="77777777" w:rsidR="00806D77" w:rsidRDefault="000448AD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O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thers </w:t>
            </w:r>
          </w:p>
        </w:tc>
        <w:tc>
          <w:tcPr>
            <w:tcW w:w="540" w:type="dxa"/>
            <w:vAlign w:val="center"/>
          </w:tcPr>
          <w:p w14:paraId="31D7B8A9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0.58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5" w:type="dxa"/>
            <w:vAlign w:val="center"/>
          </w:tcPr>
          <w:p w14:paraId="3BD40010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17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(0.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64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4F134964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(0.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47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31F36A87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(0.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72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1051" w:type="dxa"/>
            <w:vAlign w:val="center"/>
          </w:tcPr>
          <w:p w14:paraId="624A97C8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15(0.94)</w:t>
            </w:r>
          </w:p>
        </w:tc>
        <w:tc>
          <w:tcPr>
            <w:tcW w:w="1051" w:type="dxa"/>
            <w:vAlign w:val="center"/>
          </w:tcPr>
          <w:p w14:paraId="62ADAC38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16(0.57)</w:t>
            </w:r>
          </w:p>
        </w:tc>
        <w:tc>
          <w:tcPr>
            <w:tcW w:w="1051" w:type="dxa"/>
            <w:vAlign w:val="center"/>
          </w:tcPr>
          <w:p w14:paraId="3BB4D502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4(0.29)</w:t>
            </w:r>
          </w:p>
        </w:tc>
        <w:tc>
          <w:tcPr>
            <w:tcW w:w="1088" w:type="dxa"/>
          </w:tcPr>
          <w:p w14:paraId="235C8073" w14:textId="77777777" w:rsidR="00806D77" w:rsidRDefault="000448AD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0.61)</w:t>
            </w:r>
          </w:p>
        </w:tc>
      </w:tr>
    </w:tbl>
    <w:p w14:paraId="7B19FF36" w14:textId="77777777" w:rsidR="000C1DF0" w:rsidRDefault="000C1DF0">
      <w:pPr>
        <w:widowControl/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2CCC3D63" w14:textId="77777777" w:rsidR="000C1DF0" w:rsidRDefault="000C1DF0">
      <w:pPr>
        <w:widowControl/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03D37F7A" w14:textId="77777777" w:rsidR="000C1DF0" w:rsidRDefault="000C1DF0">
      <w:pPr>
        <w:widowControl/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73724172" w14:textId="77777777" w:rsidR="000C1DF0" w:rsidRDefault="000C1DF0">
      <w:pPr>
        <w:widowControl/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0D585352" w14:textId="4A0C414E" w:rsidR="000C1DF0" w:rsidRDefault="000C1DF0">
      <w:pPr>
        <w:widowControl/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53321CAF" w14:textId="77777777" w:rsidR="000C1DF0" w:rsidRDefault="000C1DF0">
      <w:pPr>
        <w:widowControl/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779EBF1B" w14:textId="7DACDCED" w:rsidR="00806D77" w:rsidRDefault="000448AD" w:rsidP="000C1DF0">
      <w:pPr>
        <w:widowControl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  <w:r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  <w:t>C</w:t>
      </w:r>
      <w:r>
        <w:rPr>
          <w:rFonts w:ascii="QmrsrvAdvTT3713a231" w:eastAsia="宋体" w:hAnsi="QmrsrvAdvTT3713a231" w:cs="宋体"/>
          <w:color w:val="000000" w:themeColor="text1"/>
          <w:kern w:val="0"/>
          <w:sz w:val="15"/>
          <w:szCs w:val="15"/>
        </w:rPr>
        <w:t xml:space="preserve">AM-ICU: Confusion Assessment Method for the ICU; </w:t>
      </w:r>
      <w:r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  <w:t>I</w:t>
      </w:r>
      <w:r>
        <w:rPr>
          <w:rFonts w:ascii="QmrsrvAdvTT3713a231" w:eastAsia="宋体" w:hAnsi="QmrsrvAdvTT3713a231" w:cs="宋体"/>
          <w:color w:val="000000" w:themeColor="text1"/>
          <w:kern w:val="0"/>
          <w:sz w:val="15"/>
          <w:szCs w:val="15"/>
        </w:rPr>
        <w:t>CDSC: Intensive Care Delirium Screening Checklist</w:t>
      </w:r>
    </w:p>
    <w:p w14:paraId="2016662C" w14:textId="77777777" w:rsidR="00806D77" w:rsidRDefault="00806D77"/>
    <w:sectPr w:rsidR="00806D77" w:rsidSect="000C1DF0">
      <w:pgSz w:w="1682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mrsrvAdvTT3713a231">
    <w:altName w:val="Cambria"/>
    <w:panose1 w:val="020B0604020202020204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BEF"/>
    <w:rsid w:val="000448AD"/>
    <w:rsid w:val="000C1DF0"/>
    <w:rsid w:val="00655D0C"/>
    <w:rsid w:val="00737287"/>
    <w:rsid w:val="00806D77"/>
    <w:rsid w:val="00863BEF"/>
    <w:rsid w:val="00920EB9"/>
    <w:rsid w:val="00C54799"/>
    <w:rsid w:val="4EDE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31FE01"/>
  <w15:docId w15:val="{3CB0BE44-87F6-0A47-BF94-494DFC0F4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401</Words>
  <Characters>2287</Characters>
  <Application>Microsoft Office Word</Application>
  <DocSecurity>0</DocSecurity>
  <Lines>19</Lines>
  <Paragraphs>5</Paragraphs>
  <ScaleCrop>false</ScaleCrop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芳晓 张</cp:lastModifiedBy>
  <cp:revision>5</cp:revision>
  <dcterms:created xsi:type="dcterms:W3CDTF">2021-03-13T18:12:00Z</dcterms:created>
  <dcterms:modified xsi:type="dcterms:W3CDTF">2021-05-19T02:44:00Z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