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A7D" w:rsidRPr="00C755E0" w:rsidRDefault="000E033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C755E0">
        <w:rPr>
          <w:rFonts w:ascii="Times New Roman" w:hAnsi="Times New Roman" w:cs="Times New Roman"/>
          <w:b/>
          <w:bCs/>
          <w:sz w:val="20"/>
          <w:szCs w:val="20"/>
        </w:rPr>
        <w:t>Table 1 Demographic information of Participants</w:t>
      </w:r>
    </w:p>
    <w:p w:rsidR="00C755E0" w:rsidRPr="00C755E0" w:rsidRDefault="00C755E0">
      <w:pPr>
        <w:rPr>
          <w:rFonts w:ascii="Times New Roman" w:hAnsi="Times New Roman" w:cs="Times New Roman"/>
          <w:b/>
          <w:bCs/>
        </w:rPr>
      </w:pPr>
    </w:p>
    <w:tbl>
      <w:tblPr>
        <w:tblW w:w="8947" w:type="dxa"/>
        <w:tblBorders>
          <w:top w:val="single" w:sz="4" w:space="0" w:color="7F7F7F"/>
          <w:bottom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763"/>
        <w:gridCol w:w="2855"/>
        <w:gridCol w:w="1868"/>
        <w:gridCol w:w="1817"/>
        <w:gridCol w:w="1644"/>
      </w:tblGrid>
      <w:tr w:rsidR="008803F7" w:rsidTr="00F02EFA">
        <w:tc>
          <w:tcPr>
            <w:tcW w:w="763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855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Factors</w:t>
            </w: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Frequency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Percentage</w:t>
            </w:r>
          </w:p>
        </w:tc>
      </w:tr>
      <w:tr w:rsidR="008803F7" w:rsidTr="00F02EFA">
        <w:tc>
          <w:tcPr>
            <w:tcW w:w="763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55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Below 25 years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8.0</w:t>
            </w:r>
          </w:p>
        </w:tc>
      </w:tr>
      <w:tr w:rsidR="008803F7" w:rsidTr="00F02EFA"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26-35 years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17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13.6</w:t>
            </w:r>
          </w:p>
        </w:tc>
      </w:tr>
      <w:tr w:rsidR="008803F7" w:rsidTr="00F02EFA"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36-45 years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32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25.6</w:t>
            </w:r>
          </w:p>
        </w:tc>
      </w:tr>
      <w:tr w:rsidR="008803F7" w:rsidTr="00F02EFA"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46-55 years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50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40.0</w:t>
            </w:r>
          </w:p>
        </w:tc>
      </w:tr>
      <w:tr w:rsidR="008803F7" w:rsidTr="00F02EFA"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Above 55 years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16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12.8</w:t>
            </w:r>
          </w:p>
        </w:tc>
      </w:tr>
      <w:tr w:rsidR="008803F7" w:rsidTr="00F02EFA"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125 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8803F7" w:rsidTr="00F02EFA">
        <w:trPr>
          <w:trHeight w:val="293"/>
        </w:trPr>
        <w:tc>
          <w:tcPr>
            <w:tcW w:w="763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55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Educational Qualification</w:t>
            </w: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Intermediate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11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8.8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Graduation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Post-graduation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55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44.0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Professional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16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12.8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08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6.4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8803F7" w:rsidTr="00F02EFA">
        <w:trPr>
          <w:trHeight w:val="293"/>
        </w:trPr>
        <w:tc>
          <w:tcPr>
            <w:tcW w:w="763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55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Occupation</w:t>
            </w: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Part time worker 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Full time worker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F02EFA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Full</w:t>
            </w:r>
            <w:r w:rsidR="008803F7">
              <w:rPr>
                <w:rFonts w:ascii="Times New Roman" w:eastAsia="Times New Roman" w:hAnsi="Times New Roman" w:cs="Times New Roman"/>
                <w:sz w:val="20"/>
                <w:szCs w:val="20"/>
              </w:rPr>
              <w:t>time homemaker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65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52.0</w:t>
            </w:r>
          </w:p>
        </w:tc>
      </w:tr>
      <w:tr w:rsidR="008803F7" w:rsidTr="00F02EFA">
        <w:trPr>
          <w:trHeight w:val="290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8803F7" w:rsidTr="00F02EFA">
        <w:trPr>
          <w:trHeight w:val="357"/>
        </w:trPr>
        <w:tc>
          <w:tcPr>
            <w:tcW w:w="763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55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Marital Status</w:t>
            </w: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81.6</w:t>
            </w:r>
          </w:p>
        </w:tc>
      </w:tr>
      <w:tr w:rsidR="008803F7" w:rsidTr="00F02EFA">
        <w:trPr>
          <w:trHeight w:val="505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Unmarried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13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10.4</w:t>
            </w:r>
          </w:p>
        </w:tc>
      </w:tr>
      <w:tr w:rsidR="008803F7" w:rsidTr="00F02EFA">
        <w:trPr>
          <w:trHeight w:val="505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8803F7" w:rsidTr="00F02EFA">
        <w:trPr>
          <w:trHeight w:val="351"/>
        </w:trPr>
        <w:tc>
          <w:tcPr>
            <w:tcW w:w="763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55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Monthly Income</w:t>
            </w: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Up to Rs.50000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8.0</w:t>
            </w:r>
          </w:p>
        </w:tc>
      </w:tr>
      <w:tr w:rsidR="008803F7" w:rsidTr="00F02EFA">
        <w:trPr>
          <w:trHeight w:val="348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Rs.50001-100000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65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52.0</w:t>
            </w:r>
          </w:p>
        </w:tc>
      </w:tr>
      <w:tr w:rsidR="008803F7" w:rsidTr="00F02EFA">
        <w:trPr>
          <w:trHeight w:val="348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Rs.100000-200000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</w:t>
            </w:r>
          </w:p>
        </w:tc>
      </w:tr>
      <w:tr w:rsidR="008803F7" w:rsidTr="00F02EFA">
        <w:trPr>
          <w:trHeight w:val="348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Above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200000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</w:t>
            </w:r>
          </w:p>
        </w:tc>
      </w:tr>
      <w:tr w:rsidR="008803F7" w:rsidTr="00F02EFA">
        <w:trPr>
          <w:trHeight w:val="348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8803F7" w:rsidTr="00F02EFA">
        <w:trPr>
          <w:trHeight w:val="278"/>
        </w:trPr>
        <w:tc>
          <w:tcPr>
            <w:tcW w:w="763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55" w:type="dxa"/>
            <w:vMerge w:val="restart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of Residence</w:t>
            </w: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Rented house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</w:tc>
      </w:tr>
      <w:tr w:rsidR="008803F7" w:rsidTr="00F02EFA">
        <w:trPr>
          <w:trHeight w:val="278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Own house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66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52.8</w:t>
            </w:r>
          </w:p>
        </w:tc>
      </w:tr>
      <w:tr w:rsidR="008803F7" w:rsidTr="00F02EFA">
        <w:trPr>
          <w:trHeight w:val="278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Company owned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34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27.2</w:t>
            </w:r>
          </w:p>
        </w:tc>
      </w:tr>
      <w:tr w:rsidR="008803F7" w:rsidTr="00F02EFA">
        <w:trPr>
          <w:trHeight w:val="278"/>
        </w:trPr>
        <w:tc>
          <w:tcPr>
            <w:tcW w:w="763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5" w:type="dxa"/>
            <w:vMerge/>
          </w:tcPr>
          <w:p w:rsidR="008803F7" w:rsidRDefault="008803F7" w:rsidP="00F02E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8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817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125</w:t>
            </w:r>
          </w:p>
        </w:tc>
        <w:tc>
          <w:tcPr>
            <w:tcW w:w="1644" w:type="dxa"/>
          </w:tcPr>
          <w:p w:rsidR="008803F7" w:rsidRDefault="008803F7" w:rsidP="00F02EF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:rsidR="008803F7" w:rsidRDefault="008803F7"/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P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Table 2</w:t>
      </w:r>
      <w:r w:rsidRPr="00C755E0">
        <w:rPr>
          <w:rFonts w:ascii="Times New Roman" w:eastAsia="Times New Roman" w:hAnsi="Times New Roman" w:cs="Times New Roman"/>
          <w:b/>
          <w:sz w:val="20"/>
          <w:szCs w:val="20"/>
        </w:rPr>
        <w:t xml:space="preserve"> Knowledge of homemakers towards the development of sustainable kitchen garden</w:t>
      </w:r>
    </w:p>
    <w:tbl>
      <w:tblPr>
        <w:tblStyle w:val="Style11"/>
        <w:tblW w:w="9015" w:type="dxa"/>
        <w:tblInd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860"/>
        <w:gridCol w:w="2101"/>
        <w:gridCol w:w="1559"/>
        <w:gridCol w:w="1644"/>
      </w:tblGrid>
      <w:tr w:rsidR="00C755E0" w:rsidRPr="00C755E0" w:rsidTr="00C755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S.No</w:t>
            </w:r>
            <w:proofErr w:type="spellEnd"/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60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Particular</w:t>
            </w:r>
          </w:p>
        </w:tc>
        <w:tc>
          <w:tcPr>
            <w:tcW w:w="2101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Factors</w:t>
            </w:r>
          </w:p>
        </w:tc>
        <w:tc>
          <w:tcPr>
            <w:tcW w:w="1559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Frequency</w:t>
            </w:r>
          </w:p>
        </w:tc>
        <w:tc>
          <w:tcPr>
            <w:tcW w:w="1644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Percentage</w:t>
            </w:r>
          </w:p>
        </w:tc>
      </w:tr>
      <w:tr w:rsidR="00C755E0" w:rsidRPr="00C755E0" w:rsidTr="00C755E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How familiar are you with the concept of sustainable kitchen gardening?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Very familiar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43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34.4</w:t>
            </w:r>
          </w:p>
        </w:tc>
      </w:tr>
      <w:tr w:rsidR="00C755E0" w:rsidRPr="00C755E0" w:rsidTr="00C755E0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Somewhat familiar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55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44.0</w:t>
            </w:r>
          </w:p>
        </w:tc>
      </w:tr>
      <w:tr w:rsidR="00C755E0" w:rsidRPr="00C755E0" w:rsidTr="00C755E0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Not familiar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27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21.6</w:t>
            </w:r>
          </w:p>
        </w:tc>
      </w:tr>
      <w:tr w:rsidR="00C755E0" w:rsidRPr="00C755E0" w:rsidTr="00C755E0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125 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C755E0" w:rsidRPr="00C755E0" w:rsidTr="00C755E0">
        <w:trPr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Which of the following practices are you aware of in sustainable gardening?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Composing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40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32.0</w:t>
            </w:r>
          </w:p>
        </w:tc>
      </w:tr>
      <w:tr w:rsidR="00C755E0" w:rsidRPr="00C755E0" w:rsidTr="00C755E0">
        <w:trPr>
          <w:trHeight w:val="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Water conservation techniques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23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18.4</w:t>
            </w:r>
          </w:p>
        </w:tc>
      </w:tr>
      <w:tr w:rsidR="00C755E0" w:rsidRPr="00C755E0" w:rsidTr="00C755E0">
        <w:trPr>
          <w:trHeight w:val="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Organic pest control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20.0</w:t>
            </w:r>
          </w:p>
        </w:tc>
      </w:tr>
      <w:tr w:rsidR="00C755E0" w:rsidRPr="00C755E0" w:rsidTr="00C755E0">
        <w:trPr>
          <w:trHeight w:val="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Crop rotation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20.8</w:t>
            </w:r>
          </w:p>
        </w:tc>
      </w:tr>
      <w:tr w:rsidR="00C755E0" w:rsidRPr="00C755E0" w:rsidTr="00C755E0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Use of drought tolerant plants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09.6</w:t>
            </w:r>
          </w:p>
        </w:tc>
      </w:tr>
      <w:tr w:rsidR="00C755E0" w:rsidRPr="00C755E0" w:rsidTr="00C755E0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6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Do you know the benefits of having a sustainable kitchen garden?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Reduce reduces food costs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12.0</w:t>
            </w:r>
          </w:p>
        </w:tc>
      </w:tr>
      <w:tr w:rsidR="00C755E0" w:rsidRPr="00C755E0" w:rsidTr="00C755E0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Provide fresh and healthy produce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44.0</w:t>
            </w:r>
          </w:p>
        </w:tc>
      </w:tr>
      <w:tr w:rsidR="00C755E0" w:rsidRPr="00C755E0" w:rsidTr="00C755E0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Reduces environmental impact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44.0</w:t>
            </w:r>
          </w:p>
        </w:tc>
      </w:tr>
      <w:tr w:rsidR="00C755E0" w:rsidRPr="00C755E0" w:rsidTr="00C755E0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Promotes physical activity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36.0</w:t>
            </w:r>
          </w:p>
        </w:tc>
      </w:tr>
      <w:tr w:rsidR="00C755E0" w:rsidRPr="00C755E0" w:rsidTr="00C755E0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Enhances mental well-being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25.6</w:t>
            </w:r>
          </w:p>
        </w:tc>
      </w:tr>
    </w:tbl>
    <w:p w:rsidR="00C755E0" w:rsidRP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755E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C755E0" w:rsidRPr="00C755E0" w:rsidRDefault="00C755E0" w:rsidP="00C755E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  <w:sectPr w:rsidR="00C755E0" w:rsidRPr="00C755E0">
          <w:pgSz w:w="11900" w:h="16840"/>
          <w:pgMar w:top="1440" w:right="1440" w:bottom="1440" w:left="1440" w:header="709" w:footer="709" w:gutter="0"/>
          <w:cols w:space="720"/>
        </w:sectPr>
      </w:pPr>
    </w:p>
    <w:p w:rsidR="00C755E0" w:rsidRPr="00C755E0" w:rsidRDefault="00C755E0" w:rsidP="00C755E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  <w:sectPr w:rsidR="00C755E0" w:rsidRPr="00C755E0">
          <w:type w:val="continuous"/>
          <w:pgSz w:w="11900" w:h="16840"/>
          <w:pgMar w:top="1440" w:right="1440" w:bottom="1440" w:left="1440" w:header="709" w:footer="709" w:gutter="0"/>
          <w:cols w:space="720"/>
        </w:sect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755E0" w:rsidRP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3 </w:t>
      </w:r>
      <w:proofErr w:type="gramStart"/>
      <w:r w:rsidRPr="00C755E0">
        <w:rPr>
          <w:rFonts w:ascii="Times New Roman" w:eastAsia="Times New Roman" w:hAnsi="Times New Roman" w:cs="Times New Roman"/>
          <w:b/>
          <w:sz w:val="20"/>
          <w:szCs w:val="20"/>
        </w:rPr>
        <w:t>The</w:t>
      </w:r>
      <w:proofErr w:type="gramEnd"/>
      <w:r w:rsidRPr="00C755E0">
        <w:rPr>
          <w:rFonts w:ascii="Times New Roman" w:eastAsia="Times New Roman" w:hAnsi="Times New Roman" w:cs="Times New Roman"/>
          <w:b/>
          <w:sz w:val="20"/>
          <w:szCs w:val="20"/>
        </w:rPr>
        <w:t xml:space="preserve"> attitude of homemakers towards the development of sustainable kitchen garden</w:t>
      </w:r>
    </w:p>
    <w:tbl>
      <w:tblPr>
        <w:tblStyle w:val="Style12"/>
        <w:tblW w:w="9020" w:type="dxa"/>
        <w:tblInd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685"/>
        <w:gridCol w:w="2130"/>
        <w:gridCol w:w="2130"/>
        <w:gridCol w:w="1613"/>
        <w:gridCol w:w="1200"/>
        <w:gridCol w:w="1262"/>
      </w:tblGrid>
      <w:tr w:rsidR="00C755E0" w:rsidRPr="00C755E0" w:rsidTr="00C755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S.No</w:t>
            </w:r>
            <w:proofErr w:type="spellEnd"/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130" w:type="dxa"/>
            <w:tcBorders>
              <w:top w:val="single" w:sz="4" w:space="0" w:color="7F7F7F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Particular</w:t>
            </w:r>
          </w:p>
        </w:tc>
        <w:tc>
          <w:tcPr>
            <w:tcW w:w="1613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Factors</w:t>
            </w:r>
          </w:p>
        </w:tc>
        <w:tc>
          <w:tcPr>
            <w:tcW w:w="1200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Frequency</w:t>
            </w:r>
          </w:p>
        </w:tc>
        <w:tc>
          <w:tcPr>
            <w:tcW w:w="1262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Percentage</w:t>
            </w:r>
          </w:p>
        </w:tc>
      </w:tr>
      <w:tr w:rsidR="00C755E0" w:rsidRPr="00C755E0" w:rsidTr="00C755E0">
        <w:trPr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important do you believe it is to practice sustainable gardening?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89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71.2</w:t>
            </w:r>
          </w:p>
        </w:tc>
      </w:tr>
      <w:tr w:rsidR="00C755E0" w:rsidRPr="00C755E0" w:rsidTr="00C755E0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Somewhat important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24.8</w:t>
            </w:r>
          </w:p>
        </w:tc>
      </w:tr>
      <w:tr w:rsidR="00C755E0" w:rsidRPr="00C755E0" w:rsidTr="00C755E0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04.0</w:t>
            </w:r>
          </w:p>
        </w:tc>
      </w:tr>
      <w:tr w:rsidR="00C755E0" w:rsidRPr="00C755E0" w:rsidTr="00C755E0">
        <w:trPr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C755E0" w:rsidRPr="00C755E0" w:rsidTr="00C755E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What motivates you to maintain a kitchen garden?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Health benefits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44.0</w:t>
            </w:r>
          </w:p>
        </w:tc>
      </w:tr>
      <w:tr w:rsidR="00C755E0" w:rsidRPr="00C755E0" w:rsidTr="00C755E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concerns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44.0</w:t>
            </w:r>
          </w:p>
        </w:tc>
      </w:tr>
      <w:tr w:rsidR="00C755E0" w:rsidRPr="00C755E0" w:rsidTr="00C755E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Cost savings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33.6</w:t>
            </w:r>
          </w:p>
        </w:tc>
      </w:tr>
      <w:tr w:rsidR="00C755E0" w:rsidRPr="00C755E0" w:rsidTr="00C755E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Hobby or interest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55.2</w:t>
            </w:r>
          </w:p>
        </w:tc>
      </w:tr>
      <w:tr w:rsidR="00C755E0" w:rsidRPr="00C755E0" w:rsidTr="00C755E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Family tradition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09.6</w:t>
            </w:r>
          </w:p>
        </w:tc>
      </w:tr>
      <w:tr w:rsidR="00C755E0" w:rsidRPr="00C755E0" w:rsidTr="00C755E0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Community involvement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08.0</w:t>
            </w:r>
          </w:p>
        </w:tc>
      </w:tr>
      <w:tr w:rsidR="00C755E0" w:rsidRPr="00C755E0" w:rsidTr="00C755E0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What are your </w:t>
            </w: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most pressing</w:t>
            </w: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concerns about starting or maintaining a sustainable kitchen garden?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commitment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C755E0" w:rsidRPr="00C755E0" w:rsidTr="00C755E0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Lack of skills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43.2</w:t>
            </w:r>
          </w:p>
        </w:tc>
      </w:tr>
      <w:tr w:rsidR="00C755E0" w:rsidRPr="00C755E0" w:rsidTr="00C755E0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Initial costs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46.4</w:t>
            </w:r>
          </w:p>
        </w:tc>
      </w:tr>
      <w:tr w:rsidR="00C755E0" w:rsidRPr="00C755E0" w:rsidTr="00C755E0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Space limitations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96.0</w:t>
            </w:r>
          </w:p>
        </w:tc>
      </w:tr>
      <w:tr w:rsidR="00C755E0" w:rsidRPr="00C755E0" w:rsidTr="00C755E0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Pests and disease management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60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48.0</w:t>
            </w:r>
          </w:p>
        </w:tc>
      </w:tr>
      <w:tr w:rsidR="00C755E0" w:rsidRPr="00C755E0" w:rsidTr="00C755E0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availability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45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36.0</w:t>
            </w:r>
          </w:p>
        </w:tc>
      </w:tr>
    </w:tbl>
    <w:p w:rsidR="00C755E0" w:rsidRPr="00C755E0" w:rsidRDefault="00C755E0" w:rsidP="00C755E0">
      <w:pPr>
        <w:spacing w:line="360" w:lineRule="auto"/>
        <w:ind w:left="6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755E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C755E0" w:rsidRPr="00C755E0" w:rsidRDefault="00C755E0" w:rsidP="00C755E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  <w:sectPr w:rsidR="00C755E0" w:rsidRPr="00C755E0">
          <w:type w:val="continuous"/>
          <w:pgSz w:w="11900" w:h="16840"/>
          <w:pgMar w:top="1440" w:right="1440" w:bottom="1440" w:left="1440" w:header="709" w:footer="709" w:gutter="0"/>
          <w:cols w:space="720"/>
        </w:sectPr>
      </w:pPr>
    </w:p>
    <w:p w:rsidR="00C755E0" w:rsidRPr="00C755E0" w:rsidRDefault="00C755E0" w:rsidP="00C755E0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  <w:sectPr w:rsidR="00C755E0" w:rsidRPr="00C755E0">
          <w:type w:val="continuous"/>
          <w:pgSz w:w="11900" w:h="16840"/>
          <w:pgMar w:top="1440" w:right="1440" w:bottom="1440" w:left="1440" w:header="709" w:footer="709" w:gutter="0"/>
          <w:cols w:space="720"/>
        </w:sectPr>
      </w:pPr>
    </w:p>
    <w:p w:rsidR="00C755E0" w:rsidRPr="00C755E0" w:rsidRDefault="00C755E0" w:rsidP="00C755E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 w:rsidRPr="00C755E0">
        <w:rPr>
          <w:rFonts w:ascii="Times New Roman" w:eastAsia="Times New Roman" w:hAnsi="Times New Roman" w:cs="Times New Roman"/>
          <w:b/>
          <w:sz w:val="20"/>
          <w:szCs w:val="20"/>
        </w:rPr>
        <w:t xml:space="preserve"> Practices</w:t>
      </w:r>
      <w:r w:rsidRPr="00C755E0">
        <w:rPr>
          <w:rFonts w:ascii="Times New Roman" w:eastAsia="Times New Roman" w:hAnsi="Times New Roman" w:cs="Times New Roman"/>
          <w:b/>
          <w:sz w:val="20"/>
          <w:szCs w:val="20"/>
        </w:rPr>
        <w:t xml:space="preserve"> of homemakers towards the development of sustainable kitchen garden</w:t>
      </w:r>
    </w:p>
    <w:tbl>
      <w:tblPr>
        <w:tblStyle w:val="Style13"/>
        <w:tblW w:w="9015" w:type="dxa"/>
        <w:tblInd w:w="0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1984"/>
        <w:gridCol w:w="709"/>
        <w:gridCol w:w="567"/>
        <w:gridCol w:w="567"/>
        <w:gridCol w:w="680"/>
        <w:gridCol w:w="822"/>
      </w:tblGrid>
      <w:tr w:rsidR="00C755E0" w:rsidRPr="00C755E0" w:rsidTr="00C755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S.No</w:t>
            </w:r>
            <w:proofErr w:type="spellEnd"/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Particular</w:t>
            </w:r>
          </w:p>
        </w:tc>
        <w:tc>
          <w:tcPr>
            <w:tcW w:w="1984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Factors</w:t>
            </w:r>
          </w:p>
        </w:tc>
        <w:tc>
          <w:tcPr>
            <w:tcW w:w="1843" w:type="dxa"/>
            <w:gridSpan w:val="3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Frequency</w:t>
            </w:r>
          </w:p>
        </w:tc>
        <w:tc>
          <w:tcPr>
            <w:tcW w:w="1502" w:type="dxa"/>
            <w:gridSpan w:val="2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sz w:val="20"/>
                <w:szCs w:val="20"/>
              </w:rPr>
              <w:t>Percentage</w:t>
            </w:r>
          </w:p>
        </w:tc>
      </w:tr>
      <w:tr w:rsidR="00C755E0" w:rsidRPr="00C755E0" w:rsidTr="00C755E0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currently have a sustainable kitchen garden?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95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76</w:t>
            </w:r>
          </w:p>
        </w:tc>
      </w:tr>
      <w:tr w:rsidR="00C755E0" w:rsidRPr="00C755E0" w:rsidTr="00C755E0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Not exactly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24</w:t>
            </w:r>
          </w:p>
        </w:tc>
      </w:tr>
      <w:tr w:rsidR="00C755E0" w:rsidRPr="00C755E0" w:rsidTr="00C755E0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C755E0" w:rsidRPr="00C755E0" w:rsidTr="00C755E0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If yes, how long have you been gardening?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Less than one year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16</w:t>
            </w:r>
          </w:p>
        </w:tc>
      </w:tr>
      <w:tr w:rsidR="00C755E0" w:rsidRPr="00C755E0" w:rsidTr="00C755E0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One – three years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32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25.6</w:t>
            </w:r>
          </w:p>
        </w:tc>
      </w:tr>
      <w:tr w:rsidR="00C755E0" w:rsidRPr="00C755E0" w:rsidTr="00C755E0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to 6 years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12</w:t>
            </w:r>
          </w:p>
        </w:tc>
      </w:tr>
      <w:tr w:rsidR="00C755E0" w:rsidRPr="00C755E0" w:rsidTr="00C755E0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More than six years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58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46.4</w:t>
            </w:r>
          </w:p>
        </w:tc>
      </w:tr>
      <w:tr w:rsidR="00C755E0" w:rsidRPr="00C755E0" w:rsidTr="00C755E0"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C755E0" w:rsidRPr="00C755E0" w:rsidTr="00C755E0">
        <w:trPr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</w:t>
            </w:r>
          </w:p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Where do you get most of your information on gardening practices?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media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31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24.8</w:t>
            </w:r>
          </w:p>
        </w:tc>
      </w:tr>
      <w:tr w:rsidR="00C755E0" w:rsidRPr="00C755E0" w:rsidTr="00C755E0">
        <w:trPr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Books and magazines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10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08.0</w:t>
            </w:r>
          </w:p>
        </w:tc>
      </w:tr>
      <w:tr w:rsidR="00C755E0" w:rsidRPr="00C755E0" w:rsidTr="00C755E0">
        <w:trPr>
          <w:trHeight w:val="1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Online resources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57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45.6</w:t>
            </w:r>
          </w:p>
        </w:tc>
      </w:tr>
      <w:tr w:rsidR="00C755E0" w:rsidRPr="00C755E0" w:rsidTr="00C755E0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Gardening clubs and groups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13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10.4</w:t>
            </w:r>
          </w:p>
        </w:tc>
      </w:tr>
      <w:tr w:rsidR="00C755E0" w:rsidRPr="00C755E0" w:rsidTr="00C755E0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Friends and family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14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11.2</w:t>
            </w:r>
          </w:p>
        </w:tc>
      </w:tr>
      <w:tr w:rsidR="00C755E0" w:rsidRPr="00C755E0" w:rsidTr="00C755E0">
        <w:trPr>
          <w:trHeight w:val="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50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</w:tr>
      <w:tr w:rsidR="00C755E0" w:rsidRPr="00C755E0" w:rsidTr="00C755E0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How frequently do you engage in the following guarding </w:t>
            </w:r>
            <w:proofErr w:type="gramStart"/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practices ?</w:t>
            </w:r>
            <w:proofErr w:type="gramEnd"/>
          </w:p>
          <w:p w:rsidR="00C755E0" w:rsidRPr="00C755E0" w:rsidRDefault="00C755E0" w:rsidP="00C755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Practice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Always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Often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Rarely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ind w:left="113" w:right="11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</w:tr>
      <w:tr w:rsidR="00C755E0" w:rsidRPr="00C755E0" w:rsidTr="00C755E0">
        <w:trPr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Drip irrigation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Gungsuh" w:eastAsia="Times New Roman" w:hAnsi="Gungsuh"/>
                <w:color w:val="000000"/>
                <w:sz w:val="20"/>
                <w:szCs w:val="20"/>
              </w:rPr>
              <w:t>√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55E0" w:rsidRPr="00C755E0" w:rsidTr="00C755E0">
        <w:trPr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pest control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Gungsuh" w:eastAsia="Times New Roman" w:hAnsi="Gungsuh"/>
                <w:color w:val="000000"/>
                <w:sz w:val="20"/>
                <w:szCs w:val="20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55E0" w:rsidRPr="00C755E0" w:rsidTr="00C755E0">
        <w:trPr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Crop rotation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Gungsuh" w:eastAsia="Times New Roman" w:hAnsi="Gungsuh"/>
                <w:color w:val="000000"/>
                <w:sz w:val="20"/>
                <w:szCs w:val="20"/>
              </w:rPr>
              <w:t>√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755E0" w:rsidRPr="00C755E0" w:rsidTr="00C755E0">
        <w:trPr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Companion planting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Gungsuh" w:eastAsia="Times New Roman" w:hAnsi="Gungsuh"/>
                <w:color w:val="000000"/>
                <w:sz w:val="20"/>
                <w:szCs w:val="20"/>
              </w:rPr>
              <w:t>√</w:t>
            </w:r>
          </w:p>
        </w:tc>
      </w:tr>
      <w:tr w:rsidR="00C755E0" w:rsidRPr="00C755E0" w:rsidTr="00C755E0">
        <w:trPr>
          <w:trHeight w:val="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755E0" w:rsidRPr="00C755E0" w:rsidRDefault="00C755E0" w:rsidP="00C755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Using Drought  tolerant plants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7F7F7F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7F7F7F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7F7F7F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7F7F7F"/>
              <w:right w:val="nil"/>
            </w:tcBorders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C755E0" w:rsidRPr="00C755E0" w:rsidRDefault="00C755E0" w:rsidP="00C755E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55E0">
              <w:rPr>
                <w:rFonts w:ascii="Gungsuh" w:eastAsia="Times New Roman" w:hAnsi="Gungsuh"/>
                <w:color w:val="000000"/>
                <w:sz w:val="20"/>
                <w:szCs w:val="20"/>
              </w:rPr>
              <w:t>√</w:t>
            </w:r>
          </w:p>
        </w:tc>
      </w:tr>
    </w:tbl>
    <w:p w:rsidR="000E0338" w:rsidRDefault="000E0338"/>
    <w:sectPr w:rsidR="000E03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3F7"/>
    <w:rsid w:val="000E0338"/>
    <w:rsid w:val="00823A7D"/>
    <w:rsid w:val="008803F7"/>
    <w:rsid w:val="00C755E0"/>
    <w:rsid w:val="00F0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2A28AF-124C-4E18-AF26-C7AD8E3EC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803F7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E0338"/>
    <w:pPr>
      <w:spacing w:after="200"/>
    </w:pPr>
    <w:rPr>
      <w:rFonts w:cs="Mangal"/>
      <w:i/>
      <w:iCs/>
      <w:color w:val="44546A" w:themeColor="text2"/>
      <w:sz w:val="18"/>
      <w:szCs w:val="16"/>
    </w:rPr>
  </w:style>
  <w:style w:type="character" w:styleId="Hyperlink">
    <w:name w:val="Hyperlink"/>
    <w:basedOn w:val="DefaultParagraphFont"/>
    <w:uiPriority w:val="99"/>
    <w:unhideWhenUsed/>
    <w:rsid w:val="000E033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E0338"/>
    <w:rPr>
      <w:color w:val="954F72" w:themeColor="followedHyperlink"/>
      <w:u w:val="single"/>
    </w:rPr>
  </w:style>
  <w:style w:type="table" w:customStyle="1" w:styleId="Style12">
    <w:name w:val="_Style 12"/>
    <w:basedOn w:val="TableNormal"/>
    <w:rsid w:val="00C755E0"/>
    <w:pPr>
      <w:spacing w:after="0" w:line="240" w:lineRule="auto"/>
    </w:pPr>
    <w:rPr>
      <w:rFonts w:ascii="Times New Roman" w:eastAsia="Times New Roman" w:hAnsi="Times New Roman" w:cs="Times New Roman"/>
      <w:sz w:val="20"/>
    </w:rPr>
    <w:tblPr>
      <w:tblInd w:w="0" w:type="nil"/>
    </w:tblPr>
    <w:tblStylePr w:type="firstRow">
      <w:rPr>
        <w:rFonts w:ascii="Times New Roman" w:hAnsi="Times New Roman" w:cs="Times New Roman" w:hint="default"/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rFonts w:ascii="Times New Roman" w:hAnsi="Times New Roman" w:cs="Times New Roman" w:hint="default"/>
        <w:b/>
      </w:rPr>
      <w:tblPr/>
      <w:tcPr>
        <w:tcBorders>
          <w:top w:val="single" w:sz="4" w:space="0" w:color="7F7F7F"/>
        </w:tcBorders>
      </w:tcPr>
    </w:tblStylePr>
    <w:tblStylePr w:type="firstCol">
      <w:rPr>
        <w:rFonts w:ascii="Times New Roman" w:hAnsi="Times New Roman" w:cs="Times New Roman" w:hint="default"/>
        <w:b/>
      </w:rPr>
    </w:tblStylePr>
    <w:tblStylePr w:type="lastCol">
      <w:rPr>
        <w:rFonts w:ascii="Times New Roman" w:hAnsi="Times New Roman" w:cs="Times New Roman" w:hint="default"/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Style13">
    <w:name w:val="_Style 13"/>
    <w:basedOn w:val="TableNormal"/>
    <w:rsid w:val="00C755E0"/>
    <w:pPr>
      <w:spacing w:after="0" w:line="240" w:lineRule="auto"/>
    </w:pPr>
    <w:rPr>
      <w:rFonts w:ascii="Times New Roman" w:eastAsia="Times New Roman" w:hAnsi="Times New Roman" w:cs="Times New Roman"/>
      <w:sz w:val="20"/>
    </w:rPr>
    <w:tblPr>
      <w:tblInd w:w="0" w:type="nil"/>
    </w:tblPr>
    <w:tblStylePr w:type="firstRow">
      <w:rPr>
        <w:rFonts w:ascii="Times New Roman" w:hAnsi="Times New Roman" w:cs="Times New Roman" w:hint="default"/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rFonts w:ascii="Times New Roman" w:hAnsi="Times New Roman" w:cs="Times New Roman" w:hint="default"/>
        <w:b/>
      </w:rPr>
      <w:tblPr/>
      <w:tcPr>
        <w:tcBorders>
          <w:top w:val="single" w:sz="4" w:space="0" w:color="7F7F7F"/>
        </w:tcBorders>
      </w:tcPr>
    </w:tblStylePr>
    <w:tblStylePr w:type="firstCol">
      <w:rPr>
        <w:rFonts w:ascii="Times New Roman" w:hAnsi="Times New Roman" w:cs="Times New Roman" w:hint="default"/>
        <w:b/>
      </w:rPr>
    </w:tblStylePr>
    <w:tblStylePr w:type="lastCol">
      <w:rPr>
        <w:rFonts w:ascii="Times New Roman" w:hAnsi="Times New Roman" w:cs="Times New Roman" w:hint="default"/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Style11">
    <w:name w:val="_Style 11"/>
    <w:basedOn w:val="TableNormal"/>
    <w:rsid w:val="00C755E0"/>
    <w:pPr>
      <w:spacing w:after="0" w:line="240" w:lineRule="auto"/>
    </w:pPr>
    <w:rPr>
      <w:rFonts w:ascii="Times New Roman" w:eastAsia="Times New Roman" w:hAnsi="Times New Roman" w:cs="Times New Roman"/>
      <w:sz w:val="20"/>
    </w:rPr>
    <w:tblPr>
      <w:tblInd w:w="0" w:type="nil"/>
    </w:tblPr>
    <w:tblStylePr w:type="firstRow">
      <w:rPr>
        <w:rFonts w:ascii="Times New Roman" w:hAnsi="Times New Roman" w:cs="Times New Roman" w:hint="default"/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rFonts w:ascii="Times New Roman" w:hAnsi="Times New Roman" w:cs="Times New Roman" w:hint="default"/>
        <w:b/>
      </w:rPr>
      <w:tblPr/>
      <w:tcPr>
        <w:tcBorders>
          <w:top w:val="single" w:sz="4" w:space="0" w:color="7F7F7F"/>
        </w:tcBorders>
      </w:tcPr>
    </w:tblStylePr>
    <w:tblStylePr w:type="firstCol">
      <w:rPr>
        <w:rFonts w:ascii="Times New Roman" w:hAnsi="Times New Roman" w:cs="Times New Roman" w:hint="default"/>
        <w:b/>
      </w:rPr>
    </w:tblStylePr>
    <w:tblStylePr w:type="lastCol">
      <w:rPr>
        <w:rFonts w:ascii="Times New Roman" w:hAnsi="Times New Roman" w:cs="Times New Roman" w:hint="default"/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0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1BE89F-EA23-4C13-A2E7-AB98E7266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2024-09-21T00:49:00Z</dcterms:created>
  <dcterms:modified xsi:type="dcterms:W3CDTF">2024-09-21T09:52:00Z</dcterms:modified>
</cp:coreProperties>
</file>