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A2355C" w14:textId="77777777" w:rsidR="00462D54" w:rsidRPr="00740E3B" w:rsidRDefault="00462D54" w:rsidP="00462D54">
      <w:pPr>
        <w:tabs>
          <w:tab w:val="left" w:pos="360"/>
        </w:tabs>
        <w:autoSpaceDE w:val="0"/>
        <w:autoSpaceDN w:val="0"/>
        <w:adjustRightInd w:val="0"/>
        <w:spacing w:line="480" w:lineRule="auto"/>
        <w:rPr>
          <w:rFonts w:ascii="Times New Roman" w:eastAsia="HYSinMyeongJo-Medium" w:hAnsi="Times New Roman" w:cs="Times New Roman"/>
          <w:b/>
          <w:sz w:val="28"/>
        </w:rPr>
      </w:pPr>
      <w:r w:rsidRPr="00740E3B">
        <w:rPr>
          <w:rFonts w:ascii="Times New Roman" w:eastAsia="HYSinMyeongJo-Medium" w:hAnsi="Times New Roman" w:cs="Times New Roman"/>
          <w:b/>
          <w:sz w:val="28"/>
        </w:rPr>
        <w:t>Supplemental Material</w:t>
      </w:r>
    </w:p>
    <w:p w14:paraId="2DF6F859" w14:textId="77777777" w:rsidR="00462D54" w:rsidRDefault="00462D54" w:rsidP="002806AF">
      <w:pPr>
        <w:tabs>
          <w:tab w:val="left" w:pos="360"/>
        </w:tabs>
        <w:autoSpaceDE w:val="0"/>
        <w:autoSpaceDN w:val="0"/>
        <w:adjustRightInd w:val="0"/>
        <w:spacing w:line="480" w:lineRule="auto"/>
        <w:jc w:val="center"/>
        <w:rPr>
          <w:rFonts w:ascii="Times New Roman" w:eastAsia="HYSinMyeongJo-Medium" w:hAnsi="Times New Roman" w:cs="Times New Roman"/>
          <w:b/>
          <w:sz w:val="28"/>
        </w:rPr>
      </w:pPr>
    </w:p>
    <w:p w14:paraId="46AE5D7C" w14:textId="2B63C7DB" w:rsidR="00095688" w:rsidRPr="00740E3B" w:rsidRDefault="00095688" w:rsidP="002806AF">
      <w:pPr>
        <w:tabs>
          <w:tab w:val="left" w:pos="360"/>
        </w:tabs>
        <w:autoSpaceDE w:val="0"/>
        <w:autoSpaceDN w:val="0"/>
        <w:adjustRightInd w:val="0"/>
        <w:spacing w:line="480" w:lineRule="auto"/>
        <w:jc w:val="center"/>
        <w:rPr>
          <w:rFonts w:ascii="Times New Roman" w:eastAsia="HYSinMyeongJo-Medium" w:hAnsi="Times New Roman" w:cs="Times New Roman"/>
          <w:b/>
          <w:sz w:val="28"/>
        </w:rPr>
      </w:pPr>
      <w:r w:rsidRPr="00740E3B">
        <w:rPr>
          <w:rFonts w:ascii="Times New Roman" w:eastAsia="HYSinMyeongJo-Medium" w:hAnsi="Times New Roman" w:cs="Times New Roman"/>
          <w:b/>
          <w:sz w:val="28"/>
        </w:rPr>
        <w:t xml:space="preserve">Methods to evaluate the twin formation energy: comparative studies of the atomic simulations and </w:t>
      </w:r>
      <w:r w:rsidRPr="00740E3B">
        <w:rPr>
          <w:rFonts w:ascii="Times New Roman" w:eastAsia="HYSinMyeongJo-Medium" w:hAnsi="Times New Roman" w:cs="Times New Roman"/>
          <w:b/>
          <w:i/>
          <w:sz w:val="28"/>
        </w:rPr>
        <w:t>in-situ</w:t>
      </w:r>
      <w:r w:rsidRPr="00740E3B">
        <w:rPr>
          <w:rFonts w:ascii="Times New Roman" w:eastAsia="HYSinMyeongJo-Medium" w:hAnsi="Times New Roman" w:cs="Times New Roman"/>
          <w:b/>
          <w:sz w:val="28"/>
        </w:rPr>
        <w:t xml:space="preserve"> TEM tensile tests </w:t>
      </w:r>
    </w:p>
    <w:p w14:paraId="0E525A61" w14:textId="77777777" w:rsidR="003B5BBA" w:rsidRPr="003053D5" w:rsidRDefault="003B5BBA" w:rsidP="003B5BBA">
      <w:pPr>
        <w:tabs>
          <w:tab w:val="left" w:pos="360"/>
        </w:tabs>
        <w:autoSpaceDE w:val="0"/>
        <w:autoSpaceDN w:val="0"/>
        <w:adjustRightInd w:val="0"/>
        <w:spacing w:line="480" w:lineRule="auto"/>
        <w:jc w:val="center"/>
        <w:rPr>
          <w:rFonts w:ascii="Times New Roman" w:eastAsia="HYSinMyeongJo-Medium" w:hAnsi="Times New Roman" w:cs="Times New Roman"/>
          <w:sz w:val="20"/>
          <w:szCs w:val="20"/>
        </w:rPr>
      </w:pPr>
      <w:r w:rsidRPr="00C9561D">
        <w:rPr>
          <w:rFonts w:ascii="Times New Roman" w:eastAsia="HYSinMyeongJo-Medium" w:hAnsi="Times New Roman" w:cs="Times New Roman"/>
          <w:sz w:val="20"/>
          <w:szCs w:val="20"/>
        </w:rPr>
        <w:t>Hong-Kyu Kim</w:t>
      </w:r>
      <w:r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1</w:t>
      </w:r>
      <w:r w:rsidRPr="00B6101D">
        <w:rPr>
          <w:rFonts w:ascii="Times New Roman" w:eastAsia="HYSinMyeongJo-Medium" w:hAnsi="Times New Roman" w:cs="Times New Roman"/>
          <w:sz w:val="20"/>
          <w:szCs w:val="20"/>
        </w:rPr>
        <w:t>, Sung-</w:t>
      </w:r>
      <w:proofErr w:type="spellStart"/>
      <w:r w:rsidRPr="00B6101D">
        <w:rPr>
          <w:rFonts w:ascii="Times New Roman" w:eastAsia="HYSinMyeongJo-Medium" w:hAnsi="Times New Roman" w:cs="Times New Roman"/>
          <w:sz w:val="20"/>
          <w:szCs w:val="20"/>
        </w:rPr>
        <w:t>Hoon</w:t>
      </w:r>
      <w:proofErr w:type="spellEnd"/>
      <w:r w:rsidRPr="00B6101D">
        <w:rPr>
          <w:rFonts w:ascii="Times New Roman" w:eastAsia="HYSinMyeongJo-Medium" w:hAnsi="Times New Roman" w:cs="Times New Roman"/>
          <w:sz w:val="20"/>
          <w:szCs w:val="20"/>
        </w:rPr>
        <w:t xml:space="preserve"> Kim</w:t>
      </w:r>
      <w:r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1,2</w:t>
      </w:r>
      <w:r w:rsidRPr="00B6101D">
        <w:rPr>
          <w:rFonts w:ascii="Times New Roman" w:eastAsia="HYSinMyeongJo-Medium" w:hAnsi="Times New Roman" w:cs="Times New Roman"/>
          <w:sz w:val="20"/>
          <w:szCs w:val="20"/>
        </w:rPr>
        <w:t>, Jae-</w:t>
      </w:r>
      <w:proofErr w:type="spellStart"/>
      <w:r w:rsidRPr="00B6101D">
        <w:rPr>
          <w:rFonts w:ascii="Times New Roman" w:eastAsia="HYSinMyeongJo-Medium" w:hAnsi="Times New Roman" w:cs="Times New Roman"/>
          <w:sz w:val="20"/>
          <w:szCs w:val="20"/>
        </w:rPr>
        <w:t>Pyoung</w:t>
      </w:r>
      <w:proofErr w:type="spellEnd"/>
      <w:r w:rsidRPr="00B6101D">
        <w:rPr>
          <w:rFonts w:ascii="Times New Roman" w:eastAsia="HYSinMyeongJo-Medium" w:hAnsi="Times New Roman" w:cs="Times New Roman"/>
          <w:sz w:val="20"/>
          <w:szCs w:val="20"/>
        </w:rPr>
        <w:t xml:space="preserve"> Ahn</w:t>
      </w:r>
      <w:proofErr w:type="gramStart"/>
      <w:r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1</w:t>
      </w:r>
      <w:r w:rsidRPr="003053D5"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,*</w:t>
      </w:r>
      <w:proofErr w:type="gramEnd"/>
    </w:p>
    <w:p w14:paraId="0861E6A0" w14:textId="77777777" w:rsidR="003B5BBA" w:rsidRPr="006E59F5" w:rsidRDefault="003B5BBA" w:rsidP="003B5BBA">
      <w:pPr>
        <w:tabs>
          <w:tab w:val="left" w:pos="360"/>
        </w:tabs>
        <w:autoSpaceDE w:val="0"/>
        <w:autoSpaceDN w:val="0"/>
        <w:adjustRightInd w:val="0"/>
        <w:spacing w:line="480" w:lineRule="auto"/>
        <w:jc w:val="center"/>
        <w:rPr>
          <w:rFonts w:ascii="Times New Roman" w:eastAsia="HYSinMyeongJo-Medium" w:hAnsi="Times New Roman" w:cs="Times New Roman"/>
          <w:sz w:val="20"/>
          <w:szCs w:val="20"/>
        </w:rPr>
      </w:pPr>
      <w:r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1</w:t>
      </w:r>
      <w:r w:rsidRPr="003053D5">
        <w:rPr>
          <w:rFonts w:ascii="Times New Roman" w:eastAsia="HYSinMyeongJo-Medium" w:hAnsi="Times New Roman" w:cs="Times New Roman"/>
          <w:sz w:val="20"/>
          <w:szCs w:val="20"/>
        </w:rPr>
        <w:t>Advanced Analysis Center, Korea Institute of Science and Technology, Seoul 136-791, Republic of Korea</w:t>
      </w:r>
    </w:p>
    <w:p w14:paraId="2ED9421F" w14:textId="77777777" w:rsidR="003B5BBA" w:rsidRPr="001C3C29" w:rsidRDefault="003B5BBA" w:rsidP="003B5BBA">
      <w:pPr>
        <w:tabs>
          <w:tab w:val="left" w:pos="360"/>
        </w:tabs>
        <w:autoSpaceDE w:val="0"/>
        <w:autoSpaceDN w:val="0"/>
        <w:adjustRightInd w:val="0"/>
        <w:spacing w:line="480" w:lineRule="auto"/>
        <w:jc w:val="center"/>
        <w:rPr>
          <w:rFonts w:ascii="Times New Roman" w:eastAsia="HYSinMyeongJo-Medium" w:hAnsi="Times New Roman" w:cs="Times New Roman"/>
          <w:sz w:val="20"/>
          <w:szCs w:val="20"/>
        </w:rPr>
      </w:pPr>
      <w:r>
        <w:rPr>
          <w:rFonts w:ascii="Times New Roman" w:eastAsia="HYSinMyeongJo-Medium" w:hAnsi="Times New Roman" w:cs="Times New Roman"/>
          <w:sz w:val="20"/>
          <w:szCs w:val="20"/>
          <w:vertAlign w:val="superscript"/>
        </w:rPr>
        <w:t>2</w:t>
      </w:r>
      <w:r w:rsidRPr="00BF0625">
        <w:rPr>
          <w:rFonts w:ascii="Times New Roman" w:eastAsia="HYSinMyeongJo-Medium" w:hAnsi="Times New Roman" w:cs="Times New Roman"/>
          <w:sz w:val="20"/>
          <w:szCs w:val="20"/>
        </w:rPr>
        <w:t>Mechanical R&amp;D Group, Samsung Electronics</w:t>
      </w:r>
      <w:r w:rsidRPr="001B550D">
        <w:rPr>
          <w:rFonts w:ascii="Times New Roman" w:eastAsia="HYSinMyeongJo-Medium" w:hAnsi="Times New Roman" w:cs="Times New Roman"/>
          <w:sz w:val="20"/>
          <w:szCs w:val="20"/>
        </w:rPr>
        <w:t xml:space="preserve">, </w:t>
      </w:r>
      <w:r w:rsidRPr="00114DDC">
        <w:rPr>
          <w:rFonts w:ascii="Times New Roman" w:eastAsia="HYSinMyeongJo-Medium" w:hAnsi="Times New Roman" w:cs="Times New Roman"/>
          <w:sz w:val="20"/>
          <w:szCs w:val="20"/>
        </w:rPr>
        <w:t>Gyeonggi-do</w:t>
      </w:r>
      <w:r>
        <w:rPr>
          <w:rFonts w:ascii="Times New Roman" w:eastAsia="HYSinMyeongJo-Medium" w:hAnsi="Times New Roman" w:cs="Times New Roman"/>
          <w:sz w:val="20"/>
          <w:szCs w:val="20"/>
        </w:rPr>
        <w:t xml:space="preserve"> </w:t>
      </w:r>
      <w:r w:rsidRPr="00A232A0">
        <w:rPr>
          <w:rFonts w:ascii="Times New Roman" w:eastAsia="HYSinMyeongJo-Medium" w:hAnsi="Times New Roman" w:cs="Times New Roman"/>
          <w:sz w:val="20"/>
          <w:szCs w:val="20"/>
        </w:rPr>
        <w:t>16677</w:t>
      </w:r>
      <w:r w:rsidRPr="001B550D">
        <w:rPr>
          <w:rFonts w:ascii="Times New Roman" w:eastAsia="HYSinMyeongJo-Medium" w:hAnsi="Times New Roman" w:cs="Times New Roman"/>
          <w:sz w:val="20"/>
          <w:szCs w:val="20"/>
        </w:rPr>
        <w:t>, Republic of Korea</w:t>
      </w:r>
    </w:p>
    <w:p w14:paraId="2D03DADD" w14:textId="77777777" w:rsidR="00BB702C" w:rsidRPr="003B5BBA" w:rsidRDefault="00BB702C" w:rsidP="00BB702C">
      <w:pPr>
        <w:tabs>
          <w:tab w:val="left" w:pos="360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HYSinMyeongJo-Medium" w:hAnsi="Times New Roman" w:cs="Times New Roman"/>
          <w:szCs w:val="20"/>
        </w:rPr>
      </w:pPr>
    </w:p>
    <w:p w14:paraId="41002513" w14:textId="788BF146" w:rsidR="002A532F" w:rsidRPr="00740E3B" w:rsidRDefault="00E32907" w:rsidP="006D55B7">
      <w:pPr>
        <w:spacing w:line="480" w:lineRule="auto"/>
        <w:jc w:val="center"/>
        <w:rPr>
          <w:rFonts w:ascii="Times New Roman" w:hAnsi="Times New Roman" w:cs="Times New Roman"/>
        </w:rPr>
      </w:pPr>
      <w:r w:rsidRPr="00740E3B">
        <w:rPr>
          <w:rFonts w:ascii="Times New Roman" w:hAnsi="Times New Roman" w:cs="Times New Roman"/>
          <w:noProof/>
        </w:rPr>
        <w:drawing>
          <wp:inline distT="0" distB="0" distL="0" distR="0" wp14:anchorId="2BB3FEA5" wp14:editId="333CCF4B">
            <wp:extent cx="5400000" cy="3100510"/>
            <wp:effectExtent l="0" t="0" r="1079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supple_small_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10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FDAE0" w14:textId="3AE1E185" w:rsidR="00F5739D" w:rsidRPr="00740E3B" w:rsidRDefault="00F5739D" w:rsidP="00A773D5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 w:rsidRPr="00462D54">
        <w:rPr>
          <w:rFonts w:ascii="Times New Roman" w:hAnsi="Times New Roman" w:cs="Times New Roman"/>
          <w:b/>
          <w:bCs/>
        </w:rPr>
        <w:t>Fig. S1.</w:t>
      </w:r>
      <w:r w:rsidRPr="00740E3B">
        <w:rPr>
          <w:rFonts w:ascii="Times New Roman" w:hAnsi="Times New Roman" w:cs="Times New Roman"/>
        </w:rPr>
        <w:t xml:space="preserve"> </w:t>
      </w:r>
      <w:r w:rsidR="007857FB" w:rsidRPr="00740E3B">
        <w:rPr>
          <w:rFonts w:ascii="Times New Roman" w:hAnsi="Times New Roman" w:cs="Times New Roman"/>
        </w:rPr>
        <w:t xml:space="preserve">Micrographs of </w:t>
      </w:r>
      <w:r w:rsidR="009D3AF0" w:rsidRPr="00740E3B">
        <w:rPr>
          <w:rFonts w:ascii="Times New Roman" w:hAnsi="Times New Roman" w:cs="Times New Roman"/>
        </w:rPr>
        <w:t>(a) Al NW grown on the SiO</w:t>
      </w:r>
      <w:r w:rsidR="009D3AF0" w:rsidRPr="00740E3B">
        <w:rPr>
          <w:rFonts w:ascii="Times New Roman" w:hAnsi="Times New Roman" w:cs="Times New Roman"/>
          <w:vertAlign w:val="subscript"/>
        </w:rPr>
        <w:t>2</w:t>
      </w:r>
      <w:r w:rsidR="009D3AF0" w:rsidRPr="00740E3B">
        <w:rPr>
          <w:rFonts w:ascii="Times New Roman" w:hAnsi="Times New Roman" w:cs="Times New Roman"/>
        </w:rPr>
        <w:t xml:space="preserve"> substrate</w:t>
      </w:r>
      <w:r w:rsidR="005C5389" w:rsidRPr="00740E3B">
        <w:rPr>
          <w:rFonts w:ascii="Times New Roman" w:hAnsi="Times New Roman" w:cs="Times New Roman"/>
        </w:rPr>
        <w:t xml:space="preserve"> and </w:t>
      </w:r>
      <w:r w:rsidR="009A3E55" w:rsidRPr="00740E3B">
        <w:rPr>
          <w:rFonts w:ascii="Times New Roman" w:hAnsi="Times New Roman" w:cs="Times New Roman"/>
        </w:rPr>
        <w:t xml:space="preserve">(b) </w:t>
      </w:r>
      <w:r w:rsidR="005C5389" w:rsidRPr="00740E3B">
        <w:rPr>
          <w:rFonts w:ascii="Times New Roman" w:hAnsi="Times New Roman" w:cs="Times New Roman"/>
        </w:rPr>
        <w:t>its cross-section</w:t>
      </w:r>
      <w:r w:rsidR="00E32907" w:rsidRPr="00740E3B">
        <w:rPr>
          <w:rFonts w:ascii="Times New Roman" w:hAnsi="Times New Roman" w:cs="Times New Roman"/>
        </w:rPr>
        <w:t>al view</w:t>
      </w:r>
      <w:r w:rsidR="005C5389" w:rsidRPr="00740E3B">
        <w:rPr>
          <w:rFonts w:ascii="Times New Roman" w:hAnsi="Times New Roman" w:cs="Times New Roman"/>
        </w:rPr>
        <w:t>.</w:t>
      </w:r>
      <w:r w:rsidR="009D3AF0" w:rsidRPr="00740E3B">
        <w:rPr>
          <w:rFonts w:ascii="Times New Roman" w:hAnsi="Times New Roman" w:cs="Times New Roman"/>
        </w:rPr>
        <w:t xml:space="preserve"> (</w:t>
      </w:r>
      <w:r w:rsidR="00EF0E66" w:rsidRPr="00740E3B">
        <w:rPr>
          <w:rFonts w:ascii="Times New Roman" w:hAnsi="Times New Roman" w:cs="Times New Roman"/>
        </w:rPr>
        <w:t>c</w:t>
      </w:r>
      <w:r w:rsidR="009D3AF0" w:rsidRPr="00740E3B">
        <w:rPr>
          <w:rFonts w:ascii="Times New Roman" w:hAnsi="Times New Roman" w:cs="Times New Roman"/>
        </w:rPr>
        <w:t>)</w:t>
      </w:r>
      <w:r w:rsidR="007D4214" w:rsidRPr="00740E3B">
        <w:rPr>
          <w:rFonts w:ascii="Times New Roman" w:hAnsi="Times New Roman" w:cs="Times New Roman"/>
        </w:rPr>
        <w:t xml:space="preserve"> </w:t>
      </w:r>
      <w:r w:rsidR="007A6567" w:rsidRPr="00740E3B">
        <w:rPr>
          <w:rFonts w:ascii="Times New Roman" w:hAnsi="Times New Roman" w:cs="Times New Roman"/>
        </w:rPr>
        <w:t>S</w:t>
      </w:r>
      <w:r w:rsidR="003D1EC1" w:rsidRPr="00740E3B">
        <w:rPr>
          <w:rFonts w:ascii="Times New Roman" w:hAnsi="Times New Roman" w:cs="Times New Roman"/>
        </w:rPr>
        <w:t>econdary electron image</w:t>
      </w:r>
      <w:r w:rsidR="007A6567" w:rsidRPr="00740E3B">
        <w:rPr>
          <w:rFonts w:ascii="Times New Roman" w:hAnsi="Times New Roman" w:cs="Times New Roman"/>
        </w:rPr>
        <w:t xml:space="preserve"> </w:t>
      </w:r>
      <w:r w:rsidR="008A5948" w:rsidRPr="00740E3B">
        <w:rPr>
          <w:rFonts w:ascii="Times New Roman" w:hAnsi="Times New Roman" w:cs="Times New Roman"/>
        </w:rPr>
        <w:t>showing</w:t>
      </w:r>
      <w:r w:rsidR="007A6567" w:rsidRPr="00740E3B">
        <w:rPr>
          <w:rFonts w:ascii="Times New Roman" w:hAnsi="Times New Roman" w:cs="Times New Roman"/>
        </w:rPr>
        <w:t xml:space="preserve"> </w:t>
      </w:r>
      <w:r w:rsidR="00284AB3" w:rsidRPr="00740E3B">
        <w:rPr>
          <w:rFonts w:ascii="Times New Roman" w:hAnsi="Times New Roman" w:cs="Times New Roman"/>
        </w:rPr>
        <w:t>t</w:t>
      </w:r>
      <w:r w:rsidR="00EF0E66" w:rsidRPr="00740E3B">
        <w:rPr>
          <w:rFonts w:ascii="Times New Roman" w:hAnsi="Times New Roman" w:cs="Times New Roman"/>
        </w:rPr>
        <w:t xml:space="preserve">he </w:t>
      </w:r>
      <w:r w:rsidR="00967426" w:rsidRPr="00740E3B">
        <w:rPr>
          <w:rFonts w:ascii="Times New Roman" w:eastAsia="AdvEPSTIM" w:hAnsi="Times New Roman" w:cs="Times New Roman"/>
        </w:rPr>
        <w:t xml:space="preserve">push-to-pull (PTP) </w:t>
      </w:r>
      <w:r w:rsidR="00E32907" w:rsidRPr="00740E3B">
        <w:rPr>
          <w:rFonts w:ascii="Times New Roman" w:eastAsia="AdvEPSTIM" w:hAnsi="Times New Roman" w:cs="Times New Roman"/>
        </w:rPr>
        <w:t xml:space="preserve">loading </w:t>
      </w:r>
      <w:r w:rsidR="00EF0E66" w:rsidRPr="00740E3B">
        <w:rPr>
          <w:rFonts w:ascii="Times New Roman" w:hAnsi="Times New Roman" w:cs="Times New Roman"/>
        </w:rPr>
        <w:t>device</w:t>
      </w:r>
      <w:r w:rsidR="00292C4A" w:rsidRPr="00740E3B">
        <w:rPr>
          <w:rFonts w:ascii="Times New Roman" w:hAnsi="Times New Roman" w:cs="Times New Roman"/>
        </w:rPr>
        <w:t xml:space="preserve">, which </w:t>
      </w:r>
      <w:r w:rsidR="003D1EC1" w:rsidRPr="00740E3B">
        <w:rPr>
          <w:rFonts w:ascii="Times New Roman" w:hAnsi="Times New Roman" w:cs="Times New Roman"/>
        </w:rPr>
        <w:t>converts</w:t>
      </w:r>
      <w:r w:rsidR="00292C4A" w:rsidRPr="00740E3B">
        <w:rPr>
          <w:rFonts w:ascii="Times New Roman" w:hAnsi="Times New Roman" w:cs="Times New Roman"/>
        </w:rPr>
        <w:t xml:space="preserve"> </w:t>
      </w:r>
      <w:r w:rsidR="004F2155" w:rsidRPr="00740E3B">
        <w:rPr>
          <w:rFonts w:ascii="Times New Roman" w:hAnsi="Times New Roman" w:cs="Times New Roman"/>
        </w:rPr>
        <w:t>a compressi</w:t>
      </w:r>
      <w:r w:rsidR="004D4CC0" w:rsidRPr="00740E3B">
        <w:rPr>
          <w:rFonts w:ascii="Times New Roman" w:hAnsi="Times New Roman" w:cs="Times New Roman"/>
        </w:rPr>
        <w:t xml:space="preserve">ve </w:t>
      </w:r>
      <w:r w:rsidR="00E32907" w:rsidRPr="00740E3B">
        <w:rPr>
          <w:rFonts w:ascii="Times New Roman" w:hAnsi="Times New Roman" w:cs="Times New Roman"/>
        </w:rPr>
        <w:t>load</w:t>
      </w:r>
      <w:r w:rsidR="004F2155" w:rsidRPr="00740E3B">
        <w:rPr>
          <w:rFonts w:ascii="Times New Roman" w:hAnsi="Times New Roman" w:cs="Times New Roman"/>
        </w:rPr>
        <w:t xml:space="preserve"> to a tensile </w:t>
      </w:r>
      <w:r w:rsidR="00E32907" w:rsidRPr="00740E3B">
        <w:rPr>
          <w:rFonts w:ascii="Times New Roman" w:hAnsi="Times New Roman" w:cs="Times New Roman"/>
        </w:rPr>
        <w:t>load</w:t>
      </w:r>
      <w:r w:rsidR="00542BA3" w:rsidRPr="00740E3B">
        <w:rPr>
          <w:rFonts w:ascii="Times New Roman" w:hAnsi="Times New Roman" w:cs="Times New Roman"/>
        </w:rPr>
        <w:t>.</w:t>
      </w:r>
      <w:r w:rsidR="00DF43B0" w:rsidRPr="00740E3B">
        <w:rPr>
          <w:rFonts w:ascii="Times New Roman" w:hAnsi="Times New Roman" w:cs="Times New Roman"/>
        </w:rPr>
        <w:t xml:space="preserve"> (d-f) Magnified views of the rectangle denoted in (c)</w:t>
      </w:r>
      <w:r w:rsidR="003D1EC1" w:rsidRPr="00740E3B">
        <w:rPr>
          <w:rFonts w:ascii="Times New Roman" w:hAnsi="Times New Roman" w:cs="Times New Roman"/>
        </w:rPr>
        <w:t>;</w:t>
      </w:r>
      <w:r w:rsidR="00542BA3" w:rsidRPr="00740E3B">
        <w:rPr>
          <w:rFonts w:ascii="Times New Roman" w:hAnsi="Times New Roman" w:cs="Times New Roman"/>
        </w:rPr>
        <w:t xml:space="preserve"> </w:t>
      </w:r>
      <w:r w:rsidR="0024595C" w:rsidRPr="00740E3B">
        <w:rPr>
          <w:rFonts w:ascii="Times New Roman" w:hAnsi="Times New Roman" w:cs="Times New Roman"/>
        </w:rPr>
        <w:t xml:space="preserve">(d) </w:t>
      </w:r>
      <w:r w:rsidR="00DF43B0" w:rsidRPr="00740E3B">
        <w:rPr>
          <w:rFonts w:ascii="Times New Roman" w:hAnsi="Times New Roman" w:cs="Times New Roman"/>
        </w:rPr>
        <w:t xml:space="preserve">The </w:t>
      </w:r>
      <w:r w:rsidR="001C0BBA" w:rsidRPr="00740E3B">
        <w:rPr>
          <w:rFonts w:ascii="Times New Roman" w:hAnsi="Times New Roman" w:cs="Times New Roman"/>
        </w:rPr>
        <w:t xml:space="preserve">Al NW </w:t>
      </w:r>
      <w:r w:rsidR="00BF20E7" w:rsidRPr="00740E3B">
        <w:rPr>
          <w:rFonts w:ascii="Times New Roman" w:eastAsia="AdvEPSTIM" w:hAnsi="Times New Roman" w:cs="Times New Roman"/>
        </w:rPr>
        <w:t xml:space="preserve">transported to the </w:t>
      </w:r>
      <w:r w:rsidR="00A773D5" w:rsidRPr="00740E3B">
        <w:rPr>
          <w:rFonts w:ascii="Times New Roman" w:eastAsia="AdvEPSTIM" w:hAnsi="Times New Roman" w:cs="Times New Roman"/>
        </w:rPr>
        <w:t>PTP loading</w:t>
      </w:r>
      <w:r w:rsidR="00BF20E7" w:rsidRPr="00740E3B">
        <w:rPr>
          <w:rFonts w:ascii="Times New Roman" w:eastAsia="AdvEPSTIM" w:hAnsi="Times New Roman" w:cs="Times New Roman"/>
        </w:rPr>
        <w:t xml:space="preserve"> device</w:t>
      </w:r>
      <w:r w:rsidR="00A773D5" w:rsidRPr="00740E3B">
        <w:rPr>
          <w:rFonts w:ascii="Times New Roman" w:eastAsia="AdvEPSTIM" w:hAnsi="Times New Roman" w:cs="Times New Roman"/>
        </w:rPr>
        <w:t xml:space="preserve"> by picking up with </w:t>
      </w:r>
      <w:r w:rsidR="00A773D5" w:rsidRPr="00740E3B">
        <w:rPr>
          <w:rFonts w:ascii="Times New Roman" w:hAnsi="Times New Roman" w:cs="Times New Roman"/>
        </w:rPr>
        <w:t xml:space="preserve">the </w:t>
      </w:r>
      <w:r w:rsidR="00E32907" w:rsidRPr="00740E3B">
        <w:rPr>
          <w:rFonts w:ascii="Times New Roman" w:hAnsi="Times New Roman" w:cs="Times New Roman"/>
        </w:rPr>
        <w:t>W</w:t>
      </w:r>
      <w:r w:rsidR="00A773D5" w:rsidRPr="00740E3B">
        <w:rPr>
          <w:rFonts w:ascii="Times New Roman" w:hAnsi="Times New Roman" w:cs="Times New Roman"/>
        </w:rPr>
        <w:t xml:space="preserve"> tip of the</w:t>
      </w:r>
      <w:r w:rsidR="00A773D5" w:rsidRPr="00740E3B">
        <w:rPr>
          <w:rFonts w:ascii="Times New Roman" w:eastAsia="AdvEPSTIM" w:hAnsi="Times New Roman" w:cs="Times New Roman"/>
        </w:rPr>
        <w:t xml:space="preserve"> </w:t>
      </w:r>
      <w:r w:rsidR="00E32907" w:rsidRPr="00740E3B">
        <w:rPr>
          <w:rFonts w:ascii="Times New Roman" w:eastAsia="AdvEPSTIM" w:hAnsi="Times New Roman" w:cs="Times New Roman"/>
        </w:rPr>
        <w:t>nano</w:t>
      </w:r>
      <w:r w:rsidR="00A773D5" w:rsidRPr="00740E3B">
        <w:rPr>
          <w:rFonts w:ascii="Times New Roman" w:eastAsia="AdvEPSTIM" w:hAnsi="Times New Roman" w:cs="Times New Roman"/>
        </w:rPr>
        <w:t>manipulator.</w:t>
      </w:r>
      <w:r w:rsidR="00BF20E7" w:rsidRPr="00740E3B">
        <w:rPr>
          <w:rFonts w:ascii="Times New Roman" w:hAnsi="Times New Roman" w:cs="Times New Roman"/>
        </w:rPr>
        <w:t xml:space="preserve"> </w:t>
      </w:r>
      <w:r w:rsidR="00DF43B0" w:rsidRPr="00740E3B">
        <w:rPr>
          <w:rFonts w:ascii="Times New Roman" w:eastAsia="AdvEPSTIM" w:hAnsi="Times New Roman" w:cs="Times New Roman"/>
        </w:rPr>
        <w:t>T</w:t>
      </w:r>
      <w:r w:rsidR="00D92768" w:rsidRPr="00740E3B">
        <w:rPr>
          <w:rFonts w:ascii="Times New Roman" w:hAnsi="Times New Roman" w:cs="Times New Roman"/>
        </w:rPr>
        <w:t xml:space="preserve">he </w:t>
      </w:r>
      <w:r w:rsidR="00582886" w:rsidRPr="00740E3B">
        <w:rPr>
          <w:rFonts w:ascii="Times New Roman" w:hAnsi="Times New Roman" w:cs="Times New Roman"/>
        </w:rPr>
        <w:t>NW</w:t>
      </w:r>
      <w:r w:rsidR="00BF20E7" w:rsidRPr="00740E3B">
        <w:rPr>
          <w:rFonts w:ascii="Times New Roman" w:hAnsi="Times New Roman" w:cs="Times New Roman"/>
        </w:rPr>
        <w:t xml:space="preserve"> welded to </w:t>
      </w:r>
      <w:r w:rsidR="00A773D5" w:rsidRPr="00740E3B">
        <w:rPr>
          <w:rFonts w:ascii="Times New Roman" w:hAnsi="Times New Roman" w:cs="Times New Roman"/>
        </w:rPr>
        <w:t xml:space="preserve">the </w:t>
      </w:r>
      <w:r w:rsidR="00A773D5" w:rsidRPr="00740E3B">
        <w:rPr>
          <w:rFonts w:ascii="Times New Roman" w:eastAsia="AdvEPSTIM" w:hAnsi="Times New Roman" w:cs="Times New Roman"/>
        </w:rPr>
        <w:t>PTP</w:t>
      </w:r>
      <w:r w:rsidR="00A773D5" w:rsidRPr="00740E3B">
        <w:rPr>
          <w:rFonts w:ascii="Times New Roman" w:hAnsi="Times New Roman" w:cs="Times New Roman"/>
        </w:rPr>
        <w:t xml:space="preserve"> device using e-beam assisted Pt deposition</w:t>
      </w:r>
      <w:r w:rsidR="00DF43B0" w:rsidRPr="00740E3B">
        <w:rPr>
          <w:rFonts w:ascii="Times New Roman" w:hAnsi="Times New Roman" w:cs="Times New Roman"/>
        </w:rPr>
        <w:t xml:space="preserve"> viewed from the (e) top and (f) side</w:t>
      </w:r>
      <w:r w:rsidR="00A773D5" w:rsidRPr="00740E3B">
        <w:rPr>
          <w:rFonts w:ascii="Times New Roman" w:hAnsi="Times New Roman" w:cs="Times New Roman"/>
        </w:rPr>
        <w:t>.</w:t>
      </w:r>
    </w:p>
    <w:p w14:paraId="4028C427" w14:textId="77777777" w:rsidR="004F66E2" w:rsidRPr="00740E3B" w:rsidRDefault="004F66E2" w:rsidP="002806AF">
      <w:pPr>
        <w:spacing w:line="480" w:lineRule="auto"/>
        <w:jc w:val="both"/>
        <w:rPr>
          <w:rFonts w:ascii="Times New Roman" w:hAnsi="Times New Roman" w:cs="Times New Roman"/>
        </w:rPr>
      </w:pPr>
    </w:p>
    <w:p w14:paraId="265CFED1" w14:textId="48718559" w:rsidR="00F52436" w:rsidRPr="00740E3B" w:rsidRDefault="00F05394" w:rsidP="0055206B">
      <w:pPr>
        <w:spacing w:line="480" w:lineRule="auto"/>
        <w:divId w:val="1859003237"/>
        <w:rPr>
          <w:rFonts w:ascii="Times New Roman" w:hAnsi="Times New Roman" w:cs="Times New Roman"/>
        </w:rPr>
      </w:pPr>
      <w:r w:rsidRPr="00740E3B">
        <w:rPr>
          <w:rFonts w:ascii="Times New Roman" w:hAnsi="Times New Roman" w:cs="Times New Roman"/>
        </w:rPr>
        <w:lastRenderedPageBreak/>
        <w:tab/>
      </w:r>
      <w:r w:rsidR="00E32907" w:rsidRPr="00740E3B">
        <w:rPr>
          <w:rFonts w:ascii="Times New Roman" w:hAnsi="Times New Roman" w:cs="Times New Roman"/>
        </w:rPr>
        <w:t xml:space="preserve">Shown in Fig. S1(a) is the </w:t>
      </w:r>
      <w:r w:rsidRPr="00740E3B">
        <w:rPr>
          <w:rFonts w:ascii="Times New Roman" w:hAnsi="Times New Roman" w:cs="Times New Roman"/>
        </w:rPr>
        <w:t>Al NW grown on the SiO</w:t>
      </w:r>
      <w:r w:rsidRPr="00740E3B">
        <w:rPr>
          <w:rFonts w:ascii="Times New Roman" w:hAnsi="Times New Roman" w:cs="Times New Roman"/>
          <w:vertAlign w:val="subscript"/>
        </w:rPr>
        <w:t>2</w:t>
      </w:r>
      <w:r w:rsidRPr="00740E3B">
        <w:rPr>
          <w:rFonts w:ascii="Times New Roman" w:hAnsi="Times New Roman" w:cs="Times New Roman"/>
        </w:rPr>
        <w:t xml:space="preserve"> substrate </w:t>
      </w:r>
      <w:r w:rsidR="00E32907" w:rsidRPr="00740E3B">
        <w:rPr>
          <w:rFonts w:ascii="Times New Roman" w:hAnsi="Times New Roman" w:cs="Times New Roman"/>
        </w:rPr>
        <w:t xml:space="preserve">by the stress-induced method </w:t>
      </w:r>
      <w:r w:rsidRPr="00740E3B">
        <w:rPr>
          <w:rFonts w:ascii="Times New Roman" w:hAnsi="Times New Roman" w:cs="Times New Roman"/>
        </w:rPr>
        <w:t xml:space="preserve">reported elsewhere </w:t>
      </w:r>
      <w:sdt>
        <w:sdtPr>
          <w:rPr>
            <w:rFonts w:ascii="Times New Roman" w:hAnsi="Times New Roman" w:cs="Times New Roman"/>
          </w:rPr>
          <w:alias w:val="SmartCite Citation"/>
          <w:tag w:val="59802272-a109-4f9a-a736-e837988473a5:29b5b819-fd41-4d1f-a606-eb5b3f17742c"/>
          <w:id w:val="2024821294"/>
          <w:placeholder>
            <w:docPart w:val="DefaultPlaceholder_-1854013440"/>
          </w:placeholder>
        </w:sdtPr>
        <w:sdtEndPr/>
        <w:sdtContent>
          <w:r w:rsidR="00F52436" w:rsidRPr="00740E3B">
            <w:rPr>
              <w:rFonts w:ascii="Times New Roman" w:eastAsia="Times New Roman" w:hAnsi="Times New Roman" w:cs="Times New Roman"/>
            </w:rPr>
            <w:t>(Lee et al., 2010)</w:t>
          </w:r>
        </w:sdtContent>
      </w:sdt>
      <w:r w:rsidRPr="00740E3B">
        <w:rPr>
          <w:rFonts w:ascii="Times New Roman" w:hAnsi="Times New Roman" w:cs="Times New Roman"/>
        </w:rPr>
        <w:t xml:space="preserve">. NWs used for </w:t>
      </w:r>
      <w:r w:rsidRPr="00740E3B">
        <w:rPr>
          <w:rFonts w:ascii="Times New Roman" w:hAnsi="Times New Roman" w:cs="Times New Roman"/>
          <w:i/>
          <w:iCs/>
        </w:rPr>
        <w:t>in-situ</w:t>
      </w:r>
      <w:r w:rsidR="00E32907" w:rsidRPr="00740E3B">
        <w:rPr>
          <w:rFonts w:ascii="Times New Roman" w:hAnsi="Times New Roman" w:cs="Times New Roman"/>
        </w:rPr>
        <w:t xml:space="preserve"> TEM tensile tests</w:t>
      </w:r>
      <w:r w:rsidRPr="00740E3B">
        <w:rPr>
          <w:rFonts w:ascii="Times New Roman" w:hAnsi="Times New Roman" w:cs="Times New Roman"/>
        </w:rPr>
        <w:t xml:space="preserve"> </w:t>
      </w:r>
      <w:r w:rsidR="00E32907" w:rsidRPr="00740E3B">
        <w:rPr>
          <w:rFonts w:ascii="Times New Roman" w:hAnsi="Times New Roman" w:cs="Times New Roman"/>
        </w:rPr>
        <w:t xml:space="preserve">were oriented along &lt;110&gt; and had the diameter of 100-200 nm, the length of 5-20 </w:t>
      </w:r>
      <w:proofErr w:type="spellStart"/>
      <w:r w:rsidR="00E32907" w:rsidRPr="00740E3B">
        <w:rPr>
          <w:rFonts w:ascii="Times New Roman" w:hAnsi="Times New Roman" w:cs="Times New Roman"/>
        </w:rPr>
        <w:t>μm</w:t>
      </w:r>
      <w:proofErr w:type="spellEnd"/>
      <w:r w:rsidR="00E32907" w:rsidRPr="00740E3B">
        <w:rPr>
          <w:rFonts w:ascii="Times New Roman" w:hAnsi="Times New Roman" w:cs="Times New Roman"/>
        </w:rPr>
        <w:t>, and a rhombic cross-section with four {111} side facets with an acute angle of 70°</w:t>
      </w:r>
      <w:r w:rsidRPr="00740E3B">
        <w:rPr>
          <w:rFonts w:ascii="Times New Roman" w:hAnsi="Times New Roman" w:cs="Times New Roman"/>
        </w:rPr>
        <w:t xml:space="preserve">, as shown in Fig. </w:t>
      </w:r>
      <w:r w:rsidR="000C54CA" w:rsidRPr="00740E3B">
        <w:rPr>
          <w:rFonts w:ascii="Times New Roman" w:hAnsi="Times New Roman" w:cs="Times New Roman"/>
        </w:rPr>
        <w:t>S1</w:t>
      </w:r>
      <w:r w:rsidRPr="00740E3B">
        <w:rPr>
          <w:rFonts w:ascii="Times New Roman" w:hAnsi="Times New Roman" w:cs="Times New Roman"/>
        </w:rPr>
        <w:t>(b). TEM investigations confirmed that the</w:t>
      </w:r>
      <w:r w:rsidR="00292C4A" w:rsidRPr="00740E3B">
        <w:rPr>
          <w:rFonts w:ascii="Times New Roman" w:hAnsi="Times New Roman" w:cs="Times New Roman"/>
        </w:rPr>
        <w:t>se</w:t>
      </w:r>
      <w:r w:rsidRPr="00740E3B">
        <w:rPr>
          <w:rFonts w:ascii="Times New Roman" w:hAnsi="Times New Roman" w:cs="Times New Roman"/>
        </w:rPr>
        <w:t xml:space="preserve"> NWs are single crystalline and nearly defect-</w:t>
      </w:r>
      <w:proofErr w:type="gramStart"/>
      <w:r w:rsidRPr="00740E3B">
        <w:rPr>
          <w:rFonts w:ascii="Times New Roman" w:hAnsi="Times New Roman" w:cs="Times New Roman"/>
        </w:rPr>
        <w:t>free, but</w:t>
      </w:r>
      <w:proofErr w:type="gramEnd"/>
      <w:r w:rsidRPr="00740E3B">
        <w:rPr>
          <w:rFonts w:ascii="Times New Roman" w:hAnsi="Times New Roman" w:cs="Times New Roman"/>
        </w:rPr>
        <w:t xml:space="preserve"> covered with a thin oxide layer</w:t>
      </w:r>
      <w:r w:rsidR="00DF43B0" w:rsidRPr="00740E3B">
        <w:rPr>
          <w:rFonts w:ascii="Times New Roman" w:hAnsi="Times New Roman" w:cs="Times New Roman"/>
        </w:rPr>
        <w:t xml:space="preserve"> </w:t>
      </w:r>
      <w:r w:rsidRPr="00740E3B">
        <w:rPr>
          <w:rFonts w:ascii="Times New Roman" w:hAnsi="Times New Roman" w:cs="Times New Roman"/>
        </w:rPr>
        <w:t>with a thickness of ~</w:t>
      </w:r>
      <w:r w:rsidR="00E32907" w:rsidRPr="00740E3B">
        <w:rPr>
          <w:rFonts w:ascii="Times New Roman" w:hAnsi="Times New Roman" w:cs="Times New Roman"/>
        </w:rPr>
        <w:t>5</w:t>
      </w:r>
      <w:r w:rsidRPr="00740E3B">
        <w:rPr>
          <w:rFonts w:ascii="Times New Roman" w:hAnsi="Times New Roman" w:cs="Times New Roman"/>
        </w:rPr>
        <w:t xml:space="preserve"> nm. </w:t>
      </w:r>
      <w:r w:rsidR="00292C4A" w:rsidRPr="00740E3B">
        <w:rPr>
          <w:rFonts w:ascii="Times New Roman" w:hAnsi="Times New Roman" w:cs="Times New Roman"/>
        </w:rPr>
        <w:t>When the NW is welded to t</w:t>
      </w:r>
      <w:r w:rsidR="00E0082B" w:rsidRPr="00740E3B">
        <w:rPr>
          <w:rFonts w:ascii="Times New Roman" w:hAnsi="Times New Roman" w:cs="Times New Roman"/>
        </w:rPr>
        <w:t xml:space="preserve">he </w:t>
      </w:r>
      <w:r w:rsidR="009E79FF" w:rsidRPr="00740E3B">
        <w:rPr>
          <w:rFonts w:ascii="Times New Roman" w:hAnsi="Times New Roman" w:cs="Times New Roman"/>
        </w:rPr>
        <w:t>push-to-pull (</w:t>
      </w:r>
      <w:r w:rsidR="00E0082B" w:rsidRPr="00740E3B">
        <w:rPr>
          <w:rFonts w:ascii="Times New Roman" w:hAnsi="Times New Roman" w:cs="Times New Roman"/>
        </w:rPr>
        <w:t>PTP</w:t>
      </w:r>
      <w:r w:rsidR="009E79FF" w:rsidRPr="00740E3B">
        <w:rPr>
          <w:rFonts w:ascii="Times New Roman" w:hAnsi="Times New Roman" w:cs="Times New Roman"/>
        </w:rPr>
        <w:t>)</w:t>
      </w:r>
      <w:r w:rsidR="00E0082B" w:rsidRPr="00740E3B">
        <w:rPr>
          <w:rFonts w:ascii="Times New Roman" w:hAnsi="Times New Roman" w:cs="Times New Roman"/>
        </w:rPr>
        <w:t xml:space="preserve"> </w:t>
      </w:r>
      <w:r w:rsidR="00DF43B0" w:rsidRPr="00740E3B">
        <w:rPr>
          <w:rFonts w:ascii="Times New Roman" w:hAnsi="Times New Roman" w:cs="Times New Roman"/>
        </w:rPr>
        <w:t xml:space="preserve">loading </w:t>
      </w:r>
      <w:r w:rsidR="00E0082B" w:rsidRPr="00740E3B">
        <w:rPr>
          <w:rFonts w:ascii="Times New Roman" w:hAnsi="Times New Roman" w:cs="Times New Roman"/>
        </w:rPr>
        <w:t>device</w:t>
      </w:r>
      <w:r w:rsidR="00D96251" w:rsidRPr="00740E3B">
        <w:rPr>
          <w:rFonts w:ascii="Times New Roman" w:hAnsi="Times New Roman" w:cs="Times New Roman"/>
        </w:rPr>
        <w:t>,</w:t>
      </w:r>
      <w:r w:rsidR="00790A6D" w:rsidRPr="00740E3B">
        <w:rPr>
          <w:rFonts w:ascii="Times New Roman" w:hAnsi="Times New Roman" w:cs="Times New Roman"/>
        </w:rPr>
        <w:t xml:space="preserve"> as shown in Fig. S1(c)</w:t>
      </w:r>
      <w:r w:rsidR="00D96251" w:rsidRPr="00740E3B">
        <w:rPr>
          <w:rFonts w:ascii="Times New Roman" w:hAnsi="Times New Roman" w:cs="Times New Roman"/>
        </w:rPr>
        <w:t>,</w:t>
      </w:r>
      <w:r w:rsidR="00E0082B" w:rsidRPr="00740E3B">
        <w:rPr>
          <w:rFonts w:ascii="Times New Roman" w:hAnsi="Times New Roman" w:cs="Times New Roman"/>
        </w:rPr>
        <w:t xml:space="preserve"> </w:t>
      </w:r>
      <w:r w:rsidR="00292C4A" w:rsidRPr="00740E3B">
        <w:rPr>
          <w:rFonts w:ascii="Times New Roman" w:hAnsi="Times New Roman" w:cs="Times New Roman"/>
        </w:rPr>
        <w:t xml:space="preserve">this device converts a compressive force to a tensile force, </w:t>
      </w:r>
      <w:r w:rsidR="00E0082B" w:rsidRPr="00740E3B">
        <w:rPr>
          <w:rFonts w:ascii="Times New Roman" w:hAnsi="Times New Roman" w:cs="Times New Roman"/>
        </w:rPr>
        <w:t>enabl</w:t>
      </w:r>
      <w:r w:rsidR="00292C4A" w:rsidRPr="00740E3B">
        <w:rPr>
          <w:rFonts w:ascii="Times New Roman" w:hAnsi="Times New Roman" w:cs="Times New Roman"/>
        </w:rPr>
        <w:t>ing</w:t>
      </w:r>
      <w:r w:rsidR="00E0082B" w:rsidRPr="00740E3B">
        <w:rPr>
          <w:rFonts w:ascii="Times New Roman" w:hAnsi="Times New Roman" w:cs="Times New Roman"/>
        </w:rPr>
        <w:t xml:space="preserve"> </w:t>
      </w:r>
      <w:r w:rsidR="00292C4A" w:rsidRPr="00740E3B">
        <w:rPr>
          <w:rFonts w:ascii="Times New Roman" w:hAnsi="Times New Roman" w:cs="Times New Roman"/>
        </w:rPr>
        <w:t xml:space="preserve">the </w:t>
      </w:r>
      <w:r w:rsidR="0058524A" w:rsidRPr="00740E3B">
        <w:rPr>
          <w:rFonts w:ascii="Times New Roman" w:hAnsi="Times New Roman" w:cs="Times New Roman"/>
        </w:rPr>
        <w:t>tensile test of NWs</w:t>
      </w:r>
      <w:r w:rsidR="00292C4A" w:rsidRPr="00740E3B">
        <w:rPr>
          <w:rFonts w:ascii="Times New Roman" w:hAnsi="Times New Roman" w:cs="Times New Roman"/>
        </w:rPr>
        <w:t xml:space="preserve"> in TEM</w:t>
      </w:r>
      <w:r w:rsidR="00125EFF" w:rsidRPr="00740E3B">
        <w:rPr>
          <w:rFonts w:ascii="Times New Roman" w:hAnsi="Times New Roman" w:cs="Times New Roman"/>
        </w:rPr>
        <w:t xml:space="preserve">. </w:t>
      </w:r>
      <w:r w:rsidRPr="00740E3B">
        <w:rPr>
          <w:rFonts w:ascii="Times New Roman" w:hAnsi="Times New Roman" w:cs="Times New Roman"/>
        </w:rPr>
        <w:t xml:space="preserve">Before mounting the Al NW to the </w:t>
      </w:r>
      <w:r w:rsidR="00292C4A" w:rsidRPr="00740E3B">
        <w:rPr>
          <w:rFonts w:ascii="Times New Roman" w:hAnsi="Times New Roman" w:cs="Times New Roman"/>
        </w:rPr>
        <w:t>PTP</w:t>
      </w:r>
      <w:r w:rsidRPr="00740E3B">
        <w:rPr>
          <w:rFonts w:ascii="Times New Roman" w:hAnsi="Times New Roman" w:cs="Times New Roman"/>
        </w:rPr>
        <w:t xml:space="preserve"> </w:t>
      </w:r>
      <w:r w:rsidR="00292C4A" w:rsidRPr="00740E3B">
        <w:rPr>
          <w:rFonts w:ascii="Times New Roman" w:hAnsi="Times New Roman" w:cs="Times New Roman"/>
        </w:rPr>
        <w:t>device</w:t>
      </w:r>
      <w:r w:rsidRPr="00740E3B">
        <w:rPr>
          <w:rFonts w:ascii="Times New Roman" w:hAnsi="Times New Roman" w:cs="Times New Roman"/>
        </w:rPr>
        <w:t xml:space="preserve">, one end of the Al NW sample was first attached using e-beam assisted Pt deposition to a </w:t>
      </w:r>
      <w:r w:rsidR="00DF43B0" w:rsidRPr="00740E3B">
        <w:rPr>
          <w:rFonts w:ascii="Times New Roman" w:hAnsi="Times New Roman" w:cs="Times New Roman"/>
        </w:rPr>
        <w:t>W</w:t>
      </w:r>
      <w:r w:rsidRPr="00740E3B">
        <w:rPr>
          <w:rFonts w:ascii="Times New Roman" w:hAnsi="Times New Roman" w:cs="Times New Roman"/>
        </w:rPr>
        <w:t xml:space="preserve"> tip of the nanomanipulator (MM3A, </w:t>
      </w:r>
      <w:proofErr w:type="spellStart"/>
      <w:r w:rsidRPr="00740E3B">
        <w:rPr>
          <w:rFonts w:ascii="Times New Roman" w:hAnsi="Times New Roman" w:cs="Times New Roman"/>
        </w:rPr>
        <w:t>Kleindeck</w:t>
      </w:r>
      <w:proofErr w:type="spellEnd"/>
      <w:r w:rsidRPr="00740E3B">
        <w:rPr>
          <w:rFonts w:ascii="Times New Roman" w:hAnsi="Times New Roman" w:cs="Times New Roman"/>
        </w:rPr>
        <w:t>) installed in a FIB system (Quanta 3D, FEI)</w:t>
      </w:r>
      <w:r w:rsidR="00300641" w:rsidRPr="00740E3B">
        <w:rPr>
          <w:rFonts w:ascii="Times New Roman" w:hAnsi="Times New Roman" w:cs="Times New Roman"/>
        </w:rPr>
        <w:t>, as shown in Fig. S1(</w:t>
      </w:r>
      <w:r w:rsidR="00865FDE" w:rsidRPr="00740E3B">
        <w:rPr>
          <w:rFonts w:ascii="Times New Roman" w:hAnsi="Times New Roman" w:cs="Times New Roman"/>
        </w:rPr>
        <w:t>d</w:t>
      </w:r>
      <w:r w:rsidR="00300641" w:rsidRPr="00740E3B">
        <w:rPr>
          <w:rFonts w:ascii="Times New Roman" w:hAnsi="Times New Roman" w:cs="Times New Roman"/>
        </w:rPr>
        <w:t>)</w:t>
      </w:r>
      <w:r w:rsidRPr="00740E3B">
        <w:rPr>
          <w:rFonts w:ascii="Times New Roman" w:hAnsi="Times New Roman" w:cs="Times New Roman"/>
        </w:rPr>
        <w:t xml:space="preserve">. </w:t>
      </w:r>
      <w:r w:rsidR="00292C4A" w:rsidRPr="00740E3B">
        <w:rPr>
          <w:rFonts w:ascii="Times New Roman" w:hAnsi="Times New Roman" w:cs="Times New Roman"/>
        </w:rPr>
        <w:t>T</w:t>
      </w:r>
      <w:r w:rsidRPr="00740E3B">
        <w:rPr>
          <w:rFonts w:ascii="Times New Roman" w:hAnsi="Times New Roman" w:cs="Times New Roman"/>
        </w:rPr>
        <w:t xml:space="preserve">his NW was again welded to the upper and lower jigs of </w:t>
      </w:r>
      <w:r w:rsidR="00886C71" w:rsidRPr="00740E3B">
        <w:rPr>
          <w:rFonts w:ascii="Times New Roman" w:hAnsi="Times New Roman" w:cs="Times New Roman"/>
        </w:rPr>
        <w:t xml:space="preserve">the </w:t>
      </w:r>
      <w:r w:rsidR="007856DC" w:rsidRPr="00740E3B">
        <w:rPr>
          <w:rFonts w:ascii="Times New Roman" w:hAnsi="Times New Roman" w:cs="Times New Roman"/>
        </w:rPr>
        <w:t>PTP</w:t>
      </w:r>
      <w:r w:rsidRPr="00740E3B">
        <w:rPr>
          <w:rFonts w:ascii="Times New Roman" w:hAnsi="Times New Roman" w:cs="Times New Roman"/>
        </w:rPr>
        <w:t xml:space="preserve"> device using e-beam assisted Pt deposition</w:t>
      </w:r>
      <w:r w:rsidR="00292C4A" w:rsidRPr="00740E3B">
        <w:rPr>
          <w:rFonts w:ascii="Times New Roman" w:hAnsi="Times New Roman" w:cs="Times New Roman"/>
        </w:rPr>
        <w:t xml:space="preserve"> (Figures S1(e) and (f))</w:t>
      </w:r>
      <w:r w:rsidRPr="00740E3B">
        <w:rPr>
          <w:rFonts w:ascii="Times New Roman" w:hAnsi="Times New Roman" w:cs="Times New Roman"/>
        </w:rPr>
        <w:t xml:space="preserve">. At this stage, </w:t>
      </w:r>
      <w:r w:rsidR="00DF43B0" w:rsidRPr="00740E3B">
        <w:rPr>
          <w:rFonts w:ascii="Times New Roman" w:hAnsi="Times New Roman" w:cs="Times New Roman"/>
        </w:rPr>
        <w:t>a special care</w:t>
      </w:r>
      <w:r w:rsidRPr="00740E3B">
        <w:rPr>
          <w:rFonts w:ascii="Times New Roman" w:hAnsi="Times New Roman" w:cs="Times New Roman"/>
        </w:rPr>
        <w:t xml:space="preserve"> is necessary so that its long axis aligns to the </w:t>
      </w:r>
      <w:r w:rsidR="00DF43B0" w:rsidRPr="00740E3B">
        <w:rPr>
          <w:rFonts w:ascii="Times New Roman" w:hAnsi="Times New Roman" w:cs="Times New Roman"/>
        </w:rPr>
        <w:t xml:space="preserve">tensile </w:t>
      </w:r>
      <w:r w:rsidRPr="00740E3B">
        <w:rPr>
          <w:rFonts w:ascii="Times New Roman" w:hAnsi="Times New Roman" w:cs="Times New Roman"/>
        </w:rPr>
        <w:t xml:space="preserve">direction. </w:t>
      </w:r>
      <w:r w:rsidR="00F67FAD" w:rsidRPr="00740E3B">
        <w:rPr>
          <w:rFonts w:ascii="Times New Roman" w:hAnsi="Times New Roman" w:cs="Times New Roman"/>
        </w:rPr>
        <w:t>The PTP device</w:t>
      </w:r>
      <w:r w:rsidR="002363F6" w:rsidRPr="00740E3B">
        <w:rPr>
          <w:rFonts w:ascii="Times New Roman" w:hAnsi="Times New Roman" w:cs="Times New Roman"/>
        </w:rPr>
        <w:t xml:space="preserve"> </w:t>
      </w:r>
      <w:r w:rsidR="00F67FAD" w:rsidRPr="00740E3B">
        <w:rPr>
          <w:rFonts w:ascii="Times New Roman" w:hAnsi="Times New Roman" w:cs="Times New Roman"/>
        </w:rPr>
        <w:t xml:space="preserve">was then mounted to a </w:t>
      </w:r>
      <w:proofErr w:type="spellStart"/>
      <w:r w:rsidR="00F67FAD" w:rsidRPr="00740E3B">
        <w:rPr>
          <w:rFonts w:ascii="Times New Roman" w:hAnsi="Times New Roman" w:cs="Times New Roman"/>
        </w:rPr>
        <w:t>picoindenter</w:t>
      </w:r>
      <w:proofErr w:type="spellEnd"/>
      <w:r w:rsidR="00F67FAD" w:rsidRPr="00740E3B">
        <w:rPr>
          <w:rFonts w:ascii="Times New Roman" w:hAnsi="Times New Roman" w:cs="Times New Roman"/>
        </w:rPr>
        <w:t xml:space="preserve"> (PI-95 TEM, </w:t>
      </w:r>
      <w:proofErr w:type="spellStart"/>
      <w:r w:rsidR="00F67FAD" w:rsidRPr="00740E3B">
        <w:rPr>
          <w:rFonts w:ascii="Times New Roman" w:hAnsi="Times New Roman" w:cs="Times New Roman"/>
        </w:rPr>
        <w:t>Hysitron</w:t>
      </w:r>
      <w:proofErr w:type="spellEnd"/>
      <w:r w:rsidR="00F67FAD" w:rsidRPr="00740E3B">
        <w:rPr>
          <w:rFonts w:ascii="Times New Roman" w:hAnsi="Times New Roman" w:cs="Times New Roman"/>
        </w:rPr>
        <w:t xml:space="preserve">) capable of measuring </w:t>
      </w:r>
      <w:r w:rsidR="00DF43B0" w:rsidRPr="00740E3B">
        <w:rPr>
          <w:rFonts w:ascii="Times New Roman" w:hAnsi="Times New Roman" w:cs="Times New Roman"/>
        </w:rPr>
        <w:t xml:space="preserve">the </w:t>
      </w:r>
      <w:r w:rsidR="00F67FAD" w:rsidRPr="00740E3B">
        <w:rPr>
          <w:rFonts w:ascii="Times New Roman" w:hAnsi="Times New Roman" w:cs="Times New Roman"/>
        </w:rPr>
        <w:t xml:space="preserve">load and displacement. </w:t>
      </w:r>
      <w:r w:rsidRPr="00740E3B">
        <w:rPr>
          <w:rFonts w:ascii="Times New Roman" w:hAnsi="Times New Roman" w:cs="Times New Roman"/>
        </w:rPr>
        <w:t xml:space="preserve">Tensile test was conducted on the Al NW samples at an initial strain rate of 1.2 </w:t>
      </w:r>
      <w:r w:rsidR="00292C4A" w:rsidRPr="00740E3B">
        <w:rPr>
          <w:rFonts w:ascii="Times New Roman" w:hAnsi="Times New Roman" w:cs="Times New Roman"/>
        </w:rPr>
        <w:t>×</w:t>
      </w:r>
      <w:r w:rsidRPr="00740E3B">
        <w:rPr>
          <w:rFonts w:ascii="Times New Roman" w:hAnsi="Times New Roman" w:cs="Times New Roman"/>
        </w:rPr>
        <w:t xml:space="preserve"> 10</w:t>
      </w:r>
      <w:r w:rsidRPr="00740E3B">
        <w:rPr>
          <w:rFonts w:ascii="Times New Roman" w:hAnsi="Times New Roman" w:cs="Times New Roman"/>
          <w:vertAlign w:val="superscript"/>
        </w:rPr>
        <w:t>−3</w:t>
      </w:r>
      <w:r w:rsidRPr="00740E3B">
        <w:rPr>
          <w:rFonts w:ascii="Times New Roman" w:hAnsi="Times New Roman" w:cs="Times New Roman"/>
        </w:rPr>
        <w:t xml:space="preserve"> s</w:t>
      </w:r>
      <w:r w:rsidRPr="00740E3B">
        <w:rPr>
          <w:rFonts w:ascii="Times New Roman" w:hAnsi="Times New Roman" w:cs="Times New Roman"/>
          <w:vertAlign w:val="superscript"/>
        </w:rPr>
        <w:t>−1</w:t>
      </w:r>
      <w:r w:rsidRPr="00740E3B">
        <w:rPr>
          <w:rFonts w:ascii="Times New Roman" w:hAnsi="Times New Roman" w:cs="Times New Roman"/>
        </w:rPr>
        <w:t xml:space="preserve"> at ambient temperature</w:t>
      </w:r>
      <w:r w:rsidR="00DF43B0" w:rsidRPr="00740E3B">
        <w:rPr>
          <w:rFonts w:ascii="Times New Roman" w:hAnsi="Times New Roman" w:cs="Times New Roman"/>
        </w:rPr>
        <w:t>, while the load-displacement data was recorded by simultaneously observing real-time images of the microstructure evolution.</w:t>
      </w:r>
    </w:p>
    <w:p w14:paraId="46158B36" w14:textId="42B91CA1" w:rsidR="00740E3B" w:rsidRPr="00740E3B" w:rsidRDefault="00740E3B" w:rsidP="0055206B">
      <w:pPr>
        <w:spacing w:line="480" w:lineRule="auto"/>
        <w:divId w:val="1859003237"/>
        <w:rPr>
          <w:rFonts w:ascii="Times New Roman" w:hAnsi="Times New Roman" w:cs="Times New Roman"/>
        </w:rPr>
      </w:pPr>
    </w:p>
    <w:p w14:paraId="678FE033" w14:textId="77777777" w:rsidR="00740E3B" w:rsidRPr="00740E3B" w:rsidRDefault="00740E3B" w:rsidP="00740E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divId w:val="1859003237"/>
        <w:rPr>
          <w:rFonts w:ascii="Times New Roman" w:eastAsia="HYSinMyeongJo-Medium" w:hAnsi="Times New Roman" w:cs="Times New Roman"/>
          <w:b/>
          <w:sz w:val="28"/>
          <w:szCs w:val="28"/>
        </w:rPr>
      </w:pPr>
      <w:r w:rsidRPr="00740E3B">
        <w:rPr>
          <w:rFonts w:ascii="Times New Roman" w:eastAsia="HYSinMyeongJo-Medium" w:hAnsi="Times New Roman" w:cs="Times New Roman"/>
          <w:b/>
          <w:sz w:val="28"/>
          <w:szCs w:val="28"/>
        </w:rPr>
        <w:t>Reference</w:t>
      </w:r>
    </w:p>
    <w:sdt>
      <w:sdtPr>
        <w:rPr>
          <w:rFonts w:ascii="Times New Roman" w:hAnsi="Times New Roman" w:cs="Times New Roman"/>
        </w:rPr>
        <w:alias w:val="SmartCite Bibliography"/>
        <w:tag w:val="Journal of Materials Processing Tech."/>
        <w:id w:val="1986662723"/>
        <w:placeholder>
          <w:docPart w:val="DefaultPlaceholder_-1854013440"/>
        </w:placeholder>
      </w:sdtPr>
      <w:sdtEndPr/>
      <w:sdtContent>
        <w:p w14:paraId="5BC0B004" w14:textId="2A418EDE" w:rsidR="00F52436" w:rsidRPr="00740E3B" w:rsidRDefault="00F52436" w:rsidP="00740E3B">
          <w:pPr>
            <w:divId w:val="1859003237"/>
            <w:rPr>
              <w:rFonts w:ascii="Times New Roman" w:hAnsi="Times New Roman" w:cs="Times New Roman"/>
            </w:rPr>
          </w:pPr>
          <w:r w:rsidRPr="00740E3B">
            <w:rPr>
              <w:rFonts w:ascii="Times New Roman" w:hAnsi="Times New Roman" w:cs="Times New Roman"/>
            </w:rPr>
            <w:t xml:space="preserve">Lee, J.W., Kang, M.G., Kim, B.S., Hong, B.H., Whang, D., Hwang, S.W., 2010. Single crystalline aluminum nanowires with ideal resistivity. </w:t>
          </w:r>
          <w:proofErr w:type="spellStart"/>
          <w:r w:rsidRPr="00740E3B">
            <w:rPr>
              <w:rFonts w:ascii="Times New Roman" w:hAnsi="Times New Roman" w:cs="Times New Roman"/>
            </w:rPr>
            <w:t>Scripta</w:t>
          </w:r>
          <w:proofErr w:type="spellEnd"/>
          <w:r w:rsidRPr="00740E3B">
            <w:rPr>
              <w:rFonts w:ascii="Times New Roman" w:hAnsi="Times New Roman" w:cs="Times New Roman"/>
            </w:rPr>
            <w:t xml:space="preserve"> Mater 63, 1009–1012. https://doi.org/10.1016/j.scriptamat.2010.07.026</w:t>
          </w:r>
        </w:p>
        <w:p w14:paraId="7228053B" w14:textId="0A2D6EE9" w:rsidR="00C96E2F" w:rsidRPr="00740E3B" w:rsidRDefault="00F52436" w:rsidP="00882333">
          <w:pPr>
            <w:spacing w:line="480" w:lineRule="auto"/>
            <w:jc w:val="both"/>
            <w:rPr>
              <w:rFonts w:ascii="Times New Roman" w:hAnsi="Times New Roman" w:cs="Times New Roman"/>
            </w:rPr>
          </w:pPr>
          <w:r w:rsidRPr="00740E3B">
            <w:rPr>
              <w:rFonts w:ascii="Times New Roman" w:eastAsia="Times New Roman" w:hAnsi="Times New Roman" w:cs="Times New Roman"/>
            </w:rPr>
            <w:t> </w:t>
          </w:r>
        </w:p>
      </w:sdtContent>
    </w:sdt>
    <w:sectPr w:rsidR="00C96E2F" w:rsidRPr="00740E3B" w:rsidSect="00DD7E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E32472" w14:textId="77777777" w:rsidR="000C5F01" w:rsidRDefault="000C5F01" w:rsidP="00BF20E7">
      <w:r>
        <w:separator/>
      </w:r>
    </w:p>
  </w:endnote>
  <w:endnote w:type="continuationSeparator" w:id="0">
    <w:p w14:paraId="1E679E5F" w14:textId="77777777" w:rsidR="000C5F01" w:rsidRDefault="000C5F01" w:rsidP="00BF2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SinMyeongJo-Medium">
    <w:altName w:val="NanumBarunGothicOTF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dvEPSTIM">
    <w:altName w:val="Malgun Gothic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F84A49" w14:textId="77777777" w:rsidR="000C5F01" w:rsidRDefault="000C5F01" w:rsidP="00BF20E7">
      <w:r>
        <w:separator/>
      </w:r>
    </w:p>
  </w:footnote>
  <w:footnote w:type="continuationSeparator" w:id="0">
    <w:p w14:paraId="0059BD08" w14:textId="77777777" w:rsidR="000C5F01" w:rsidRDefault="000C5F01" w:rsidP="00BF2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95C"/>
    <w:rsid w:val="00034139"/>
    <w:rsid w:val="00040646"/>
    <w:rsid w:val="00041DED"/>
    <w:rsid w:val="000541E5"/>
    <w:rsid w:val="00065987"/>
    <w:rsid w:val="00077E32"/>
    <w:rsid w:val="000904EF"/>
    <w:rsid w:val="00095688"/>
    <w:rsid w:val="000B5724"/>
    <w:rsid w:val="000C54CA"/>
    <w:rsid w:val="000C5F01"/>
    <w:rsid w:val="000E39D4"/>
    <w:rsid w:val="000F4C47"/>
    <w:rsid w:val="00105768"/>
    <w:rsid w:val="0011212F"/>
    <w:rsid w:val="00125EFF"/>
    <w:rsid w:val="00132FE0"/>
    <w:rsid w:val="00164955"/>
    <w:rsid w:val="00177C0D"/>
    <w:rsid w:val="00180ACC"/>
    <w:rsid w:val="001B0BF3"/>
    <w:rsid w:val="001B6F9B"/>
    <w:rsid w:val="001C0BBA"/>
    <w:rsid w:val="001C0FB2"/>
    <w:rsid w:val="001D2FD7"/>
    <w:rsid w:val="001F7D89"/>
    <w:rsid w:val="00202AA0"/>
    <w:rsid w:val="002064BA"/>
    <w:rsid w:val="002363F6"/>
    <w:rsid w:val="00243D3A"/>
    <w:rsid w:val="0024595C"/>
    <w:rsid w:val="00267ED3"/>
    <w:rsid w:val="002725EF"/>
    <w:rsid w:val="002806AF"/>
    <w:rsid w:val="00284AB3"/>
    <w:rsid w:val="002916DD"/>
    <w:rsid w:val="00292C4A"/>
    <w:rsid w:val="002A35FB"/>
    <w:rsid w:val="002A532F"/>
    <w:rsid w:val="002D6BA4"/>
    <w:rsid w:val="002F38F4"/>
    <w:rsid w:val="00300641"/>
    <w:rsid w:val="00312A90"/>
    <w:rsid w:val="0031439A"/>
    <w:rsid w:val="00327F91"/>
    <w:rsid w:val="003438C9"/>
    <w:rsid w:val="00350FF8"/>
    <w:rsid w:val="00356CDE"/>
    <w:rsid w:val="003812FA"/>
    <w:rsid w:val="003B0405"/>
    <w:rsid w:val="003B19D5"/>
    <w:rsid w:val="003B5BBA"/>
    <w:rsid w:val="003C308E"/>
    <w:rsid w:val="003C7E8F"/>
    <w:rsid w:val="003D1EC1"/>
    <w:rsid w:val="003D44EC"/>
    <w:rsid w:val="00403826"/>
    <w:rsid w:val="00403B2B"/>
    <w:rsid w:val="00403B44"/>
    <w:rsid w:val="00413F47"/>
    <w:rsid w:val="00434D93"/>
    <w:rsid w:val="00445F33"/>
    <w:rsid w:val="0044656D"/>
    <w:rsid w:val="00453A1A"/>
    <w:rsid w:val="00462D54"/>
    <w:rsid w:val="0047320E"/>
    <w:rsid w:val="004A3F55"/>
    <w:rsid w:val="004D448C"/>
    <w:rsid w:val="004D498F"/>
    <w:rsid w:val="004D4CC0"/>
    <w:rsid w:val="004F2155"/>
    <w:rsid w:val="004F66E2"/>
    <w:rsid w:val="004F688A"/>
    <w:rsid w:val="00504A55"/>
    <w:rsid w:val="00517669"/>
    <w:rsid w:val="0052315F"/>
    <w:rsid w:val="00542BA3"/>
    <w:rsid w:val="0055206B"/>
    <w:rsid w:val="00552464"/>
    <w:rsid w:val="0055629A"/>
    <w:rsid w:val="0056225D"/>
    <w:rsid w:val="00577CFD"/>
    <w:rsid w:val="00582886"/>
    <w:rsid w:val="0058524A"/>
    <w:rsid w:val="005B2D76"/>
    <w:rsid w:val="005C5389"/>
    <w:rsid w:val="005D27D9"/>
    <w:rsid w:val="005D61CA"/>
    <w:rsid w:val="005E0129"/>
    <w:rsid w:val="005E12FD"/>
    <w:rsid w:val="006240FC"/>
    <w:rsid w:val="006259B5"/>
    <w:rsid w:val="00692A4F"/>
    <w:rsid w:val="006D55B7"/>
    <w:rsid w:val="006F055D"/>
    <w:rsid w:val="00721D43"/>
    <w:rsid w:val="00725523"/>
    <w:rsid w:val="00740E3B"/>
    <w:rsid w:val="007430AF"/>
    <w:rsid w:val="00743CD7"/>
    <w:rsid w:val="00745F29"/>
    <w:rsid w:val="0078263B"/>
    <w:rsid w:val="007856DC"/>
    <w:rsid w:val="007857FB"/>
    <w:rsid w:val="00790A6D"/>
    <w:rsid w:val="007A6567"/>
    <w:rsid w:val="007D4214"/>
    <w:rsid w:val="007E2185"/>
    <w:rsid w:val="007F060A"/>
    <w:rsid w:val="007F2B11"/>
    <w:rsid w:val="0080392D"/>
    <w:rsid w:val="00805162"/>
    <w:rsid w:val="00827745"/>
    <w:rsid w:val="00834D52"/>
    <w:rsid w:val="008375E4"/>
    <w:rsid w:val="00842EA8"/>
    <w:rsid w:val="00862FD3"/>
    <w:rsid w:val="00865FDE"/>
    <w:rsid w:val="00882333"/>
    <w:rsid w:val="00886C71"/>
    <w:rsid w:val="00892B9D"/>
    <w:rsid w:val="008A5948"/>
    <w:rsid w:val="008B1EC2"/>
    <w:rsid w:val="008B2409"/>
    <w:rsid w:val="008B3738"/>
    <w:rsid w:val="008D041C"/>
    <w:rsid w:val="008E24DC"/>
    <w:rsid w:val="008E6B2B"/>
    <w:rsid w:val="008E73FC"/>
    <w:rsid w:val="0090502C"/>
    <w:rsid w:val="00906F7E"/>
    <w:rsid w:val="00967426"/>
    <w:rsid w:val="00983758"/>
    <w:rsid w:val="0099053F"/>
    <w:rsid w:val="009978F3"/>
    <w:rsid w:val="009A3E55"/>
    <w:rsid w:val="009B595C"/>
    <w:rsid w:val="009C5377"/>
    <w:rsid w:val="009D3AF0"/>
    <w:rsid w:val="009D5C45"/>
    <w:rsid w:val="009E79FF"/>
    <w:rsid w:val="009F19CA"/>
    <w:rsid w:val="00A03144"/>
    <w:rsid w:val="00A773D5"/>
    <w:rsid w:val="00AB46D2"/>
    <w:rsid w:val="00AD5A60"/>
    <w:rsid w:val="00AE23CC"/>
    <w:rsid w:val="00B07B9B"/>
    <w:rsid w:val="00B6351F"/>
    <w:rsid w:val="00B719D8"/>
    <w:rsid w:val="00B90EDB"/>
    <w:rsid w:val="00B93F01"/>
    <w:rsid w:val="00BA26B5"/>
    <w:rsid w:val="00BA4B5F"/>
    <w:rsid w:val="00BB702C"/>
    <w:rsid w:val="00BC089E"/>
    <w:rsid w:val="00BC3997"/>
    <w:rsid w:val="00BC7B07"/>
    <w:rsid w:val="00BF1EDD"/>
    <w:rsid w:val="00BF20E7"/>
    <w:rsid w:val="00C2481C"/>
    <w:rsid w:val="00C27003"/>
    <w:rsid w:val="00C27491"/>
    <w:rsid w:val="00C43AE0"/>
    <w:rsid w:val="00C6089F"/>
    <w:rsid w:val="00C870AC"/>
    <w:rsid w:val="00C96E2F"/>
    <w:rsid w:val="00CA41F1"/>
    <w:rsid w:val="00CB71A9"/>
    <w:rsid w:val="00CC792C"/>
    <w:rsid w:val="00CE12C0"/>
    <w:rsid w:val="00CF0E7C"/>
    <w:rsid w:val="00CF31B2"/>
    <w:rsid w:val="00D03462"/>
    <w:rsid w:val="00D21329"/>
    <w:rsid w:val="00D24540"/>
    <w:rsid w:val="00D3045F"/>
    <w:rsid w:val="00D332DE"/>
    <w:rsid w:val="00D70978"/>
    <w:rsid w:val="00D85314"/>
    <w:rsid w:val="00D865C6"/>
    <w:rsid w:val="00D91E10"/>
    <w:rsid w:val="00D92768"/>
    <w:rsid w:val="00D96251"/>
    <w:rsid w:val="00D96A05"/>
    <w:rsid w:val="00DB3085"/>
    <w:rsid w:val="00DD7E3D"/>
    <w:rsid w:val="00DE123E"/>
    <w:rsid w:val="00DE5A9D"/>
    <w:rsid w:val="00DF43B0"/>
    <w:rsid w:val="00DF6998"/>
    <w:rsid w:val="00E0082B"/>
    <w:rsid w:val="00E04100"/>
    <w:rsid w:val="00E32907"/>
    <w:rsid w:val="00E4145E"/>
    <w:rsid w:val="00E45368"/>
    <w:rsid w:val="00E45FF5"/>
    <w:rsid w:val="00E503D5"/>
    <w:rsid w:val="00E51049"/>
    <w:rsid w:val="00E5141B"/>
    <w:rsid w:val="00E533F8"/>
    <w:rsid w:val="00E57605"/>
    <w:rsid w:val="00E61F0D"/>
    <w:rsid w:val="00E62FC2"/>
    <w:rsid w:val="00EA4A58"/>
    <w:rsid w:val="00EB6C91"/>
    <w:rsid w:val="00ED744F"/>
    <w:rsid w:val="00EE0B8D"/>
    <w:rsid w:val="00EE2A8C"/>
    <w:rsid w:val="00EF0E66"/>
    <w:rsid w:val="00EF77A7"/>
    <w:rsid w:val="00F05394"/>
    <w:rsid w:val="00F21B2F"/>
    <w:rsid w:val="00F52436"/>
    <w:rsid w:val="00F5739D"/>
    <w:rsid w:val="00F602D8"/>
    <w:rsid w:val="00F67FAD"/>
    <w:rsid w:val="00F802C4"/>
    <w:rsid w:val="00F81AD5"/>
    <w:rsid w:val="00F83781"/>
    <w:rsid w:val="00FB7718"/>
    <w:rsid w:val="00FC0E6C"/>
    <w:rsid w:val="00FC606B"/>
    <w:rsid w:val="00FD0F75"/>
    <w:rsid w:val="00FE0E21"/>
    <w:rsid w:val="00FE502B"/>
    <w:rsid w:val="00FE5175"/>
    <w:rsid w:val="00FF5242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2EB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20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F20E7"/>
  </w:style>
  <w:style w:type="paragraph" w:styleId="a4">
    <w:name w:val="footer"/>
    <w:basedOn w:val="a"/>
    <w:link w:val="Char0"/>
    <w:uiPriority w:val="99"/>
    <w:unhideWhenUsed/>
    <w:rsid w:val="00BF20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F20E7"/>
  </w:style>
  <w:style w:type="character" w:styleId="a5">
    <w:name w:val="Placeholder Text"/>
    <w:basedOn w:val="a0"/>
    <w:uiPriority w:val="99"/>
    <w:semiHidden/>
    <w:rsid w:val="00F52436"/>
    <w:rPr>
      <w:color w:val="808080"/>
    </w:rPr>
  </w:style>
  <w:style w:type="paragraph" w:customStyle="1" w:styleId="csl-entry">
    <w:name w:val="csl-entry"/>
    <w:basedOn w:val="a"/>
    <w:rsid w:val="00F52436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4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84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0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951EEAB-7AF8-46E6-ACAC-EE34602808A0}"/>
      </w:docPartPr>
      <w:docPartBody>
        <w:p w:rsidR="0069660C" w:rsidRDefault="006F6997">
          <w:r w:rsidRPr="006062C6">
            <w:rPr>
              <w:rStyle w:val="a3"/>
              <w:rFonts w:hint="eastAsia"/>
            </w:rPr>
            <w:t>텍스트를 입력하려면 여기를 클릭하거나 탭하세요.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SinMyeongJo-Medium">
    <w:altName w:val="NanumBarunGothicOTF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dvEPSTIM">
    <w:altName w:val="Malgun Gothic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997"/>
    <w:rsid w:val="003038FD"/>
    <w:rsid w:val="003338D4"/>
    <w:rsid w:val="0069660C"/>
    <w:rsid w:val="006F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F699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DB2102B-8DEA-4E22-91B2-6C3F43204106}">
  <we:reference id="wa104380917" version="1.0.1.0" store="en-001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83EC9-B9B0-42E0-A123-DAB3A6DFD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Hong-Kyu Kim</dc:creator>
  <cp:keywords/>
  <dc:description/>
  <cp:lastModifiedBy>김 홍규</cp:lastModifiedBy>
  <cp:revision>8</cp:revision>
  <dcterms:created xsi:type="dcterms:W3CDTF">2016-04-07T11:18:00Z</dcterms:created>
  <dcterms:modified xsi:type="dcterms:W3CDTF">2020-07-30T12:31:00Z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id="http://www.zotero.org/styles/physical-review-letters"/&gt;&lt;format class="21"/&gt;&lt;count citations="1" publications="1"/&gt;&lt;/info&gt;PAPERS2_INFO_END</vt:lpwstr>
  </property>
</Properties>
</file>