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DF82F3" w14:textId="77777777" w:rsidR="00053DAC" w:rsidRDefault="00A66B77">
      <w:pPr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hint="eastAsia"/>
          <w:sz w:val="30"/>
          <w:szCs w:val="30"/>
        </w:rPr>
        <w:t>Supporting Information</w:t>
      </w:r>
    </w:p>
    <w:p w14:paraId="2E2242EA" w14:textId="77777777" w:rsidR="008C0294" w:rsidRPr="007611DD" w:rsidRDefault="008C0294" w:rsidP="008C0294">
      <w:pPr>
        <w:pStyle w:val="BATitle"/>
        <w:jc w:val="both"/>
        <w:rPr>
          <w:sz w:val="32"/>
          <w:szCs w:val="32"/>
        </w:rPr>
      </w:pPr>
      <w:bookmarkStart w:id="0" w:name="_Hlk177136490"/>
      <w:r w:rsidRPr="007611DD">
        <w:rPr>
          <w:rFonts w:hint="eastAsia"/>
          <w:sz w:val="32"/>
          <w:szCs w:val="32"/>
        </w:rPr>
        <w:t xml:space="preserve">Electrochemical Sensing System based on Coordination Bond Connected </w:t>
      </w:r>
      <w:proofErr w:type="spellStart"/>
      <w:r w:rsidRPr="007611DD">
        <w:rPr>
          <w:rFonts w:hint="eastAsia"/>
          <w:sz w:val="32"/>
          <w:szCs w:val="32"/>
        </w:rPr>
        <w:t>Porphyrin-MOFs@MXenes</w:t>
      </w:r>
      <w:proofErr w:type="spellEnd"/>
      <w:r w:rsidRPr="007611DD">
        <w:rPr>
          <w:rFonts w:hint="eastAsia"/>
          <w:sz w:val="32"/>
          <w:szCs w:val="32"/>
        </w:rPr>
        <w:t xml:space="preserve"> Hybrids for in situ and Real-Time Monitoring of H</w:t>
      </w:r>
      <w:r w:rsidRPr="007611DD">
        <w:rPr>
          <w:rFonts w:hint="eastAsia"/>
          <w:sz w:val="32"/>
          <w:szCs w:val="32"/>
          <w:vertAlign w:val="subscript"/>
        </w:rPr>
        <w:t>2</w:t>
      </w:r>
      <w:r w:rsidRPr="007611DD">
        <w:rPr>
          <w:rFonts w:hint="eastAsia"/>
          <w:sz w:val="32"/>
          <w:szCs w:val="32"/>
        </w:rPr>
        <w:t>O</w:t>
      </w:r>
      <w:r w:rsidRPr="007611DD">
        <w:rPr>
          <w:rFonts w:hint="eastAsia"/>
          <w:sz w:val="32"/>
          <w:szCs w:val="32"/>
          <w:vertAlign w:val="subscript"/>
        </w:rPr>
        <w:t>2</w:t>
      </w:r>
      <w:r w:rsidRPr="007611DD">
        <w:rPr>
          <w:rFonts w:hint="eastAsia"/>
          <w:sz w:val="32"/>
          <w:szCs w:val="32"/>
        </w:rPr>
        <w:t xml:space="preserve"> Released from Cells</w:t>
      </w:r>
    </w:p>
    <w:p w14:paraId="736DD5C9" w14:textId="77777777" w:rsidR="008C0294" w:rsidRDefault="008C0294" w:rsidP="008C0294">
      <w:pPr>
        <w:pStyle w:val="BBAuthorName"/>
        <w:jc w:val="left"/>
      </w:pPr>
      <w:bookmarkStart w:id="1" w:name="_Hlk177136475"/>
      <w:bookmarkEnd w:id="0"/>
      <w:r>
        <w:rPr>
          <w:rFonts w:hint="eastAsia"/>
        </w:rPr>
        <w:t xml:space="preserve">Shiquan Xu </w:t>
      </w:r>
      <w:r>
        <w:rPr>
          <w:rFonts w:hint="eastAsia"/>
          <w:vertAlign w:val="superscript"/>
        </w:rPr>
        <w:t>1</w:t>
      </w:r>
      <w:r>
        <w:rPr>
          <w:rFonts w:ascii="Times New Roman" w:hAnsi="Times New Roman"/>
          <w:vertAlign w:val="superscript"/>
        </w:rPr>
        <w:t>†</w:t>
      </w:r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Zhaojie</w:t>
      </w:r>
      <w:proofErr w:type="spellEnd"/>
      <w:r>
        <w:rPr>
          <w:rFonts w:hint="eastAsia"/>
        </w:rPr>
        <w:t xml:space="preserve"> Su </w:t>
      </w:r>
      <w:r>
        <w:rPr>
          <w:rFonts w:hint="eastAsia"/>
          <w:szCs w:val="22"/>
          <w:vertAlign w:val="superscript"/>
        </w:rPr>
        <w:t>1</w:t>
      </w:r>
      <w:r>
        <w:rPr>
          <w:rFonts w:ascii="Times New Roman" w:hAnsi="Times New Roman"/>
          <w:szCs w:val="22"/>
          <w:vertAlign w:val="superscript"/>
        </w:rPr>
        <w:t>†</w:t>
      </w:r>
      <w:r>
        <w:rPr>
          <w:rFonts w:hint="eastAsia"/>
        </w:rPr>
        <w:t xml:space="preserve">, Rong Jiang </w:t>
      </w:r>
      <w:r>
        <w:rPr>
          <w:rFonts w:hint="eastAsia"/>
          <w:szCs w:val="22"/>
          <w:vertAlign w:val="superscript"/>
        </w:rPr>
        <w:t>2</w:t>
      </w:r>
      <w:r>
        <w:rPr>
          <w:rFonts w:hint="eastAsia"/>
        </w:rPr>
        <w:t xml:space="preserve">, Xia Wu </w:t>
      </w:r>
      <w:r>
        <w:rPr>
          <w:rFonts w:hint="eastAsia"/>
          <w:szCs w:val="22"/>
          <w:vertAlign w:val="superscript"/>
        </w:rPr>
        <w:t>1</w:t>
      </w:r>
      <w:r>
        <w:rPr>
          <w:rFonts w:hint="eastAsia"/>
        </w:rPr>
        <w:t xml:space="preserve">, Jie Wang </w:t>
      </w:r>
      <w:r>
        <w:rPr>
          <w:rFonts w:hint="eastAsia"/>
          <w:szCs w:val="22"/>
          <w:vertAlign w:val="superscript"/>
        </w:rPr>
        <w:t>1</w:t>
      </w:r>
      <w:r>
        <w:rPr>
          <w:rFonts w:hint="eastAsia"/>
        </w:rPr>
        <w:t xml:space="preserve">, Ying Wang </w:t>
      </w:r>
      <w:r>
        <w:rPr>
          <w:rFonts w:hint="eastAsia"/>
          <w:szCs w:val="22"/>
          <w:vertAlign w:val="superscript"/>
        </w:rPr>
        <w:t>1</w:t>
      </w:r>
      <w:r>
        <w:rPr>
          <w:rFonts w:hint="eastAsia"/>
        </w:rPr>
        <w:t xml:space="preserve">, Xiyue Cao </w:t>
      </w:r>
      <w:r>
        <w:rPr>
          <w:rFonts w:hint="eastAsia"/>
          <w:szCs w:val="22"/>
          <w:vertAlign w:val="superscript"/>
        </w:rPr>
        <w:t>2</w:t>
      </w:r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Jianfei</w:t>
      </w:r>
      <w:proofErr w:type="spellEnd"/>
      <w:r>
        <w:rPr>
          <w:rFonts w:hint="eastAsia"/>
        </w:rPr>
        <w:t xml:space="preserve"> Xia </w:t>
      </w:r>
      <w:r>
        <w:rPr>
          <w:rFonts w:hint="eastAsia"/>
          <w:szCs w:val="22"/>
          <w:vertAlign w:val="superscript"/>
        </w:rPr>
        <w:t>2*</w:t>
      </w:r>
      <w:r>
        <w:rPr>
          <w:rFonts w:hint="eastAsia"/>
        </w:rPr>
        <w:t xml:space="preserve">, He Shi </w:t>
      </w:r>
      <w:r>
        <w:rPr>
          <w:rFonts w:hint="eastAsia"/>
          <w:szCs w:val="22"/>
          <w:vertAlign w:val="superscript"/>
        </w:rPr>
        <w:t>3*</w:t>
      </w:r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Weiqiang</w:t>
      </w:r>
      <w:proofErr w:type="spellEnd"/>
      <w:r>
        <w:rPr>
          <w:rFonts w:hint="eastAsia"/>
        </w:rPr>
        <w:t xml:space="preserve"> Tan </w:t>
      </w:r>
      <w:r>
        <w:rPr>
          <w:rFonts w:hint="eastAsia"/>
          <w:szCs w:val="22"/>
          <w:vertAlign w:val="superscript"/>
        </w:rPr>
        <w:t>1*</w:t>
      </w:r>
    </w:p>
    <w:p w14:paraId="57AF647F" w14:textId="77777777" w:rsidR="008C0294" w:rsidRDefault="008C0294" w:rsidP="008C0294">
      <w:pPr>
        <w:pStyle w:val="BCAuthorAddress"/>
        <w:jc w:val="left"/>
      </w:pPr>
      <w:r>
        <w:rPr>
          <w:rFonts w:hint="eastAsia"/>
          <w:vertAlign w:val="superscript"/>
        </w:rPr>
        <w:t>1</w:t>
      </w:r>
      <w:r>
        <w:rPr>
          <w:rFonts w:hint="eastAsia"/>
        </w:rPr>
        <w:t xml:space="preserve"> Organ Transplantation Clinical Medical Center of Xiamen University, Department of Organ Transplantation, </w:t>
      </w:r>
      <w:proofErr w:type="spellStart"/>
      <w:r>
        <w:rPr>
          <w:rFonts w:hint="eastAsia"/>
        </w:rPr>
        <w:t>Xiang'an</w:t>
      </w:r>
      <w:proofErr w:type="spellEnd"/>
      <w:r>
        <w:rPr>
          <w:rFonts w:hint="eastAsia"/>
        </w:rPr>
        <w:t xml:space="preserve"> Hospital of Xiamen University, School of Medicine, Xiamen University, Xiamen 361102, China</w:t>
      </w:r>
    </w:p>
    <w:p w14:paraId="7EAF4C4D" w14:textId="77777777" w:rsidR="008C0294" w:rsidRDefault="008C0294" w:rsidP="008C0294">
      <w:pPr>
        <w:pStyle w:val="BCAuthorAddress"/>
        <w:jc w:val="left"/>
      </w:pP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College of Chemistry and Chemical Engineering, Shandong Sino-Japanese Center for Collaborative Research of Carbon Nanomaterials, Instrumental Analysis Center of Qingdao University, Qingdao University, Qingdao 266071, PR China</w:t>
      </w:r>
    </w:p>
    <w:p w14:paraId="260F22F4" w14:textId="77777777" w:rsidR="008C0294" w:rsidRDefault="008C0294" w:rsidP="008C0294">
      <w:pPr>
        <w:pStyle w:val="BCAuthorAddress"/>
        <w:jc w:val="left"/>
      </w:pP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 Orthopedics and Sports Medicine Center, Qingdao Municipal Hospital, 266011, </w:t>
      </w:r>
      <w:r w:rsidRPr="00B67C38">
        <w:rPr>
          <w:rFonts w:hint="eastAsia"/>
        </w:rPr>
        <w:t>Qingdao</w:t>
      </w:r>
      <w:r>
        <w:rPr>
          <w:rFonts w:hint="eastAsia"/>
        </w:rPr>
        <w:t>, China.</w:t>
      </w:r>
    </w:p>
    <w:bookmarkEnd w:id="1"/>
    <w:p w14:paraId="73E266F7" w14:textId="77777777" w:rsidR="00053DAC" w:rsidRPr="008C0294" w:rsidRDefault="00053DAC">
      <w:pPr>
        <w:spacing w:line="480" w:lineRule="auto"/>
        <w:rPr>
          <w:rFonts w:ascii="Times New Roman" w:hAnsi="Times New Roman"/>
          <w:i/>
          <w:iCs/>
          <w:sz w:val="24"/>
        </w:rPr>
      </w:pPr>
    </w:p>
    <w:p w14:paraId="4F94FFF3" w14:textId="77777777" w:rsidR="00053DAC" w:rsidRDefault="00A66B77">
      <w:pPr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i/>
          <w:iCs/>
          <w:sz w:val="24"/>
        </w:rPr>
        <w:br w:type="page"/>
      </w:r>
    </w:p>
    <w:p w14:paraId="222BEE9D" w14:textId="77777777" w:rsidR="00053DAC" w:rsidRDefault="00A66B77">
      <w:pPr>
        <w:tabs>
          <w:tab w:val="left" w:pos="227"/>
          <w:tab w:val="left" w:pos="284"/>
        </w:tabs>
        <w:spacing w:afterLines="40" w:after="124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Contents</w:t>
      </w:r>
    </w:p>
    <w:p w14:paraId="0A6DAEA4" w14:textId="77777777" w:rsidR="00053DAC" w:rsidRDefault="00A66B77">
      <w:pPr>
        <w:spacing w:afterLines="50" w:after="156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Reagents and </w:t>
      </w:r>
      <w:proofErr w:type="gramStart"/>
      <w:r>
        <w:rPr>
          <w:rFonts w:ascii="Times New Roman" w:hAnsi="Times New Roman"/>
          <w:b/>
          <w:bCs/>
          <w:sz w:val="24"/>
        </w:rPr>
        <w:t>Material.</w:t>
      </w:r>
      <w:r>
        <w:rPr>
          <w:rFonts w:ascii="Times New Roman" w:hAnsi="Times New Roman"/>
          <w:sz w:val="24"/>
        </w:rPr>
        <w:t>------------</w:t>
      </w:r>
      <w:r>
        <w:rPr>
          <w:rFonts w:ascii="Times New Roman" w:hAnsi="Times New Roman"/>
          <w:kern w:val="0"/>
          <w:sz w:val="24"/>
        </w:rPr>
        <w:t>----------------------</w:t>
      </w:r>
      <w:r>
        <w:rPr>
          <w:rFonts w:ascii="Times New Roman" w:hAnsi="Times New Roman"/>
          <w:sz w:val="24"/>
        </w:rPr>
        <w:t>---------------</w:t>
      </w:r>
      <w:r>
        <w:rPr>
          <w:rFonts w:ascii="Times New Roman" w:hAnsi="Times New Roman"/>
          <w:kern w:val="0"/>
          <w:sz w:val="24"/>
        </w:rPr>
        <w:t>-----------------------</w:t>
      </w:r>
      <w:proofErr w:type="gramEnd"/>
      <w:r>
        <w:rPr>
          <w:rFonts w:ascii="Times New Roman" w:hAnsi="Times New Roman"/>
          <w:kern w:val="0"/>
          <w:sz w:val="24"/>
        </w:rPr>
        <w:t>3</w:t>
      </w:r>
    </w:p>
    <w:p w14:paraId="2CD1867F" w14:textId="77777777" w:rsidR="00053DAC" w:rsidRDefault="00A66B77">
      <w:pPr>
        <w:spacing w:afterLines="50" w:after="156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b/>
          <w:bCs/>
          <w:sz w:val="24"/>
        </w:rPr>
        <w:t>Experimental Apparatus</w:t>
      </w:r>
      <w:r>
        <w:rPr>
          <w:rFonts w:ascii="Times New Roman" w:hAnsi="Times New Roman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-----</w:t>
      </w:r>
      <w:r>
        <w:rPr>
          <w:rFonts w:ascii="Times New Roman" w:hAnsi="Times New Roman"/>
          <w:kern w:val="0"/>
          <w:sz w:val="24"/>
        </w:rPr>
        <w:t>-------------------</w:t>
      </w:r>
      <w:r>
        <w:rPr>
          <w:rFonts w:ascii="Times New Roman" w:hAnsi="Times New Roman"/>
          <w:sz w:val="24"/>
        </w:rPr>
        <w:t>----</w:t>
      </w:r>
      <w:r>
        <w:rPr>
          <w:rFonts w:ascii="Times New Roman" w:hAnsi="Times New Roman" w:hint="eastAsia"/>
          <w:sz w:val="24"/>
        </w:rPr>
        <w:t>-</w:t>
      </w:r>
      <w:r>
        <w:rPr>
          <w:rFonts w:ascii="Times New Roman" w:hAnsi="Times New Roman"/>
          <w:sz w:val="24"/>
        </w:rPr>
        <w:t>-</w:t>
      </w:r>
      <w:r>
        <w:rPr>
          <w:rFonts w:ascii="Times New Roman" w:hAnsi="Times New Roman" w:hint="eastAsia"/>
          <w:sz w:val="24"/>
        </w:rPr>
        <w:t>---------</w:t>
      </w:r>
      <w:r>
        <w:rPr>
          <w:rFonts w:ascii="Times New Roman" w:hAnsi="Times New Roman"/>
          <w:sz w:val="24"/>
        </w:rPr>
        <w:t>-------</w:t>
      </w:r>
      <w:r>
        <w:rPr>
          <w:rFonts w:ascii="Times New Roman" w:hAnsi="Times New Roman"/>
          <w:kern w:val="0"/>
          <w:sz w:val="24"/>
        </w:rPr>
        <w:t>-----------------------4</w:t>
      </w:r>
    </w:p>
    <w:p w14:paraId="7D218376" w14:textId="77777777" w:rsidR="00053DAC" w:rsidRDefault="00A66B77">
      <w:pPr>
        <w:spacing w:afterLines="50" w:after="156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b/>
          <w:bCs/>
          <w:sz w:val="24"/>
        </w:rPr>
        <w:t xml:space="preserve">Synthesis of </w:t>
      </w:r>
      <w:proofErr w:type="spellStart"/>
      <w:proofErr w:type="gramStart"/>
      <w:r>
        <w:rPr>
          <w:rFonts w:ascii="Times New Roman" w:hAnsi="Times New Roman" w:hint="eastAsia"/>
          <w:b/>
          <w:bCs/>
          <w:sz w:val="24"/>
        </w:rPr>
        <w:t>MXenes</w:t>
      </w:r>
      <w:proofErr w:type="spellEnd"/>
      <w:r>
        <w:rPr>
          <w:rFonts w:ascii="Times New Roman" w:hAnsi="Times New Roman" w:hint="eastAsia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>------------</w:t>
      </w:r>
      <w:r>
        <w:rPr>
          <w:rFonts w:ascii="Times New Roman" w:hAnsi="Times New Roman"/>
          <w:kern w:val="0"/>
          <w:sz w:val="24"/>
        </w:rPr>
        <w:t>------------------</w:t>
      </w:r>
      <w:r>
        <w:rPr>
          <w:rFonts w:ascii="Times New Roman" w:hAnsi="Times New Roman" w:hint="eastAsia"/>
          <w:kern w:val="0"/>
          <w:sz w:val="24"/>
        </w:rPr>
        <w:t>---</w:t>
      </w:r>
      <w:r>
        <w:rPr>
          <w:rFonts w:ascii="Times New Roman" w:hAnsi="Times New Roman"/>
          <w:kern w:val="0"/>
          <w:sz w:val="24"/>
        </w:rPr>
        <w:t>----</w:t>
      </w:r>
      <w:r>
        <w:rPr>
          <w:rFonts w:ascii="Times New Roman" w:hAnsi="Times New Roman"/>
          <w:sz w:val="24"/>
        </w:rPr>
        <w:t>---------------</w:t>
      </w:r>
      <w:r>
        <w:rPr>
          <w:rFonts w:ascii="Times New Roman" w:hAnsi="Times New Roman"/>
          <w:kern w:val="0"/>
          <w:sz w:val="24"/>
        </w:rPr>
        <w:t>-----------------------</w:t>
      </w:r>
      <w:proofErr w:type="gramEnd"/>
      <w:r>
        <w:rPr>
          <w:rFonts w:ascii="Times New Roman" w:hAnsi="Times New Roman" w:hint="eastAsia"/>
          <w:kern w:val="0"/>
          <w:sz w:val="24"/>
        </w:rPr>
        <w:t>5</w:t>
      </w:r>
    </w:p>
    <w:p w14:paraId="51425B11" w14:textId="2B93B891" w:rsidR="00053DAC" w:rsidRDefault="00A66B77">
      <w:pPr>
        <w:spacing w:line="360" w:lineRule="auto"/>
        <w:rPr>
          <w:rFonts w:ascii="Times New Roman" w:hAnsi="Times New Roman"/>
          <w:color w:val="05073B"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ure</w:t>
      </w:r>
      <w:r>
        <w:rPr>
          <w:rFonts w:ascii="Times New Roman" w:hAnsi="Times New Roman"/>
          <w:b/>
          <w:bCs/>
          <w:sz w:val="24"/>
        </w:rPr>
        <w:t xml:space="preserve"> S</w:t>
      </w:r>
      <w:r w:rsidR="007028D9">
        <w:rPr>
          <w:rFonts w:ascii="Times New Roman" w:hAnsi="Times New Roman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.</w:t>
      </w:r>
      <w:r>
        <w:rPr>
          <w:rFonts w:ascii="Times New Roman" w:hAnsi="Times New Roman"/>
          <w:sz w:val="24"/>
        </w:rPr>
        <w:t xml:space="preserve"> CV curves of 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</w:t>
      </w:r>
      <w:r>
        <w:rPr>
          <w:rFonts w:ascii="Times New Roman" w:hAnsi="Times New Roman" w:hint="eastAsia"/>
          <w:sz w:val="24"/>
        </w:rPr>
        <w:t xml:space="preserve">/ITO electrode with </w:t>
      </w:r>
      <w:r>
        <w:rPr>
          <w:rFonts w:ascii="Times New Roman" w:hAnsi="Times New Roman"/>
          <w:sz w:val="24"/>
        </w:rPr>
        <w:t>different concentrations</w:t>
      </w:r>
      <w:r>
        <w:rPr>
          <w:rFonts w:ascii="Times New Roman" w:hAnsi="Times New Roman" w:hint="eastAsia"/>
          <w:sz w:val="24"/>
        </w:rPr>
        <w:t xml:space="preserve"> of composites in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solutions.</w:t>
      </w:r>
      <w:r>
        <w:rPr>
          <w:rFonts w:ascii="Times New Roman" w:hAnsi="Times New Roman"/>
          <w:kern w:val="0"/>
          <w:sz w:val="24"/>
        </w:rPr>
        <w:t>----------</w:t>
      </w:r>
      <w:r>
        <w:rPr>
          <w:rFonts w:ascii="Times New Roman" w:hAnsi="Times New Roman" w:hint="eastAsia"/>
          <w:kern w:val="0"/>
          <w:sz w:val="24"/>
        </w:rPr>
        <w:t>---</w:t>
      </w:r>
      <w:r>
        <w:rPr>
          <w:rFonts w:ascii="Times New Roman" w:hAnsi="Times New Roman"/>
          <w:kern w:val="0"/>
          <w:sz w:val="24"/>
        </w:rPr>
        <w:t>----</w:t>
      </w:r>
      <w:r>
        <w:rPr>
          <w:rFonts w:ascii="Times New Roman" w:hAnsi="Times New Roman"/>
          <w:sz w:val="24"/>
        </w:rPr>
        <w:t>---------</w:t>
      </w:r>
      <w:r>
        <w:rPr>
          <w:rFonts w:ascii="Times New Roman" w:hAnsi="Times New Roman" w:hint="eastAsia"/>
          <w:sz w:val="24"/>
        </w:rPr>
        <w:t>-</w:t>
      </w:r>
      <w:r>
        <w:rPr>
          <w:rFonts w:ascii="Times New Roman" w:hAnsi="Times New Roman"/>
          <w:kern w:val="0"/>
          <w:sz w:val="24"/>
        </w:rPr>
        <w:t>-----------------</w:t>
      </w:r>
      <w:r w:rsidR="007028D9">
        <w:rPr>
          <w:rFonts w:ascii="Times New Roman" w:hAnsi="Times New Roman"/>
          <w:kern w:val="0"/>
          <w:sz w:val="24"/>
        </w:rPr>
        <w:t>6</w:t>
      </w:r>
    </w:p>
    <w:p w14:paraId="79AC8246" w14:textId="0E06C802" w:rsidR="00053DAC" w:rsidRDefault="00A66B77"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color w:val="05073B"/>
          <w:sz w:val="24"/>
        </w:rPr>
        <w:t>Figure S</w:t>
      </w:r>
      <w:r w:rsidR="007028D9">
        <w:rPr>
          <w:rFonts w:ascii="Times New Roman" w:hAnsi="Times New Roman"/>
          <w:b/>
          <w:bCs/>
          <w:color w:val="05073B"/>
          <w:sz w:val="24"/>
        </w:rPr>
        <w:t>2</w:t>
      </w:r>
      <w:r>
        <w:rPr>
          <w:rFonts w:ascii="Times New Roman" w:hAnsi="Times New Roman" w:hint="eastAsia"/>
          <w:color w:val="05073B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Current response </w:t>
      </w:r>
      <w:r>
        <w:rPr>
          <w:rFonts w:ascii="Times New Roman" w:hAnsi="Times New Roman" w:hint="eastAsia"/>
          <w:sz w:val="24"/>
        </w:rPr>
        <w:t xml:space="preserve">of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</w:t>
      </w:r>
      <w:r>
        <w:rPr>
          <w:rFonts w:ascii="Times New Roman" w:hAnsi="Times New Roman" w:hint="eastAsia"/>
          <w:sz w:val="24"/>
        </w:rPr>
        <w:t xml:space="preserve">/ITO electrode in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solutions </w:t>
      </w:r>
      <w:r>
        <w:rPr>
          <w:rFonts w:ascii="Times New Roman" w:hAnsi="Times New Roman"/>
          <w:sz w:val="24"/>
        </w:rPr>
        <w:t>at different voltages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kern w:val="0"/>
          <w:sz w:val="24"/>
        </w:rPr>
        <w:t>----------</w:t>
      </w:r>
      <w:r>
        <w:rPr>
          <w:rFonts w:ascii="Times New Roman" w:hAnsi="Times New Roman" w:hint="eastAsia"/>
          <w:kern w:val="0"/>
          <w:sz w:val="24"/>
        </w:rPr>
        <w:t>---</w:t>
      </w:r>
      <w:r>
        <w:rPr>
          <w:rFonts w:ascii="Times New Roman" w:hAnsi="Times New Roman"/>
          <w:kern w:val="0"/>
          <w:sz w:val="24"/>
        </w:rPr>
        <w:t>----</w:t>
      </w:r>
      <w:r>
        <w:rPr>
          <w:rFonts w:ascii="Times New Roman" w:hAnsi="Times New Roman"/>
          <w:sz w:val="24"/>
        </w:rPr>
        <w:t>---------------</w:t>
      </w:r>
      <w:r>
        <w:rPr>
          <w:rFonts w:ascii="Times New Roman" w:hAnsi="Times New Roman"/>
          <w:kern w:val="0"/>
          <w:sz w:val="24"/>
        </w:rPr>
        <w:t>----------</w:t>
      </w:r>
      <w:r>
        <w:rPr>
          <w:rFonts w:ascii="Times New Roman" w:hAnsi="Times New Roman" w:hint="eastAsia"/>
          <w:kern w:val="0"/>
          <w:sz w:val="24"/>
        </w:rPr>
        <w:t>-----</w:t>
      </w:r>
      <w:r w:rsidR="007028D9">
        <w:rPr>
          <w:rFonts w:ascii="Times New Roman" w:hAnsi="Times New Roman"/>
          <w:kern w:val="0"/>
          <w:sz w:val="24"/>
        </w:rPr>
        <w:t>-------------</w:t>
      </w:r>
      <w:r>
        <w:rPr>
          <w:rFonts w:ascii="Times New Roman" w:hAnsi="Times New Roman" w:hint="eastAsia"/>
          <w:kern w:val="0"/>
          <w:sz w:val="24"/>
        </w:rPr>
        <w:t>-----</w:t>
      </w:r>
      <w:r>
        <w:rPr>
          <w:rFonts w:ascii="Times New Roman" w:hAnsi="Times New Roman"/>
          <w:kern w:val="0"/>
          <w:sz w:val="24"/>
        </w:rPr>
        <w:t>------------</w:t>
      </w:r>
      <w:r w:rsidR="007028D9">
        <w:rPr>
          <w:rFonts w:ascii="Times New Roman" w:hAnsi="Times New Roman"/>
          <w:kern w:val="0"/>
          <w:sz w:val="24"/>
        </w:rPr>
        <w:t>7</w:t>
      </w:r>
    </w:p>
    <w:p w14:paraId="6A0EB53B" w14:textId="071370BD" w:rsidR="00053DAC" w:rsidRDefault="00A66B77">
      <w:pPr>
        <w:spacing w:line="360" w:lineRule="auto"/>
      </w:pPr>
      <w:r>
        <w:rPr>
          <w:rFonts w:ascii="Times New Roman" w:eastAsiaTheme="minorHAnsi" w:hAnsi="Times New Roman"/>
          <w:b/>
          <w:bCs/>
          <w:sz w:val="24"/>
        </w:rPr>
        <w:t xml:space="preserve">Figure </w:t>
      </w:r>
      <w:r>
        <w:rPr>
          <w:rFonts w:ascii="Times New Roman" w:hAnsi="Times New Roman" w:hint="eastAsia"/>
          <w:b/>
          <w:bCs/>
          <w:sz w:val="24"/>
        </w:rPr>
        <w:t>S</w:t>
      </w:r>
      <w:r w:rsidR="007028D9"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 w:hint="eastAsia"/>
          <w:b/>
          <w:bCs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 xml:space="preserve">(A) </w:t>
      </w:r>
      <w:r>
        <w:rPr>
          <w:rFonts w:ascii="Times New Roman" w:hAnsi="Times New Roman"/>
          <w:sz w:val="24"/>
        </w:rPr>
        <w:t>CV curves of the 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 xml:space="preserve">-MOF/ITO </w:t>
      </w:r>
      <w:r>
        <w:rPr>
          <w:rFonts w:ascii="Times New Roman" w:hAnsi="Times New Roman" w:hint="eastAsia"/>
          <w:sz w:val="24"/>
        </w:rPr>
        <w:t xml:space="preserve">electrode </w:t>
      </w:r>
      <w:r>
        <w:rPr>
          <w:rFonts w:ascii="Times New Roman" w:hAnsi="Times New Roman"/>
          <w:sz w:val="24"/>
        </w:rPr>
        <w:t xml:space="preserve">in 0.1 M PBS </w:t>
      </w:r>
      <w:r>
        <w:rPr>
          <w:rFonts w:ascii="Times New Roman" w:hAnsi="Times New Roman" w:hint="eastAsia"/>
          <w:sz w:val="24"/>
        </w:rPr>
        <w:t xml:space="preserve">solution containing </w:t>
      </w:r>
      <w:r>
        <w:rPr>
          <w:rFonts w:ascii="Times New Roman" w:hAnsi="Times New Roman"/>
          <w:sz w:val="24"/>
        </w:rPr>
        <w:t>5mM 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at different scan rates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/>
          <w:sz w:val="24"/>
        </w:rPr>
        <w:t xml:space="preserve">) Calibration plot of the cathode peak </w:t>
      </w:r>
      <w:proofErr w:type="gramStart"/>
      <w:r>
        <w:rPr>
          <w:rFonts w:ascii="Times New Roman" w:hAnsi="Times New Roman"/>
          <w:sz w:val="24"/>
        </w:rPr>
        <w:t>current  versus</w:t>
      </w:r>
      <w:proofErr w:type="gramEnd"/>
      <w:r>
        <w:rPr>
          <w:rFonts w:ascii="Times New Roman" w:hAnsi="Times New Roman"/>
          <w:sz w:val="24"/>
        </w:rPr>
        <w:t xml:space="preserve"> the square root of scan rate</w:t>
      </w: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kern w:val="0"/>
          <w:sz w:val="24"/>
        </w:rPr>
        <w:t>----------</w:t>
      </w:r>
      <w:r>
        <w:rPr>
          <w:rFonts w:ascii="Times New Roman" w:hAnsi="Times New Roman" w:hint="eastAsia"/>
          <w:kern w:val="0"/>
          <w:sz w:val="24"/>
        </w:rPr>
        <w:t>---</w:t>
      </w:r>
      <w:r>
        <w:rPr>
          <w:rFonts w:ascii="Times New Roman" w:hAnsi="Times New Roman"/>
          <w:kern w:val="0"/>
          <w:sz w:val="24"/>
        </w:rPr>
        <w:t>---</w:t>
      </w:r>
      <w:r>
        <w:rPr>
          <w:rFonts w:ascii="Times New Roman" w:hAnsi="Times New Roman" w:hint="eastAsia"/>
          <w:kern w:val="0"/>
          <w:sz w:val="24"/>
        </w:rPr>
        <w:t>----</w:t>
      </w:r>
      <w:r>
        <w:rPr>
          <w:rFonts w:ascii="Times New Roman" w:hAnsi="Times New Roman"/>
          <w:kern w:val="0"/>
          <w:sz w:val="24"/>
        </w:rPr>
        <w:t>-----------</w:t>
      </w:r>
      <w:r w:rsidR="007028D9">
        <w:rPr>
          <w:rFonts w:ascii="Times New Roman" w:hAnsi="Times New Roman"/>
          <w:kern w:val="0"/>
          <w:sz w:val="24"/>
        </w:rPr>
        <w:t>--8</w:t>
      </w:r>
    </w:p>
    <w:p w14:paraId="514B97BC" w14:textId="05A00A0C" w:rsidR="00053DAC" w:rsidRDefault="00A66B77">
      <w:pPr>
        <w:widowControl/>
        <w:shd w:val="clear" w:color="auto" w:fill="FFFFFF"/>
        <w:spacing w:line="360" w:lineRule="auto"/>
      </w:pPr>
      <w:r>
        <w:rPr>
          <w:rFonts w:ascii="Times New Roman" w:eastAsiaTheme="minorHAnsi" w:hAnsi="Times New Roman"/>
          <w:b/>
          <w:bCs/>
          <w:sz w:val="24"/>
        </w:rPr>
        <w:t>Figure S</w:t>
      </w:r>
      <w:r w:rsidR="007028D9">
        <w:rPr>
          <w:rFonts w:ascii="Times New Roman" w:hAnsi="Times New Roman"/>
          <w:b/>
          <w:bCs/>
          <w:sz w:val="24"/>
        </w:rPr>
        <w:t>4</w:t>
      </w:r>
      <w:r>
        <w:rPr>
          <w:rFonts w:ascii="Times New Roman" w:hAnsi="Times New Roman" w:hint="eastAsia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Current response</w:t>
      </w:r>
      <w:r>
        <w:rPr>
          <w:rFonts w:ascii="Times New Roman" w:hAnsi="Times New Roman" w:hint="eastAsia"/>
          <w:sz w:val="24"/>
        </w:rPr>
        <w:t xml:space="preserve">s of </w:t>
      </w:r>
      <w:r>
        <w:rPr>
          <w:rFonts w:ascii="Times New Roman" w:hAnsi="Times New Roman"/>
          <w:sz w:val="24"/>
        </w:rPr>
        <w:t xml:space="preserve">six </w:t>
      </w:r>
      <w:r>
        <w:rPr>
          <w:rFonts w:ascii="Times New Roman" w:hAnsi="Times New Roman" w:hint="eastAsia"/>
          <w:sz w:val="24"/>
        </w:rPr>
        <w:t xml:space="preserve">parallel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-MOF/ITO electrodes</w:t>
      </w:r>
      <w:r>
        <w:rPr>
          <w:rFonts w:ascii="Times New Roman" w:hAnsi="Times New Roman" w:hint="eastAsia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in 0.1 M PBS </w:t>
      </w:r>
      <w:r>
        <w:rPr>
          <w:rFonts w:ascii="Times New Roman" w:hAnsi="Times New Roman" w:hint="eastAsia"/>
          <w:sz w:val="24"/>
        </w:rPr>
        <w:t xml:space="preserve">solution containing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for r</w:t>
      </w:r>
      <w:r>
        <w:rPr>
          <w:rFonts w:ascii="Times New Roman" w:eastAsiaTheme="minorHAnsi" w:hAnsi="Times New Roman" w:hint="eastAsia"/>
          <w:sz w:val="24"/>
        </w:rPr>
        <w:t>eproducibility</w:t>
      </w:r>
      <w:r>
        <w:rPr>
          <w:rFonts w:ascii="Times New Roman" w:hAnsi="Times New Roman" w:hint="eastAsia"/>
          <w:sz w:val="24"/>
        </w:rPr>
        <w:t xml:space="preserve"> testing.</w:t>
      </w:r>
      <w:r>
        <w:rPr>
          <w:rFonts w:ascii="Times New Roman" w:hAnsi="Times New Roman"/>
          <w:kern w:val="0"/>
          <w:sz w:val="24"/>
        </w:rPr>
        <w:t>-------</w:t>
      </w:r>
      <w:r>
        <w:rPr>
          <w:rFonts w:ascii="Times New Roman" w:hAnsi="Times New Roman" w:hint="eastAsia"/>
          <w:kern w:val="0"/>
          <w:sz w:val="24"/>
        </w:rPr>
        <w:t>-</w:t>
      </w:r>
      <w:r>
        <w:rPr>
          <w:rFonts w:ascii="Times New Roman" w:hAnsi="Times New Roman"/>
          <w:kern w:val="0"/>
          <w:sz w:val="24"/>
        </w:rPr>
        <w:t>-------------</w:t>
      </w:r>
      <w:r w:rsidR="007028D9">
        <w:rPr>
          <w:rFonts w:ascii="Times New Roman" w:hAnsi="Times New Roman"/>
          <w:kern w:val="0"/>
          <w:sz w:val="24"/>
        </w:rPr>
        <w:t>-----9</w:t>
      </w:r>
    </w:p>
    <w:p w14:paraId="5C08F870" w14:textId="209991CA" w:rsidR="00053DAC" w:rsidRDefault="00A66B77">
      <w:pPr>
        <w:widowControl/>
        <w:shd w:val="clear" w:color="auto" w:fill="FFFFFF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eastAsiaTheme="minorHAnsi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ure</w:t>
      </w:r>
      <w:r>
        <w:rPr>
          <w:rFonts w:ascii="Times New Roman" w:eastAsiaTheme="minorHAnsi" w:hAnsi="Times New Roman"/>
          <w:b/>
          <w:bCs/>
          <w:sz w:val="24"/>
        </w:rPr>
        <w:t xml:space="preserve"> S</w:t>
      </w:r>
      <w:r w:rsidR="007028D9">
        <w:rPr>
          <w:rFonts w:ascii="Times New Roman" w:hAnsi="Times New Roman"/>
          <w:b/>
          <w:bCs/>
          <w:sz w:val="24"/>
        </w:rPr>
        <w:t>5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 w:hint="eastAsia"/>
          <w:sz w:val="24"/>
        </w:rPr>
        <w:t xml:space="preserve"> relative current changes</w:t>
      </w:r>
      <w:r>
        <w:rPr>
          <w:rFonts w:ascii="Times New Roman" w:hAnsi="Times New Roman"/>
          <w:sz w:val="24"/>
        </w:rPr>
        <w:t xml:space="preserve"> of the same electrode</w:t>
      </w:r>
      <w:r>
        <w:rPr>
          <w:rFonts w:ascii="Times New Roman" w:hAnsi="Times New Roman" w:hint="eastAsia"/>
          <w:sz w:val="24"/>
        </w:rPr>
        <w:t xml:space="preserve"> in </w:t>
      </w:r>
      <w:r>
        <w:rPr>
          <w:rFonts w:ascii="Times New Roman" w:hAnsi="Times New Roman"/>
          <w:sz w:val="24"/>
        </w:rPr>
        <w:t>10 days</w:t>
      </w:r>
      <w:r>
        <w:rPr>
          <w:rFonts w:ascii="Times New Roman" w:hAnsi="Times New Roman" w:hint="eastAsia"/>
          <w:sz w:val="24"/>
        </w:rPr>
        <w:t xml:space="preserve"> for s</w:t>
      </w:r>
      <w:r>
        <w:rPr>
          <w:rFonts w:ascii="Times New Roman" w:eastAsiaTheme="minorHAnsi" w:hAnsi="Times New Roman" w:hint="eastAsia"/>
          <w:sz w:val="24"/>
        </w:rPr>
        <w:t>tability</w:t>
      </w:r>
      <w:r>
        <w:rPr>
          <w:rFonts w:ascii="Times New Roman" w:hAnsi="Times New Roman" w:hint="eastAsia"/>
          <w:sz w:val="24"/>
        </w:rPr>
        <w:t xml:space="preserve"> </w:t>
      </w:r>
      <w:proofErr w:type="gramStart"/>
      <w:r>
        <w:rPr>
          <w:rFonts w:ascii="Times New Roman" w:hAnsi="Times New Roman" w:hint="eastAsia"/>
          <w:sz w:val="24"/>
        </w:rPr>
        <w:t>testing.</w:t>
      </w:r>
      <w:r>
        <w:rPr>
          <w:rFonts w:ascii="Times New Roman" w:hAnsi="Times New Roman"/>
          <w:kern w:val="0"/>
          <w:sz w:val="24"/>
        </w:rPr>
        <w:t>----------</w:t>
      </w:r>
      <w:r>
        <w:rPr>
          <w:rFonts w:ascii="Times New Roman" w:hAnsi="Times New Roman" w:hint="eastAsia"/>
          <w:kern w:val="0"/>
          <w:sz w:val="24"/>
        </w:rPr>
        <w:t>---</w:t>
      </w:r>
      <w:r>
        <w:rPr>
          <w:rFonts w:ascii="Times New Roman" w:hAnsi="Times New Roman"/>
          <w:kern w:val="0"/>
          <w:sz w:val="24"/>
        </w:rPr>
        <w:t>----</w:t>
      </w:r>
      <w:r>
        <w:rPr>
          <w:rFonts w:ascii="Times New Roman" w:hAnsi="Times New Roman"/>
          <w:sz w:val="24"/>
        </w:rPr>
        <w:t>---------------</w:t>
      </w:r>
      <w:r>
        <w:rPr>
          <w:rFonts w:ascii="Times New Roman" w:hAnsi="Times New Roman"/>
          <w:kern w:val="0"/>
          <w:sz w:val="24"/>
        </w:rPr>
        <w:t>---</w:t>
      </w:r>
      <w:r>
        <w:rPr>
          <w:rFonts w:ascii="Times New Roman" w:hAnsi="Times New Roman" w:hint="eastAsia"/>
          <w:kern w:val="0"/>
          <w:sz w:val="24"/>
        </w:rPr>
        <w:t>--------------------------------------</w:t>
      </w:r>
      <w:r>
        <w:rPr>
          <w:rFonts w:ascii="Times New Roman" w:hAnsi="Times New Roman"/>
          <w:kern w:val="0"/>
          <w:sz w:val="24"/>
        </w:rPr>
        <w:t>-------------------</w:t>
      </w:r>
      <w:proofErr w:type="gramEnd"/>
      <w:r>
        <w:rPr>
          <w:rFonts w:ascii="Times New Roman" w:hAnsi="Times New Roman" w:hint="eastAsia"/>
          <w:kern w:val="0"/>
          <w:sz w:val="24"/>
        </w:rPr>
        <w:t>1</w:t>
      </w:r>
      <w:r w:rsidR="007028D9">
        <w:rPr>
          <w:rFonts w:ascii="Times New Roman" w:hAnsi="Times New Roman"/>
          <w:kern w:val="0"/>
          <w:sz w:val="24"/>
        </w:rPr>
        <w:t>0</w:t>
      </w:r>
    </w:p>
    <w:p w14:paraId="5F2FC52A" w14:textId="77777777" w:rsidR="00053DAC" w:rsidRDefault="00A66B77">
      <w:pPr>
        <w:rPr>
          <w:rFonts w:ascii="Times New Roman" w:hAnsi="Times New Roman"/>
          <w:b/>
          <w:bCs/>
          <w:i/>
          <w:iCs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br w:type="page"/>
      </w:r>
    </w:p>
    <w:p w14:paraId="46ABCC5A" w14:textId="77777777" w:rsidR="00053DAC" w:rsidRDefault="00A66B77">
      <w:pPr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lastRenderedPageBreak/>
        <w:t>Reagents and Material</w:t>
      </w:r>
      <w:r>
        <w:rPr>
          <w:rFonts w:ascii="Times New Roman" w:hAnsi="Times New Roman"/>
          <w:b/>
          <w:bCs/>
          <w:sz w:val="24"/>
        </w:rPr>
        <w:t xml:space="preserve"> </w:t>
      </w:r>
    </w:p>
    <w:p w14:paraId="47CB6858" w14:textId="77777777" w:rsidR="00053DAC" w:rsidRDefault="00A66B77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4-Mercaptopyridine (4-PySH), meso-tetra(4-</w:t>
      </w:r>
      <w:proofErr w:type="gramStart"/>
      <w:r>
        <w:rPr>
          <w:rFonts w:ascii="Times New Roman" w:hAnsi="Times New Roman"/>
          <w:sz w:val="24"/>
        </w:rPr>
        <w:t>carboxyphenyl)</w:t>
      </w:r>
      <w:proofErr w:type="spellStart"/>
      <w:r>
        <w:rPr>
          <w:rFonts w:ascii="Times New Roman" w:hAnsi="Times New Roman"/>
          <w:sz w:val="24"/>
        </w:rPr>
        <w:t>porphine</w:t>
      </w:r>
      <w:proofErr w:type="spellEnd"/>
      <w:proofErr w:type="gramEnd"/>
      <w:r>
        <w:rPr>
          <w:rFonts w:ascii="Times New Roman" w:hAnsi="Times New Roman"/>
          <w:sz w:val="24"/>
        </w:rPr>
        <w:t xml:space="preserve"> (H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TCPP), hydroquinone (HQ), lactic acid (Lac), lithium fluoride (LiF), catechol (CT), sodium chloride (NaCl), potassium chloride (</w:t>
      </w:r>
      <w:proofErr w:type="spellStart"/>
      <w:r>
        <w:rPr>
          <w:rFonts w:ascii="Times New Roman" w:hAnsi="Times New Roman"/>
          <w:sz w:val="24"/>
        </w:rPr>
        <w:t>KCl</w:t>
      </w:r>
      <w:proofErr w:type="spellEnd"/>
      <w:r>
        <w:rPr>
          <w:rFonts w:ascii="Times New Roman" w:hAnsi="Times New Roman"/>
          <w:sz w:val="24"/>
        </w:rPr>
        <w:t>), glucose (Glu), sucrose (Suc), fructose (Fru), anhydrous ethanol, Iron(III) chloride hexahydrate (FeCl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</w:rPr>
        <w:t>·6H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O), N,N-Dimethylformamide (DMF) and hydrogen peroxide (H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 w:hint="eastAsia"/>
          <w:sz w:val="24"/>
        </w:rPr>
        <w:t>were</w:t>
      </w:r>
      <w:r>
        <w:rPr>
          <w:rFonts w:ascii="Times New Roman" w:hAnsi="Times New Roman"/>
          <w:sz w:val="24"/>
        </w:rPr>
        <w:t xml:space="preserve"> purchased from Aladdin Reagent Co., Ltd. (Shanghai, China). The high-glucose DMEM medium was obtained from Yamei Biomedical Technology Co., Ltd. (Shanghai, China). Penicillin and streptomycin were purchased from </w:t>
      </w:r>
      <w:proofErr w:type="spellStart"/>
      <w:r>
        <w:rPr>
          <w:rFonts w:ascii="Times New Roman" w:hAnsi="Times New Roman"/>
          <w:sz w:val="24"/>
        </w:rPr>
        <w:t>Kangsai</w:t>
      </w:r>
      <w:proofErr w:type="spellEnd"/>
      <w:r>
        <w:rPr>
          <w:rFonts w:ascii="Times New Roman" w:hAnsi="Times New Roman"/>
          <w:sz w:val="24"/>
        </w:rPr>
        <w:t xml:space="preserve"> Biotechnology Co., Ltd. (Beijing, China). Fetal bovine serum was purchased from </w:t>
      </w:r>
      <w:proofErr w:type="spellStart"/>
      <w:r>
        <w:rPr>
          <w:rFonts w:ascii="Times New Roman" w:hAnsi="Times New Roman"/>
          <w:sz w:val="24"/>
        </w:rPr>
        <w:t>Wokawei</w:t>
      </w:r>
      <w:proofErr w:type="spellEnd"/>
      <w:r>
        <w:rPr>
          <w:rFonts w:ascii="Times New Roman" w:hAnsi="Times New Roman"/>
          <w:sz w:val="24"/>
        </w:rPr>
        <w:t xml:space="preserve"> Biotechnology Co., Ltd. (Beijing, China). The CCK-8 kit, phorbol 12-myristate 13-acetate (PMA), </w:t>
      </w:r>
      <w:proofErr w:type="spellStart"/>
      <w:r>
        <w:rPr>
          <w:rFonts w:ascii="Times New Roman" w:hAnsi="Times New Roman"/>
          <w:sz w:val="24"/>
        </w:rPr>
        <w:t>calcin</w:t>
      </w:r>
      <w:proofErr w:type="spellEnd"/>
      <w:r>
        <w:rPr>
          <w:rFonts w:ascii="Times New Roman" w:hAnsi="Times New Roman"/>
          <w:sz w:val="24"/>
        </w:rPr>
        <w:t xml:space="preserve">-AM, and propidium iodide (PI) were acquired from </w:t>
      </w:r>
      <w:proofErr w:type="spellStart"/>
      <w:r>
        <w:rPr>
          <w:rFonts w:ascii="Times New Roman" w:hAnsi="Times New Roman"/>
          <w:sz w:val="24"/>
        </w:rPr>
        <w:t>Yisheng</w:t>
      </w:r>
      <w:proofErr w:type="spellEnd"/>
      <w:r>
        <w:rPr>
          <w:rFonts w:ascii="Times New Roman" w:hAnsi="Times New Roman"/>
          <w:sz w:val="24"/>
        </w:rPr>
        <w:t xml:space="preserve"> Biotech Co., Ltd. (Shanghai, China). Ultra-pure water (18.0 </w:t>
      </w:r>
      <w:proofErr w:type="spellStart"/>
      <w:r>
        <w:rPr>
          <w:rFonts w:ascii="Times New Roman" w:hAnsi="Times New Roman"/>
          <w:sz w:val="24"/>
        </w:rPr>
        <w:t>MΩcm</w:t>
      </w:r>
      <w:proofErr w:type="spellEnd"/>
      <w:r>
        <w:rPr>
          <w:rFonts w:ascii="Times New Roman" w:hAnsi="Times New Roman"/>
          <w:sz w:val="24"/>
        </w:rPr>
        <w:t>) was prepared using a Millipore Milli-Q system and used throughout the experiments. All chemicals used were of analytical grade.</w:t>
      </w:r>
    </w:p>
    <w:p w14:paraId="616ED507" w14:textId="77777777" w:rsidR="00053DAC" w:rsidRDefault="00A66B7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3EF5E4F" w14:textId="77777777" w:rsidR="00053DAC" w:rsidRDefault="00A66B77">
      <w:pPr>
        <w:spacing w:line="48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lastRenderedPageBreak/>
        <w:t>Experimental Apparatus</w:t>
      </w:r>
    </w:p>
    <w:p w14:paraId="4101E4B3" w14:textId="77777777" w:rsidR="00053DAC" w:rsidRDefault="00A66B77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 morphology of the materials was tested using a Field Emission Scanning Electron Microscope (SEM, Regulus 8100). The crystallinity of the materials was analyzed and measured using an X-ray Diffractometer (XRD, Smart Lab 3KW). Fourier Transform Infrared Spectroscopy (FTIR, Nicolet is50) was used to obtain spectra of the materials in the range of 2500-3000 cm</w:t>
      </w:r>
      <w:r>
        <w:rPr>
          <w:rFonts w:ascii="Times New Roman" w:hAnsi="Times New Roman"/>
          <w:sz w:val="24"/>
          <w:vertAlign w:val="superscript"/>
        </w:rPr>
        <w:t>-1</w:t>
      </w:r>
      <w:r>
        <w:rPr>
          <w:rFonts w:ascii="Times New Roman" w:hAnsi="Times New Roman"/>
          <w:sz w:val="24"/>
        </w:rPr>
        <w:t>. UV-Visible spectrophotometry (UV-2500, LabTech) was employed to analyze the UV absorption spectra of the materials. The electrochemical performance of the sensing system was characterized using a Princeton Applied Research Electrochemical Workstation (PARSTAT 40001, USA). Cell experiments were conducted using a Multifunctional Microplate Reader (</w:t>
      </w:r>
      <w:proofErr w:type="spellStart"/>
      <w:r>
        <w:rPr>
          <w:rFonts w:ascii="Times New Roman" w:hAnsi="Times New Roman"/>
          <w:sz w:val="24"/>
        </w:rPr>
        <w:t>SpectraMax</w:t>
      </w:r>
      <w:proofErr w:type="spellEnd"/>
      <w:r>
        <w:rPr>
          <w:rFonts w:ascii="Times New Roman" w:hAnsi="Times New Roman"/>
          <w:sz w:val="24"/>
        </w:rPr>
        <w:t xml:space="preserve"> i3x, USA) and a Fluorescence Microscope (</w:t>
      </w:r>
      <w:proofErr w:type="spellStart"/>
      <w:r>
        <w:rPr>
          <w:rFonts w:ascii="Times New Roman" w:hAnsi="Times New Roman"/>
          <w:sz w:val="24"/>
        </w:rPr>
        <w:t>EchoRevolve</w:t>
      </w:r>
      <w:proofErr w:type="spellEnd"/>
      <w:r>
        <w:rPr>
          <w:rFonts w:ascii="Times New Roman" w:hAnsi="Times New Roman"/>
          <w:sz w:val="24"/>
        </w:rPr>
        <w:t>, USA).</w:t>
      </w:r>
    </w:p>
    <w:p w14:paraId="00AF855E" w14:textId="77777777" w:rsidR="00053DAC" w:rsidRDefault="00A66B7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689C0E8F" w14:textId="77777777" w:rsidR="00053DAC" w:rsidRDefault="00A66B77">
      <w:pPr>
        <w:spacing w:line="480" w:lineRule="auto"/>
        <w:rPr>
          <w:rFonts w:ascii="Times New Roman" w:hAnsi="Times New Roman"/>
          <w:i/>
          <w:iCs/>
          <w:sz w:val="24"/>
        </w:rPr>
      </w:pPr>
      <w:r>
        <w:rPr>
          <w:rFonts w:ascii="Times New Roman" w:hAnsi="Times New Roman"/>
          <w:b/>
          <w:bCs/>
          <w:i/>
          <w:iCs/>
          <w:sz w:val="24"/>
        </w:rPr>
        <w:lastRenderedPageBreak/>
        <w:t xml:space="preserve">Synthesis of </w:t>
      </w:r>
      <w:proofErr w:type="spellStart"/>
      <w:r>
        <w:rPr>
          <w:rFonts w:ascii="Times New Roman" w:hAnsi="Times New Roman"/>
          <w:b/>
          <w:bCs/>
          <w:i/>
          <w:iCs/>
          <w:sz w:val="24"/>
        </w:rPr>
        <w:t>MXenes</w:t>
      </w:r>
      <w:proofErr w:type="spellEnd"/>
    </w:p>
    <w:p w14:paraId="45E7729F" w14:textId="77777777" w:rsidR="00053DAC" w:rsidRDefault="00A66B77">
      <w:pPr>
        <w:spacing w:before="240" w:after="240" w:line="360" w:lineRule="auto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MXenes</w:t>
      </w:r>
      <w:proofErr w:type="spellEnd"/>
      <w:r>
        <w:rPr>
          <w:rFonts w:ascii="Times New Roman" w:hAnsi="Times New Roman"/>
          <w:sz w:val="24"/>
        </w:rPr>
        <w:t xml:space="preserve"> were prepared according to the previously reported synthesis method [Anal. Chem. 2020, 92, 7, 5546</w:t>
      </w:r>
      <w:r>
        <w:rPr>
          <w:rFonts w:ascii="Times New Roman" w:hAnsi="Times New Roman" w:hint="eastAsia"/>
          <w:sz w:val="24"/>
        </w:rPr>
        <w:t>-</w:t>
      </w:r>
      <w:r>
        <w:rPr>
          <w:rFonts w:ascii="Times New Roman" w:hAnsi="Times New Roman"/>
          <w:sz w:val="24"/>
        </w:rPr>
        <w:t>5553]. Specifically, 0.8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g of lithium fluoride was dissolved in 10 mL of 9 M hydrochloric acid solution under magnetic stirring for 5 minutes. Then, 0.5 g of </w:t>
      </w:r>
      <w:proofErr w:type="spellStart"/>
      <w:r>
        <w:rPr>
          <w:rFonts w:ascii="Times New Roman" w:hAnsi="Times New Roman"/>
          <w:sz w:val="24"/>
        </w:rPr>
        <w:t>MXenes</w:t>
      </w:r>
      <w:proofErr w:type="spellEnd"/>
      <w:r>
        <w:rPr>
          <w:rFonts w:ascii="Times New Roman" w:hAnsi="Times New Roman"/>
          <w:sz w:val="24"/>
        </w:rPr>
        <w:t xml:space="preserve"> was slowly added to the solution with vigorous stirring, and the mixture was heated and stirred at 35 °C for 24 hours. Afterward, the solution was centrifuged at 3500 r/min for 5 minutes, and the precipitate was washed with double-distilled water. This washing step was repeated several times until no further precipitate could be centrifuged. Subsequently, the solution was centrifuged at 6000 r/min for 15 minutes, washed with double-distilled water, and centrifuged again until the pH was greater than or equal to 6. The precipitate was collected, mixed with double-distilled water, and sonicated under nitrogen for 1 hour. Then, the solution was centrifuged at 3500 r/min for 1 hour, and the supernatant was flushed with nitrogen, sealed, and stored in a refrigerator for future use. The concentration of the </w:t>
      </w:r>
      <w:proofErr w:type="spellStart"/>
      <w:r>
        <w:rPr>
          <w:rFonts w:ascii="Times New Roman" w:hAnsi="Times New Roman"/>
          <w:sz w:val="24"/>
        </w:rPr>
        <w:t>MXenes</w:t>
      </w:r>
      <w:proofErr w:type="spellEnd"/>
      <w:r>
        <w:rPr>
          <w:rFonts w:ascii="Times New Roman" w:hAnsi="Times New Roman"/>
          <w:sz w:val="24"/>
        </w:rPr>
        <w:t xml:space="preserve"> solution was determined by freeze-drying a certain volume of the solution and calculating the mass.</w:t>
      </w:r>
    </w:p>
    <w:p w14:paraId="5B250791" w14:textId="77777777" w:rsidR="00053DAC" w:rsidRDefault="00A66B77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479B6FF9" w14:textId="77777777" w:rsidR="00053DAC" w:rsidRDefault="00053DAC">
      <w:pPr>
        <w:widowControl/>
        <w:shd w:val="clear" w:color="auto" w:fill="FDFDFE"/>
        <w:spacing w:line="360" w:lineRule="auto"/>
        <w:rPr>
          <w:rFonts w:ascii="Times New Roman" w:hAnsi="Times New Roman"/>
          <w:color w:val="05073B"/>
          <w:sz w:val="24"/>
        </w:rPr>
      </w:pPr>
    </w:p>
    <w:p w14:paraId="31238B63" w14:textId="77777777" w:rsidR="00053DAC" w:rsidRDefault="00A66B77">
      <w:pPr>
        <w:spacing w:before="240" w:after="240" w:line="360" w:lineRule="auto"/>
        <w:jc w:val="center"/>
      </w:pPr>
      <w:r>
        <w:rPr>
          <w:rFonts w:ascii="Times New Roman" w:hAnsi="Times New Roman" w:hint="eastAsia"/>
          <w:sz w:val="24"/>
        </w:rPr>
        <w:t>.</w:t>
      </w:r>
      <w:r>
        <w:rPr>
          <w:rFonts w:ascii="Times New Roman" w:hAnsi="Times New Roman"/>
          <w:sz w:val="24"/>
        </w:rPr>
        <w:t xml:space="preserve"> </w:t>
      </w:r>
    </w:p>
    <w:p w14:paraId="4BF14624" w14:textId="614FBD41" w:rsidR="00053DAC" w:rsidRDefault="00A66B77" w:rsidP="007028D9">
      <w:pPr>
        <w:widowControl/>
        <w:shd w:val="clear" w:color="auto" w:fill="FDFDFE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color w:val="05073B"/>
          <w:sz w:val="24"/>
        </w:rPr>
        <w:t xml:space="preserve"> </w:t>
      </w:r>
    </w:p>
    <w:p w14:paraId="021C9E3C" w14:textId="77777777" w:rsidR="00053DAC" w:rsidRDefault="00053DAC">
      <w:pPr>
        <w:rPr>
          <w:rFonts w:ascii="Times New Roman" w:hAnsi="Times New Roman"/>
          <w:sz w:val="24"/>
        </w:rPr>
      </w:pPr>
    </w:p>
    <w:p w14:paraId="1EEF1E65" w14:textId="77777777" w:rsidR="00053DAC" w:rsidRDefault="00A66B7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 wp14:anchorId="749E32D3" wp14:editId="7410B1A0">
            <wp:extent cx="5504180" cy="4319905"/>
            <wp:effectExtent l="0" t="0" r="1270" b="4445"/>
            <wp:docPr id="8112988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298833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DBDD1" w14:textId="77777777" w:rsidR="00053DAC" w:rsidRDefault="00053DAC">
      <w:pPr>
        <w:rPr>
          <w:rFonts w:ascii="Times New Roman" w:hAnsi="Times New Roman"/>
          <w:sz w:val="24"/>
        </w:rPr>
      </w:pPr>
    </w:p>
    <w:p w14:paraId="4B17E373" w14:textId="7EBC2A4A" w:rsidR="00053DAC" w:rsidRDefault="00A66B77">
      <w:pPr>
        <w:spacing w:line="360" w:lineRule="auto"/>
        <w:jc w:val="center"/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ure</w:t>
      </w:r>
      <w:r>
        <w:rPr>
          <w:rFonts w:ascii="Times New Roman" w:hAnsi="Times New Roman"/>
          <w:b/>
          <w:bCs/>
          <w:sz w:val="24"/>
        </w:rPr>
        <w:t xml:space="preserve"> S</w:t>
      </w:r>
      <w:r w:rsidR="007F0CE9">
        <w:rPr>
          <w:rFonts w:ascii="Times New Roman" w:hAnsi="Times New Roman"/>
          <w:b/>
          <w:bCs/>
          <w:sz w:val="24"/>
        </w:rPr>
        <w:t>1</w:t>
      </w:r>
      <w:r>
        <w:rPr>
          <w:rFonts w:ascii="Times New Roman" w:hAnsi="Times New Roman"/>
          <w:b/>
          <w:bCs/>
          <w:sz w:val="24"/>
        </w:rPr>
        <w:t>.</w:t>
      </w:r>
      <w:bookmarkStart w:id="2" w:name="OLE_LINK2"/>
      <w:r>
        <w:rPr>
          <w:rFonts w:ascii="Times New Roman" w:hAnsi="Times New Roman"/>
          <w:sz w:val="24"/>
        </w:rPr>
        <w:t xml:space="preserve"> CV curves of 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</w:t>
      </w:r>
      <w:r>
        <w:rPr>
          <w:rFonts w:ascii="Times New Roman" w:hAnsi="Times New Roman" w:hint="eastAsia"/>
          <w:sz w:val="24"/>
        </w:rPr>
        <w:t xml:space="preserve">/ITO electrode with </w:t>
      </w:r>
      <w:r>
        <w:rPr>
          <w:rFonts w:ascii="Times New Roman" w:hAnsi="Times New Roman"/>
          <w:sz w:val="24"/>
        </w:rPr>
        <w:t>different concentrations</w:t>
      </w:r>
      <w:r>
        <w:rPr>
          <w:rFonts w:ascii="Times New Roman" w:hAnsi="Times New Roman" w:hint="eastAsia"/>
          <w:sz w:val="24"/>
        </w:rPr>
        <w:t xml:space="preserve"> of composites in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solutions.</w:t>
      </w:r>
    </w:p>
    <w:p w14:paraId="6E7D9B86" w14:textId="77777777" w:rsidR="00053DAC" w:rsidRDefault="00053DAC">
      <w:pPr>
        <w:spacing w:line="360" w:lineRule="auto"/>
        <w:jc w:val="center"/>
        <w:rPr>
          <w:rFonts w:ascii="Times New Roman" w:hAnsi="Times New Roman"/>
          <w:sz w:val="24"/>
        </w:rPr>
      </w:pPr>
    </w:p>
    <w:bookmarkEnd w:id="2"/>
    <w:p w14:paraId="63C46155" w14:textId="77777777" w:rsidR="00053DAC" w:rsidRDefault="00053DAC">
      <w:pPr>
        <w:widowControl/>
        <w:shd w:val="clear" w:color="auto" w:fill="FFFFFF"/>
        <w:spacing w:line="360" w:lineRule="auto"/>
        <w:rPr>
          <w:rFonts w:ascii="Times New Roman" w:eastAsiaTheme="minorHAnsi" w:hAnsi="Times New Roman"/>
          <w:sz w:val="24"/>
        </w:rPr>
      </w:pPr>
    </w:p>
    <w:p w14:paraId="7FD6EB3E" w14:textId="77777777" w:rsidR="00053DAC" w:rsidRDefault="00A66B77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3F7B3366" wp14:editId="746F95A9">
            <wp:extent cx="5504180" cy="4319905"/>
            <wp:effectExtent l="0" t="0" r="1270" b="4445"/>
            <wp:docPr id="18968293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829387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418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BA2E8" w14:textId="77777777" w:rsidR="00053DAC" w:rsidRDefault="00053DAC">
      <w:pPr>
        <w:rPr>
          <w:rFonts w:ascii="Times New Roman" w:hAnsi="Times New Roman"/>
          <w:color w:val="05073B"/>
          <w:sz w:val="24"/>
        </w:rPr>
      </w:pPr>
    </w:p>
    <w:p w14:paraId="20758203" w14:textId="2F598482" w:rsidR="00053DAC" w:rsidRDefault="00A66B77"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b/>
          <w:bCs/>
          <w:color w:val="05073B"/>
          <w:sz w:val="24"/>
        </w:rPr>
        <w:t>Figure S</w:t>
      </w:r>
      <w:r w:rsidR="007F0CE9">
        <w:rPr>
          <w:rFonts w:ascii="Times New Roman" w:hAnsi="Times New Roman"/>
          <w:b/>
          <w:bCs/>
          <w:color w:val="05073B"/>
          <w:sz w:val="24"/>
        </w:rPr>
        <w:t>2</w:t>
      </w:r>
      <w:r>
        <w:rPr>
          <w:rFonts w:ascii="Times New Roman" w:hAnsi="Times New Roman" w:hint="eastAsia"/>
          <w:color w:val="05073B"/>
          <w:sz w:val="24"/>
        </w:rPr>
        <w:t xml:space="preserve">. </w:t>
      </w:r>
      <w:r>
        <w:rPr>
          <w:rFonts w:ascii="Times New Roman" w:hAnsi="Times New Roman"/>
          <w:sz w:val="24"/>
        </w:rPr>
        <w:t xml:space="preserve">Current response </w:t>
      </w:r>
      <w:r>
        <w:rPr>
          <w:rFonts w:ascii="Times New Roman" w:hAnsi="Times New Roman" w:hint="eastAsia"/>
          <w:sz w:val="24"/>
        </w:rPr>
        <w:t xml:space="preserve">of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</w:t>
      </w:r>
      <w:r>
        <w:rPr>
          <w:rFonts w:ascii="Times New Roman" w:hAnsi="Times New Roman" w:hint="eastAsia"/>
          <w:sz w:val="24"/>
        </w:rPr>
        <w:t xml:space="preserve">/ITO electrode in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solutions </w:t>
      </w:r>
      <w:r>
        <w:rPr>
          <w:rFonts w:ascii="Times New Roman" w:hAnsi="Times New Roman"/>
          <w:sz w:val="24"/>
        </w:rPr>
        <w:t>at different voltages</w:t>
      </w:r>
      <w:r>
        <w:rPr>
          <w:rFonts w:ascii="Times New Roman" w:hAnsi="Times New Roman" w:hint="eastAsia"/>
          <w:sz w:val="24"/>
        </w:rPr>
        <w:t>.</w:t>
      </w:r>
    </w:p>
    <w:p w14:paraId="57097DF0" w14:textId="77777777" w:rsidR="00053DAC" w:rsidRDefault="00053DAC">
      <w:pPr>
        <w:spacing w:line="360" w:lineRule="auto"/>
        <w:rPr>
          <w:rFonts w:ascii="Times New Roman" w:hAnsi="Times New Roman"/>
          <w:sz w:val="24"/>
        </w:rPr>
      </w:pPr>
    </w:p>
    <w:p w14:paraId="223139A7" w14:textId="77777777" w:rsidR="00053DAC" w:rsidRDefault="00053DAC">
      <w:pPr>
        <w:spacing w:line="360" w:lineRule="auto"/>
        <w:rPr>
          <w:rFonts w:ascii="Times New Roman" w:hAnsi="Times New Roman"/>
          <w:sz w:val="24"/>
        </w:rPr>
      </w:pPr>
    </w:p>
    <w:p w14:paraId="557D90DC" w14:textId="77777777" w:rsidR="00053DAC" w:rsidRDefault="00053DAC">
      <w:pPr>
        <w:spacing w:line="360" w:lineRule="auto"/>
        <w:rPr>
          <w:rFonts w:ascii="Times New Roman" w:hAnsi="Times New Roman"/>
          <w:sz w:val="24"/>
        </w:rPr>
      </w:pPr>
    </w:p>
    <w:p w14:paraId="4D2B35EB" w14:textId="77777777" w:rsidR="00053DAC" w:rsidRDefault="00053DAC">
      <w:pPr>
        <w:rPr>
          <w:rFonts w:ascii="Times New Roman" w:hAnsi="Times New Roman"/>
          <w:sz w:val="24"/>
        </w:rPr>
      </w:pPr>
    </w:p>
    <w:p w14:paraId="0DC044BA" w14:textId="77777777" w:rsidR="00053DAC" w:rsidRDefault="00053DAC">
      <w:pPr>
        <w:rPr>
          <w:rFonts w:ascii="Times New Roman" w:hAnsi="Times New Roman"/>
          <w:sz w:val="24"/>
        </w:rPr>
      </w:pPr>
    </w:p>
    <w:p w14:paraId="24194A92" w14:textId="77777777" w:rsidR="00053DAC" w:rsidRDefault="00053DAC">
      <w:pPr>
        <w:rPr>
          <w:rFonts w:ascii="Times New Roman" w:hAnsi="Times New Roman"/>
          <w:sz w:val="24"/>
        </w:rPr>
      </w:pPr>
    </w:p>
    <w:p w14:paraId="794E82F3" w14:textId="77777777" w:rsidR="00053DAC" w:rsidRDefault="00053DAC">
      <w:pPr>
        <w:rPr>
          <w:rFonts w:ascii="Times New Roman" w:hAnsi="Times New Roman"/>
          <w:sz w:val="24"/>
        </w:rPr>
      </w:pPr>
    </w:p>
    <w:p w14:paraId="5402A228" w14:textId="77777777" w:rsidR="00053DAC" w:rsidRDefault="00053DAC">
      <w:pPr>
        <w:rPr>
          <w:rFonts w:ascii="Times New Roman" w:hAnsi="Times New Roman"/>
          <w:sz w:val="24"/>
        </w:rPr>
      </w:pPr>
    </w:p>
    <w:p w14:paraId="0413B85E" w14:textId="77777777" w:rsidR="00053DAC" w:rsidRDefault="00053DAC">
      <w:pPr>
        <w:rPr>
          <w:rFonts w:ascii="Times New Roman" w:hAnsi="Times New Roman"/>
          <w:sz w:val="24"/>
        </w:rPr>
      </w:pPr>
    </w:p>
    <w:p w14:paraId="0394ADD7" w14:textId="77777777" w:rsidR="00053DAC" w:rsidRDefault="00053DAC">
      <w:pPr>
        <w:rPr>
          <w:rFonts w:ascii="Times New Roman" w:hAnsi="Times New Roman"/>
          <w:sz w:val="24"/>
        </w:rPr>
      </w:pPr>
    </w:p>
    <w:p w14:paraId="79DDD3B7" w14:textId="77777777" w:rsidR="00053DAC" w:rsidRDefault="00053DAC">
      <w:pPr>
        <w:rPr>
          <w:rFonts w:ascii="Times New Roman" w:hAnsi="Times New Roman"/>
          <w:sz w:val="24"/>
        </w:rPr>
      </w:pPr>
    </w:p>
    <w:p w14:paraId="4E0FFFAD" w14:textId="77777777" w:rsidR="00053DAC" w:rsidRDefault="00053DAC">
      <w:pPr>
        <w:rPr>
          <w:rFonts w:ascii="Times New Roman" w:hAnsi="Times New Roman"/>
          <w:sz w:val="24"/>
        </w:rPr>
      </w:pPr>
    </w:p>
    <w:p w14:paraId="56D074C6" w14:textId="77777777" w:rsidR="00053DAC" w:rsidRDefault="00053DAC">
      <w:pPr>
        <w:rPr>
          <w:rFonts w:ascii="Times New Roman" w:hAnsi="Times New Roman"/>
          <w:sz w:val="24"/>
        </w:rPr>
      </w:pPr>
    </w:p>
    <w:p w14:paraId="161CC379" w14:textId="77777777" w:rsidR="00053DAC" w:rsidRDefault="00053DAC">
      <w:pPr>
        <w:rPr>
          <w:rFonts w:ascii="Times New Roman" w:hAnsi="Times New Roman"/>
          <w:sz w:val="24"/>
        </w:rPr>
      </w:pPr>
    </w:p>
    <w:p w14:paraId="6883AFE1" w14:textId="77777777" w:rsidR="00053DAC" w:rsidRDefault="00053DAC">
      <w:pPr>
        <w:rPr>
          <w:rFonts w:ascii="Times New Roman" w:hAnsi="Times New Roman"/>
          <w:sz w:val="24"/>
        </w:rPr>
      </w:pPr>
    </w:p>
    <w:p w14:paraId="1EFF2A0D" w14:textId="77777777" w:rsidR="00053DAC" w:rsidRDefault="00053DAC">
      <w:pPr>
        <w:rPr>
          <w:rFonts w:ascii="Times New Roman" w:hAnsi="Times New Roman"/>
          <w:sz w:val="24"/>
        </w:rPr>
      </w:pPr>
    </w:p>
    <w:p w14:paraId="3DFCE9FF" w14:textId="77777777" w:rsidR="00053DAC" w:rsidRDefault="00053DAC">
      <w:pPr>
        <w:rPr>
          <w:rFonts w:ascii="Times New Roman" w:hAnsi="Times New Roman"/>
          <w:sz w:val="24"/>
        </w:rPr>
      </w:pPr>
    </w:p>
    <w:p w14:paraId="2AA9BB19" w14:textId="77777777" w:rsidR="00053DAC" w:rsidRDefault="00053DAC">
      <w:pPr>
        <w:rPr>
          <w:rFonts w:ascii="Times New Roman" w:hAnsi="Times New Roman"/>
          <w:sz w:val="24"/>
        </w:rPr>
      </w:pPr>
    </w:p>
    <w:p w14:paraId="4C7B714B" w14:textId="77777777" w:rsidR="00053DAC" w:rsidRDefault="00053DAC">
      <w:pPr>
        <w:rPr>
          <w:rFonts w:ascii="Times New Roman" w:hAnsi="Times New Roman"/>
          <w:sz w:val="24"/>
        </w:rPr>
      </w:pPr>
    </w:p>
    <w:p w14:paraId="36B62177" w14:textId="77777777" w:rsidR="00053DAC" w:rsidRDefault="00053DAC">
      <w:pPr>
        <w:rPr>
          <w:rFonts w:ascii="Times New Roman" w:hAnsi="Times New Roman"/>
          <w:sz w:val="24"/>
        </w:rPr>
      </w:pPr>
    </w:p>
    <w:p w14:paraId="042E9632" w14:textId="77777777" w:rsidR="00053DAC" w:rsidRDefault="00053DAC">
      <w:pPr>
        <w:rPr>
          <w:rFonts w:ascii="Times New Roman" w:hAnsi="Times New Roman"/>
          <w:sz w:val="24"/>
        </w:rPr>
      </w:pPr>
    </w:p>
    <w:p w14:paraId="0A44A5FA" w14:textId="77777777" w:rsidR="00053DAC" w:rsidRDefault="00053DAC">
      <w:pPr>
        <w:rPr>
          <w:rFonts w:ascii="Times New Roman" w:hAnsi="Times New Roman"/>
          <w:sz w:val="24"/>
        </w:rPr>
      </w:pPr>
    </w:p>
    <w:p w14:paraId="06A028F0" w14:textId="77777777" w:rsidR="00053DAC" w:rsidRDefault="00053DAC">
      <w:pPr>
        <w:rPr>
          <w:rFonts w:ascii="Times New Roman" w:hAnsi="Times New Roman"/>
          <w:sz w:val="24"/>
        </w:rPr>
      </w:pPr>
    </w:p>
    <w:p w14:paraId="494F2CBE" w14:textId="77777777" w:rsidR="00053DAC" w:rsidRDefault="00053DAC">
      <w:pPr>
        <w:rPr>
          <w:rFonts w:ascii="Times New Roman" w:hAnsi="Times New Roman"/>
          <w:sz w:val="24"/>
        </w:rPr>
      </w:pPr>
    </w:p>
    <w:p w14:paraId="7D745FA5" w14:textId="77777777" w:rsidR="00053DAC" w:rsidRDefault="00A66B77">
      <w:pPr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drawing>
          <wp:inline distT="0" distB="0" distL="0" distR="0" wp14:anchorId="77CD6AC7" wp14:editId="1E865433">
            <wp:extent cx="5796280" cy="2383155"/>
            <wp:effectExtent l="0" t="0" r="4445" b="7620"/>
            <wp:docPr id="19116784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678432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6280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8628FC" w14:textId="77777777" w:rsidR="00053DAC" w:rsidRDefault="00053DAC">
      <w:pPr>
        <w:rPr>
          <w:rFonts w:ascii="Times New Roman" w:hAnsi="Times New Roman"/>
          <w:sz w:val="24"/>
        </w:rPr>
      </w:pPr>
    </w:p>
    <w:p w14:paraId="59DF490D" w14:textId="77777777" w:rsidR="00053DAC" w:rsidRDefault="00053DAC">
      <w:pPr>
        <w:spacing w:line="360" w:lineRule="auto"/>
        <w:rPr>
          <w:rFonts w:ascii="Times New Roman" w:eastAsiaTheme="minorHAnsi" w:hAnsi="Times New Roman"/>
          <w:b/>
          <w:bCs/>
          <w:sz w:val="24"/>
        </w:rPr>
      </w:pPr>
    </w:p>
    <w:p w14:paraId="66025B27" w14:textId="478C6317" w:rsidR="00053DAC" w:rsidRDefault="00A66B77">
      <w:pPr>
        <w:spacing w:line="360" w:lineRule="auto"/>
        <w:jc w:val="center"/>
      </w:pPr>
      <w:r>
        <w:rPr>
          <w:rFonts w:ascii="Times New Roman" w:eastAsiaTheme="minorHAnsi" w:hAnsi="Times New Roman"/>
          <w:b/>
          <w:bCs/>
          <w:sz w:val="24"/>
        </w:rPr>
        <w:t xml:space="preserve">Figure </w:t>
      </w:r>
      <w:r>
        <w:rPr>
          <w:rFonts w:ascii="Times New Roman" w:hAnsi="Times New Roman" w:hint="eastAsia"/>
          <w:b/>
          <w:bCs/>
          <w:sz w:val="24"/>
        </w:rPr>
        <w:t>S</w:t>
      </w:r>
      <w:r w:rsidR="007F0CE9">
        <w:rPr>
          <w:rFonts w:ascii="Times New Roman" w:hAnsi="Times New Roman"/>
          <w:b/>
          <w:bCs/>
          <w:sz w:val="24"/>
        </w:rPr>
        <w:t>3</w:t>
      </w:r>
      <w:r>
        <w:rPr>
          <w:rFonts w:ascii="Times New Roman" w:hAnsi="Times New Roman" w:hint="eastAsia"/>
          <w:b/>
          <w:bCs/>
          <w:sz w:val="24"/>
        </w:rPr>
        <w:t xml:space="preserve">. </w:t>
      </w:r>
      <w:r>
        <w:rPr>
          <w:rFonts w:ascii="Times New Roman" w:hAnsi="Times New Roman" w:hint="eastAsia"/>
          <w:sz w:val="24"/>
        </w:rPr>
        <w:t xml:space="preserve">(A) </w:t>
      </w:r>
      <w:r>
        <w:rPr>
          <w:rFonts w:ascii="Times New Roman" w:hAnsi="Times New Roman"/>
          <w:sz w:val="24"/>
        </w:rPr>
        <w:t>CV curves of the 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 xml:space="preserve">-MOF/ITO </w:t>
      </w:r>
      <w:r>
        <w:rPr>
          <w:rFonts w:ascii="Times New Roman" w:hAnsi="Times New Roman" w:hint="eastAsia"/>
          <w:sz w:val="24"/>
        </w:rPr>
        <w:t xml:space="preserve">electrode </w:t>
      </w:r>
      <w:r>
        <w:rPr>
          <w:rFonts w:ascii="Times New Roman" w:hAnsi="Times New Roman"/>
          <w:sz w:val="24"/>
        </w:rPr>
        <w:t xml:space="preserve">in 0.1 M PBS </w:t>
      </w:r>
      <w:r>
        <w:rPr>
          <w:rFonts w:ascii="Times New Roman" w:hAnsi="Times New Roman" w:hint="eastAsia"/>
          <w:sz w:val="24"/>
        </w:rPr>
        <w:t xml:space="preserve">solution containing </w:t>
      </w:r>
      <w:r>
        <w:rPr>
          <w:rFonts w:ascii="Times New Roman" w:hAnsi="Times New Roman"/>
          <w:sz w:val="24"/>
        </w:rPr>
        <w:t>5mM 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at different scan rates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(</w:t>
      </w:r>
      <w:r>
        <w:rPr>
          <w:rFonts w:ascii="Times New Roman" w:hAnsi="Times New Roman" w:hint="eastAsia"/>
          <w:sz w:val="24"/>
        </w:rPr>
        <w:t>B</w:t>
      </w:r>
      <w:r>
        <w:rPr>
          <w:rFonts w:ascii="Times New Roman" w:hAnsi="Times New Roman"/>
          <w:sz w:val="24"/>
        </w:rPr>
        <w:t xml:space="preserve">) Calibration plot of the cathode peak </w:t>
      </w:r>
      <w:proofErr w:type="gramStart"/>
      <w:r>
        <w:rPr>
          <w:rFonts w:ascii="Times New Roman" w:hAnsi="Times New Roman"/>
          <w:sz w:val="24"/>
        </w:rPr>
        <w:t>current  versus</w:t>
      </w:r>
      <w:proofErr w:type="gramEnd"/>
      <w:r>
        <w:rPr>
          <w:rFonts w:ascii="Times New Roman" w:hAnsi="Times New Roman"/>
          <w:sz w:val="24"/>
        </w:rPr>
        <w:t xml:space="preserve"> the square root of scan rate</w:t>
      </w:r>
      <w:r>
        <w:rPr>
          <w:rFonts w:ascii="Times New Roman" w:hAnsi="Times New Roman" w:hint="eastAsia"/>
          <w:sz w:val="24"/>
        </w:rPr>
        <w:t>.</w:t>
      </w:r>
    </w:p>
    <w:p w14:paraId="036FC26F" w14:textId="77777777" w:rsidR="00053DAC" w:rsidRDefault="00053DAC">
      <w:pPr>
        <w:jc w:val="center"/>
      </w:pPr>
    </w:p>
    <w:p w14:paraId="7182D8F0" w14:textId="77777777" w:rsidR="00053DAC" w:rsidRDefault="00A66B77">
      <w:pPr>
        <w:jc w:val="center"/>
      </w:pPr>
      <w:r>
        <w:rPr>
          <w:noProof/>
        </w:rPr>
        <w:lastRenderedPageBreak/>
        <w:drawing>
          <wp:inline distT="0" distB="0" distL="0" distR="0" wp14:anchorId="2258DE67" wp14:editId="4658DFE6">
            <wp:extent cx="5400040" cy="4140200"/>
            <wp:effectExtent l="0" t="0" r="635" b="3175"/>
            <wp:docPr id="14910047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004762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96D5E" w14:textId="08795F48" w:rsidR="00053DAC" w:rsidRDefault="00A66B77">
      <w:pPr>
        <w:widowControl/>
        <w:shd w:val="clear" w:color="auto" w:fill="FFFFFF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eastAsiaTheme="minorHAnsi" w:hAnsi="Times New Roman"/>
          <w:b/>
          <w:bCs/>
          <w:sz w:val="24"/>
        </w:rPr>
        <w:t>Figure S</w:t>
      </w:r>
      <w:r w:rsidR="007F0CE9">
        <w:rPr>
          <w:rFonts w:ascii="Times New Roman" w:hAnsi="Times New Roman"/>
          <w:b/>
          <w:bCs/>
          <w:sz w:val="24"/>
        </w:rPr>
        <w:t>4</w:t>
      </w:r>
      <w:r>
        <w:rPr>
          <w:rFonts w:ascii="Times New Roman" w:hAnsi="Times New Roman" w:hint="eastAsia"/>
          <w:b/>
          <w:bCs/>
          <w:sz w:val="24"/>
        </w:rPr>
        <w:t xml:space="preserve">. </w:t>
      </w:r>
      <w:r>
        <w:rPr>
          <w:rFonts w:ascii="Times New Roman" w:hAnsi="Times New Roman"/>
          <w:sz w:val="24"/>
        </w:rPr>
        <w:t>Current response</w:t>
      </w:r>
      <w:r>
        <w:rPr>
          <w:rFonts w:ascii="Times New Roman" w:hAnsi="Times New Roman" w:hint="eastAsia"/>
          <w:sz w:val="24"/>
        </w:rPr>
        <w:t xml:space="preserve">s of </w:t>
      </w:r>
      <w:r>
        <w:rPr>
          <w:rFonts w:ascii="Times New Roman" w:hAnsi="Times New Roman"/>
          <w:sz w:val="24"/>
        </w:rPr>
        <w:t xml:space="preserve">six </w:t>
      </w:r>
      <w:r>
        <w:rPr>
          <w:rFonts w:ascii="Times New Roman" w:hAnsi="Times New Roman" w:hint="eastAsia"/>
          <w:sz w:val="24"/>
        </w:rPr>
        <w:t xml:space="preserve">parallel </w:t>
      </w:r>
      <w:r>
        <w:rPr>
          <w:rFonts w:ascii="Times New Roman" w:hAnsi="Times New Roman"/>
          <w:sz w:val="24"/>
        </w:rPr>
        <w:t>(</w:t>
      </w:r>
      <w:proofErr w:type="spellStart"/>
      <w:r>
        <w:rPr>
          <w:rFonts w:ascii="Times New Roman" w:hAnsi="Times New Roman"/>
          <w:sz w:val="24"/>
        </w:rPr>
        <w:t>MXenes-</w:t>
      </w:r>
      <w:proofErr w:type="gramStart"/>
      <w:r>
        <w:rPr>
          <w:rFonts w:ascii="Times New Roman" w:hAnsi="Times New Roman"/>
          <w:sz w:val="24"/>
        </w:rPr>
        <w:t>FeP</w:t>
      </w:r>
      <w:proofErr w:type="spellEnd"/>
      <w:r>
        <w:rPr>
          <w:rFonts w:ascii="Times New Roman" w:hAnsi="Times New Roman"/>
          <w:sz w:val="24"/>
        </w:rPr>
        <w:t>)n</w:t>
      </w:r>
      <w:proofErr w:type="gramEnd"/>
      <w:r>
        <w:rPr>
          <w:rFonts w:ascii="Times New Roman" w:hAnsi="Times New Roman"/>
          <w:sz w:val="24"/>
        </w:rPr>
        <w:t>-MOF/ITO electrodes</w:t>
      </w:r>
      <w:r>
        <w:rPr>
          <w:rFonts w:ascii="Times New Roman" w:hAnsi="Times New Roman" w:hint="eastAsia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in 0.1 M PBS </w:t>
      </w:r>
      <w:r>
        <w:rPr>
          <w:rFonts w:ascii="Times New Roman" w:hAnsi="Times New Roman" w:hint="eastAsia"/>
          <w:sz w:val="24"/>
        </w:rPr>
        <w:t xml:space="preserve">solution containing </w:t>
      </w:r>
      <w:r>
        <w:rPr>
          <w:rFonts w:ascii="Times New Roman" w:hAnsi="Times New Roman"/>
          <w:sz w:val="24"/>
        </w:rPr>
        <w:t>H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for r</w:t>
      </w:r>
      <w:r>
        <w:rPr>
          <w:rFonts w:ascii="Times New Roman" w:eastAsiaTheme="minorHAnsi" w:hAnsi="Times New Roman" w:hint="eastAsia"/>
          <w:sz w:val="24"/>
        </w:rPr>
        <w:t>eproducibility</w:t>
      </w:r>
      <w:r>
        <w:rPr>
          <w:rFonts w:ascii="Times New Roman" w:hAnsi="Times New Roman" w:hint="eastAsia"/>
          <w:sz w:val="24"/>
        </w:rPr>
        <w:t xml:space="preserve"> testing.</w:t>
      </w:r>
    </w:p>
    <w:p w14:paraId="2175847E" w14:textId="77777777" w:rsidR="00053DAC" w:rsidRDefault="00053DAC">
      <w:pPr>
        <w:widowControl/>
        <w:shd w:val="clear" w:color="auto" w:fill="FFFFFF"/>
        <w:spacing w:line="360" w:lineRule="auto"/>
        <w:jc w:val="center"/>
        <w:rPr>
          <w:rFonts w:ascii="Times New Roman" w:eastAsiaTheme="minorEastAsia" w:hAnsi="Times New Roman"/>
          <w:sz w:val="24"/>
        </w:rPr>
      </w:pPr>
    </w:p>
    <w:p w14:paraId="3468AB58" w14:textId="77777777" w:rsidR="00053DAC" w:rsidRDefault="00A66B77">
      <w:pPr>
        <w:widowControl/>
        <w:shd w:val="clear" w:color="auto" w:fill="FFFFFF"/>
        <w:spacing w:line="360" w:lineRule="auto"/>
        <w:jc w:val="center"/>
        <w:rPr>
          <w:rFonts w:eastAsiaTheme="minorEastAsia"/>
        </w:rPr>
      </w:pPr>
      <w:r>
        <w:rPr>
          <w:rFonts w:eastAsiaTheme="minorEastAsia" w:hint="eastAsia"/>
          <w:noProof/>
        </w:rPr>
        <w:lastRenderedPageBreak/>
        <w:drawing>
          <wp:inline distT="0" distB="0" distL="0" distR="0" wp14:anchorId="5A924329" wp14:editId="3827561C">
            <wp:extent cx="5400040" cy="4140200"/>
            <wp:effectExtent l="0" t="0" r="635" b="3175"/>
            <wp:docPr id="1594008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00825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14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21314" w14:textId="77777777" w:rsidR="00053DAC" w:rsidRDefault="00053DAC"/>
    <w:p w14:paraId="4F22C460" w14:textId="14594521" w:rsidR="00053DAC" w:rsidRDefault="00A66B77">
      <w:pPr>
        <w:widowControl/>
        <w:shd w:val="clear" w:color="auto" w:fill="FFFFFF"/>
        <w:spacing w:line="360" w:lineRule="auto"/>
        <w:jc w:val="center"/>
        <w:rPr>
          <w:rFonts w:ascii="Times New Roman" w:hAnsi="Times New Roman"/>
          <w:sz w:val="24"/>
        </w:rPr>
      </w:pPr>
      <w:bookmarkStart w:id="3" w:name="OLE_LINK1"/>
      <w:r>
        <w:rPr>
          <w:rFonts w:ascii="Times New Roman" w:eastAsiaTheme="minorHAnsi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ure</w:t>
      </w:r>
      <w:r>
        <w:rPr>
          <w:rFonts w:ascii="Times New Roman" w:eastAsiaTheme="minorHAnsi" w:hAnsi="Times New Roman"/>
          <w:b/>
          <w:bCs/>
          <w:sz w:val="24"/>
        </w:rPr>
        <w:t xml:space="preserve"> S</w:t>
      </w:r>
      <w:r w:rsidR="007F0CE9">
        <w:rPr>
          <w:rFonts w:ascii="Times New Roman" w:hAnsi="Times New Roman"/>
          <w:b/>
          <w:bCs/>
          <w:sz w:val="24"/>
        </w:rPr>
        <w:t>5</w:t>
      </w:r>
      <w:r>
        <w:rPr>
          <w:rFonts w:ascii="Times New Roman" w:hAnsi="Times New Roman" w:hint="eastAsia"/>
          <w:sz w:val="24"/>
        </w:rPr>
        <w:t xml:space="preserve">.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 w:hint="eastAsia"/>
          <w:sz w:val="24"/>
        </w:rPr>
        <w:t xml:space="preserve"> relative current changes</w:t>
      </w:r>
      <w:r>
        <w:rPr>
          <w:rFonts w:ascii="Times New Roman" w:hAnsi="Times New Roman"/>
          <w:sz w:val="24"/>
        </w:rPr>
        <w:t xml:space="preserve"> of the same electrode</w:t>
      </w:r>
      <w:r>
        <w:rPr>
          <w:rFonts w:ascii="Times New Roman" w:hAnsi="Times New Roman" w:hint="eastAsia"/>
          <w:sz w:val="24"/>
        </w:rPr>
        <w:t xml:space="preserve"> in </w:t>
      </w:r>
      <w:r>
        <w:rPr>
          <w:rFonts w:ascii="Times New Roman" w:hAnsi="Times New Roman"/>
          <w:sz w:val="24"/>
        </w:rPr>
        <w:t>10 days</w:t>
      </w:r>
      <w:r>
        <w:rPr>
          <w:rFonts w:ascii="Times New Roman" w:hAnsi="Times New Roman" w:hint="eastAsia"/>
          <w:sz w:val="24"/>
        </w:rPr>
        <w:t xml:space="preserve"> for s</w:t>
      </w:r>
      <w:r>
        <w:rPr>
          <w:rFonts w:ascii="Times New Roman" w:eastAsiaTheme="minorHAnsi" w:hAnsi="Times New Roman" w:hint="eastAsia"/>
          <w:sz w:val="24"/>
        </w:rPr>
        <w:t>tability</w:t>
      </w:r>
      <w:r>
        <w:rPr>
          <w:rFonts w:ascii="Times New Roman" w:hAnsi="Times New Roman" w:hint="eastAsia"/>
          <w:sz w:val="24"/>
        </w:rPr>
        <w:t xml:space="preserve"> testing.</w:t>
      </w:r>
    </w:p>
    <w:bookmarkEnd w:id="3"/>
    <w:p w14:paraId="03D4761D" w14:textId="77777777" w:rsidR="00053DAC" w:rsidRDefault="00053DAC"/>
    <w:p w14:paraId="08C3E4D8" w14:textId="77777777" w:rsidR="00053DAC" w:rsidRDefault="00053DAC"/>
    <w:p w14:paraId="5E2EEFAF" w14:textId="77777777" w:rsidR="00053DAC" w:rsidRDefault="00053DAC"/>
    <w:p w14:paraId="49ADF5C6" w14:textId="77777777" w:rsidR="00053DAC" w:rsidRDefault="00053DAC"/>
    <w:p w14:paraId="31BA87AB" w14:textId="77777777" w:rsidR="00053DAC" w:rsidRDefault="00053DAC"/>
    <w:p w14:paraId="5BF383AF" w14:textId="77777777" w:rsidR="00053DAC" w:rsidRDefault="00053DAC"/>
    <w:p w14:paraId="280FC53D" w14:textId="77777777" w:rsidR="00053DAC" w:rsidRDefault="00053DAC"/>
    <w:p w14:paraId="000E87E3" w14:textId="77777777" w:rsidR="00053DAC" w:rsidRDefault="00053DAC"/>
    <w:p w14:paraId="487FB0F5" w14:textId="77777777" w:rsidR="00053DAC" w:rsidRDefault="00053DAC">
      <w:pPr>
        <w:widowControl/>
        <w:shd w:val="clear" w:color="auto" w:fill="FFFFFF"/>
        <w:spacing w:line="360" w:lineRule="auto"/>
        <w:jc w:val="center"/>
        <w:rPr>
          <w:rFonts w:ascii="Times New Roman" w:hAnsi="Times New Roman"/>
          <w:sz w:val="24"/>
        </w:rPr>
      </w:pPr>
    </w:p>
    <w:p w14:paraId="65B48843" w14:textId="77777777" w:rsidR="00053DAC" w:rsidRDefault="00053DAC">
      <w:pPr>
        <w:widowControl/>
        <w:shd w:val="clear" w:color="auto" w:fill="FFFFFF"/>
        <w:spacing w:line="360" w:lineRule="auto"/>
        <w:jc w:val="center"/>
        <w:rPr>
          <w:rFonts w:ascii="Times New Roman" w:hAnsi="Times New Roman"/>
          <w:sz w:val="24"/>
        </w:rPr>
      </w:pPr>
    </w:p>
    <w:sectPr w:rsidR="00053DAC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A5E9E2" w14:textId="77777777" w:rsidR="007E20C7" w:rsidRDefault="007E20C7">
      <w:r>
        <w:separator/>
      </w:r>
    </w:p>
  </w:endnote>
  <w:endnote w:type="continuationSeparator" w:id="0">
    <w:p w14:paraId="6B8867A3" w14:textId="77777777" w:rsidR="007E20C7" w:rsidRDefault="007E2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C7A60D" w14:textId="77777777" w:rsidR="00053DAC" w:rsidRDefault="00A66B7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011501" wp14:editId="328F94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480F29" w14:textId="77777777" w:rsidR="00053DAC" w:rsidRDefault="00A66B77">
                          <w:pPr>
                            <w:pStyle w:val="a3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</w:rPr>
                            <w:t>1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011501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9RSYQIAAAoFAAAOAAAAZHJzL2Uyb0RvYy54bWysVE1uEzEU3iNxB8t7OmkRVRp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Dez1F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49480F29" w14:textId="77777777" w:rsidR="00053DAC" w:rsidRDefault="00A66B77">
                    <w:pPr>
                      <w:pStyle w:val="a3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</w:rPr>
                      <w:t>1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224F4" w14:textId="77777777" w:rsidR="007E20C7" w:rsidRDefault="007E20C7">
      <w:r>
        <w:separator/>
      </w:r>
    </w:p>
  </w:footnote>
  <w:footnote w:type="continuationSeparator" w:id="0">
    <w:p w14:paraId="3174DABC" w14:textId="77777777" w:rsidR="007E20C7" w:rsidRDefault="007E2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ZmOTAzY2NkZjY2YjU3ZTc3MjllNmExOGQ0OTQ3ZjUifQ=="/>
  </w:docVars>
  <w:rsids>
    <w:rsidRoot w:val="0095212B"/>
    <w:rsid w:val="00053DAC"/>
    <w:rsid w:val="000F3EDA"/>
    <w:rsid w:val="00100FA9"/>
    <w:rsid w:val="001518BA"/>
    <w:rsid w:val="001712CE"/>
    <w:rsid w:val="00186F14"/>
    <w:rsid w:val="00281B9A"/>
    <w:rsid w:val="00295E7B"/>
    <w:rsid w:val="00390022"/>
    <w:rsid w:val="004511BF"/>
    <w:rsid w:val="0056394C"/>
    <w:rsid w:val="00596A88"/>
    <w:rsid w:val="005B640C"/>
    <w:rsid w:val="005D3184"/>
    <w:rsid w:val="00601218"/>
    <w:rsid w:val="00657108"/>
    <w:rsid w:val="007028D9"/>
    <w:rsid w:val="00785098"/>
    <w:rsid w:val="007E20C7"/>
    <w:rsid w:val="007F0CA1"/>
    <w:rsid w:val="007F0CE9"/>
    <w:rsid w:val="00872532"/>
    <w:rsid w:val="008C0294"/>
    <w:rsid w:val="008D4C6D"/>
    <w:rsid w:val="008E1C91"/>
    <w:rsid w:val="009132BD"/>
    <w:rsid w:val="0095212B"/>
    <w:rsid w:val="009C5E98"/>
    <w:rsid w:val="009D72F8"/>
    <w:rsid w:val="00A66B77"/>
    <w:rsid w:val="00AC553C"/>
    <w:rsid w:val="00AE29AA"/>
    <w:rsid w:val="00B431E8"/>
    <w:rsid w:val="00B750D2"/>
    <w:rsid w:val="00BF34D0"/>
    <w:rsid w:val="00C83D69"/>
    <w:rsid w:val="00CA3650"/>
    <w:rsid w:val="00CA6DE1"/>
    <w:rsid w:val="00CC721B"/>
    <w:rsid w:val="00D06E74"/>
    <w:rsid w:val="00DC2A99"/>
    <w:rsid w:val="00E00E6E"/>
    <w:rsid w:val="00E24BB2"/>
    <w:rsid w:val="00E62E56"/>
    <w:rsid w:val="00F07515"/>
    <w:rsid w:val="00F07642"/>
    <w:rsid w:val="00F850FC"/>
    <w:rsid w:val="00F86311"/>
    <w:rsid w:val="00F863AD"/>
    <w:rsid w:val="00F96396"/>
    <w:rsid w:val="00FD3025"/>
    <w:rsid w:val="0CC2021A"/>
    <w:rsid w:val="1FB715B8"/>
    <w:rsid w:val="29CD2E59"/>
    <w:rsid w:val="2E9130BD"/>
    <w:rsid w:val="30AB3CB3"/>
    <w:rsid w:val="31772B5C"/>
    <w:rsid w:val="33B51A56"/>
    <w:rsid w:val="36BC4840"/>
    <w:rsid w:val="39ED5425"/>
    <w:rsid w:val="43A061E6"/>
    <w:rsid w:val="485E52BD"/>
    <w:rsid w:val="492822E2"/>
    <w:rsid w:val="4CD95B40"/>
    <w:rsid w:val="528A6DF2"/>
    <w:rsid w:val="58000E0B"/>
    <w:rsid w:val="58871BB1"/>
    <w:rsid w:val="5B303E4E"/>
    <w:rsid w:val="5E586372"/>
    <w:rsid w:val="5EC02E4F"/>
    <w:rsid w:val="6ED3243F"/>
    <w:rsid w:val="79483150"/>
    <w:rsid w:val="7A703986"/>
    <w:rsid w:val="7BB8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5B9CA4"/>
  <w15:docId w15:val="{E06EE0A7-6905-433D-97A9-3CBCBFA0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BBAuthorName">
    <w:name w:val="BB_Author_Name"/>
    <w:basedOn w:val="a"/>
    <w:next w:val="BCAuthorAddress"/>
    <w:rsid w:val="007028D9"/>
    <w:pPr>
      <w:widowControl/>
      <w:spacing w:after="240" w:line="480" w:lineRule="auto"/>
      <w:jc w:val="center"/>
    </w:pPr>
    <w:rPr>
      <w:rFonts w:ascii="Times" w:eastAsia="Times New Roman" w:hAnsi="Times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7028D9"/>
    <w:pPr>
      <w:widowControl/>
      <w:spacing w:after="240" w:line="480" w:lineRule="auto"/>
      <w:jc w:val="center"/>
    </w:pPr>
    <w:rPr>
      <w:rFonts w:ascii="Times" w:eastAsia="Times New Roman" w:hAnsi="Times"/>
      <w:kern w:val="0"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rsid w:val="007028D9"/>
    <w:pPr>
      <w:widowControl/>
      <w:spacing w:before="720" w:after="360" w:line="480" w:lineRule="auto"/>
      <w:jc w:val="center"/>
    </w:pPr>
    <w:rPr>
      <w:rFonts w:ascii="Times New Roman" w:eastAsia="Times New Roman" w:hAnsi="Times New Roman"/>
      <w:kern w:val="0"/>
      <w:sz w:val="4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5F928B5-571D-406A-9537-5D8044E8B1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886</Words>
  <Characters>5054</Characters>
  <Application>Microsoft Office Word</Application>
  <DocSecurity>0</DocSecurity>
  <Lines>42</Lines>
  <Paragraphs>11</Paragraphs>
  <ScaleCrop>false</ScaleCrop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461698639@qq.com</dc:creator>
  <cp:lastModifiedBy>Administrator</cp:lastModifiedBy>
  <cp:revision>4</cp:revision>
  <dcterms:created xsi:type="dcterms:W3CDTF">2024-09-13T08:13:00Z</dcterms:created>
  <dcterms:modified xsi:type="dcterms:W3CDTF">2024-09-27T08:10:00Z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2B0B4FE84F9E44568DE58C785E5C0086</vt:lpwstr>
  </property>
</Properties>
</file>