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D9703E" w14:textId="77777777" w:rsidR="00970D4F" w:rsidRDefault="00970D4F" w:rsidP="00970D4F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8B3E4C6" wp14:editId="385C4949">
            <wp:simplePos x="0" y="0"/>
            <wp:positionH relativeFrom="column">
              <wp:posOffset>283845</wp:posOffset>
            </wp:positionH>
            <wp:positionV relativeFrom="page">
              <wp:posOffset>1288646</wp:posOffset>
            </wp:positionV>
            <wp:extent cx="5181600" cy="4613275"/>
            <wp:effectExtent l="0" t="0" r="0" b="0"/>
            <wp:wrapTopAndBottom/>
            <wp:docPr id="64597645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9"/>
                    <a:stretch/>
                  </pic:blipFill>
                  <pic:spPr bwMode="auto">
                    <a:xfrm>
                      <a:off x="0" y="0"/>
                      <a:ext cx="5181600" cy="461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7448B1" wp14:editId="5315799A">
                <wp:simplePos x="0" y="0"/>
                <wp:positionH relativeFrom="column">
                  <wp:posOffset>66271</wp:posOffset>
                </wp:positionH>
                <wp:positionV relativeFrom="page">
                  <wp:posOffset>5901112</wp:posOffset>
                </wp:positionV>
                <wp:extent cx="5681980" cy="1103630"/>
                <wp:effectExtent l="0" t="0" r="0" b="7620"/>
                <wp:wrapTopAndBottom/>
                <wp:docPr id="23880216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81980" cy="110363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9E6CA2A" w14:textId="77777777" w:rsidR="00970D4F" w:rsidRPr="00972B45" w:rsidRDefault="00970D4F" w:rsidP="00970D4F">
                            <w:pPr>
                              <w:pStyle w:val="Caption"/>
                              <w:jc w:val="both"/>
                              <w:rPr>
                                <w:i w:val="0"/>
                                <w:iCs w:val="0"/>
                                <w:noProof/>
                                <w:sz w:val="22"/>
                                <w:szCs w:val="22"/>
                              </w:rPr>
                            </w:pPr>
                            <w:r w:rsidRPr="00F70881">
                              <w:rPr>
                                <w:b/>
                                <w:bCs/>
                                <w:i w:val="0"/>
                                <w:iCs w:val="0"/>
                              </w:rPr>
                              <w:t>Figure E1. Dispersion properties of rib Si</w:t>
                            </w:r>
                            <w:r w:rsidRPr="00F70881">
                              <w:rPr>
                                <w:b/>
                                <w:bCs/>
                                <w:i w:val="0"/>
                                <w:iCs w:val="0"/>
                                <w:vertAlign w:val="subscript"/>
                              </w:rPr>
                              <w:t>3</w:t>
                            </w:r>
                            <w:r w:rsidRPr="00F70881">
                              <w:rPr>
                                <w:b/>
                                <w:bCs/>
                                <w:i w:val="0"/>
                                <w:iCs w:val="0"/>
                              </w:rPr>
                              <w:t>N</w:t>
                            </w:r>
                            <w:r w:rsidRPr="00F70881">
                              <w:rPr>
                                <w:b/>
                                <w:bCs/>
                                <w:i w:val="0"/>
                                <w:iCs w:val="0"/>
                                <w:vertAlign w:val="subscript"/>
                              </w:rPr>
                              <w:t>4</w:t>
                            </w:r>
                            <w:r w:rsidRPr="00F70881">
                              <w:rPr>
                                <w:b/>
                                <w:bCs/>
                                <w:i w:val="0"/>
                                <w:iCs w:val="0"/>
                              </w:rPr>
                              <w:t xml:space="preserve"> nonlinear integrated waveguides.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 (a) Second- and (b) fourth-order dispersion spectra of TE</w:t>
                            </w:r>
                            <w:r w:rsidRPr="00972B45">
                              <w:rPr>
                                <w:i w:val="0"/>
                                <w:iCs w:val="0"/>
                                <w:vertAlign w:val="subscript"/>
                              </w:rPr>
                              <w:t>00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 mode in the proposed rib Si</w:t>
                            </w:r>
                            <w:r w:rsidRPr="002F4A90">
                              <w:rPr>
                                <w:i w:val="0"/>
                                <w:iCs w:val="0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>N</w:t>
                            </w:r>
                            <w:r w:rsidRPr="002F4A90">
                              <w:rPr>
                                <w:i w:val="0"/>
                                <w:iCs w:val="0"/>
                                <w:vertAlign w:val="subscript"/>
                              </w:rPr>
                              <w:t>4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 nonlinear integrated waveguides with </w:t>
                            </w:r>
                            <w:r w:rsidRPr="00F70881">
                              <w:t>H</w:t>
                            </w:r>
                            <w:r w:rsidRPr="00F70881">
                              <w:rPr>
                                <w:i w:val="0"/>
                                <w:iCs w:val="0"/>
                                <w:vertAlign w:val="subscript"/>
                              </w:rPr>
                              <w:t>1</w:t>
                            </w:r>
                            <w:r w:rsidRPr="00F70881">
                              <w:rPr>
                                <w:i w:val="0"/>
                                <w:iCs w:val="0"/>
                              </w:rPr>
                              <w:t xml:space="preserve"> = 300 nm and </w:t>
                            </w:r>
                            <w:r w:rsidRPr="00F70881">
                              <w:t>H</w:t>
                            </w:r>
                            <w:r w:rsidRPr="00F70881">
                              <w:rPr>
                                <w:i w:val="0"/>
                                <w:iCs w:val="0"/>
                                <w:vertAlign w:val="subscript"/>
                              </w:rPr>
                              <w:t>2</w:t>
                            </w:r>
                            <w:r w:rsidRPr="00F70881">
                              <w:rPr>
                                <w:i w:val="0"/>
                                <w:iCs w:val="0"/>
                              </w:rPr>
                              <w:t xml:space="preserve"> = 500 nm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. The solid and dotted lines correspond to cases of straight waveguides and bent waveguides with a radius of 200 </w:t>
                            </w:r>
                            <w:r>
                              <w:rPr>
                                <w:rFonts w:ascii="Times New Roman" w:hAnsi="Times New Roman"/>
                                <w:i w:val="0"/>
                                <w:iCs w:val="0"/>
                              </w:rPr>
                              <w:t>μ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m, respectively. The green, yellow and blue lines are for the cases of </w:t>
                            </w:r>
                            <w:r w:rsidRPr="00F70881">
                              <w:t>W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 = 1.8 </w:t>
                            </w:r>
                            <w:r>
                              <w:rPr>
                                <w:rFonts w:ascii="Times New Roman" w:hAnsi="Times New Roman"/>
                                <w:i w:val="0"/>
                                <w:iCs w:val="0"/>
                              </w:rPr>
                              <w:t>μ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m, 1.9 </w:t>
                            </w:r>
                            <w:r>
                              <w:rPr>
                                <w:rFonts w:ascii="Times New Roman" w:hAnsi="Times New Roman"/>
                                <w:i w:val="0"/>
                                <w:iCs w:val="0"/>
                              </w:rPr>
                              <w:t>μ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m and 2.0 </w:t>
                            </w:r>
                            <w:r>
                              <w:rPr>
                                <w:rFonts w:ascii="Times New Roman" w:hAnsi="Times New Roman"/>
                                <w:i w:val="0"/>
                                <w:iCs w:val="0"/>
                              </w:rPr>
                              <w:t>μ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m, respectively. (c) Second- and (d) fourth-order dispersion at 1550 nm wavelength varying with </w:t>
                            </w:r>
                            <w:r w:rsidRPr="00F70881">
                              <w:t>W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 and </w:t>
                            </w:r>
                            <w:r w:rsidRPr="00F70881">
                              <w:t>H</w:t>
                            </w:r>
                            <w:r w:rsidRPr="00F70881">
                              <w:rPr>
                                <w:i w:val="0"/>
                                <w:iCs w:val="0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 when the radius of a single-mode rib Si</w:t>
                            </w:r>
                            <w:r w:rsidRPr="002F4A90">
                              <w:rPr>
                                <w:i w:val="0"/>
                                <w:iCs w:val="0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>N</w:t>
                            </w:r>
                            <w:r w:rsidRPr="002F4A90">
                              <w:rPr>
                                <w:i w:val="0"/>
                                <w:iCs w:val="0"/>
                                <w:vertAlign w:val="subscript"/>
                              </w:rPr>
                              <w:t>4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 nonlinear integrated waveguide is 400 </w:t>
                            </w:r>
                            <w:r>
                              <w:rPr>
                                <w:rFonts w:ascii="Times New Roman" w:hAnsi="Times New Roman"/>
                                <w:i w:val="0"/>
                                <w:iCs w:val="0"/>
                              </w:rPr>
                              <w:t>μ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m for fabrication tolerance analysis. </w:t>
                            </w:r>
                            <w:r w:rsidRPr="003E3473">
                              <w:t>W</w:t>
                            </w:r>
                            <w:r w:rsidRPr="003E3473">
                              <w:rPr>
                                <w:i w:val="0"/>
                                <w:iCs w:val="0"/>
                              </w:rPr>
                              <w:t xml:space="preserve">, </w:t>
                            </w:r>
                            <w:r w:rsidRPr="003E3473">
                              <w:t>R</w:t>
                            </w:r>
                            <w:r w:rsidRPr="003E3473">
                              <w:rPr>
                                <w:i w:val="0"/>
                                <w:iCs w:val="0"/>
                              </w:rPr>
                              <w:t xml:space="preserve">, </w:t>
                            </w:r>
                            <w:r w:rsidRPr="003E3473">
                              <w:t>H</w:t>
                            </w:r>
                            <w:r w:rsidRPr="003E3473">
                              <w:rPr>
                                <w:i w:val="0"/>
                                <w:iCs w:val="0"/>
                                <w:vertAlign w:val="subscript"/>
                              </w:rPr>
                              <w:t>1</w:t>
                            </w:r>
                            <w:r w:rsidRPr="003E3473">
                              <w:rPr>
                                <w:i w:val="0"/>
                                <w:iCs w:val="0"/>
                              </w:rPr>
                              <w:t xml:space="preserve"> and </w:t>
                            </w:r>
                            <w:r w:rsidRPr="003E3473">
                              <w:t>H</w:t>
                            </w:r>
                            <w:r w:rsidRPr="003E3473">
                              <w:rPr>
                                <w:i w:val="0"/>
                                <w:iCs w:val="0"/>
                                <w:vertAlign w:val="subscript"/>
                              </w:rPr>
                              <w:t>2</w:t>
                            </w:r>
                            <w:r w:rsidRPr="003E3473">
                              <w:rPr>
                                <w:i w:val="0"/>
                                <w:iCs w:val="0"/>
                              </w:rPr>
                              <w:t xml:space="preserve"> are the rib width, radius, height, and slab thickness, respectively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77448B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.2pt;margin-top:464.65pt;width:447.4pt;height:86.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" stroked="f">
                <v:textbox style="mso-fit-shape-to-text:t" inset="0,0,0,0">
                  <w:txbxContent>
                    <w:p w14:paraId="59E6CA2A" w14:textId="77777777" w:rsidR="00970D4F" w:rsidRPr="00972B45" w:rsidRDefault="00970D4F" w:rsidP="00970D4F">
                      <w:pPr>
                        <w:pStyle w:val="Caption"/>
                        <w:jc w:val="both"/>
                        <w:rPr>
                          <w:i w:val="0"/>
                          <w:iCs w:val="0"/>
                          <w:noProof/>
                          <w:sz w:val="22"/>
                          <w:szCs w:val="22"/>
                        </w:rPr>
                      </w:pPr>
                      <w:r w:rsidRPr="00F70881">
                        <w:rPr>
                          <w:b/>
                          <w:bCs/>
                          <w:i w:val="0"/>
                          <w:iCs w:val="0"/>
                        </w:rPr>
                        <w:t>Figure E1. Dispersion properties of rib Si</w:t>
                      </w:r>
                      <w:r w:rsidRPr="00F70881">
                        <w:rPr>
                          <w:b/>
                          <w:bCs/>
                          <w:i w:val="0"/>
                          <w:iCs w:val="0"/>
                          <w:vertAlign w:val="subscript"/>
                        </w:rPr>
                        <w:t>3</w:t>
                      </w:r>
                      <w:r w:rsidRPr="00F70881">
                        <w:rPr>
                          <w:b/>
                          <w:bCs/>
                          <w:i w:val="0"/>
                          <w:iCs w:val="0"/>
                        </w:rPr>
                        <w:t>N</w:t>
                      </w:r>
                      <w:r w:rsidRPr="00F70881">
                        <w:rPr>
                          <w:b/>
                          <w:bCs/>
                          <w:i w:val="0"/>
                          <w:iCs w:val="0"/>
                          <w:vertAlign w:val="subscript"/>
                        </w:rPr>
                        <w:t>4</w:t>
                      </w:r>
                      <w:r w:rsidRPr="00F70881">
                        <w:rPr>
                          <w:b/>
                          <w:bCs/>
                          <w:i w:val="0"/>
                          <w:iCs w:val="0"/>
                        </w:rPr>
                        <w:t xml:space="preserve"> nonlinear integrated waveguides.</w:t>
                      </w:r>
                      <w:r>
                        <w:rPr>
                          <w:i w:val="0"/>
                          <w:iCs w:val="0"/>
                        </w:rPr>
                        <w:t xml:space="preserve"> (a) Second- and (b) fourth-order dispersion spectra of TE</w:t>
                      </w:r>
                      <w:r w:rsidRPr="00972B45">
                        <w:rPr>
                          <w:i w:val="0"/>
                          <w:iCs w:val="0"/>
                          <w:vertAlign w:val="subscript"/>
                        </w:rPr>
                        <w:t>00</w:t>
                      </w:r>
                      <w:r>
                        <w:rPr>
                          <w:i w:val="0"/>
                          <w:iCs w:val="0"/>
                        </w:rPr>
                        <w:t xml:space="preserve"> mode in the proposed rib Si</w:t>
                      </w:r>
                      <w:r w:rsidRPr="002F4A90">
                        <w:rPr>
                          <w:i w:val="0"/>
                          <w:iCs w:val="0"/>
                          <w:vertAlign w:val="subscript"/>
                        </w:rPr>
                        <w:t>3</w:t>
                      </w:r>
                      <w:r>
                        <w:rPr>
                          <w:i w:val="0"/>
                          <w:iCs w:val="0"/>
                        </w:rPr>
                        <w:t>N</w:t>
                      </w:r>
                      <w:r w:rsidRPr="002F4A90">
                        <w:rPr>
                          <w:i w:val="0"/>
                          <w:iCs w:val="0"/>
                          <w:vertAlign w:val="subscript"/>
                        </w:rPr>
                        <w:t>4</w:t>
                      </w:r>
                      <w:r>
                        <w:rPr>
                          <w:i w:val="0"/>
                          <w:iCs w:val="0"/>
                        </w:rPr>
                        <w:t xml:space="preserve"> nonlinear integrated waveguides with </w:t>
                      </w:r>
                      <w:r w:rsidRPr="00F70881">
                        <w:t>H</w:t>
                      </w:r>
                      <w:r w:rsidRPr="00F70881">
                        <w:rPr>
                          <w:i w:val="0"/>
                          <w:iCs w:val="0"/>
                          <w:vertAlign w:val="subscript"/>
                        </w:rPr>
                        <w:t>1</w:t>
                      </w:r>
                      <w:r w:rsidRPr="00F70881">
                        <w:rPr>
                          <w:i w:val="0"/>
                          <w:iCs w:val="0"/>
                        </w:rPr>
                        <w:t xml:space="preserve"> = 300 nm and </w:t>
                      </w:r>
                      <w:r w:rsidRPr="00F70881">
                        <w:t>H</w:t>
                      </w:r>
                      <w:r w:rsidRPr="00F70881">
                        <w:rPr>
                          <w:i w:val="0"/>
                          <w:iCs w:val="0"/>
                          <w:vertAlign w:val="subscript"/>
                        </w:rPr>
                        <w:t>2</w:t>
                      </w:r>
                      <w:r w:rsidRPr="00F70881">
                        <w:rPr>
                          <w:i w:val="0"/>
                          <w:iCs w:val="0"/>
                        </w:rPr>
                        <w:t xml:space="preserve"> = 500 nm</w:t>
                      </w:r>
                      <w:r>
                        <w:rPr>
                          <w:i w:val="0"/>
                          <w:iCs w:val="0"/>
                        </w:rPr>
                        <w:t xml:space="preserve">. The solid and dotted lines correspond to cases of straight waveguides and bent waveguides with a radius of 200 </w:t>
                      </w:r>
                      <w:r>
                        <w:rPr>
                          <w:rFonts w:ascii="Times New Roman" w:hAnsi="Times New Roman"/>
                          <w:i w:val="0"/>
                          <w:iCs w:val="0"/>
                        </w:rPr>
                        <w:t>μ</w:t>
                      </w:r>
                      <w:r>
                        <w:rPr>
                          <w:i w:val="0"/>
                          <w:iCs w:val="0"/>
                        </w:rPr>
                        <w:t xml:space="preserve">m, respectively. The green, yellow and blue lines are for the cases of </w:t>
                      </w:r>
                      <w:r w:rsidRPr="00F70881">
                        <w:t>W</w:t>
                      </w:r>
                      <w:r>
                        <w:rPr>
                          <w:i w:val="0"/>
                          <w:iCs w:val="0"/>
                        </w:rPr>
                        <w:t xml:space="preserve"> = 1.8 </w:t>
                      </w:r>
                      <w:r>
                        <w:rPr>
                          <w:rFonts w:ascii="Times New Roman" w:hAnsi="Times New Roman"/>
                          <w:i w:val="0"/>
                          <w:iCs w:val="0"/>
                        </w:rPr>
                        <w:t>μ</w:t>
                      </w:r>
                      <w:r>
                        <w:rPr>
                          <w:i w:val="0"/>
                          <w:iCs w:val="0"/>
                        </w:rPr>
                        <w:t xml:space="preserve">m, 1.9 </w:t>
                      </w:r>
                      <w:r>
                        <w:rPr>
                          <w:rFonts w:ascii="Times New Roman" w:hAnsi="Times New Roman"/>
                          <w:i w:val="0"/>
                          <w:iCs w:val="0"/>
                        </w:rPr>
                        <w:t>μ</w:t>
                      </w:r>
                      <w:r>
                        <w:rPr>
                          <w:i w:val="0"/>
                          <w:iCs w:val="0"/>
                        </w:rPr>
                        <w:t xml:space="preserve">m and 2.0 </w:t>
                      </w:r>
                      <w:r>
                        <w:rPr>
                          <w:rFonts w:ascii="Times New Roman" w:hAnsi="Times New Roman"/>
                          <w:i w:val="0"/>
                          <w:iCs w:val="0"/>
                        </w:rPr>
                        <w:t>μ</w:t>
                      </w:r>
                      <w:r>
                        <w:rPr>
                          <w:i w:val="0"/>
                          <w:iCs w:val="0"/>
                        </w:rPr>
                        <w:t xml:space="preserve">m, respectively. (c) Second- and (d) fourth-order dispersion at 1550 nm wavelength varying with </w:t>
                      </w:r>
                      <w:r w:rsidRPr="00F70881">
                        <w:t>W</w:t>
                      </w:r>
                      <w:r>
                        <w:rPr>
                          <w:i w:val="0"/>
                          <w:iCs w:val="0"/>
                        </w:rPr>
                        <w:t xml:space="preserve"> and </w:t>
                      </w:r>
                      <w:r w:rsidRPr="00F70881">
                        <w:t>H</w:t>
                      </w:r>
                      <w:r w:rsidRPr="00F70881">
                        <w:rPr>
                          <w:i w:val="0"/>
                          <w:iCs w:val="0"/>
                          <w:vertAlign w:val="subscript"/>
                        </w:rPr>
                        <w:t>1</w:t>
                      </w:r>
                      <w:r>
                        <w:rPr>
                          <w:i w:val="0"/>
                          <w:iCs w:val="0"/>
                        </w:rPr>
                        <w:t xml:space="preserve"> when the radius of a single-mode rib Si</w:t>
                      </w:r>
                      <w:r w:rsidRPr="002F4A90">
                        <w:rPr>
                          <w:i w:val="0"/>
                          <w:iCs w:val="0"/>
                          <w:vertAlign w:val="subscript"/>
                        </w:rPr>
                        <w:t>3</w:t>
                      </w:r>
                      <w:r>
                        <w:rPr>
                          <w:i w:val="0"/>
                          <w:iCs w:val="0"/>
                        </w:rPr>
                        <w:t>N</w:t>
                      </w:r>
                      <w:r w:rsidRPr="002F4A90">
                        <w:rPr>
                          <w:i w:val="0"/>
                          <w:iCs w:val="0"/>
                          <w:vertAlign w:val="subscript"/>
                        </w:rPr>
                        <w:t>4</w:t>
                      </w:r>
                      <w:r>
                        <w:rPr>
                          <w:i w:val="0"/>
                          <w:iCs w:val="0"/>
                        </w:rPr>
                        <w:t xml:space="preserve"> nonlinear integrated waveguide is 400 </w:t>
                      </w:r>
                      <w:r>
                        <w:rPr>
                          <w:rFonts w:ascii="Times New Roman" w:hAnsi="Times New Roman"/>
                          <w:i w:val="0"/>
                          <w:iCs w:val="0"/>
                        </w:rPr>
                        <w:t>μ</w:t>
                      </w:r>
                      <w:r>
                        <w:rPr>
                          <w:i w:val="0"/>
                          <w:iCs w:val="0"/>
                        </w:rPr>
                        <w:t xml:space="preserve">m for fabrication tolerance analysis. </w:t>
                      </w:r>
                      <w:r w:rsidRPr="003E3473">
                        <w:t>W</w:t>
                      </w:r>
                      <w:r w:rsidRPr="003E3473">
                        <w:rPr>
                          <w:i w:val="0"/>
                          <w:iCs w:val="0"/>
                        </w:rPr>
                        <w:t xml:space="preserve">, </w:t>
                      </w:r>
                      <w:r w:rsidRPr="003E3473">
                        <w:t>R</w:t>
                      </w:r>
                      <w:r w:rsidRPr="003E3473">
                        <w:rPr>
                          <w:i w:val="0"/>
                          <w:iCs w:val="0"/>
                        </w:rPr>
                        <w:t xml:space="preserve">, </w:t>
                      </w:r>
                      <w:r w:rsidRPr="003E3473">
                        <w:t>H</w:t>
                      </w:r>
                      <w:r w:rsidRPr="003E3473">
                        <w:rPr>
                          <w:i w:val="0"/>
                          <w:iCs w:val="0"/>
                          <w:vertAlign w:val="subscript"/>
                        </w:rPr>
                        <w:t>1</w:t>
                      </w:r>
                      <w:r w:rsidRPr="003E3473">
                        <w:rPr>
                          <w:i w:val="0"/>
                          <w:iCs w:val="0"/>
                        </w:rPr>
                        <w:t xml:space="preserve"> and </w:t>
                      </w:r>
                      <w:r w:rsidRPr="003E3473">
                        <w:t>H</w:t>
                      </w:r>
                      <w:r w:rsidRPr="003E3473">
                        <w:rPr>
                          <w:i w:val="0"/>
                          <w:iCs w:val="0"/>
                          <w:vertAlign w:val="subscript"/>
                        </w:rPr>
                        <w:t>2</w:t>
                      </w:r>
                      <w:r w:rsidRPr="003E3473">
                        <w:rPr>
                          <w:i w:val="0"/>
                          <w:iCs w:val="0"/>
                        </w:rPr>
                        <w:t xml:space="preserve"> are the rib width, radius, height, and slab thickness, respectively</w:t>
                      </w:r>
                      <w:r>
                        <w:rPr>
                          <w:i w:val="0"/>
                          <w:iCs w:val="0"/>
                        </w:rPr>
                        <w:t>.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  <w:r w:rsidRPr="00972B45">
        <w:rPr>
          <w:b/>
          <w:bCs/>
          <w:sz w:val="28"/>
          <w:szCs w:val="28"/>
        </w:rPr>
        <w:t>Extended figures</w:t>
      </w:r>
    </w:p>
    <w:p w14:paraId="3CA9CBF8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D4F"/>
    <w:rsid w:val="00854297"/>
    <w:rsid w:val="00970D4F"/>
    <w:rsid w:val="00D30773"/>
    <w:rsid w:val="00FA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AD92A"/>
  <w15:chartTrackingRefBased/>
  <w15:docId w15:val="{F45852B0-93A2-44EF-B419-B5014F29F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D4F"/>
    <w:pPr>
      <w:spacing w:line="259" w:lineRule="auto"/>
    </w:pPr>
    <w:rPr>
      <w:rFonts w:ascii="Aptos" w:eastAsia="DengXian" w:hAnsi="Aptos" w:cs="Times New Roman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0D4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D4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D4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D4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D4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D4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D4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D4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D4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0D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D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D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D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D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D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D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D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D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0D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0D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D4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0D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0D4F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0D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0D4F"/>
    <w:pPr>
      <w:spacing w:line="278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0D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D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D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0D4F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970D4F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18</Characters>
  <Application>Microsoft Office Word</Application>
  <DocSecurity>0</DocSecurity>
  <Lines>1</Lines>
  <Paragraphs>1</Paragraphs>
  <ScaleCrop>false</ScaleCrop>
  <Company>SpringerNature</Company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2024-10-04T08:03:00Z</dcterms:created>
  <dcterms:modified xsi:type="dcterms:W3CDTF">2024-10-04T08:04:00Z</dcterms:modified>
</cp:coreProperties>
</file>