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58E615" w14:textId="69CF4471" w:rsidR="000F7990" w:rsidRPr="00081496" w:rsidRDefault="000F7990" w:rsidP="003516B7">
      <w:pPr>
        <w:jc w:val="center"/>
        <w:rPr>
          <w:b/>
          <w:bCs/>
          <w:sz w:val="48"/>
          <w:szCs w:val="44"/>
          <w:lang w:val="en-US"/>
        </w:rPr>
      </w:pPr>
      <w:r w:rsidRPr="00081496">
        <w:rPr>
          <w:b/>
          <w:bCs/>
          <w:sz w:val="48"/>
          <w:szCs w:val="44"/>
          <w:lang w:val="en-US"/>
        </w:rPr>
        <w:t>Supplementary Information</w:t>
      </w:r>
    </w:p>
    <w:p w14:paraId="37365644" w14:textId="37619FDE" w:rsidR="000F7990" w:rsidRPr="00081496" w:rsidRDefault="000F7990" w:rsidP="003516B7">
      <w:pPr>
        <w:jc w:val="center"/>
        <w:rPr>
          <w:b/>
          <w:bCs/>
          <w:sz w:val="48"/>
          <w:szCs w:val="44"/>
          <w:lang w:val="en-US"/>
        </w:rPr>
      </w:pPr>
      <w:r w:rsidRPr="00081496">
        <w:rPr>
          <w:b/>
          <w:bCs/>
          <w:sz w:val="48"/>
          <w:szCs w:val="44"/>
          <w:lang w:val="en-US"/>
        </w:rPr>
        <w:t>for</w:t>
      </w:r>
    </w:p>
    <w:p w14:paraId="1F80B011" w14:textId="5A75D497" w:rsidR="001C09C5" w:rsidRPr="00081496" w:rsidRDefault="001C09C5" w:rsidP="001C09C5">
      <w:pPr>
        <w:spacing w:line="288" w:lineRule="auto"/>
        <w:jc w:val="center"/>
        <w:rPr>
          <w:b/>
          <w:bCs/>
          <w:sz w:val="48"/>
          <w:szCs w:val="44"/>
          <w:lang w:val="en-US" w:bidi="en-US"/>
        </w:rPr>
      </w:pPr>
      <w:r w:rsidRPr="00081496">
        <w:rPr>
          <w:b/>
          <w:bCs/>
          <w:sz w:val="48"/>
          <w:szCs w:val="44"/>
          <w:lang w:val="en-US" w:bidi="en-US"/>
        </w:rPr>
        <w:t>Aromatic pi-complexation of 1,5-diisocyanonaphthalene with benzene derivatives.</w:t>
      </w:r>
    </w:p>
    <w:p w14:paraId="39424B56" w14:textId="77777777" w:rsidR="001C09C5" w:rsidRPr="00081496" w:rsidRDefault="001C09C5" w:rsidP="001C09C5">
      <w:pPr>
        <w:spacing w:line="288" w:lineRule="auto"/>
        <w:jc w:val="center"/>
        <w:rPr>
          <w:b/>
          <w:bCs/>
          <w:lang w:val="en-US" w:bidi="en-US"/>
        </w:rPr>
      </w:pPr>
    </w:p>
    <w:p w14:paraId="26EF49F4" w14:textId="77777777" w:rsidR="001C09C5" w:rsidRPr="00081496" w:rsidRDefault="001C09C5" w:rsidP="001C09C5">
      <w:pPr>
        <w:jc w:val="left"/>
        <w:rPr>
          <w:b/>
          <w:bCs/>
          <w:lang w:val="en-US" w:bidi="en-US"/>
        </w:rPr>
      </w:pPr>
      <w:r w:rsidRPr="00081496">
        <w:rPr>
          <w:b/>
          <w:bCs/>
          <w:lang w:val="en-US" w:bidi="en-US"/>
        </w:rPr>
        <w:t>Erika Kopcsik</w:t>
      </w:r>
      <w:r w:rsidRPr="00081496">
        <w:rPr>
          <w:b/>
          <w:bCs/>
          <w:vertAlign w:val="superscript"/>
          <w:lang w:val="en-US" w:bidi="en-US"/>
        </w:rPr>
        <w:t>1</w:t>
      </w:r>
      <w:r w:rsidRPr="00081496">
        <w:rPr>
          <w:b/>
          <w:bCs/>
          <w:lang w:val="en-US" w:bidi="en-US"/>
        </w:rPr>
        <w:t xml:space="preserve">, Zoltán Mucsi </w:t>
      </w:r>
      <w:r w:rsidRPr="00081496">
        <w:rPr>
          <w:b/>
          <w:bCs/>
          <w:vertAlign w:val="superscript"/>
          <w:lang w:val="en-US" w:bidi="en-US"/>
        </w:rPr>
        <w:t>1,2</w:t>
      </w:r>
      <w:r w:rsidRPr="00081496">
        <w:rPr>
          <w:b/>
          <w:bCs/>
          <w:lang w:val="en-US" w:bidi="en-US"/>
        </w:rPr>
        <w:t>*, Bence Kontra</w:t>
      </w:r>
      <w:r w:rsidRPr="00081496">
        <w:rPr>
          <w:b/>
          <w:bCs/>
          <w:vertAlign w:val="superscript"/>
          <w:lang w:val="en-US" w:bidi="en-US"/>
        </w:rPr>
        <w:t>2</w:t>
      </w:r>
      <w:r w:rsidRPr="00081496">
        <w:rPr>
          <w:b/>
          <w:bCs/>
          <w:lang w:val="en-US" w:bidi="en-US"/>
        </w:rPr>
        <w:t>, Rajmond Schiwert</w:t>
      </w:r>
      <w:r w:rsidRPr="00081496">
        <w:rPr>
          <w:b/>
          <w:bCs/>
          <w:vertAlign w:val="superscript"/>
          <w:lang w:val="en-US" w:bidi="en-US"/>
        </w:rPr>
        <w:t>1</w:t>
      </w:r>
      <w:r w:rsidRPr="00081496">
        <w:rPr>
          <w:b/>
          <w:bCs/>
          <w:lang w:val="en-US" w:bidi="en-US"/>
        </w:rPr>
        <w:t>, László Vanyorek</w:t>
      </w:r>
      <w:r w:rsidRPr="00081496">
        <w:rPr>
          <w:b/>
          <w:bCs/>
          <w:vertAlign w:val="superscript"/>
          <w:lang w:val="en-US" w:bidi="en-US"/>
        </w:rPr>
        <w:t>1</w:t>
      </w:r>
      <w:r w:rsidRPr="00081496">
        <w:rPr>
          <w:b/>
          <w:bCs/>
          <w:lang w:val="en-US" w:bidi="en-US"/>
        </w:rPr>
        <w:t>, Béla Viskolcz</w:t>
      </w:r>
      <w:r w:rsidRPr="00081496">
        <w:rPr>
          <w:b/>
          <w:bCs/>
          <w:vertAlign w:val="superscript"/>
          <w:lang w:val="en-US" w:bidi="en-US"/>
        </w:rPr>
        <w:t>1</w:t>
      </w:r>
      <w:r w:rsidRPr="00081496">
        <w:rPr>
          <w:b/>
          <w:bCs/>
          <w:lang w:val="en-US" w:bidi="en-US"/>
        </w:rPr>
        <w:t xml:space="preserve"> and Miklós Nagy</w:t>
      </w:r>
      <w:proofErr w:type="gramStart"/>
      <w:r w:rsidRPr="00081496">
        <w:rPr>
          <w:b/>
          <w:bCs/>
          <w:vertAlign w:val="superscript"/>
          <w:lang w:val="en-US" w:bidi="en-US"/>
        </w:rPr>
        <w:t>1,</w:t>
      </w:r>
      <w:r w:rsidRPr="00081496">
        <w:rPr>
          <w:b/>
          <w:bCs/>
          <w:lang w:val="en-US" w:bidi="en-US"/>
        </w:rPr>
        <w:t>*</w:t>
      </w:r>
      <w:proofErr w:type="gramEnd"/>
    </w:p>
    <w:p w14:paraId="44F4DDF2" w14:textId="77777777" w:rsidR="001C09C5" w:rsidRPr="00081496" w:rsidRDefault="001C09C5" w:rsidP="001C09C5">
      <w:pPr>
        <w:spacing w:line="240" w:lineRule="auto"/>
        <w:jc w:val="left"/>
        <w:rPr>
          <w:lang w:val="en-US" w:bidi="en-US"/>
        </w:rPr>
      </w:pPr>
      <w:r w:rsidRPr="00081496">
        <w:rPr>
          <w:vertAlign w:val="superscript"/>
          <w:lang w:val="en-US" w:bidi="en-US"/>
        </w:rPr>
        <w:t>1</w:t>
      </w:r>
      <w:r w:rsidRPr="00081496">
        <w:rPr>
          <w:lang w:val="en-US" w:bidi="en-US"/>
        </w:rPr>
        <w:t>Institute of Chemistry, University of Miskolc, Miskolc-</w:t>
      </w:r>
      <w:proofErr w:type="spellStart"/>
      <w:r w:rsidRPr="00081496">
        <w:rPr>
          <w:lang w:val="en-US" w:bidi="en-US"/>
        </w:rPr>
        <w:t>Egyetemváros</w:t>
      </w:r>
      <w:proofErr w:type="spellEnd"/>
      <w:r w:rsidRPr="00081496">
        <w:rPr>
          <w:lang w:val="en-US" w:bidi="en-US"/>
        </w:rPr>
        <w:t xml:space="preserve">, Miskolc, Hungary 3515, </w:t>
      </w:r>
    </w:p>
    <w:p w14:paraId="00F3719F" w14:textId="77777777" w:rsidR="001C09C5" w:rsidRPr="00081496" w:rsidRDefault="00000000" w:rsidP="001C09C5">
      <w:pPr>
        <w:spacing w:line="240" w:lineRule="auto"/>
        <w:jc w:val="left"/>
        <w:rPr>
          <w:lang w:val="en-US" w:bidi="en-US"/>
        </w:rPr>
      </w:pPr>
      <w:hyperlink r:id="rId10" w:history="1">
        <w:r w:rsidR="001C09C5" w:rsidRPr="00081496">
          <w:rPr>
            <w:rStyle w:val="Hiperhivatkozs"/>
            <w:lang w:val="en-US" w:bidi="en-US"/>
          </w:rPr>
          <w:t>ria.toth1@gmail.com</w:t>
        </w:r>
      </w:hyperlink>
      <w:r w:rsidR="001C09C5" w:rsidRPr="00081496">
        <w:rPr>
          <w:lang w:val="en-US" w:bidi="en-US"/>
        </w:rPr>
        <w:t xml:space="preserve"> (E.K.), </w:t>
      </w:r>
      <w:hyperlink r:id="rId11" w:history="1">
        <w:r w:rsidR="001C09C5" w:rsidRPr="00081496">
          <w:rPr>
            <w:rStyle w:val="Hiperhivatkozs"/>
            <w:lang w:val="en-US" w:bidi="en-US"/>
          </w:rPr>
          <w:t>rajmond.sch@gmail.com</w:t>
        </w:r>
      </w:hyperlink>
      <w:r w:rsidR="001C09C5" w:rsidRPr="00081496">
        <w:rPr>
          <w:lang w:val="en-US" w:bidi="en-US"/>
        </w:rPr>
        <w:t xml:space="preserve"> (R.S.), </w:t>
      </w:r>
      <w:hyperlink r:id="rId12" w:history="1">
        <w:r w:rsidR="001C09C5" w:rsidRPr="00081496">
          <w:rPr>
            <w:rStyle w:val="Hiperhivatkozs"/>
            <w:lang w:val="en-US" w:bidi="en-US"/>
          </w:rPr>
          <w:t>bela.viskolcz@uni-miskolc.hu</w:t>
        </w:r>
      </w:hyperlink>
      <w:r w:rsidR="001C09C5" w:rsidRPr="00081496">
        <w:rPr>
          <w:lang w:val="en-US" w:bidi="en-US"/>
        </w:rPr>
        <w:t xml:space="preserve"> (B.V.), </w:t>
      </w:r>
      <w:hyperlink r:id="rId13" w:history="1">
        <w:r w:rsidR="001C09C5" w:rsidRPr="00081496">
          <w:rPr>
            <w:rStyle w:val="Hiperhivatkozs"/>
            <w:lang w:val="en-US" w:bidi="en-US"/>
          </w:rPr>
          <w:t>kemvanyi@uni-miskolc.hu</w:t>
        </w:r>
      </w:hyperlink>
      <w:r w:rsidR="001C09C5" w:rsidRPr="00081496">
        <w:rPr>
          <w:lang w:val="en-US" w:bidi="en-US"/>
        </w:rPr>
        <w:t xml:space="preserve"> (L.V.)</w:t>
      </w:r>
    </w:p>
    <w:p w14:paraId="2CADB18F" w14:textId="6F67CD62" w:rsidR="001C09C5" w:rsidRPr="00081496" w:rsidRDefault="001C09C5" w:rsidP="001C09C5">
      <w:pPr>
        <w:spacing w:line="240" w:lineRule="auto"/>
        <w:jc w:val="left"/>
        <w:rPr>
          <w:lang w:val="en-US" w:bidi="en-US"/>
        </w:rPr>
      </w:pPr>
      <w:r w:rsidRPr="00081496">
        <w:rPr>
          <w:vertAlign w:val="superscript"/>
          <w:lang w:val="en-US" w:bidi="en-US"/>
        </w:rPr>
        <w:t>2</w:t>
      </w:r>
      <w:r w:rsidRPr="00081496">
        <w:rPr>
          <w:lang w:val="en-US" w:bidi="en-US"/>
        </w:rPr>
        <w:t xml:space="preserve">Department of Chemistry, Brain Vision Center, Liliom </w:t>
      </w:r>
      <w:proofErr w:type="spellStart"/>
      <w:r w:rsidRPr="00081496">
        <w:rPr>
          <w:lang w:val="en-US" w:bidi="en-US"/>
        </w:rPr>
        <w:t>utca</w:t>
      </w:r>
      <w:proofErr w:type="spellEnd"/>
      <w:r w:rsidRPr="00081496">
        <w:rPr>
          <w:lang w:val="en-US" w:bidi="en-US"/>
        </w:rPr>
        <w:t xml:space="preserve"> 43-45, 1094 Budapest, Hungary, kontrabence@gmail.com (B.K.)</w:t>
      </w:r>
    </w:p>
    <w:p w14:paraId="0CD385DC" w14:textId="77777777" w:rsidR="001C09C5" w:rsidRPr="00081496" w:rsidRDefault="001C09C5" w:rsidP="001C09C5">
      <w:pPr>
        <w:spacing w:line="240" w:lineRule="auto"/>
        <w:jc w:val="left"/>
        <w:rPr>
          <w:lang w:val="en-US" w:bidi="en-US"/>
        </w:rPr>
      </w:pPr>
    </w:p>
    <w:p w14:paraId="41551E65" w14:textId="2809C7D3" w:rsidR="000F7990" w:rsidRPr="00081496" w:rsidRDefault="001C09C5" w:rsidP="001C09C5">
      <w:pPr>
        <w:spacing w:line="240" w:lineRule="auto"/>
        <w:jc w:val="left"/>
        <w:rPr>
          <w:lang w:val="en-US" w:bidi="en-US"/>
        </w:rPr>
      </w:pPr>
      <w:r w:rsidRPr="00081496">
        <w:rPr>
          <w:lang w:val="en-US" w:bidi="en-US"/>
        </w:rPr>
        <w:t xml:space="preserve">*Correspondence: </w:t>
      </w:r>
      <w:hyperlink r:id="rId14" w:history="1">
        <w:r w:rsidRPr="00081496">
          <w:rPr>
            <w:rStyle w:val="Hiperhivatkozs"/>
            <w:lang w:val="en-US" w:bidi="en-US"/>
          </w:rPr>
          <w:t>zoltanmucsi@gmail.com</w:t>
        </w:r>
      </w:hyperlink>
      <w:r w:rsidRPr="00081496">
        <w:rPr>
          <w:lang w:val="en-US" w:bidi="en-US"/>
        </w:rPr>
        <w:t xml:space="preserve"> (Z.M.), nagy.miklos@uni-miskolc.hu (M.N.</w:t>
      </w:r>
      <w:proofErr w:type="gramStart"/>
      <w:r w:rsidRPr="00081496">
        <w:rPr>
          <w:lang w:val="en-US" w:bidi="en-US"/>
        </w:rPr>
        <w:t>);</w:t>
      </w:r>
      <w:proofErr w:type="gramEnd"/>
      <w:r w:rsidRPr="00081496">
        <w:rPr>
          <w:lang w:val="en-US" w:bidi="en-US"/>
        </w:rPr>
        <w:t xml:space="preserve"> </w:t>
      </w:r>
    </w:p>
    <w:p w14:paraId="3156F0FC" w14:textId="77777777" w:rsidR="001C09C5" w:rsidRPr="00081496" w:rsidRDefault="001C09C5" w:rsidP="000F7990">
      <w:pPr>
        <w:jc w:val="left"/>
        <w:rPr>
          <w:lang w:val="en-US" w:bidi="en-US"/>
        </w:rPr>
      </w:pPr>
    </w:p>
    <w:p w14:paraId="5415313F" w14:textId="30076DBD" w:rsidR="000F7990" w:rsidRPr="00081496" w:rsidRDefault="000F7990" w:rsidP="00B50A81">
      <w:pPr>
        <w:spacing w:line="240" w:lineRule="auto"/>
        <w:rPr>
          <w:lang w:val="en-US"/>
        </w:rPr>
      </w:pPr>
      <w:r w:rsidRPr="00081496">
        <w:rPr>
          <w:lang w:val="en-US"/>
        </w:rPr>
        <w:t>Abstract:</w:t>
      </w:r>
      <w:r w:rsidR="001C09C5" w:rsidRPr="00081496">
        <w:rPr>
          <w:lang w:val="en-US"/>
        </w:rPr>
        <w:t xml:space="preserve"> Aromatic π-complexes play a significant role in various chemical and biological systems, significantly influencing their </w:t>
      </w:r>
      <w:proofErr w:type="spellStart"/>
      <w:r w:rsidR="001C09C5" w:rsidRPr="00081496">
        <w:rPr>
          <w:lang w:val="en-US"/>
        </w:rPr>
        <w:t>physico</w:t>
      </w:r>
      <w:proofErr w:type="spellEnd"/>
      <w:r w:rsidR="001C09C5" w:rsidRPr="00081496">
        <w:rPr>
          <w:lang w:val="en-US"/>
        </w:rPr>
        <w:t>-chemical and spectroscopic properties. The identification of new compounds capable of π-complex formation is therefore of great interest. The paper investigates the fluorescent properties of 1,5-diisocyanonaphthalene (1,5-DIN) in different aromatic solvents, demonstrating its potential for distinguishing between aromatics based on emission spectra. The resulting spectra can be classified as benzene-, toluene-, and xylene-like types and may be used for the fingerprint identification of benzenes with different electron donating/withdrawing substituents. Comparative studies with related compounds revealed that lower electron density in the naphthalene core favors π-complex formation. The study also found that electron-donating groups in solvents caused more significant redshifts, while electron-withdrawing groups had minimal impact. High-level DFT calculations supported these observations, showing that stronger π-π interactions lead to greater redshifts, particularly in solvents, such as toluene and xylenes. The research suggests that 1,5-DIN's distinct emission behaviors can be leveraged for compositional analysis of benzene-toluene-xylene (BTX) mixtures, with specific emphasis on the influence of electron density and solvent interactions on the emission properties. The demonstrated π-π interactions between 1,5-DIN and benzene derivatives may be utilized in the design of self-assembled systems, such as foldamers.</w:t>
      </w:r>
    </w:p>
    <w:p w14:paraId="6D6DA569" w14:textId="77777777" w:rsidR="000F7990" w:rsidRPr="00081496" w:rsidRDefault="000F7990" w:rsidP="000F7990">
      <w:pPr>
        <w:spacing w:line="240" w:lineRule="auto"/>
        <w:jc w:val="left"/>
        <w:rPr>
          <w:lang w:val="en-US"/>
        </w:rPr>
      </w:pPr>
    </w:p>
    <w:p w14:paraId="2E2B6E4A" w14:textId="4923D153" w:rsidR="00170D0B" w:rsidRPr="00081496" w:rsidRDefault="000F7990" w:rsidP="000F7990">
      <w:pPr>
        <w:jc w:val="left"/>
        <w:rPr>
          <w:lang w:val="en-US"/>
        </w:rPr>
      </w:pPr>
      <w:r w:rsidRPr="00081496">
        <w:rPr>
          <w:b/>
          <w:bCs/>
          <w:lang w:val="en-US"/>
        </w:rPr>
        <w:t xml:space="preserve">Keywords: </w:t>
      </w:r>
      <w:r w:rsidRPr="00081496">
        <w:rPr>
          <w:lang w:val="en-US"/>
        </w:rPr>
        <w:t xml:space="preserve">naphthalene; fluorescence; </w:t>
      </w:r>
      <w:proofErr w:type="spellStart"/>
      <w:r w:rsidRPr="00081496">
        <w:rPr>
          <w:lang w:val="en-US"/>
        </w:rPr>
        <w:t>solvatochromic</w:t>
      </w:r>
      <w:proofErr w:type="spellEnd"/>
      <w:r w:rsidRPr="00081496">
        <w:rPr>
          <w:lang w:val="en-US"/>
        </w:rPr>
        <w:t xml:space="preserve"> effect; </w:t>
      </w:r>
      <w:proofErr w:type="spellStart"/>
      <w:r w:rsidRPr="00081496">
        <w:rPr>
          <w:lang w:val="en-US"/>
        </w:rPr>
        <w:t>isonitrile</w:t>
      </w:r>
      <w:proofErr w:type="spellEnd"/>
      <w:r w:rsidRPr="00081496">
        <w:rPr>
          <w:lang w:val="en-US"/>
        </w:rPr>
        <w:t>; formamide; DFT</w:t>
      </w:r>
    </w:p>
    <w:sdt>
      <w:sdtPr>
        <w:rPr>
          <w:rFonts w:ascii="Times New Roman" w:eastAsiaTheme="minorHAnsi" w:hAnsi="Times New Roman" w:cstheme="minorHAnsi"/>
          <w:color w:val="auto"/>
          <w:kern w:val="2"/>
          <w:sz w:val="24"/>
          <w:szCs w:val="22"/>
          <w:lang w:val="en-US" w:eastAsia="en-US"/>
          <w14:ligatures w14:val="standardContextual"/>
        </w:rPr>
        <w:id w:val="-6390451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05FB98D" w14:textId="608B3BB5" w:rsidR="005C4E23" w:rsidRPr="00081496" w:rsidRDefault="005C4E23">
          <w:pPr>
            <w:pStyle w:val="Tartalomjegyzkcmsora"/>
            <w:rPr>
              <w:lang w:val="en-US"/>
            </w:rPr>
          </w:pPr>
          <w:r w:rsidRPr="00081496">
            <w:rPr>
              <w:lang w:val="en-US"/>
            </w:rPr>
            <w:t>Table of conten</w:t>
          </w:r>
          <w:r w:rsidR="00081496" w:rsidRPr="00081496">
            <w:rPr>
              <w:lang w:val="en-US"/>
            </w:rPr>
            <w:t>t</w:t>
          </w:r>
          <w:r w:rsidRPr="00081496">
            <w:rPr>
              <w:lang w:val="en-US"/>
            </w:rPr>
            <w:t>s</w:t>
          </w:r>
        </w:p>
        <w:p w14:paraId="06358A58" w14:textId="2E7360E3" w:rsidR="00081496" w:rsidRDefault="005C4E23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081496">
            <w:rPr>
              <w:lang w:val="en-US"/>
            </w:rPr>
            <w:fldChar w:fldCharType="begin"/>
          </w:r>
          <w:r w:rsidRPr="00081496">
            <w:rPr>
              <w:lang w:val="en-US"/>
            </w:rPr>
            <w:instrText xml:space="preserve"> TOC \o "1-3" \h \z \u </w:instrText>
          </w:r>
          <w:r w:rsidRPr="00081496">
            <w:rPr>
              <w:lang w:val="en-US"/>
            </w:rPr>
            <w:fldChar w:fldCharType="separate"/>
          </w:r>
          <w:hyperlink w:anchor="_Toc175927498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S1: UV-Vis absorbance spectrum of DIN recorded in benzene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_Toc175927498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3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4F090E10" w14:textId="51E23A6A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499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S2: Emission spectrum of DIN recorded in benzene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_Toc175927499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3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296D4937" w14:textId="1CAAA65B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00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S3: UV-Vis absorbance spectrum of DIN recorded in benzonitrile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_Toc175927500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4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609E8ECE" w14:textId="075C8ECE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01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S4: Emission spectrum of DIN recorded in benzonitrile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_Toc175927501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4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3DD96E25" w14:textId="6F818971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02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S5: UV-Vis absorbance spectrum of DIN recorded in benzyl alcohol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_Toc175927502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5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59635E34" w14:textId="5B4318C7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03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S6: Emission spectrum of DIN recorded in benzyl alcohol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_Toc175927503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5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5421C5C9" w14:textId="4CD12BDE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04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S7: UV-Vis absorbance spectrum of DIN recorded in benzylamine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_Toc175927504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6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2EAD8224" w14:textId="05AF4945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05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S8: Emission spectrum of DIN recorded in benzylamine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_Toc175927505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6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51667BEA" w14:textId="7907E834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06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S9: UV-Vis absorbance spectrum of DIN recorded in benzyl chloride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_Toc175927506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7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63AC9BDE" w14:textId="5042BE8D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07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S10: Emission spectrum of DIN recorded in benzyl chloride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_Toc175927507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7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6FE48802" w14:textId="59A5F140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08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S11: UV-Vis absorbance spectrum of DIN recorded in bromobenzene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_Toc175927508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8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2D42B84D" w14:textId="2D83A4F6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09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S12: Emission spectrum of DIN recorded in bromobenzene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_Toc175927509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8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73A53A4F" w14:textId="393E2A49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10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S13: UV-Vis absorbance spectrum of DIN recorded in chlorobenzene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_Toc175927510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9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24BAEED3" w14:textId="31A75F21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11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S14: Emission spectrum of DIN recorded in chlorobenzene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_Toc175927511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9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3268CD86" w14:textId="61E10A58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12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S15: UV-Vis absorbance spectrum of DIN recorded in ethylbenzene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_Toc175927512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10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79A16258" w14:textId="13C91B6B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13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S16: Emission spectrum of DIN recorded in ethylbenzene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_Toc175927513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10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3F46D3E9" w14:textId="7FDB63B6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14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S17: UV-Vis absorbance spectrum of DIN recorded in m-xylene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_Toc175927514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11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1B3C7AEC" w14:textId="4DD60BD8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15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S18: Emission spectrum of DIN recorded in m-xylene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_Toc175927515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11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7A446B13" w14:textId="47EDE678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16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S19: UV-Vis absorbance spectrum of DIN recorded in o-xylene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_Toc175927516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12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2DCCB2B6" w14:textId="1ED6ACCB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17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S20: Emission spectrum of DIN recorded in o-xylene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_Toc175927517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12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20F0BEDE" w14:textId="3266B26C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18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S21: UV-Vis absorbance spectrum of DIN recorded in p-xylene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_Toc175927518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13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4ED720D1" w14:textId="2A91168A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19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S22: Emission spectrum of DIN recorded in p-xylene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_Toc175927519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13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2E12C76C" w14:textId="6CCA32F8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20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S23: UV-Vis absorbance spectrum of DIN recorded in toluene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_Toc175927520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1</w:t>
            </w:r>
            <w:r w:rsidR="00081496">
              <w:rPr>
                <w:noProof/>
                <w:webHidden/>
              </w:rPr>
              <w:t>4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21793761" w14:textId="56C99E32" w:rsidR="00081496" w:rsidRDefault="00000000">
          <w:pPr>
            <w:pStyle w:val="TJ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927521" w:history="1">
            <w:r w:rsidR="00081496" w:rsidRPr="005012A6">
              <w:rPr>
                <w:rStyle w:val="Hiperhivatkozs"/>
                <w:rFonts w:ascii="Times New Roman" w:hAnsi="Times New Roman"/>
                <w:noProof/>
                <w:lang w:val="en-US"/>
              </w:rPr>
              <w:t>Figure S24: Emission spectrum of DIN recorded in toluene</w:t>
            </w:r>
            <w:r w:rsidR="00081496">
              <w:rPr>
                <w:noProof/>
                <w:webHidden/>
              </w:rPr>
              <w:tab/>
            </w:r>
            <w:r w:rsidR="00081496">
              <w:rPr>
                <w:noProof/>
                <w:webHidden/>
              </w:rPr>
              <w:fldChar w:fldCharType="begin"/>
            </w:r>
            <w:r w:rsidR="00081496">
              <w:rPr>
                <w:noProof/>
                <w:webHidden/>
              </w:rPr>
              <w:instrText xml:space="preserve"> PAGEREF _Toc175927521 \h </w:instrText>
            </w:r>
            <w:r w:rsidR="00081496">
              <w:rPr>
                <w:noProof/>
                <w:webHidden/>
              </w:rPr>
            </w:r>
            <w:r w:rsidR="00081496">
              <w:rPr>
                <w:noProof/>
                <w:webHidden/>
              </w:rPr>
              <w:fldChar w:fldCharType="separate"/>
            </w:r>
            <w:r w:rsidR="00081496">
              <w:rPr>
                <w:noProof/>
                <w:webHidden/>
              </w:rPr>
              <w:t>14</w:t>
            </w:r>
            <w:r w:rsidR="00081496">
              <w:rPr>
                <w:noProof/>
                <w:webHidden/>
              </w:rPr>
              <w:fldChar w:fldCharType="end"/>
            </w:r>
          </w:hyperlink>
        </w:p>
        <w:p w14:paraId="135E0DAC" w14:textId="424E401B" w:rsidR="005C4E23" w:rsidRPr="00081496" w:rsidRDefault="005C4E23">
          <w:pPr>
            <w:rPr>
              <w:lang w:val="en-US"/>
            </w:rPr>
          </w:pPr>
          <w:r w:rsidRPr="00081496">
            <w:rPr>
              <w:b/>
              <w:bCs/>
              <w:lang w:val="en-US"/>
            </w:rPr>
            <w:fldChar w:fldCharType="end"/>
          </w:r>
        </w:p>
      </w:sdtContent>
    </w:sdt>
    <w:p w14:paraId="3F7A127B" w14:textId="49D3A0ED" w:rsidR="00170D0B" w:rsidRPr="00081496" w:rsidRDefault="00170D0B" w:rsidP="005C4E23">
      <w:pPr>
        <w:tabs>
          <w:tab w:val="left" w:leader="dot" w:pos="8789"/>
        </w:tabs>
        <w:rPr>
          <w:lang w:val="en-US"/>
        </w:rPr>
      </w:pPr>
      <w:r w:rsidRPr="00081496">
        <w:rPr>
          <w:lang w:val="en-US"/>
        </w:rPr>
        <w:br w:type="page"/>
      </w:r>
    </w:p>
    <w:p w14:paraId="315F6F5B" w14:textId="52E4D2A6" w:rsidR="00170D0B" w:rsidRPr="00081496" w:rsidRDefault="00170D0B" w:rsidP="001C09C5">
      <w:pPr>
        <w:rPr>
          <w:lang w:val="en-US"/>
        </w:rPr>
      </w:pPr>
      <w:r w:rsidRPr="00081496">
        <w:rPr>
          <w:noProof/>
          <w:lang w:val="en-US"/>
        </w:rPr>
        <w:lastRenderedPageBreak/>
        <w:drawing>
          <wp:inline distT="0" distB="0" distL="0" distR="0" wp14:anchorId="2F721DD8" wp14:editId="56F13AA1">
            <wp:extent cx="5760720" cy="3751580"/>
            <wp:effectExtent l="0" t="0" r="0" b="1270"/>
            <wp:docPr id="1575013417" name="Kép 4" descr="A képen szöveg, diagram, sor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13417" name="Kép 4" descr="A képen szöveg, diagram, sor, Diagram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633D0" w14:textId="64756196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0" w:name="_Toc175927498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S1: UV-</w:t>
      </w:r>
      <w:proofErr w:type="gramStart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Vis</w:t>
      </w:r>
      <w:proofErr w:type="gramEnd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absorbance spectrum of DIN recorded in benzene</w:t>
      </w:r>
      <w:bookmarkEnd w:id="0"/>
    </w:p>
    <w:p w14:paraId="5110F4EF" w14:textId="77777777" w:rsidR="00170D0B" w:rsidRPr="00081496" w:rsidRDefault="00170D0B" w:rsidP="001C09C5">
      <w:pPr>
        <w:rPr>
          <w:lang w:val="en-US"/>
        </w:rPr>
      </w:pPr>
    </w:p>
    <w:p w14:paraId="6B9EC1A8" w14:textId="22AADC50" w:rsidR="00170D0B" w:rsidRPr="00081496" w:rsidRDefault="00170D0B" w:rsidP="001C09C5">
      <w:pPr>
        <w:rPr>
          <w:lang w:val="en-US"/>
        </w:rPr>
      </w:pPr>
      <w:r w:rsidRPr="00081496">
        <w:rPr>
          <w:noProof/>
          <w:lang w:val="en-US"/>
        </w:rPr>
        <w:drawing>
          <wp:inline distT="0" distB="0" distL="0" distR="0" wp14:anchorId="0FD2AE26" wp14:editId="6C46106E">
            <wp:extent cx="5760720" cy="3752850"/>
            <wp:effectExtent l="0" t="0" r="0" b="0"/>
            <wp:docPr id="2147222918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22918" name="Kép 21472229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83A6" w14:textId="0B6B1E8A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" w:name="_Toc175927499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S2: Emission spectrum of DIN recorded in benzene</w:t>
      </w:r>
      <w:bookmarkEnd w:id="1"/>
    </w:p>
    <w:p w14:paraId="5CFF2C0B" w14:textId="77777777" w:rsidR="003516B7" w:rsidRPr="00081496" w:rsidRDefault="003516B7">
      <w:pPr>
        <w:rPr>
          <w:lang w:val="en-US"/>
        </w:rPr>
      </w:pPr>
    </w:p>
    <w:p w14:paraId="56F77AAC" w14:textId="3B38DE2C" w:rsidR="003516B7" w:rsidRPr="00081496" w:rsidRDefault="003516B7" w:rsidP="000F7990">
      <w:pPr>
        <w:jc w:val="center"/>
        <w:rPr>
          <w:lang w:val="en-US"/>
        </w:rPr>
      </w:pPr>
      <w:r w:rsidRPr="00081496">
        <w:rPr>
          <w:noProof/>
          <w:lang w:val="en-US"/>
        </w:rPr>
        <w:lastRenderedPageBreak/>
        <w:drawing>
          <wp:inline distT="0" distB="0" distL="0" distR="0" wp14:anchorId="0FB01A86" wp14:editId="4613697F">
            <wp:extent cx="5760720" cy="3751580"/>
            <wp:effectExtent l="0" t="0" r="0" b="1270"/>
            <wp:docPr id="1327359089" name="Kép 6" descr="A képen diagram, sor, Diagram, vázl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59089" name="Kép 6" descr="A képen diagram, sor, Diagram, vázlat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BFF9" w14:textId="7CAE062B" w:rsidR="003516B7" w:rsidRPr="00081496" w:rsidRDefault="003516B7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2" w:name="_Toc175927500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</w:t>
      </w:r>
      <w:r w:rsidR="00170D0B"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</w:t>
      </w:r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UV-</w:t>
      </w:r>
      <w:proofErr w:type="gramStart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Vis</w:t>
      </w:r>
      <w:proofErr w:type="gramEnd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absorbance spectrum of DIN recorded in benzonitrile</w:t>
      </w:r>
      <w:bookmarkEnd w:id="2"/>
    </w:p>
    <w:p w14:paraId="613D6479" w14:textId="77777777" w:rsidR="008D77CE" w:rsidRPr="00081496" w:rsidRDefault="008D77CE">
      <w:pPr>
        <w:rPr>
          <w:lang w:val="en-US"/>
        </w:rPr>
      </w:pPr>
    </w:p>
    <w:p w14:paraId="56995813" w14:textId="2103088F" w:rsidR="008D77CE" w:rsidRPr="00081496" w:rsidRDefault="008D77CE" w:rsidP="000876BC">
      <w:pPr>
        <w:jc w:val="center"/>
        <w:rPr>
          <w:lang w:val="en-US"/>
        </w:rPr>
      </w:pPr>
      <w:r w:rsidRPr="00081496">
        <w:rPr>
          <w:noProof/>
          <w:lang w:val="en-US"/>
        </w:rPr>
        <w:drawing>
          <wp:inline distT="0" distB="0" distL="0" distR="0" wp14:anchorId="0C6C1E8F" wp14:editId="62CB3D39">
            <wp:extent cx="5760720" cy="3752850"/>
            <wp:effectExtent l="0" t="0" r="0" b="0"/>
            <wp:docPr id="1767198159" name="Kép 5" descr="A képen diagram, sor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98159" name="Kép 5" descr="A képen diagram, sor, Diagram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CBE7" w14:textId="2AF6CBB7" w:rsidR="008D77CE" w:rsidRPr="00081496" w:rsidRDefault="008D77CE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3" w:name="_Toc175927501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</w:t>
      </w:r>
      <w:r w:rsidR="00170D0B"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4</w:t>
      </w:r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Emission spectrum of DIN recorded in benzonitrile</w:t>
      </w:r>
      <w:bookmarkEnd w:id="3"/>
    </w:p>
    <w:p w14:paraId="59903AF7" w14:textId="77777777" w:rsidR="003516B7" w:rsidRPr="00081496" w:rsidRDefault="003516B7">
      <w:pPr>
        <w:rPr>
          <w:lang w:val="en-US"/>
        </w:rPr>
      </w:pPr>
    </w:p>
    <w:p w14:paraId="2CA6E0A7" w14:textId="77777777" w:rsidR="00170D0B" w:rsidRPr="00081496" w:rsidRDefault="00170D0B" w:rsidP="00170D0B">
      <w:pPr>
        <w:jc w:val="center"/>
        <w:rPr>
          <w:lang w:val="en-US"/>
        </w:rPr>
      </w:pPr>
      <w:r w:rsidRPr="00081496">
        <w:rPr>
          <w:noProof/>
          <w:lang w:val="en-US"/>
        </w:rPr>
        <w:lastRenderedPageBreak/>
        <w:drawing>
          <wp:inline distT="0" distB="0" distL="0" distR="0" wp14:anchorId="3464ECE9" wp14:editId="1EE182E2">
            <wp:extent cx="5760720" cy="3751580"/>
            <wp:effectExtent l="0" t="0" r="0" b="1270"/>
            <wp:docPr id="1166365355" name="Kép 11" descr="A képen szöveg, diagram, Diagra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65355" name="Kép 11" descr="A képen szöveg, diagram, Diagram, sor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2802" w14:textId="6300DFC4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4" w:name="_Toc175927502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S5: UV-</w:t>
      </w:r>
      <w:proofErr w:type="gramStart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Vis</w:t>
      </w:r>
      <w:proofErr w:type="gramEnd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absorbance spectrum of DIN recorded in </w:t>
      </w:r>
      <w:r w:rsidR="00081496"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benzyl alcohol</w:t>
      </w:r>
      <w:bookmarkEnd w:id="4"/>
    </w:p>
    <w:p w14:paraId="75DC972F" w14:textId="77777777" w:rsidR="00170D0B" w:rsidRPr="00081496" w:rsidRDefault="00170D0B" w:rsidP="00170D0B">
      <w:pPr>
        <w:rPr>
          <w:lang w:val="en-US"/>
        </w:rPr>
      </w:pPr>
    </w:p>
    <w:p w14:paraId="2AA0EAB3" w14:textId="77777777" w:rsidR="00170D0B" w:rsidRPr="00081496" w:rsidRDefault="00170D0B" w:rsidP="00170D0B">
      <w:pPr>
        <w:jc w:val="center"/>
        <w:rPr>
          <w:lang w:val="en-US"/>
        </w:rPr>
      </w:pPr>
      <w:r w:rsidRPr="00081496">
        <w:rPr>
          <w:noProof/>
          <w:lang w:val="en-US"/>
        </w:rPr>
        <w:drawing>
          <wp:inline distT="0" distB="0" distL="0" distR="0" wp14:anchorId="4C66E294" wp14:editId="220F36BD">
            <wp:extent cx="5760720" cy="3752850"/>
            <wp:effectExtent l="0" t="0" r="0" b="0"/>
            <wp:docPr id="311781202" name="Kép 10" descr="A képen diagram, sor, Diagram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81202" name="Kép 10" descr="A képen diagram, sor, Diagram, szöveg látható&#10;&#10;Automatikusan generált leírá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89BFB" w14:textId="4327E62E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5" w:name="_Toc175927503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Figure S6: Emission spectrum of DIN recorded in </w:t>
      </w:r>
      <w:r w:rsidR="00081496"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benzyl alcohol</w:t>
      </w:r>
      <w:bookmarkEnd w:id="5"/>
    </w:p>
    <w:p w14:paraId="7FFF3352" w14:textId="77777777" w:rsidR="00170D0B" w:rsidRPr="00081496" w:rsidRDefault="00170D0B" w:rsidP="00170D0B">
      <w:pPr>
        <w:rPr>
          <w:lang w:val="en-US"/>
        </w:rPr>
      </w:pPr>
    </w:p>
    <w:p w14:paraId="7C60C2AD" w14:textId="77777777" w:rsidR="00170D0B" w:rsidRPr="00081496" w:rsidRDefault="00170D0B" w:rsidP="00170D0B">
      <w:pPr>
        <w:jc w:val="center"/>
        <w:rPr>
          <w:lang w:val="en-US"/>
        </w:rPr>
      </w:pPr>
      <w:r w:rsidRPr="00081496">
        <w:rPr>
          <w:noProof/>
          <w:lang w:val="en-US"/>
        </w:rPr>
        <w:lastRenderedPageBreak/>
        <w:drawing>
          <wp:inline distT="0" distB="0" distL="0" distR="0" wp14:anchorId="261C5D3A" wp14:editId="29314AEB">
            <wp:extent cx="5760720" cy="3751580"/>
            <wp:effectExtent l="0" t="0" r="0" b="1270"/>
            <wp:docPr id="1625687756" name="Kép 10" descr="A képen szöveg, diagram, sor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87756" name="Kép 10" descr="A képen szöveg, diagram, sor, Diagram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96AA6" w14:textId="66497EB7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6" w:name="_Toc175927504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S7: UV-</w:t>
      </w:r>
      <w:proofErr w:type="gramStart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Vis</w:t>
      </w:r>
      <w:proofErr w:type="gramEnd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absorbance spectrum of DIN recorded in benzylamine</w:t>
      </w:r>
      <w:bookmarkEnd w:id="6"/>
    </w:p>
    <w:p w14:paraId="151D2944" w14:textId="77777777" w:rsidR="00170D0B" w:rsidRPr="00081496" w:rsidRDefault="00170D0B" w:rsidP="00170D0B">
      <w:pPr>
        <w:rPr>
          <w:lang w:val="en-US"/>
        </w:rPr>
      </w:pPr>
    </w:p>
    <w:p w14:paraId="1AC4C9B5" w14:textId="77777777" w:rsidR="00170D0B" w:rsidRPr="00081496" w:rsidRDefault="00170D0B" w:rsidP="00170D0B">
      <w:pPr>
        <w:jc w:val="center"/>
        <w:rPr>
          <w:lang w:val="en-US"/>
        </w:rPr>
      </w:pPr>
      <w:r w:rsidRPr="00081496">
        <w:rPr>
          <w:noProof/>
          <w:lang w:val="en-US"/>
        </w:rPr>
        <w:drawing>
          <wp:inline distT="0" distB="0" distL="0" distR="0" wp14:anchorId="6313F2D5" wp14:editId="0F57D0F0">
            <wp:extent cx="5760720" cy="3752850"/>
            <wp:effectExtent l="0" t="0" r="0" b="0"/>
            <wp:docPr id="1923195166" name="Kép 9" descr="A képen vázlat, diagram, tipográfi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95166" name="Kép 9" descr="A képen vázlat, diagram, tipográfia látható&#10;&#10;Automatikusan generált leírá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DA7B" w14:textId="2C8F195C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7" w:name="_Toc175927505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S8: Emission spectrum of DIN recorded in benzylamine</w:t>
      </w:r>
      <w:bookmarkEnd w:id="7"/>
    </w:p>
    <w:p w14:paraId="4B62E98F" w14:textId="77777777" w:rsidR="00170D0B" w:rsidRPr="00081496" w:rsidRDefault="00170D0B">
      <w:pPr>
        <w:rPr>
          <w:lang w:val="en-US"/>
        </w:rPr>
      </w:pPr>
    </w:p>
    <w:p w14:paraId="7787B56A" w14:textId="503B7313" w:rsidR="003516B7" w:rsidRPr="00081496" w:rsidRDefault="003516B7" w:rsidP="000F7990">
      <w:pPr>
        <w:jc w:val="center"/>
        <w:rPr>
          <w:lang w:val="en-US"/>
        </w:rPr>
      </w:pPr>
      <w:r w:rsidRPr="00081496">
        <w:rPr>
          <w:noProof/>
          <w:lang w:val="en-US"/>
        </w:rPr>
        <w:lastRenderedPageBreak/>
        <w:drawing>
          <wp:inline distT="0" distB="0" distL="0" distR="0" wp14:anchorId="13BA8343" wp14:editId="2459644D">
            <wp:extent cx="5760720" cy="3751580"/>
            <wp:effectExtent l="0" t="0" r="0" b="1270"/>
            <wp:docPr id="1176228985" name="Kép 9" descr="A képen diagram, sor, szöveg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28985" name="Kép 9" descr="A képen diagram, sor, szöveg, Diagram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8A23" w14:textId="2D47BC3C" w:rsidR="003516B7" w:rsidRPr="00081496" w:rsidRDefault="003516B7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8" w:name="_Toc175927506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</w:t>
      </w:r>
      <w:r w:rsidR="00170D0B"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9</w:t>
      </w:r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UV-</w:t>
      </w:r>
      <w:proofErr w:type="gramStart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Vis</w:t>
      </w:r>
      <w:proofErr w:type="gramEnd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absorbance spectrum of DIN recorded in benzyl chloride</w:t>
      </w:r>
      <w:bookmarkEnd w:id="8"/>
    </w:p>
    <w:p w14:paraId="43419076" w14:textId="77777777" w:rsidR="00C62575" w:rsidRPr="00081496" w:rsidRDefault="00C62575">
      <w:pPr>
        <w:rPr>
          <w:lang w:val="en-US"/>
        </w:rPr>
      </w:pPr>
    </w:p>
    <w:p w14:paraId="23984529" w14:textId="180F35D4" w:rsidR="00C62575" w:rsidRPr="00081496" w:rsidRDefault="00C62575" w:rsidP="000876BC">
      <w:pPr>
        <w:jc w:val="center"/>
        <w:rPr>
          <w:lang w:val="en-US"/>
        </w:rPr>
      </w:pPr>
      <w:r w:rsidRPr="00081496">
        <w:rPr>
          <w:noProof/>
          <w:lang w:val="en-US"/>
        </w:rPr>
        <w:drawing>
          <wp:inline distT="0" distB="0" distL="0" distR="0" wp14:anchorId="1A90D0A6" wp14:editId="537CC96A">
            <wp:extent cx="5760720" cy="3752850"/>
            <wp:effectExtent l="0" t="0" r="0" b="0"/>
            <wp:docPr id="436091248" name="Kép 8" descr="A képen diagram, szöveg, Diagra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91248" name="Kép 8" descr="A képen diagram, szöveg, Diagram, sor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D4320" w14:textId="73A4BDD8" w:rsidR="00C62575" w:rsidRPr="00081496" w:rsidRDefault="00C62575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9" w:name="_Toc175927507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S1</w:t>
      </w:r>
      <w:r w:rsidR="00170D0B"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</w:t>
      </w:r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Emission spectrum of DIN recorded in benzyl chloride</w:t>
      </w:r>
      <w:bookmarkEnd w:id="9"/>
    </w:p>
    <w:p w14:paraId="541CB67E" w14:textId="77777777" w:rsidR="00170D0B" w:rsidRPr="00081496" w:rsidRDefault="00170D0B">
      <w:pPr>
        <w:rPr>
          <w:lang w:val="en-US"/>
        </w:rPr>
      </w:pPr>
    </w:p>
    <w:p w14:paraId="38B12ACB" w14:textId="77777777" w:rsidR="00170D0B" w:rsidRPr="00081496" w:rsidRDefault="00170D0B" w:rsidP="00170D0B">
      <w:pPr>
        <w:jc w:val="center"/>
        <w:rPr>
          <w:lang w:val="en-US"/>
        </w:rPr>
      </w:pPr>
      <w:r w:rsidRPr="00081496">
        <w:rPr>
          <w:noProof/>
          <w:lang w:val="en-US"/>
        </w:rPr>
        <w:lastRenderedPageBreak/>
        <w:drawing>
          <wp:inline distT="0" distB="0" distL="0" distR="0" wp14:anchorId="622C3A33" wp14:editId="55C198AF">
            <wp:extent cx="5760720" cy="3751580"/>
            <wp:effectExtent l="0" t="0" r="0" b="1270"/>
            <wp:docPr id="132483693" name="Kép 8" descr="A képen diagram, sor, Diagram, vázl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3693" name="Kép 8" descr="A képen diagram, sor, Diagram, vázlat látható&#10;&#10;Automatikusan generált leírá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8D80" w14:textId="6EEE5F79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0" w:name="_Toc175927508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S11: UV-</w:t>
      </w:r>
      <w:proofErr w:type="gramStart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Vis</w:t>
      </w:r>
      <w:proofErr w:type="gramEnd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absorbance spectrum of DIN recorded in bromobenzene</w:t>
      </w:r>
      <w:bookmarkEnd w:id="10"/>
    </w:p>
    <w:p w14:paraId="0C186CF3" w14:textId="77777777" w:rsidR="00170D0B" w:rsidRPr="00081496" w:rsidRDefault="00170D0B" w:rsidP="00170D0B">
      <w:pPr>
        <w:rPr>
          <w:lang w:val="en-US"/>
        </w:rPr>
      </w:pPr>
    </w:p>
    <w:p w14:paraId="20186D16" w14:textId="77777777" w:rsidR="00170D0B" w:rsidRPr="00081496" w:rsidRDefault="00170D0B" w:rsidP="00170D0B">
      <w:pPr>
        <w:jc w:val="center"/>
        <w:rPr>
          <w:lang w:val="en-US"/>
        </w:rPr>
      </w:pPr>
      <w:r w:rsidRPr="00081496">
        <w:rPr>
          <w:noProof/>
          <w:lang w:val="en-US"/>
        </w:rPr>
        <w:drawing>
          <wp:inline distT="0" distB="0" distL="0" distR="0" wp14:anchorId="7F0B4976" wp14:editId="6F0E368A">
            <wp:extent cx="5760720" cy="3752850"/>
            <wp:effectExtent l="0" t="0" r="0" b="0"/>
            <wp:docPr id="1066695593" name="Kép 7" descr="A képen szöveg, diagra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95593" name="Kép 7" descr="A képen szöveg, diagram, sor látható&#10;&#10;Automatikusan generált leírá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B16B" w14:textId="06223C9D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1" w:name="_Toc175927509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S12: Emission spectrum of DIN recorded in bromobenzene</w:t>
      </w:r>
      <w:bookmarkEnd w:id="11"/>
    </w:p>
    <w:p w14:paraId="4D650D04" w14:textId="77777777" w:rsidR="00170D0B" w:rsidRPr="00081496" w:rsidRDefault="00170D0B">
      <w:pPr>
        <w:rPr>
          <w:lang w:val="en-US"/>
        </w:rPr>
      </w:pPr>
    </w:p>
    <w:p w14:paraId="2FC55CD9" w14:textId="77777777" w:rsidR="00170D0B" w:rsidRPr="00081496" w:rsidRDefault="00170D0B" w:rsidP="00170D0B">
      <w:pPr>
        <w:jc w:val="center"/>
        <w:rPr>
          <w:lang w:val="en-US"/>
        </w:rPr>
      </w:pPr>
      <w:r w:rsidRPr="00081496">
        <w:rPr>
          <w:noProof/>
          <w:lang w:val="en-US"/>
        </w:rPr>
        <w:lastRenderedPageBreak/>
        <w:drawing>
          <wp:inline distT="0" distB="0" distL="0" distR="0" wp14:anchorId="04C37C97" wp14:editId="5A8F56F7">
            <wp:extent cx="5760720" cy="3751580"/>
            <wp:effectExtent l="0" t="0" r="0" b="1270"/>
            <wp:docPr id="34713606" name="Kép 7" descr="A képen szöveg, diagram, sor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3606" name="Kép 7" descr="A képen szöveg, diagram, sor, Diagram látható&#10;&#10;Automatikusan generált leírá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C0EE" w14:textId="34B92E40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2" w:name="_Toc175927510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S13: UV-</w:t>
      </w:r>
      <w:proofErr w:type="gramStart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Vis</w:t>
      </w:r>
      <w:proofErr w:type="gramEnd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absorbance spectrum of DIN recorded in chlorobenzene</w:t>
      </w:r>
      <w:bookmarkEnd w:id="12"/>
    </w:p>
    <w:p w14:paraId="10014AF9" w14:textId="77777777" w:rsidR="00170D0B" w:rsidRPr="00081496" w:rsidRDefault="00170D0B" w:rsidP="00170D0B">
      <w:pPr>
        <w:rPr>
          <w:lang w:val="en-US"/>
        </w:rPr>
      </w:pPr>
    </w:p>
    <w:p w14:paraId="1CA5E423" w14:textId="77777777" w:rsidR="00170D0B" w:rsidRPr="00081496" w:rsidRDefault="00170D0B" w:rsidP="00170D0B">
      <w:pPr>
        <w:jc w:val="center"/>
        <w:rPr>
          <w:lang w:val="en-US"/>
        </w:rPr>
      </w:pPr>
      <w:r w:rsidRPr="00081496">
        <w:rPr>
          <w:noProof/>
          <w:lang w:val="en-US"/>
        </w:rPr>
        <w:drawing>
          <wp:inline distT="0" distB="0" distL="0" distR="0" wp14:anchorId="48081EB7" wp14:editId="7A8F3C47">
            <wp:extent cx="5760720" cy="3752850"/>
            <wp:effectExtent l="0" t="0" r="0" b="0"/>
            <wp:docPr id="1675033189" name="Kép 6" descr="A képen diagram, sor, Diagram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33189" name="Kép 6" descr="A képen diagram, sor, Diagram, szöveg látható&#10;&#10;Automatikusan generált leírá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D69A" w14:textId="367AC1F7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3" w:name="_Toc175927511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S14: Emission spectrum of DIN recorded in chlorobenzene</w:t>
      </w:r>
      <w:bookmarkEnd w:id="13"/>
    </w:p>
    <w:p w14:paraId="05FF5750" w14:textId="77777777" w:rsidR="00170D0B" w:rsidRPr="00081496" w:rsidRDefault="00170D0B">
      <w:pPr>
        <w:rPr>
          <w:lang w:val="en-US"/>
        </w:rPr>
      </w:pPr>
    </w:p>
    <w:p w14:paraId="371D39CC" w14:textId="77777777" w:rsidR="00170D0B" w:rsidRPr="00081496" w:rsidRDefault="00170D0B" w:rsidP="00170D0B">
      <w:pPr>
        <w:rPr>
          <w:lang w:val="en-US"/>
        </w:rPr>
      </w:pPr>
      <w:r w:rsidRPr="00081496">
        <w:rPr>
          <w:noProof/>
          <w:lang w:val="en-US"/>
        </w:rPr>
        <w:lastRenderedPageBreak/>
        <w:drawing>
          <wp:inline distT="0" distB="0" distL="0" distR="0" wp14:anchorId="4DF4B5D9" wp14:editId="3FF129A3">
            <wp:extent cx="5760720" cy="3751580"/>
            <wp:effectExtent l="0" t="0" r="0" b="1270"/>
            <wp:docPr id="1506485039" name="Kép 2" descr="A képen diagram, sor, Diagram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85039" name="Kép 2" descr="A képen diagram, sor, Diagram, szöveg látható&#10;&#10;Automatikusan generált leírás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0931" w14:textId="1E6FFFE4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4" w:name="_Toc175927512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S15: UV-</w:t>
      </w:r>
      <w:proofErr w:type="gramStart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Vis</w:t>
      </w:r>
      <w:proofErr w:type="gramEnd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absorbance spectrum of DIN recorded in ethylbenzene</w:t>
      </w:r>
      <w:bookmarkEnd w:id="14"/>
    </w:p>
    <w:p w14:paraId="4850A4F2" w14:textId="77777777" w:rsidR="00170D0B" w:rsidRPr="00081496" w:rsidRDefault="00170D0B" w:rsidP="00170D0B">
      <w:pPr>
        <w:rPr>
          <w:lang w:val="en-US"/>
        </w:rPr>
      </w:pPr>
    </w:p>
    <w:p w14:paraId="58D4B366" w14:textId="77777777" w:rsidR="00170D0B" w:rsidRPr="00081496" w:rsidRDefault="00170D0B" w:rsidP="00170D0B">
      <w:pPr>
        <w:jc w:val="center"/>
        <w:rPr>
          <w:lang w:val="en-US"/>
        </w:rPr>
      </w:pPr>
      <w:r w:rsidRPr="00081496">
        <w:rPr>
          <w:noProof/>
          <w:lang w:val="en-US"/>
        </w:rPr>
        <w:drawing>
          <wp:inline distT="0" distB="0" distL="0" distR="0" wp14:anchorId="21D729F5" wp14:editId="56716A61">
            <wp:extent cx="5760720" cy="3752850"/>
            <wp:effectExtent l="0" t="0" r="0" b="0"/>
            <wp:docPr id="534353483" name="Kép 1" descr="A képen diagram, sor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53483" name="Kép 1" descr="A képen diagram, sor, Diagram látható&#10;&#10;Automatikusan generált leírá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47F0" w14:textId="329F6ED9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5" w:name="_Toc175927513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S16: Emission spectrum of DIN recorded in ethylbenzene</w:t>
      </w:r>
      <w:bookmarkEnd w:id="15"/>
    </w:p>
    <w:p w14:paraId="7A1BB400" w14:textId="77777777" w:rsidR="00170D0B" w:rsidRPr="00081496" w:rsidRDefault="00170D0B" w:rsidP="00170D0B">
      <w:pPr>
        <w:rPr>
          <w:lang w:val="en-US"/>
        </w:rPr>
      </w:pPr>
    </w:p>
    <w:p w14:paraId="0FC991EF" w14:textId="77777777" w:rsidR="00170D0B" w:rsidRPr="00081496" w:rsidRDefault="00170D0B" w:rsidP="00170D0B">
      <w:pPr>
        <w:jc w:val="center"/>
        <w:rPr>
          <w:lang w:val="en-US"/>
        </w:rPr>
      </w:pPr>
      <w:r w:rsidRPr="00081496">
        <w:rPr>
          <w:noProof/>
          <w:lang w:val="en-US"/>
        </w:rPr>
        <w:lastRenderedPageBreak/>
        <w:drawing>
          <wp:inline distT="0" distB="0" distL="0" distR="0" wp14:anchorId="410B0B30" wp14:editId="5FB8F705">
            <wp:extent cx="5760720" cy="3751580"/>
            <wp:effectExtent l="0" t="0" r="0" b="1270"/>
            <wp:docPr id="1163102320" name="Kép 5" descr="A képen diagram, szöveg, vázlat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02320" name="Kép 5" descr="A képen diagram, szöveg, vázlat, Diagram látható&#10;&#10;Automatikusan generált leírás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02982" w14:textId="1140C71A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6" w:name="_Toc175927514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S17: UV-</w:t>
      </w:r>
      <w:proofErr w:type="gramStart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Vis</w:t>
      </w:r>
      <w:proofErr w:type="gramEnd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absorbance spectrum of DIN recorded in m-xylene</w:t>
      </w:r>
      <w:bookmarkEnd w:id="16"/>
    </w:p>
    <w:p w14:paraId="12753619" w14:textId="77777777" w:rsidR="00170D0B" w:rsidRPr="00081496" w:rsidRDefault="00170D0B" w:rsidP="00170D0B">
      <w:pPr>
        <w:rPr>
          <w:lang w:val="en-US"/>
        </w:rPr>
      </w:pPr>
    </w:p>
    <w:p w14:paraId="35A916B4" w14:textId="77777777" w:rsidR="00170D0B" w:rsidRPr="00081496" w:rsidRDefault="00170D0B" w:rsidP="00170D0B">
      <w:pPr>
        <w:jc w:val="center"/>
        <w:rPr>
          <w:lang w:val="en-US"/>
        </w:rPr>
      </w:pPr>
      <w:r w:rsidRPr="00081496">
        <w:rPr>
          <w:noProof/>
          <w:lang w:val="en-US"/>
        </w:rPr>
        <w:drawing>
          <wp:inline distT="0" distB="0" distL="0" distR="0" wp14:anchorId="55E958B3" wp14:editId="73FCBBB7">
            <wp:extent cx="5760720" cy="3747770"/>
            <wp:effectExtent l="0" t="0" r="0" b="5080"/>
            <wp:docPr id="1319324205" name="Kép 3" descr="A képen diagram, szöveg, sor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24205" name="Kép 3" descr="A képen diagram, szöveg, sor, Diagram látható&#10;&#10;Automatikusan generált leírá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8C504" w14:textId="7D22F141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7" w:name="_Toc175927515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S18: Emission spectrum of DIN recorded in m-xylene</w:t>
      </w:r>
      <w:bookmarkEnd w:id="17"/>
    </w:p>
    <w:p w14:paraId="7166CCBE" w14:textId="77777777" w:rsidR="00170D0B" w:rsidRPr="00081496" w:rsidRDefault="00170D0B" w:rsidP="00170D0B">
      <w:pPr>
        <w:rPr>
          <w:lang w:val="en-US"/>
        </w:rPr>
      </w:pPr>
    </w:p>
    <w:p w14:paraId="717EF240" w14:textId="77777777" w:rsidR="00170D0B" w:rsidRPr="00081496" w:rsidRDefault="00170D0B" w:rsidP="00170D0B">
      <w:pPr>
        <w:jc w:val="center"/>
        <w:rPr>
          <w:lang w:val="en-US"/>
        </w:rPr>
      </w:pPr>
      <w:r w:rsidRPr="00081496">
        <w:rPr>
          <w:noProof/>
          <w:lang w:val="en-US"/>
        </w:rPr>
        <w:lastRenderedPageBreak/>
        <w:drawing>
          <wp:inline distT="0" distB="0" distL="0" distR="0" wp14:anchorId="54A50ECB" wp14:editId="5B3577C2">
            <wp:extent cx="5760720" cy="3751580"/>
            <wp:effectExtent l="0" t="0" r="0" b="1270"/>
            <wp:docPr id="1441069267" name="Kép 4" descr="A képen diagram, szöveg, Diagra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69267" name="Kép 4" descr="A képen diagram, szöveg, Diagram, sor látható&#10;&#10;Automatikusan generált leírás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07F0E" w14:textId="407FD34D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8" w:name="_Toc175927516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S19: UV-</w:t>
      </w:r>
      <w:proofErr w:type="gramStart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Vis</w:t>
      </w:r>
      <w:proofErr w:type="gramEnd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absorbance spectrum of DIN recorded in o-xylene</w:t>
      </w:r>
      <w:bookmarkEnd w:id="18"/>
    </w:p>
    <w:p w14:paraId="2FB71507" w14:textId="77777777" w:rsidR="00170D0B" w:rsidRPr="00081496" w:rsidRDefault="00170D0B" w:rsidP="00170D0B">
      <w:pPr>
        <w:rPr>
          <w:lang w:val="en-US"/>
        </w:rPr>
      </w:pPr>
    </w:p>
    <w:p w14:paraId="1DAE7853" w14:textId="77777777" w:rsidR="00170D0B" w:rsidRPr="00081496" w:rsidRDefault="00170D0B" w:rsidP="00170D0B">
      <w:pPr>
        <w:jc w:val="center"/>
        <w:rPr>
          <w:lang w:val="en-US"/>
        </w:rPr>
      </w:pPr>
      <w:r w:rsidRPr="00081496">
        <w:rPr>
          <w:noProof/>
          <w:lang w:val="en-US"/>
        </w:rPr>
        <w:drawing>
          <wp:inline distT="0" distB="0" distL="0" distR="0" wp14:anchorId="2D402A8A" wp14:editId="11ACBA8A">
            <wp:extent cx="5760720" cy="3747770"/>
            <wp:effectExtent l="0" t="0" r="0" b="5080"/>
            <wp:docPr id="1424199799" name="Kép 2" descr="A képen diagram, szöveg, Diagra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99799" name="Kép 2" descr="A képen diagram, szöveg, Diagram, sor látható&#10;&#10;Automatikusan generált leírás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AC645" w14:textId="4B74A5CA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9" w:name="_Toc175927517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S20: Emission spectrum of DIN recorded in o-xylene</w:t>
      </w:r>
      <w:bookmarkEnd w:id="19"/>
    </w:p>
    <w:p w14:paraId="210C5754" w14:textId="77777777" w:rsidR="00170D0B" w:rsidRPr="00081496" w:rsidRDefault="00170D0B" w:rsidP="00170D0B">
      <w:pPr>
        <w:rPr>
          <w:lang w:val="en-US"/>
        </w:rPr>
      </w:pPr>
    </w:p>
    <w:p w14:paraId="13D560E9" w14:textId="77777777" w:rsidR="00170D0B" w:rsidRPr="00081496" w:rsidRDefault="00170D0B" w:rsidP="00170D0B">
      <w:pPr>
        <w:jc w:val="center"/>
        <w:rPr>
          <w:lang w:val="en-US"/>
        </w:rPr>
      </w:pPr>
      <w:r w:rsidRPr="00081496">
        <w:rPr>
          <w:noProof/>
          <w:lang w:val="en-US"/>
        </w:rPr>
        <w:lastRenderedPageBreak/>
        <w:drawing>
          <wp:inline distT="0" distB="0" distL="0" distR="0" wp14:anchorId="580AE4ED" wp14:editId="34FD4232">
            <wp:extent cx="5760720" cy="3751580"/>
            <wp:effectExtent l="0" t="0" r="0" b="1270"/>
            <wp:docPr id="647437682" name="Kép 3" descr="A képen diagram, szöveg, Diagram, vázl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37682" name="Kép 3" descr="A képen diagram, szöveg, Diagram, vázlat látható&#10;&#10;Automatikusan generált leírás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7653" w14:textId="671B06C7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20" w:name="_Toc175927518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S21: UV-</w:t>
      </w:r>
      <w:proofErr w:type="gramStart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Vis</w:t>
      </w:r>
      <w:proofErr w:type="gramEnd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absorbance spectrum of DIN recorded in p-xylene</w:t>
      </w:r>
      <w:bookmarkEnd w:id="20"/>
    </w:p>
    <w:p w14:paraId="460F4A62" w14:textId="77777777" w:rsidR="00170D0B" w:rsidRPr="00081496" w:rsidRDefault="00170D0B" w:rsidP="00170D0B">
      <w:pPr>
        <w:rPr>
          <w:lang w:val="en-US"/>
        </w:rPr>
      </w:pPr>
    </w:p>
    <w:p w14:paraId="53A571BC" w14:textId="77777777" w:rsidR="00170D0B" w:rsidRPr="00081496" w:rsidRDefault="00170D0B" w:rsidP="00170D0B">
      <w:pPr>
        <w:jc w:val="center"/>
        <w:rPr>
          <w:lang w:val="en-US"/>
        </w:rPr>
      </w:pPr>
      <w:r w:rsidRPr="00081496">
        <w:rPr>
          <w:noProof/>
          <w:lang w:val="en-US"/>
        </w:rPr>
        <w:drawing>
          <wp:inline distT="0" distB="0" distL="0" distR="0" wp14:anchorId="72E159CB" wp14:editId="4A3EB496">
            <wp:extent cx="5760720" cy="3747770"/>
            <wp:effectExtent l="0" t="0" r="0" b="5080"/>
            <wp:docPr id="1524941824" name="Kép 1" descr="A képen diagram, sor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41824" name="Kép 1" descr="A képen diagram, sor, Diagram látható&#10;&#10;Automatikusan generált leírás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914DD" w14:textId="7222DA0F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21" w:name="_Toc175927519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S22: Emission spectrum of DIN recorded in p-xylene</w:t>
      </w:r>
      <w:bookmarkEnd w:id="21"/>
    </w:p>
    <w:p w14:paraId="18B9C0E7" w14:textId="77777777" w:rsidR="00170D0B" w:rsidRPr="00081496" w:rsidRDefault="00170D0B" w:rsidP="00170D0B">
      <w:pPr>
        <w:rPr>
          <w:lang w:val="en-US"/>
        </w:rPr>
      </w:pPr>
    </w:p>
    <w:p w14:paraId="791F7C22" w14:textId="51DB13F8" w:rsidR="000876BC" w:rsidRPr="00081496" w:rsidRDefault="00170D0B">
      <w:pPr>
        <w:rPr>
          <w:lang w:val="en-US"/>
        </w:rPr>
      </w:pPr>
      <w:r w:rsidRPr="00081496">
        <w:rPr>
          <w:noProof/>
          <w:lang w:val="en-US"/>
        </w:rPr>
        <w:lastRenderedPageBreak/>
        <w:drawing>
          <wp:inline distT="0" distB="0" distL="0" distR="0" wp14:anchorId="5C99F5CC" wp14:editId="37FFD2C8">
            <wp:extent cx="5760720" cy="3751580"/>
            <wp:effectExtent l="0" t="0" r="0" b="1270"/>
            <wp:docPr id="253292448" name="Kép 6" descr="A képen diagram, vázlat, szöveg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92448" name="Kép 6" descr="A képen diagram, vázlat, szöveg, sor látható&#10;&#10;Automatikusan generált leírás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12603" w14:textId="3E1469DC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22" w:name="_Toc175927520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S23: UV-</w:t>
      </w:r>
      <w:proofErr w:type="gramStart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Vis</w:t>
      </w:r>
      <w:proofErr w:type="gramEnd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absorbance spectrum of DIN recorded in toluene</w:t>
      </w:r>
      <w:bookmarkEnd w:id="22"/>
    </w:p>
    <w:p w14:paraId="00FEA22B" w14:textId="77777777" w:rsidR="00170D0B" w:rsidRPr="00081496" w:rsidRDefault="00170D0B" w:rsidP="00170D0B">
      <w:pPr>
        <w:rPr>
          <w:lang w:val="en-US"/>
        </w:rPr>
      </w:pPr>
    </w:p>
    <w:p w14:paraId="6E297B4F" w14:textId="0642C1B4" w:rsidR="00170D0B" w:rsidRPr="00081496" w:rsidRDefault="00170D0B" w:rsidP="00170D0B">
      <w:pPr>
        <w:rPr>
          <w:lang w:val="en-US"/>
        </w:rPr>
      </w:pPr>
      <w:r w:rsidRPr="00081496">
        <w:rPr>
          <w:noProof/>
          <w:lang w:val="en-US"/>
        </w:rPr>
        <w:drawing>
          <wp:inline distT="0" distB="0" distL="0" distR="0" wp14:anchorId="4A0DCAFD" wp14:editId="3FBC5B1A">
            <wp:extent cx="5760720" cy="3752850"/>
            <wp:effectExtent l="0" t="0" r="0" b="0"/>
            <wp:docPr id="281811113" name="Kép 7" descr="A képen diagram, sor, Diagram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11113" name="Kép 7" descr="A képen diagram, sor, Diagram, szöveg látható&#10;&#10;Automatikusan generált leírás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6152" w14:textId="302DF2DE" w:rsidR="00170D0B" w:rsidRPr="00081496" w:rsidRDefault="00170D0B" w:rsidP="005C4E23">
      <w:pPr>
        <w:pStyle w:val="Cmsor1"/>
        <w:spacing w:before="0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23" w:name="_Toc175927521"/>
      <w:r w:rsidRPr="000814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S24: Emission spectrum of DIN recorded in toluene</w:t>
      </w:r>
      <w:bookmarkEnd w:id="23"/>
    </w:p>
    <w:p w14:paraId="1D48C0AB" w14:textId="77777777" w:rsidR="00170D0B" w:rsidRPr="00081496" w:rsidRDefault="00170D0B" w:rsidP="00170D0B">
      <w:pPr>
        <w:rPr>
          <w:lang w:val="en-US"/>
        </w:rPr>
      </w:pPr>
    </w:p>
    <w:sectPr w:rsidR="00170D0B" w:rsidRPr="00081496"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77E21" w14:textId="77777777" w:rsidR="00013BAE" w:rsidRDefault="00013BAE" w:rsidP="004A4782">
      <w:pPr>
        <w:spacing w:line="240" w:lineRule="auto"/>
      </w:pPr>
      <w:r>
        <w:separator/>
      </w:r>
    </w:p>
  </w:endnote>
  <w:endnote w:type="continuationSeparator" w:id="0">
    <w:p w14:paraId="084E0CB0" w14:textId="77777777" w:rsidR="00013BAE" w:rsidRDefault="00013BAE" w:rsidP="004A47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93182501"/>
      <w:docPartObj>
        <w:docPartGallery w:val="Page Numbers (Bottom of Page)"/>
        <w:docPartUnique/>
      </w:docPartObj>
    </w:sdtPr>
    <w:sdtContent>
      <w:p w14:paraId="1C7462DF" w14:textId="367994CA" w:rsidR="004A4782" w:rsidRDefault="004A478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9275DD" w14:textId="77777777" w:rsidR="004A4782" w:rsidRDefault="004A478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05071F" w14:textId="77777777" w:rsidR="00013BAE" w:rsidRDefault="00013BAE" w:rsidP="004A4782">
      <w:pPr>
        <w:spacing w:line="240" w:lineRule="auto"/>
      </w:pPr>
      <w:r>
        <w:separator/>
      </w:r>
    </w:p>
  </w:footnote>
  <w:footnote w:type="continuationSeparator" w:id="0">
    <w:p w14:paraId="71466EE6" w14:textId="77777777" w:rsidR="00013BAE" w:rsidRDefault="00013BAE" w:rsidP="004A478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swza2wzsx555lead2ap9peit5zxdwp55d2a&quot;&gt;Pi_complexes_supplementary&lt;record-ids&gt;&lt;item&gt;1&lt;/item&gt;&lt;/record-ids&gt;&lt;/item&gt;&lt;/Libraries&gt;"/>
  </w:docVars>
  <w:rsids>
    <w:rsidRoot w:val="00765216"/>
    <w:rsid w:val="00013BAE"/>
    <w:rsid w:val="00081496"/>
    <w:rsid w:val="000876BC"/>
    <w:rsid w:val="000F7990"/>
    <w:rsid w:val="00157C0B"/>
    <w:rsid w:val="00170D0B"/>
    <w:rsid w:val="00190409"/>
    <w:rsid w:val="001C09C5"/>
    <w:rsid w:val="003516B7"/>
    <w:rsid w:val="004601FB"/>
    <w:rsid w:val="004A4782"/>
    <w:rsid w:val="005A5C3E"/>
    <w:rsid w:val="005C08BC"/>
    <w:rsid w:val="005C4E23"/>
    <w:rsid w:val="00765216"/>
    <w:rsid w:val="008D77CE"/>
    <w:rsid w:val="0096157E"/>
    <w:rsid w:val="009F42B2"/>
    <w:rsid w:val="00A152C1"/>
    <w:rsid w:val="00B17661"/>
    <w:rsid w:val="00B50A81"/>
    <w:rsid w:val="00BB363D"/>
    <w:rsid w:val="00C51845"/>
    <w:rsid w:val="00C62575"/>
    <w:rsid w:val="00CE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965AE"/>
  <w15:chartTrackingRefBased/>
  <w15:docId w15:val="{A27DD358-1E74-40CA-8B5B-C2A120147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HAnsi"/>
        <w:kern w:val="2"/>
        <w:sz w:val="24"/>
        <w:szCs w:val="22"/>
        <w:lang w:val="hu-HU" w:eastAsia="en-US" w:bidi="ar-SA"/>
        <w14:ligatures w14:val="standardContextual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652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652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6521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6521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6521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6521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6521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6521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6521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652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652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6521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6521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6521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6521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6521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6521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65216"/>
    <w:rPr>
      <w:rFonts w:asciiTheme="minorHAnsi" w:eastAsiaTheme="majorEastAsia" w:hAnsiTheme="minorHAnsi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7652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652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76521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76521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76521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765216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765216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765216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652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65216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765216"/>
    <w:rPr>
      <w:b/>
      <w:bCs/>
      <w:smallCaps/>
      <w:color w:val="0F4761" w:themeColor="accent1" w:themeShade="BF"/>
      <w:spacing w:val="5"/>
    </w:rPr>
  </w:style>
  <w:style w:type="paragraph" w:customStyle="1" w:styleId="EndNoteBibliographyTitle">
    <w:name w:val="EndNote Bibliography Title"/>
    <w:basedOn w:val="Norml"/>
    <w:link w:val="EndNoteBibliographyTitleChar"/>
    <w:rsid w:val="00765216"/>
    <w:pPr>
      <w:jc w:val="center"/>
    </w:pPr>
    <w:rPr>
      <w:rFonts w:cs="Times New Roman"/>
      <w:noProof/>
      <w:lang w:val="en-US"/>
    </w:rPr>
  </w:style>
  <w:style w:type="character" w:customStyle="1" w:styleId="EndNoteBibliographyTitleChar">
    <w:name w:val="EndNote Bibliography Title Char"/>
    <w:basedOn w:val="Bekezdsalapbettpusa"/>
    <w:link w:val="EndNoteBibliographyTitle"/>
    <w:rsid w:val="00765216"/>
    <w:rPr>
      <w:rFonts w:cs="Times New Roman"/>
      <w:noProof/>
      <w:lang w:val="en-US"/>
    </w:rPr>
  </w:style>
  <w:style w:type="paragraph" w:customStyle="1" w:styleId="EndNoteBibliography">
    <w:name w:val="EndNote Bibliography"/>
    <w:basedOn w:val="Norml"/>
    <w:link w:val="EndNoteBibliographyChar"/>
    <w:rsid w:val="00765216"/>
    <w:pPr>
      <w:spacing w:line="240" w:lineRule="auto"/>
    </w:pPr>
    <w:rPr>
      <w:rFonts w:cs="Times New Roman"/>
      <w:noProof/>
      <w:lang w:val="en-US"/>
    </w:rPr>
  </w:style>
  <w:style w:type="character" w:customStyle="1" w:styleId="EndNoteBibliographyChar">
    <w:name w:val="EndNote Bibliography Char"/>
    <w:basedOn w:val="Bekezdsalapbettpusa"/>
    <w:link w:val="EndNoteBibliography"/>
    <w:rsid w:val="00765216"/>
    <w:rPr>
      <w:rFonts w:cs="Times New Roman"/>
      <w:noProof/>
      <w:lang w:val="en-US"/>
    </w:rPr>
  </w:style>
  <w:style w:type="character" w:styleId="Hiperhivatkozs">
    <w:name w:val="Hyperlink"/>
    <w:basedOn w:val="Bekezdsalapbettpusa"/>
    <w:uiPriority w:val="99"/>
    <w:unhideWhenUsed/>
    <w:rsid w:val="000F7990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0F7990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190409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eastAsia="hu-HU"/>
      <w14:ligatures w14:val="non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4A4782"/>
    <w:pPr>
      <w:spacing w:before="240" w:after="0" w:line="259" w:lineRule="auto"/>
      <w:jc w:val="left"/>
      <w:outlineLvl w:val="9"/>
    </w:pPr>
    <w:rPr>
      <w:kern w:val="0"/>
      <w:sz w:val="32"/>
      <w:szCs w:val="32"/>
      <w:lang w:eastAsia="hu-HU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4A4782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A4782"/>
  </w:style>
  <w:style w:type="paragraph" w:styleId="llb">
    <w:name w:val="footer"/>
    <w:basedOn w:val="Norml"/>
    <w:link w:val="llbChar"/>
    <w:uiPriority w:val="99"/>
    <w:unhideWhenUsed/>
    <w:rsid w:val="004A4782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A4782"/>
  </w:style>
  <w:style w:type="paragraph" w:styleId="TJ2">
    <w:name w:val="toc 2"/>
    <w:basedOn w:val="Norml"/>
    <w:next w:val="Norml"/>
    <w:autoRedefine/>
    <w:uiPriority w:val="39"/>
    <w:unhideWhenUsed/>
    <w:rsid w:val="004A4782"/>
    <w:pPr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kern w:val="0"/>
      <w:sz w:val="22"/>
      <w:lang w:eastAsia="hu-HU"/>
      <w14:ligatures w14:val="none"/>
    </w:rPr>
  </w:style>
  <w:style w:type="paragraph" w:styleId="TJ1">
    <w:name w:val="toc 1"/>
    <w:basedOn w:val="Norml"/>
    <w:next w:val="Norml"/>
    <w:autoRedefine/>
    <w:uiPriority w:val="39"/>
    <w:unhideWhenUsed/>
    <w:rsid w:val="004A4782"/>
    <w:pPr>
      <w:spacing w:after="100" w:line="259" w:lineRule="auto"/>
      <w:jc w:val="left"/>
    </w:pPr>
    <w:rPr>
      <w:rFonts w:asciiTheme="minorHAnsi" w:eastAsiaTheme="minorEastAsia" w:hAnsiTheme="minorHAnsi" w:cs="Times New Roman"/>
      <w:kern w:val="0"/>
      <w:sz w:val="22"/>
      <w:lang w:eastAsia="hu-HU"/>
      <w14:ligatures w14:val="none"/>
    </w:rPr>
  </w:style>
  <w:style w:type="paragraph" w:styleId="TJ3">
    <w:name w:val="toc 3"/>
    <w:basedOn w:val="Norml"/>
    <w:next w:val="Norml"/>
    <w:autoRedefine/>
    <w:uiPriority w:val="39"/>
    <w:unhideWhenUsed/>
    <w:rsid w:val="004A4782"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kern w:val="0"/>
      <w:sz w:val="22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2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emvanyi@uni-miskolc.hu" TargetMode="External"/><Relationship Id="rId18" Type="http://schemas.openxmlformats.org/officeDocument/2006/relationships/image" Target="media/image4.tiff"/><Relationship Id="rId26" Type="http://schemas.openxmlformats.org/officeDocument/2006/relationships/image" Target="media/image12.tiff"/><Relationship Id="rId39" Type="http://schemas.openxmlformats.org/officeDocument/2006/relationships/footer" Target="footer1.xml"/><Relationship Id="rId21" Type="http://schemas.openxmlformats.org/officeDocument/2006/relationships/image" Target="media/image7.tiff"/><Relationship Id="rId34" Type="http://schemas.openxmlformats.org/officeDocument/2006/relationships/image" Target="media/image20.tiff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tiff"/><Relationship Id="rId20" Type="http://schemas.openxmlformats.org/officeDocument/2006/relationships/image" Target="media/image6.tiff"/><Relationship Id="rId29" Type="http://schemas.openxmlformats.org/officeDocument/2006/relationships/image" Target="media/image15.tif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ajmond.sch@gmail.com" TargetMode="External"/><Relationship Id="rId24" Type="http://schemas.openxmlformats.org/officeDocument/2006/relationships/image" Target="media/image10.tiff"/><Relationship Id="rId32" Type="http://schemas.openxmlformats.org/officeDocument/2006/relationships/image" Target="media/image18.tiff"/><Relationship Id="rId37" Type="http://schemas.openxmlformats.org/officeDocument/2006/relationships/image" Target="media/image23.tiff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1.tiff"/><Relationship Id="rId23" Type="http://schemas.openxmlformats.org/officeDocument/2006/relationships/image" Target="media/image9.tiff"/><Relationship Id="rId28" Type="http://schemas.openxmlformats.org/officeDocument/2006/relationships/image" Target="media/image14.tiff"/><Relationship Id="rId36" Type="http://schemas.openxmlformats.org/officeDocument/2006/relationships/image" Target="media/image22.tiff"/><Relationship Id="rId10" Type="http://schemas.openxmlformats.org/officeDocument/2006/relationships/hyperlink" Target="mailto:ria.toth1@gmail.com" TargetMode="External"/><Relationship Id="rId19" Type="http://schemas.openxmlformats.org/officeDocument/2006/relationships/image" Target="media/image5.tiff"/><Relationship Id="rId31" Type="http://schemas.openxmlformats.org/officeDocument/2006/relationships/image" Target="media/image17.tif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zoltanmucsi@gmail.com" TargetMode="External"/><Relationship Id="rId22" Type="http://schemas.openxmlformats.org/officeDocument/2006/relationships/image" Target="media/image8.tiff"/><Relationship Id="rId27" Type="http://schemas.openxmlformats.org/officeDocument/2006/relationships/image" Target="media/image13.tiff"/><Relationship Id="rId30" Type="http://schemas.openxmlformats.org/officeDocument/2006/relationships/image" Target="media/image16.tiff"/><Relationship Id="rId35" Type="http://schemas.openxmlformats.org/officeDocument/2006/relationships/image" Target="media/image21.tiff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mailto:bela.viskolcz@uni-miskolc.hu" TargetMode="External"/><Relationship Id="rId17" Type="http://schemas.openxmlformats.org/officeDocument/2006/relationships/image" Target="media/image3.tiff"/><Relationship Id="rId25" Type="http://schemas.openxmlformats.org/officeDocument/2006/relationships/image" Target="media/image11.tiff"/><Relationship Id="rId33" Type="http://schemas.openxmlformats.org/officeDocument/2006/relationships/image" Target="media/image19.tiff"/><Relationship Id="rId38" Type="http://schemas.openxmlformats.org/officeDocument/2006/relationships/image" Target="media/image24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25168A74274CB54A80104529450C736F" ma:contentTypeVersion="8" ma:contentTypeDescription="Új dokumentum létrehozása." ma:contentTypeScope="" ma:versionID="9bac873372a9f5d82d633494b4224304">
  <xsd:schema xmlns:xsd="http://www.w3.org/2001/XMLSchema" xmlns:xs="http://www.w3.org/2001/XMLSchema" xmlns:p="http://schemas.microsoft.com/office/2006/metadata/properties" xmlns:ns3="2a0dd0da-4453-463f-aad1-ce0490616faa" xmlns:ns4="e34c988b-852f-430f-9920-1f59aa8909b9" targetNamespace="http://schemas.microsoft.com/office/2006/metadata/properties" ma:root="true" ma:fieldsID="4068e5a5bbfbacc1ec40d5ec0ffd0b6b" ns3:_="" ns4:_="">
    <xsd:import namespace="2a0dd0da-4453-463f-aad1-ce0490616faa"/>
    <xsd:import namespace="e34c988b-852f-430f-9920-1f59aa8909b9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d0da-4453-463f-aad1-ce0490616faa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c988b-852f-430f-9920-1f59aa8909b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a0dd0da-4453-463f-aad1-ce0490616fa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9EA186-1C85-4960-98CA-DF0D75FB85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d0da-4453-463f-aad1-ce0490616faa"/>
    <ds:schemaRef ds:uri="e34c988b-852f-430f-9920-1f59aa8909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E46438-6861-4454-B689-01AC3F4533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842DE94-357A-48AB-8E47-B11505A74ACE}">
  <ds:schemaRefs>
    <ds:schemaRef ds:uri="http://schemas.microsoft.com/office/2006/metadata/properties"/>
    <ds:schemaRef ds:uri="http://schemas.microsoft.com/office/infopath/2007/PartnerControls"/>
    <ds:schemaRef ds:uri="2a0dd0da-4453-463f-aad1-ce0490616faa"/>
  </ds:schemaRefs>
</ds:datastoreItem>
</file>

<file path=customXml/itemProps4.xml><?xml version="1.0" encoding="utf-8"?>
<ds:datastoreItem xmlns:ds="http://schemas.openxmlformats.org/officeDocument/2006/customXml" ds:itemID="{6197C0A2-AED8-4256-8ED2-F07A00C796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926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Schiwert Rajmond</dc:creator>
  <cp:keywords/>
  <dc:description/>
  <cp:lastModifiedBy>Nagy Miklós</cp:lastModifiedBy>
  <cp:revision>2</cp:revision>
  <dcterms:created xsi:type="dcterms:W3CDTF">2024-08-31T21:09:00Z</dcterms:created>
  <dcterms:modified xsi:type="dcterms:W3CDTF">2024-08-31T21:09:00Z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0x01010025168A74274CB54A80104529450C736F</vt:lpwstr>
  </property>
</Properties>
</file>