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04B6E" w14:textId="5C9F1D65" w:rsidR="00AB7080" w:rsidRDefault="00C758B2" w:rsidP="00436115">
      <w:pPr>
        <w:pStyle w:val="H1"/>
        <w:spacing w:line="360" w:lineRule="auto"/>
        <w:jc w:val="center"/>
        <w:rPr>
          <w:rStyle w:val="a9"/>
          <w:rFonts w:asciiTheme="majorBidi" w:hAnsiTheme="majorBidi" w:cstheme="majorBidi"/>
          <w:b/>
          <w:bCs w:val="0"/>
          <w:color w:val="000000" w:themeColor="text1"/>
          <w:sz w:val="32"/>
          <w:szCs w:val="32"/>
          <w:shd w:val="clear" w:color="auto" w:fill="FFFFFF"/>
        </w:rPr>
      </w:pPr>
      <w:r w:rsidRPr="00915A56">
        <w:rPr>
          <w:rStyle w:val="a9"/>
          <w:rFonts w:asciiTheme="majorBidi" w:hAnsiTheme="majorBidi" w:cstheme="majorBidi"/>
          <w:b/>
          <w:bCs w:val="0"/>
          <w:color w:val="000000" w:themeColor="text1"/>
          <w:sz w:val="32"/>
          <w:szCs w:val="32"/>
          <w:shd w:val="clear" w:color="auto" w:fill="FFFFFF"/>
        </w:rPr>
        <w:t xml:space="preserve">Synthesis and </w:t>
      </w:r>
      <w:proofErr w:type="gramStart"/>
      <w:r w:rsidR="00915A56" w:rsidRPr="00915A56">
        <w:rPr>
          <w:rStyle w:val="a9"/>
          <w:rFonts w:asciiTheme="majorBidi" w:hAnsiTheme="majorBidi" w:cstheme="majorBidi"/>
          <w:b/>
          <w:bCs w:val="0"/>
          <w:color w:val="000000" w:themeColor="text1"/>
          <w:sz w:val="32"/>
          <w:szCs w:val="32"/>
          <w:shd w:val="clear" w:color="auto" w:fill="FFFFFF"/>
        </w:rPr>
        <w:t xml:space="preserve">characterization </w:t>
      </w:r>
      <w:r w:rsidRPr="00915A56">
        <w:rPr>
          <w:rStyle w:val="a9"/>
          <w:rFonts w:asciiTheme="majorBidi" w:hAnsiTheme="majorBidi" w:cstheme="majorBidi"/>
          <w:b/>
          <w:bCs w:val="0"/>
          <w:color w:val="000000" w:themeColor="text1"/>
          <w:sz w:val="32"/>
          <w:szCs w:val="32"/>
          <w:shd w:val="clear" w:color="auto" w:fill="FFFFFF"/>
        </w:rPr>
        <w:t xml:space="preserve"> of</w:t>
      </w:r>
      <w:proofErr w:type="gramEnd"/>
      <w:r w:rsidRPr="00915A56">
        <w:rPr>
          <w:rStyle w:val="a9"/>
          <w:rFonts w:asciiTheme="majorBidi" w:hAnsiTheme="majorBidi" w:cstheme="majorBidi"/>
          <w:b/>
          <w:bCs w:val="0"/>
          <w:color w:val="000000" w:themeColor="text1"/>
          <w:sz w:val="32"/>
          <w:szCs w:val="32"/>
          <w:shd w:val="clear" w:color="auto" w:fill="FFFFFF"/>
        </w:rPr>
        <w:t> Substituted Schiff Base from Benzene-1,4-Diamine: Study of Biological Activity</w:t>
      </w:r>
      <w:r w:rsidR="00915A56" w:rsidRPr="00915A56">
        <w:rPr>
          <w:rStyle w:val="a9"/>
          <w:rFonts w:asciiTheme="majorBidi" w:hAnsiTheme="majorBidi" w:cstheme="majorBidi"/>
          <w:b/>
          <w:bCs w:val="0"/>
          <w:color w:val="000000" w:themeColor="text1"/>
          <w:sz w:val="32"/>
          <w:szCs w:val="32"/>
          <w:shd w:val="clear" w:color="auto" w:fill="FFFFFF"/>
        </w:rPr>
        <w:t xml:space="preserve"> and Corrosion Inhibitor Effect</w:t>
      </w:r>
    </w:p>
    <w:p w14:paraId="675258E9" w14:textId="77777777" w:rsidR="00436115" w:rsidRPr="00DA771C" w:rsidRDefault="00436115" w:rsidP="00436115">
      <w:pPr>
        <w:pStyle w:val="author"/>
        <w:rPr>
          <w:rStyle w:val="ORCID"/>
          <w:rFonts w:asciiTheme="majorBidi" w:hAnsiTheme="majorBidi" w:cstheme="majorBidi"/>
          <w:rtl/>
        </w:rPr>
      </w:pPr>
      <w:r w:rsidRPr="00DA771C">
        <w:rPr>
          <w:rFonts w:asciiTheme="majorBidi" w:hAnsiTheme="majorBidi" w:cstheme="majorBidi"/>
        </w:rPr>
        <w:t>Sura Hamid Kathim</w:t>
      </w:r>
      <w:r w:rsidRPr="00DA771C">
        <w:rPr>
          <w:rFonts w:asciiTheme="majorBidi" w:hAnsiTheme="majorBidi" w:cstheme="majorBidi"/>
          <w:vertAlign w:val="superscript"/>
        </w:rPr>
        <w:t>1*</w:t>
      </w:r>
      <w:r w:rsidRPr="00DA771C">
        <w:rPr>
          <w:rFonts w:asciiTheme="majorBidi" w:hAnsiTheme="majorBidi" w:cstheme="majorBidi"/>
        </w:rPr>
        <w:t xml:space="preserve">, Hayder </w:t>
      </w:r>
      <w:proofErr w:type="gramStart"/>
      <w:r w:rsidRPr="00DA771C">
        <w:rPr>
          <w:rFonts w:asciiTheme="majorBidi" w:hAnsiTheme="majorBidi" w:cstheme="majorBidi"/>
        </w:rPr>
        <w:t>Dawood </w:t>
      </w:r>
      <w:r w:rsidRPr="00DA771C">
        <w:rPr>
          <w:rFonts w:asciiTheme="majorBidi" w:hAnsiTheme="majorBidi" w:cstheme="majorBidi"/>
          <w:vertAlign w:val="superscript"/>
        </w:rPr>
        <w:t xml:space="preserve"> </w:t>
      </w:r>
      <w:proofErr w:type="spellStart"/>
      <w:r w:rsidRPr="00DA771C">
        <w:rPr>
          <w:rFonts w:asciiTheme="majorBidi" w:hAnsiTheme="majorBidi" w:cstheme="majorBidi"/>
        </w:rPr>
        <w:t>Arkawazi</w:t>
      </w:r>
      <w:proofErr w:type="spellEnd"/>
      <w:proofErr w:type="gramEnd"/>
      <w:r w:rsidRPr="00DA771C">
        <w:rPr>
          <w:rFonts w:asciiTheme="majorBidi" w:hAnsiTheme="majorBidi" w:cstheme="majorBidi"/>
        </w:rPr>
        <w:t xml:space="preserve"> </w:t>
      </w:r>
      <w:r w:rsidRPr="00DA771C">
        <w:rPr>
          <w:rStyle w:val="ORCID"/>
          <w:rFonts w:asciiTheme="majorBidi" w:hAnsiTheme="majorBidi" w:cstheme="majorBidi"/>
        </w:rPr>
        <w:t>2</w:t>
      </w:r>
      <w:r w:rsidRPr="00DA771C">
        <w:rPr>
          <w:rFonts w:asciiTheme="majorBidi" w:hAnsiTheme="majorBidi" w:cstheme="majorBidi" w:hint="eastAsia"/>
        </w:rPr>
        <w:t>†</w:t>
      </w:r>
    </w:p>
    <w:p w14:paraId="5D29D608" w14:textId="77777777" w:rsidR="00436115" w:rsidRPr="00DA771C" w:rsidRDefault="00436115" w:rsidP="00436115">
      <w:pPr>
        <w:pStyle w:val="author"/>
        <w:rPr>
          <w:rFonts w:asciiTheme="majorBidi" w:hAnsiTheme="majorBidi" w:cstheme="majorBidi"/>
        </w:rPr>
      </w:pPr>
      <w:r w:rsidRPr="00DA771C">
        <w:rPr>
          <w:rStyle w:val="ORCID"/>
          <w:rFonts w:asciiTheme="majorBidi" w:hAnsiTheme="majorBidi" w:cstheme="majorBidi"/>
        </w:rPr>
        <w:t>and</w:t>
      </w:r>
      <w:r w:rsidRPr="00DA771C">
        <w:rPr>
          <w:rFonts w:asciiTheme="majorBidi" w:hAnsiTheme="majorBidi" w:cstheme="majorBidi"/>
        </w:rPr>
        <w:t xml:space="preserve"> </w:t>
      </w:r>
      <w:r w:rsidRPr="00DA771C">
        <w:rPr>
          <w:rStyle w:val="ORCID"/>
          <w:rFonts w:asciiTheme="majorBidi" w:hAnsiTheme="majorBidi" w:cstheme="majorBidi"/>
        </w:rPr>
        <w:t>Mohamed Loukil3</w:t>
      </w:r>
      <w:r w:rsidRPr="00DA771C">
        <w:rPr>
          <w:rFonts w:asciiTheme="majorBidi" w:hAnsiTheme="majorBidi" w:cstheme="majorBidi" w:hint="eastAsia"/>
        </w:rPr>
        <w:t>†</w:t>
      </w:r>
    </w:p>
    <w:p w14:paraId="2904E69F" w14:textId="77777777" w:rsidR="00436115" w:rsidRPr="00DA771C" w:rsidRDefault="00436115" w:rsidP="00436115">
      <w:pPr>
        <w:pStyle w:val="address"/>
        <w:rPr>
          <w:rFonts w:asciiTheme="majorBidi" w:hAnsiTheme="majorBidi" w:cstheme="majorBidi"/>
          <w:sz w:val="20"/>
          <w:rtl/>
        </w:rPr>
      </w:pPr>
      <w:r w:rsidRPr="00DA771C">
        <w:rPr>
          <w:rFonts w:asciiTheme="majorBidi" w:hAnsiTheme="majorBidi" w:cstheme="majorBidi"/>
          <w:sz w:val="20"/>
          <w:vertAlign w:val="superscript"/>
        </w:rPr>
        <w:t>*1</w:t>
      </w:r>
      <w:r w:rsidRPr="00DA771C">
        <w:rPr>
          <w:rFonts w:asciiTheme="majorBidi" w:hAnsiTheme="majorBidi" w:cstheme="majorBidi"/>
          <w:sz w:val="20"/>
        </w:rPr>
        <w:t>WasitUniversity,</w:t>
      </w:r>
      <w:bookmarkStart w:id="0" w:name="_Hlk177157907"/>
      <w:r>
        <w:rPr>
          <w:rFonts w:asciiTheme="majorBidi" w:hAnsiTheme="majorBidi" w:cstheme="majorBidi"/>
          <w:sz w:val="20"/>
        </w:rPr>
        <w:t xml:space="preserve"> </w:t>
      </w:r>
      <w:r w:rsidRPr="00DA771C">
        <w:rPr>
          <w:rFonts w:asciiTheme="majorBidi" w:hAnsiTheme="majorBidi" w:cstheme="majorBidi"/>
          <w:sz w:val="20"/>
        </w:rPr>
        <w:t>Al-</w:t>
      </w:r>
      <w:proofErr w:type="spellStart"/>
      <w:r w:rsidRPr="00DA771C">
        <w:rPr>
          <w:rFonts w:asciiTheme="majorBidi" w:hAnsiTheme="majorBidi" w:cstheme="majorBidi"/>
          <w:sz w:val="20"/>
        </w:rPr>
        <w:t>Kut</w:t>
      </w:r>
      <w:proofErr w:type="spellEnd"/>
      <w:r w:rsidRPr="00DA771C">
        <w:rPr>
          <w:rFonts w:asciiTheme="majorBidi" w:hAnsiTheme="majorBidi" w:cstheme="majorBidi"/>
          <w:sz w:val="20"/>
        </w:rPr>
        <w:t xml:space="preserve">, </w:t>
      </w:r>
      <w:bookmarkEnd w:id="0"/>
      <w:r w:rsidRPr="00DA771C">
        <w:rPr>
          <w:rFonts w:asciiTheme="majorBidi" w:hAnsiTheme="majorBidi" w:cstheme="majorBidi"/>
          <w:sz w:val="20"/>
        </w:rPr>
        <w:t>Wasit, Iraq</w:t>
      </w:r>
      <w:r>
        <w:rPr>
          <w:rFonts w:asciiTheme="majorBidi" w:hAnsiTheme="majorBidi" w:cstheme="majorBidi"/>
          <w:sz w:val="20"/>
        </w:rPr>
        <w:t>.</w:t>
      </w:r>
    </w:p>
    <w:p w14:paraId="3C1022F3" w14:textId="77777777" w:rsidR="00436115" w:rsidRPr="00DA771C" w:rsidRDefault="00436115" w:rsidP="00436115">
      <w:pPr>
        <w:pStyle w:val="address"/>
        <w:rPr>
          <w:rFonts w:asciiTheme="majorBidi" w:hAnsiTheme="majorBidi" w:cstheme="majorBidi"/>
          <w:sz w:val="20"/>
          <w:rtl/>
        </w:rPr>
      </w:pPr>
      <w:r w:rsidRPr="00DA771C">
        <w:rPr>
          <w:rFonts w:asciiTheme="majorBidi" w:hAnsiTheme="majorBidi" w:cstheme="majorBidi"/>
          <w:sz w:val="20"/>
          <w:vertAlign w:val="superscript"/>
          <w:lang w:val="de-DE"/>
        </w:rPr>
        <w:t>2</w:t>
      </w:r>
      <w:r w:rsidRPr="00DA771C">
        <w:rPr>
          <w:rFonts w:asciiTheme="majorBidi" w:hAnsiTheme="majorBidi" w:cstheme="majorBidi"/>
          <w:sz w:val="20"/>
          <w:lang w:val="de-DE"/>
        </w:rPr>
        <w:t xml:space="preserve">  </w:t>
      </w:r>
      <w:r w:rsidRPr="00DA771C">
        <w:rPr>
          <w:rFonts w:asciiTheme="majorBidi" w:hAnsiTheme="majorBidi" w:cstheme="majorBidi"/>
          <w:sz w:val="20"/>
        </w:rPr>
        <w:t>Wasit University, Al-</w:t>
      </w:r>
      <w:proofErr w:type="spellStart"/>
      <w:r w:rsidRPr="00DA771C">
        <w:rPr>
          <w:rFonts w:asciiTheme="majorBidi" w:hAnsiTheme="majorBidi" w:cstheme="majorBidi"/>
          <w:sz w:val="20"/>
        </w:rPr>
        <w:t>Kut</w:t>
      </w:r>
      <w:proofErr w:type="spellEnd"/>
      <w:r w:rsidRPr="00DA771C">
        <w:rPr>
          <w:rFonts w:asciiTheme="majorBidi" w:hAnsiTheme="majorBidi" w:cstheme="majorBidi"/>
          <w:sz w:val="20"/>
        </w:rPr>
        <w:t>, Wasit, Iraq</w:t>
      </w:r>
      <w:r>
        <w:rPr>
          <w:rFonts w:asciiTheme="majorBidi" w:hAnsiTheme="majorBidi" w:cstheme="majorBidi"/>
          <w:sz w:val="20"/>
        </w:rPr>
        <w:t>.</w:t>
      </w:r>
    </w:p>
    <w:p w14:paraId="52199F2A" w14:textId="77777777" w:rsidR="00436115" w:rsidRPr="00DA771C" w:rsidRDefault="00436115" w:rsidP="00436115">
      <w:pPr>
        <w:pStyle w:val="address"/>
        <w:rPr>
          <w:rFonts w:asciiTheme="majorBidi" w:hAnsiTheme="majorBidi" w:cstheme="majorBidi"/>
          <w:sz w:val="20"/>
          <w:rtl/>
        </w:rPr>
      </w:pPr>
      <w:r w:rsidRPr="00DA771C">
        <w:rPr>
          <w:rFonts w:asciiTheme="majorBidi" w:hAnsiTheme="majorBidi" w:cstheme="majorBidi"/>
          <w:sz w:val="20"/>
          <w:vertAlign w:val="superscript"/>
          <w:lang w:val="de-DE"/>
        </w:rPr>
        <w:t xml:space="preserve">3 </w:t>
      </w:r>
      <w:r w:rsidRPr="00DA771C">
        <w:rPr>
          <w:rFonts w:asciiTheme="majorBidi" w:hAnsiTheme="majorBidi" w:cstheme="majorBidi"/>
          <w:sz w:val="20"/>
        </w:rPr>
        <w:t>S</w:t>
      </w:r>
      <w:r w:rsidRPr="00DA771C">
        <w:rPr>
          <w:rFonts w:asciiTheme="majorBidi" w:hAnsiTheme="majorBidi" w:cstheme="majorBidi"/>
          <w:sz w:val="20"/>
          <w:lang w:val="de-DE"/>
        </w:rPr>
        <w:t>fax</w:t>
      </w:r>
      <w:r w:rsidRPr="00DA771C">
        <w:rPr>
          <w:rFonts w:asciiTheme="majorBidi" w:hAnsiTheme="majorBidi" w:cstheme="majorBidi"/>
          <w:sz w:val="20"/>
        </w:rPr>
        <w:t>University, Al-Ain,</w:t>
      </w:r>
      <w:r>
        <w:rPr>
          <w:rFonts w:asciiTheme="majorBidi" w:hAnsiTheme="majorBidi" w:cstheme="majorBidi"/>
          <w:sz w:val="20"/>
        </w:rPr>
        <w:t xml:space="preserve"> </w:t>
      </w:r>
      <w:r w:rsidRPr="00DA771C">
        <w:rPr>
          <w:rFonts w:asciiTheme="majorBidi" w:hAnsiTheme="majorBidi" w:cstheme="majorBidi"/>
          <w:sz w:val="20"/>
        </w:rPr>
        <w:t>Sfax</w:t>
      </w:r>
      <w:r>
        <w:rPr>
          <w:rFonts w:asciiTheme="majorBidi" w:hAnsiTheme="majorBidi" w:cstheme="majorBidi"/>
          <w:sz w:val="20"/>
        </w:rPr>
        <w:t xml:space="preserve">, </w:t>
      </w:r>
      <w:r w:rsidRPr="00DA771C">
        <w:rPr>
          <w:rFonts w:asciiTheme="majorBidi" w:hAnsiTheme="majorBidi" w:cstheme="majorBidi"/>
          <w:sz w:val="20"/>
        </w:rPr>
        <w:t>Tunis</w:t>
      </w:r>
      <w:r>
        <w:rPr>
          <w:rFonts w:asciiTheme="majorBidi" w:hAnsiTheme="majorBidi" w:cstheme="majorBidi"/>
          <w:sz w:val="20"/>
        </w:rPr>
        <w:t>.</w:t>
      </w:r>
    </w:p>
    <w:p w14:paraId="31854104" w14:textId="77777777" w:rsidR="00436115" w:rsidRDefault="00436115" w:rsidP="00436115">
      <w:pPr>
        <w:pStyle w:val="H1"/>
        <w:spacing w:line="360" w:lineRule="auto"/>
        <w:jc w:val="center"/>
        <w:rPr>
          <w:rStyle w:val="a9"/>
          <w:rFonts w:asciiTheme="majorBidi" w:hAnsiTheme="majorBidi" w:cstheme="majorBidi"/>
          <w:b/>
          <w:bCs w:val="0"/>
          <w:color w:val="000000" w:themeColor="text1"/>
          <w:sz w:val="32"/>
          <w:szCs w:val="32"/>
          <w:shd w:val="clear" w:color="auto" w:fill="FFFFFF"/>
          <w:rtl/>
        </w:rPr>
      </w:pPr>
    </w:p>
    <w:p w14:paraId="6D7FE447" w14:textId="5E655ED1" w:rsidR="00CA242A" w:rsidRDefault="00CA242A" w:rsidP="00CA242A">
      <w:pPr>
        <w:pStyle w:val="H1"/>
        <w:spacing w:line="360" w:lineRule="auto"/>
        <w:jc w:val="both"/>
        <w:rPr>
          <w:rFonts w:asciiTheme="majorBidi" w:hAnsiTheme="majorBidi" w:cstheme="majorBidi"/>
          <w:b w:val="0"/>
          <w:bCs/>
          <w:color w:val="000000" w:themeColor="text1"/>
          <w:sz w:val="36"/>
          <w:szCs w:val="36"/>
          <w:rtl/>
        </w:rPr>
      </w:pPr>
      <w:r w:rsidRPr="00B57D0F">
        <w:rPr>
          <w:noProof/>
          <w:bdr w:val="single" w:sz="4" w:space="0" w:color="auto"/>
        </w:rPr>
        <w:drawing>
          <wp:inline distT="0" distB="0" distL="0" distR="0" wp14:anchorId="71F36ED6" wp14:editId="70B32AAA">
            <wp:extent cx="5943600" cy="210502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06736" w14:textId="6FF6C456" w:rsidR="00CA242A" w:rsidRPr="00CA242A" w:rsidRDefault="00CA242A" w:rsidP="00CA242A">
      <w:pPr>
        <w:tabs>
          <w:tab w:val="left" w:pos="1140"/>
        </w:tabs>
        <w:spacing w:line="360" w:lineRule="auto"/>
        <w:jc w:val="center"/>
        <w:rPr>
          <w:rFonts w:asciiTheme="majorBidi" w:hAnsiTheme="majorBidi" w:cstheme="majorBidi"/>
        </w:rPr>
      </w:pPr>
      <w:r w:rsidRPr="00915A56">
        <w:rPr>
          <w:b/>
          <w:bCs/>
        </w:rPr>
        <w:t>Fig</w:t>
      </w:r>
      <w:r>
        <w:rPr>
          <w:b/>
          <w:bCs/>
        </w:rPr>
        <w:t>.S1</w:t>
      </w:r>
      <w:r>
        <w:rPr>
          <w:rFonts w:asciiTheme="majorBidi" w:hAnsiTheme="majorBidi" w:cstheme="majorBidi"/>
        </w:rPr>
        <w:t>.</w:t>
      </w:r>
      <w:r w:rsidRPr="00915A56">
        <w:rPr>
          <w:rFonts w:asciiTheme="majorBidi" w:hAnsiTheme="majorBidi" w:cstheme="majorBidi"/>
        </w:rPr>
        <w:t xml:space="preserve"> </w:t>
      </w:r>
      <w:r w:rsidRPr="00CA242A">
        <w:rPr>
          <w:rFonts w:asciiTheme="majorBidi" w:hAnsiTheme="majorBidi" w:cstheme="majorBidi"/>
          <w:vertAlign w:val="superscript"/>
        </w:rPr>
        <w:t>1</w:t>
      </w:r>
      <w:r w:rsidRPr="00915A56">
        <w:rPr>
          <w:rFonts w:asciiTheme="majorBidi" w:hAnsiTheme="majorBidi" w:cstheme="majorBidi"/>
        </w:rPr>
        <w:t xml:space="preserve">H </w:t>
      </w:r>
      <w:proofErr w:type="gramStart"/>
      <w:r w:rsidRPr="00915A56">
        <w:rPr>
          <w:rFonts w:asciiTheme="majorBidi" w:hAnsiTheme="majorBidi" w:cstheme="majorBidi"/>
        </w:rPr>
        <w:t>NMR  spectrum</w:t>
      </w:r>
      <w:proofErr w:type="gramEnd"/>
      <w:r w:rsidRPr="00915A56">
        <w:rPr>
          <w:rFonts w:asciiTheme="majorBidi" w:hAnsiTheme="majorBidi" w:cstheme="majorBidi"/>
        </w:rPr>
        <w:t xml:space="preserve"> of </w:t>
      </w:r>
      <w:r w:rsidRPr="00915A56">
        <w:rPr>
          <w:rFonts w:asciiTheme="majorBidi" w:hAnsiTheme="majorBidi" w:cstheme="majorBidi"/>
          <w:rtl/>
        </w:rPr>
        <w:t>"</w:t>
      </w:r>
      <w:r w:rsidRPr="008A02F7">
        <w:rPr>
          <w:rFonts w:asciiTheme="majorBidi" w:hAnsiTheme="majorBidi" w:cstheme="majorBidi"/>
        </w:rPr>
        <w:t xml:space="preserve"> </w:t>
      </w:r>
      <w:r w:rsidRPr="00915A56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ligands L2a.</w:t>
      </w:r>
    </w:p>
    <w:p w14:paraId="12AF3D62" w14:textId="727A81B2" w:rsidR="00CA242A" w:rsidRDefault="00CA242A" w:rsidP="00CA242A">
      <w:pPr>
        <w:spacing w:line="360" w:lineRule="auto"/>
        <w:jc w:val="both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60CE8AEA" wp14:editId="2692FCBE">
            <wp:extent cx="6377258" cy="2733261"/>
            <wp:effectExtent l="19050" t="19050" r="24130" b="1016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7255" cy="27332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D2A673" w14:textId="77777777" w:rsidR="00CA242A" w:rsidRDefault="00CA242A" w:rsidP="00CA242A">
      <w:pPr>
        <w:spacing w:line="360" w:lineRule="auto"/>
        <w:jc w:val="both"/>
        <w:rPr>
          <w:b/>
          <w:bCs/>
        </w:rPr>
      </w:pPr>
    </w:p>
    <w:p w14:paraId="2E4AAAA9" w14:textId="74D4618C" w:rsidR="00EA4F5D" w:rsidRPr="008A02F7" w:rsidRDefault="00305741" w:rsidP="00CA242A">
      <w:pPr>
        <w:spacing w:line="360" w:lineRule="auto"/>
        <w:jc w:val="center"/>
        <w:rPr>
          <w:rFonts w:asciiTheme="majorBidi" w:hAnsiTheme="majorBidi" w:cstheme="majorBidi"/>
        </w:rPr>
      </w:pPr>
      <w:r w:rsidRPr="00915A56">
        <w:rPr>
          <w:b/>
          <w:bCs/>
        </w:rPr>
        <w:t>Fig</w:t>
      </w:r>
      <w:r w:rsidR="00E9411C">
        <w:rPr>
          <w:b/>
          <w:bCs/>
        </w:rPr>
        <w:t>.</w:t>
      </w:r>
      <w:r w:rsidR="005B0AF9">
        <w:rPr>
          <w:b/>
          <w:bCs/>
        </w:rPr>
        <w:t>S</w:t>
      </w:r>
      <w:r w:rsidR="00CA242A">
        <w:rPr>
          <w:b/>
          <w:bCs/>
        </w:rPr>
        <w:t>2</w:t>
      </w:r>
      <w:r w:rsidR="00E9411C">
        <w:t>.</w:t>
      </w:r>
      <w:r w:rsidR="002B1F11" w:rsidRPr="00915A56">
        <w:rPr>
          <w:vertAlign w:val="superscript"/>
        </w:rPr>
        <w:t>13</w:t>
      </w:r>
      <w:r w:rsidR="002B1F11" w:rsidRPr="00915A56">
        <w:t>C</w:t>
      </w:r>
      <w:r w:rsidR="008F7D8C" w:rsidRPr="00915A56">
        <w:t xml:space="preserve">NMR </w:t>
      </w:r>
      <w:r w:rsidR="002B1F11" w:rsidRPr="00915A56">
        <w:t xml:space="preserve">spectrum of </w:t>
      </w:r>
      <w:r w:rsidR="00317351" w:rsidRPr="00915A56">
        <w:rPr>
          <w:rtl/>
        </w:rPr>
        <w:t>"</w:t>
      </w:r>
      <w:r w:rsidR="008A02F7" w:rsidRPr="008A02F7">
        <w:rPr>
          <w:rFonts w:asciiTheme="majorBidi" w:hAnsiTheme="majorBidi"/>
        </w:rPr>
        <w:t xml:space="preserve"> </w:t>
      </w:r>
      <w:r w:rsidR="008A02F7" w:rsidRPr="00915A56">
        <w:rPr>
          <w:rFonts w:asciiTheme="majorBidi" w:hAnsiTheme="majorBidi" w:cstheme="majorBidi"/>
        </w:rPr>
        <w:t>of</w:t>
      </w:r>
      <w:r w:rsidR="008A02F7">
        <w:rPr>
          <w:rFonts w:asciiTheme="majorBidi" w:hAnsiTheme="majorBidi" w:cstheme="majorBidi"/>
        </w:rPr>
        <w:t xml:space="preserve"> ligands L2a.</w:t>
      </w:r>
    </w:p>
    <w:p w14:paraId="0181CF78" w14:textId="77777777" w:rsidR="0024447C" w:rsidRPr="00915A56" w:rsidRDefault="0024447C" w:rsidP="00CA242A">
      <w:pPr>
        <w:pStyle w:val="figure"/>
      </w:pPr>
    </w:p>
    <w:p w14:paraId="6C00D94D" w14:textId="77777777" w:rsidR="00EA4F5D" w:rsidRPr="00915A56" w:rsidRDefault="00D81527" w:rsidP="00CA242A">
      <w:pPr>
        <w:pStyle w:val="figure"/>
        <w:rPr>
          <w:sz w:val="22"/>
          <w:szCs w:val="22"/>
          <w:rtl/>
          <w:lang w:bidi="ar-IQ"/>
        </w:rPr>
      </w:pPr>
      <w:r w:rsidRPr="00915A56">
        <w:rPr>
          <w:noProof/>
          <w:bdr w:val="single" w:sz="4" w:space="0" w:color="auto"/>
        </w:rPr>
        <w:drawing>
          <wp:inline distT="0" distB="0" distL="0" distR="0" wp14:anchorId="07FE9FE7" wp14:editId="7C4CE1C7">
            <wp:extent cx="6321287" cy="2723321"/>
            <wp:effectExtent l="0" t="0" r="3810" b="127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2533" cy="273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D4D57" w14:textId="702A22A7" w:rsidR="0024447C" w:rsidRDefault="00305741" w:rsidP="00CA242A">
      <w:pPr>
        <w:pStyle w:val="figure"/>
        <w:rPr>
          <w:rFonts w:asciiTheme="majorBidi" w:hAnsiTheme="majorBidi"/>
          <w:rtl/>
        </w:rPr>
      </w:pPr>
      <w:r w:rsidRPr="00915A56">
        <w:rPr>
          <w:b/>
          <w:bCs/>
        </w:rPr>
        <w:t>Fig</w:t>
      </w:r>
      <w:r w:rsidR="00E9411C">
        <w:rPr>
          <w:b/>
          <w:bCs/>
        </w:rPr>
        <w:t>.</w:t>
      </w:r>
      <w:r w:rsidR="005B0AF9">
        <w:rPr>
          <w:b/>
          <w:bCs/>
        </w:rPr>
        <w:t>S</w:t>
      </w:r>
      <w:r w:rsidR="00CA242A">
        <w:rPr>
          <w:b/>
          <w:bCs/>
        </w:rPr>
        <w:t>3</w:t>
      </w:r>
      <w:r w:rsidR="00E9411C">
        <w:t>.</w:t>
      </w:r>
      <w:r w:rsidR="00D716FE" w:rsidRPr="00915A56">
        <w:t xml:space="preserve"> Mass spectrum of </w:t>
      </w:r>
      <w:r w:rsidR="008F7D8C" w:rsidRPr="00915A56">
        <w:rPr>
          <w:rtl/>
        </w:rPr>
        <w:t>"</w:t>
      </w:r>
      <w:r w:rsidR="008A02F7" w:rsidRPr="008A02F7">
        <w:rPr>
          <w:rFonts w:asciiTheme="majorBidi" w:hAnsiTheme="majorBidi"/>
        </w:rPr>
        <w:t xml:space="preserve"> </w:t>
      </w:r>
      <w:r w:rsidR="008A02F7" w:rsidRPr="00915A56">
        <w:rPr>
          <w:rFonts w:asciiTheme="majorBidi" w:hAnsiTheme="majorBidi"/>
        </w:rPr>
        <w:t>of</w:t>
      </w:r>
      <w:r w:rsidR="008A02F7">
        <w:rPr>
          <w:rFonts w:asciiTheme="majorBidi" w:hAnsiTheme="majorBidi"/>
        </w:rPr>
        <w:t xml:space="preserve"> ligands L2a.</w:t>
      </w:r>
    </w:p>
    <w:p w14:paraId="68D703BC" w14:textId="77777777" w:rsidR="00CA242A" w:rsidRDefault="00CA242A" w:rsidP="00CA242A">
      <w:pPr>
        <w:tabs>
          <w:tab w:val="left" w:pos="1140"/>
        </w:tabs>
        <w:spacing w:line="360" w:lineRule="auto"/>
        <w:jc w:val="both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4775898" wp14:editId="7A87578F">
            <wp:extent cx="6569506" cy="2991678"/>
            <wp:effectExtent l="0" t="0" r="317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4804" cy="300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C5623" w14:textId="77777777" w:rsidR="00CA242A" w:rsidRDefault="00CA242A" w:rsidP="00CA242A">
      <w:pPr>
        <w:tabs>
          <w:tab w:val="left" w:pos="1140"/>
        </w:tabs>
        <w:spacing w:line="360" w:lineRule="auto"/>
        <w:jc w:val="both"/>
        <w:rPr>
          <w:b/>
          <w:bCs/>
        </w:rPr>
      </w:pPr>
    </w:p>
    <w:p w14:paraId="5ECAD42C" w14:textId="1BB7441A" w:rsidR="00CA242A" w:rsidRPr="00264457" w:rsidRDefault="00CA242A" w:rsidP="00CA242A">
      <w:pPr>
        <w:tabs>
          <w:tab w:val="left" w:pos="1140"/>
        </w:tabs>
        <w:spacing w:line="360" w:lineRule="auto"/>
        <w:jc w:val="center"/>
        <w:rPr>
          <w:rFonts w:asciiTheme="majorBidi" w:hAnsiTheme="majorBidi" w:cstheme="majorBidi"/>
        </w:rPr>
      </w:pPr>
      <w:r w:rsidRPr="00550FC3">
        <w:rPr>
          <w:b/>
          <w:bCs/>
        </w:rPr>
        <w:t xml:space="preserve">Figure </w:t>
      </w:r>
      <w:r>
        <w:rPr>
          <w:b/>
          <w:bCs/>
        </w:rPr>
        <w:t>4</w:t>
      </w:r>
      <w:r>
        <w:t>.</w:t>
      </w:r>
      <w:r w:rsidRPr="00550FC3">
        <w:t xml:space="preserve"> FT. IR spectrum of</w:t>
      </w:r>
      <w:r w:rsidRPr="00915A56">
        <w:t xml:space="preserve"> </w:t>
      </w:r>
      <w:r w:rsidRPr="00915A56">
        <w:rPr>
          <w:rtl/>
        </w:rPr>
        <w:t>"</w:t>
      </w:r>
      <w:r w:rsidRPr="008A02F7">
        <w:rPr>
          <w:rFonts w:asciiTheme="majorBidi" w:hAnsiTheme="majorBidi"/>
        </w:rPr>
        <w:t xml:space="preserve"> </w:t>
      </w:r>
      <w:r w:rsidRPr="00915A56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ligands L2a</w:t>
      </w:r>
    </w:p>
    <w:p w14:paraId="5EB8DD13" w14:textId="75060EEC" w:rsidR="00CA242A" w:rsidRPr="00915A56" w:rsidRDefault="00CA242A" w:rsidP="00CA242A">
      <w:pPr>
        <w:pStyle w:val="figure"/>
      </w:pPr>
    </w:p>
    <w:p w14:paraId="68ACFD69" w14:textId="77777777" w:rsidR="00F83C9F" w:rsidRPr="00915A56" w:rsidRDefault="0024447C" w:rsidP="00CA242A">
      <w:pPr>
        <w:tabs>
          <w:tab w:val="left" w:pos="1140"/>
        </w:tabs>
        <w:spacing w:line="360" w:lineRule="auto"/>
        <w:jc w:val="both"/>
        <w:rPr>
          <w:rFonts w:asciiTheme="majorBidi" w:hAnsiTheme="majorBidi" w:cstheme="majorBidi"/>
          <w:noProof/>
        </w:rPr>
      </w:pPr>
      <w:r w:rsidRPr="00915A56">
        <w:rPr>
          <w:rFonts w:asciiTheme="majorBidi" w:hAnsiTheme="majorBidi" w:cstheme="majorBidi"/>
          <w:noProof/>
          <w:bdr w:val="single" w:sz="4" w:space="0" w:color="auto"/>
        </w:rPr>
        <w:drawing>
          <wp:inline distT="0" distB="0" distL="0" distR="0" wp14:anchorId="6236342B" wp14:editId="547C32AE">
            <wp:extent cx="5940440" cy="2811780"/>
            <wp:effectExtent l="0" t="0" r="3175" b="762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4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BFECF" w14:textId="36056925" w:rsidR="002C7058" w:rsidRDefault="00305741" w:rsidP="00CA242A">
      <w:pPr>
        <w:tabs>
          <w:tab w:val="left" w:pos="1140"/>
        </w:tabs>
        <w:spacing w:line="360" w:lineRule="auto"/>
        <w:jc w:val="center"/>
        <w:rPr>
          <w:rFonts w:asciiTheme="majorBidi" w:hAnsiTheme="majorBidi" w:cstheme="majorBidi"/>
        </w:rPr>
      </w:pPr>
      <w:r w:rsidRPr="00915A56">
        <w:rPr>
          <w:rFonts w:asciiTheme="majorBidi" w:hAnsiTheme="majorBidi" w:cstheme="majorBidi"/>
          <w:b/>
          <w:bCs/>
        </w:rPr>
        <w:t>Fig</w:t>
      </w:r>
      <w:r w:rsidR="00E9411C">
        <w:rPr>
          <w:rFonts w:asciiTheme="majorBidi" w:hAnsiTheme="majorBidi" w:cstheme="majorBidi"/>
          <w:b/>
          <w:bCs/>
        </w:rPr>
        <w:t>.</w:t>
      </w:r>
      <w:r w:rsidR="005B0AF9">
        <w:rPr>
          <w:rFonts w:asciiTheme="majorBidi" w:hAnsiTheme="majorBidi" w:cstheme="majorBidi"/>
          <w:b/>
          <w:bCs/>
        </w:rPr>
        <w:t>S</w:t>
      </w:r>
      <w:r w:rsidR="00CA242A">
        <w:rPr>
          <w:rFonts w:asciiTheme="majorBidi" w:hAnsiTheme="majorBidi" w:cstheme="majorBidi"/>
          <w:b/>
          <w:bCs/>
        </w:rPr>
        <w:t>5</w:t>
      </w:r>
      <w:r w:rsidR="00E9411C">
        <w:rPr>
          <w:rFonts w:asciiTheme="majorBidi" w:hAnsiTheme="majorBidi" w:cstheme="majorBidi"/>
        </w:rPr>
        <w:t>.</w:t>
      </w:r>
      <w:r w:rsidR="0039564C" w:rsidRPr="005B0AF9">
        <w:rPr>
          <w:rFonts w:asciiTheme="majorBidi" w:hAnsiTheme="majorBidi" w:cstheme="majorBidi"/>
          <w:vertAlign w:val="superscript"/>
        </w:rPr>
        <w:t>1</w:t>
      </w:r>
      <w:r w:rsidR="008F7D8C" w:rsidRPr="00915A56">
        <w:rPr>
          <w:rFonts w:asciiTheme="majorBidi" w:hAnsiTheme="majorBidi" w:cstheme="majorBidi"/>
        </w:rPr>
        <w:t xml:space="preserve">H </w:t>
      </w:r>
      <w:proofErr w:type="gramStart"/>
      <w:r w:rsidR="008F7D8C" w:rsidRPr="00915A56">
        <w:rPr>
          <w:rFonts w:asciiTheme="majorBidi" w:hAnsiTheme="majorBidi" w:cstheme="majorBidi"/>
        </w:rPr>
        <w:t xml:space="preserve">NMR </w:t>
      </w:r>
      <w:r w:rsidR="0039564C" w:rsidRPr="00915A56">
        <w:rPr>
          <w:rFonts w:asciiTheme="majorBidi" w:hAnsiTheme="majorBidi" w:cstheme="majorBidi"/>
        </w:rPr>
        <w:t xml:space="preserve"> spectrum</w:t>
      </w:r>
      <w:proofErr w:type="gramEnd"/>
      <w:r w:rsidR="0039564C" w:rsidRPr="00915A56">
        <w:rPr>
          <w:rFonts w:asciiTheme="majorBidi" w:hAnsiTheme="majorBidi" w:cstheme="majorBidi"/>
        </w:rPr>
        <w:t xml:space="preserve"> of </w:t>
      </w:r>
      <w:r w:rsidR="008F7D8C" w:rsidRPr="00915A56">
        <w:rPr>
          <w:rFonts w:asciiTheme="majorBidi" w:hAnsiTheme="majorBidi" w:cstheme="majorBidi"/>
          <w:rtl/>
        </w:rPr>
        <w:t>"</w:t>
      </w:r>
      <w:r w:rsidR="008A02F7" w:rsidRPr="008A02F7">
        <w:rPr>
          <w:rFonts w:asciiTheme="majorBidi" w:hAnsiTheme="majorBidi" w:cstheme="majorBidi"/>
        </w:rPr>
        <w:t xml:space="preserve"> </w:t>
      </w:r>
      <w:r w:rsidR="008A02F7" w:rsidRPr="00915A56">
        <w:rPr>
          <w:rFonts w:asciiTheme="majorBidi" w:hAnsiTheme="majorBidi" w:cstheme="majorBidi"/>
        </w:rPr>
        <w:t>of</w:t>
      </w:r>
      <w:r w:rsidR="008A02F7">
        <w:rPr>
          <w:rFonts w:asciiTheme="majorBidi" w:hAnsiTheme="majorBidi" w:cstheme="majorBidi"/>
        </w:rPr>
        <w:t xml:space="preserve"> ligands L2b.</w:t>
      </w:r>
    </w:p>
    <w:p w14:paraId="6D5D6D44" w14:textId="77777777" w:rsidR="002C7058" w:rsidRDefault="002C7058" w:rsidP="00CA242A">
      <w:pPr>
        <w:tabs>
          <w:tab w:val="left" w:pos="1140"/>
        </w:tabs>
        <w:spacing w:line="360" w:lineRule="auto"/>
        <w:jc w:val="both"/>
        <w:rPr>
          <w:rFonts w:asciiTheme="majorBidi" w:hAnsiTheme="majorBidi" w:cstheme="majorBidi"/>
        </w:rPr>
      </w:pPr>
    </w:p>
    <w:p w14:paraId="6064AC24" w14:textId="77777777" w:rsidR="0024447C" w:rsidRPr="00915A56" w:rsidRDefault="0024447C" w:rsidP="00CA242A">
      <w:pPr>
        <w:tabs>
          <w:tab w:val="left" w:pos="1140"/>
        </w:tabs>
        <w:spacing w:line="360" w:lineRule="auto"/>
        <w:jc w:val="both"/>
        <w:rPr>
          <w:rFonts w:asciiTheme="majorBidi" w:hAnsiTheme="majorBidi" w:cstheme="majorBidi"/>
          <w:noProof/>
        </w:rPr>
      </w:pPr>
      <w:r w:rsidRPr="00915A56">
        <w:rPr>
          <w:rFonts w:asciiTheme="majorBidi" w:hAnsiTheme="majorBidi" w:cstheme="majorBidi"/>
          <w:noProof/>
          <w:bdr w:val="single" w:sz="4" w:space="0" w:color="auto"/>
        </w:rPr>
        <w:lastRenderedPageBreak/>
        <w:drawing>
          <wp:inline distT="0" distB="0" distL="0" distR="0" wp14:anchorId="3BB12DFB" wp14:editId="5C0E3A00">
            <wp:extent cx="5625548" cy="272796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8775" cy="27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CDCF0" w14:textId="77777777" w:rsidR="0024447C" w:rsidRPr="00915A56" w:rsidRDefault="0024447C" w:rsidP="00CA242A">
      <w:pPr>
        <w:tabs>
          <w:tab w:val="left" w:pos="1140"/>
        </w:tabs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0124A055" w14:textId="6BB0FC04" w:rsidR="0024447C" w:rsidRDefault="00305741" w:rsidP="00CA242A">
      <w:pPr>
        <w:tabs>
          <w:tab w:val="left" w:pos="1140"/>
        </w:tabs>
        <w:spacing w:line="360" w:lineRule="auto"/>
        <w:jc w:val="center"/>
        <w:rPr>
          <w:rFonts w:asciiTheme="majorBidi" w:hAnsiTheme="majorBidi" w:cstheme="majorBidi"/>
        </w:rPr>
      </w:pPr>
      <w:r w:rsidRPr="00915A56">
        <w:rPr>
          <w:rFonts w:asciiTheme="majorBidi" w:hAnsiTheme="majorBidi" w:cstheme="majorBidi"/>
          <w:b/>
          <w:bCs/>
        </w:rPr>
        <w:t>Fig</w:t>
      </w:r>
      <w:r w:rsidR="00E9411C">
        <w:rPr>
          <w:rFonts w:asciiTheme="majorBidi" w:hAnsiTheme="majorBidi" w:cstheme="majorBidi"/>
          <w:b/>
          <w:bCs/>
        </w:rPr>
        <w:t>.</w:t>
      </w:r>
      <w:r w:rsidR="005B0AF9">
        <w:rPr>
          <w:rFonts w:asciiTheme="majorBidi" w:hAnsiTheme="majorBidi" w:cstheme="majorBidi"/>
          <w:b/>
          <w:bCs/>
        </w:rPr>
        <w:t>S</w:t>
      </w:r>
      <w:r w:rsidR="00CA242A">
        <w:rPr>
          <w:rFonts w:asciiTheme="majorBidi" w:hAnsiTheme="majorBidi" w:cstheme="majorBidi"/>
          <w:b/>
          <w:bCs/>
        </w:rPr>
        <w:t>6</w:t>
      </w:r>
      <w:r w:rsidR="00E9411C">
        <w:rPr>
          <w:rFonts w:asciiTheme="majorBidi" w:hAnsiTheme="majorBidi" w:cstheme="majorBidi"/>
        </w:rPr>
        <w:t>.</w:t>
      </w:r>
      <w:r w:rsidR="0039564C" w:rsidRPr="005B0AF9">
        <w:rPr>
          <w:rFonts w:asciiTheme="majorBidi" w:hAnsiTheme="majorBidi" w:cstheme="majorBidi"/>
          <w:vertAlign w:val="superscript"/>
        </w:rPr>
        <w:t>13</w:t>
      </w:r>
      <w:r w:rsidR="0039564C" w:rsidRPr="00915A56">
        <w:rPr>
          <w:rFonts w:asciiTheme="majorBidi" w:hAnsiTheme="majorBidi" w:cstheme="majorBidi"/>
        </w:rPr>
        <w:t>C</w:t>
      </w:r>
      <w:r w:rsidR="005B0AF9">
        <w:rPr>
          <w:rFonts w:asciiTheme="majorBidi" w:hAnsiTheme="majorBidi" w:cstheme="majorBidi"/>
        </w:rPr>
        <w:t xml:space="preserve"> </w:t>
      </w:r>
      <w:proofErr w:type="gramStart"/>
      <w:r w:rsidR="008F7D8C" w:rsidRPr="00915A56">
        <w:rPr>
          <w:rFonts w:asciiTheme="majorBidi" w:hAnsiTheme="majorBidi" w:cstheme="majorBidi"/>
        </w:rPr>
        <w:t xml:space="preserve">NMR </w:t>
      </w:r>
      <w:r w:rsidR="0039564C" w:rsidRPr="00915A56">
        <w:rPr>
          <w:rFonts w:asciiTheme="majorBidi" w:hAnsiTheme="majorBidi" w:cstheme="majorBidi"/>
        </w:rPr>
        <w:t xml:space="preserve"> spectrum</w:t>
      </w:r>
      <w:proofErr w:type="gramEnd"/>
      <w:r w:rsidR="0039564C" w:rsidRPr="00915A56">
        <w:rPr>
          <w:rFonts w:asciiTheme="majorBidi" w:hAnsiTheme="majorBidi" w:cstheme="majorBidi"/>
        </w:rPr>
        <w:t xml:space="preserve"> of </w:t>
      </w:r>
      <w:proofErr w:type="spellStart"/>
      <w:r w:rsidR="00283ED1" w:rsidRPr="00915A56">
        <w:rPr>
          <w:rFonts w:asciiTheme="majorBidi" w:hAnsiTheme="majorBidi" w:cstheme="majorBidi"/>
        </w:rPr>
        <w:t>of</w:t>
      </w:r>
      <w:proofErr w:type="spellEnd"/>
      <w:r w:rsidR="00283ED1">
        <w:rPr>
          <w:rFonts w:asciiTheme="majorBidi" w:hAnsiTheme="majorBidi" w:cstheme="majorBidi"/>
        </w:rPr>
        <w:t xml:space="preserve"> ligands L2b.</w:t>
      </w:r>
    </w:p>
    <w:p w14:paraId="752798BE" w14:textId="77777777" w:rsidR="00D82AA7" w:rsidRDefault="00D82AA7" w:rsidP="00CA242A">
      <w:pPr>
        <w:tabs>
          <w:tab w:val="left" w:pos="1140"/>
        </w:tabs>
        <w:spacing w:line="360" w:lineRule="auto"/>
        <w:jc w:val="both"/>
        <w:rPr>
          <w:rFonts w:asciiTheme="majorBidi" w:hAnsiTheme="majorBidi" w:cstheme="majorBidi"/>
        </w:rPr>
      </w:pPr>
    </w:p>
    <w:p w14:paraId="0B1BB640" w14:textId="77777777" w:rsidR="00D82AA7" w:rsidRDefault="00D82AA7" w:rsidP="00CA242A">
      <w:pPr>
        <w:tabs>
          <w:tab w:val="left" w:pos="1140"/>
        </w:tabs>
        <w:spacing w:line="360" w:lineRule="auto"/>
        <w:jc w:val="both"/>
        <w:rPr>
          <w:rFonts w:asciiTheme="majorBidi" w:hAnsiTheme="majorBidi" w:cstheme="majorBidi"/>
        </w:rPr>
      </w:pPr>
    </w:p>
    <w:p w14:paraId="412B729E" w14:textId="77777777" w:rsidR="00D82AA7" w:rsidRDefault="00D82AA7" w:rsidP="00CA242A">
      <w:pPr>
        <w:tabs>
          <w:tab w:val="left" w:pos="1140"/>
        </w:tabs>
        <w:spacing w:line="360" w:lineRule="auto"/>
        <w:jc w:val="both"/>
        <w:rPr>
          <w:rFonts w:asciiTheme="majorBidi" w:hAnsiTheme="majorBidi" w:cstheme="majorBidi"/>
        </w:rPr>
      </w:pPr>
    </w:p>
    <w:p w14:paraId="3AD8E82C" w14:textId="77777777" w:rsidR="00D82AA7" w:rsidRPr="00915A56" w:rsidRDefault="00D82AA7" w:rsidP="00CA242A">
      <w:pPr>
        <w:tabs>
          <w:tab w:val="left" w:pos="1140"/>
        </w:tabs>
        <w:spacing w:line="360" w:lineRule="auto"/>
        <w:jc w:val="both"/>
        <w:rPr>
          <w:rFonts w:asciiTheme="majorBidi" w:hAnsiTheme="majorBidi" w:cstheme="majorBidi"/>
        </w:rPr>
      </w:pPr>
    </w:p>
    <w:p w14:paraId="2E4FB27B" w14:textId="77777777" w:rsidR="0024447C" w:rsidRPr="00915A56" w:rsidRDefault="0024447C" w:rsidP="00CA242A">
      <w:pPr>
        <w:tabs>
          <w:tab w:val="left" w:pos="1140"/>
        </w:tabs>
        <w:spacing w:line="360" w:lineRule="auto"/>
        <w:jc w:val="both"/>
        <w:rPr>
          <w:rFonts w:asciiTheme="majorBidi" w:hAnsiTheme="majorBidi" w:cstheme="majorBidi"/>
        </w:rPr>
      </w:pPr>
    </w:p>
    <w:p w14:paraId="427EF200" w14:textId="0DC587B8" w:rsidR="00F83C9F" w:rsidRPr="00915A56" w:rsidRDefault="002C7058" w:rsidP="00CA242A">
      <w:pPr>
        <w:tabs>
          <w:tab w:val="left" w:pos="1140"/>
        </w:tabs>
        <w:spacing w:line="360" w:lineRule="auto"/>
        <w:jc w:val="both"/>
        <w:rPr>
          <w:rFonts w:asciiTheme="majorBidi" w:hAnsiTheme="majorBidi" w:cstheme="majorBidi"/>
          <w:noProof/>
        </w:rPr>
      </w:pPr>
      <w:r w:rsidRPr="002C7058">
        <w:rPr>
          <w:noProof/>
          <w:bdr w:val="single" w:sz="4" w:space="0" w:color="auto"/>
        </w:rPr>
        <w:lastRenderedPageBreak/>
        <w:drawing>
          <wp:inline distT="0" distB="0" distL="0" distR="0" wp14:anchorId="6DF4664C" wp14:editId="54056440">
            <wp:extent cx="5935477" cy="2743200"/>
            <wp:effectExtent l="0" t="0" r="825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608FB" w14:textId="2CD791EC" w:rsidR="00D716FE" w:rsidRDefault="00305741" w:rsidP="00CA242A">
      <w:pPr>
        <w:pStyle w:val="figure"/>
        <w:rPr>
          <w:rFonts w:asciiTheme="majorBidi" w:hAnsiTheme="majorBidi"/>
          <w:rtl/>
        </w:rPr>
      </w:pPr>
      <w:r w:rsidRPr="00915A56">
        <w:rPr>
          <w:b/>
          <w:bCs/>
        </w:rPr>
        <w:t>Fig</w:t>
      </w:r>
      <w:r w:rsidR="00E9411C">
        <w:rPr>
          <w:b/>
          <w:bCs/>
        </w:rPr>
        <w:t>.</w:t>
      </w:r>
      <w:r w:rsidR="005B0AF9">
        <w:rPr>
          <w:b/>
          <w:bCs/>
        </w:rPr>
        <w:t>S</w:t>
      </w:r>
      <w:proofErr w:type="gramStart"/>
      <w:r w:rsidR="00CA242A">
        <w:rPr>
          <w:b/>
          <w:bCs/>
        </w:rPr>
        <w:t>7</w:t>
      </w:r>
      <w:r w:rsidR="00E9411C">
        <w:t>.</w:t>
      </w:r>
      <w:r w:rsidR="00D716FE" w:rsidRPr="00915A56">
        <w:t>Mass</w:t>
      </w:r>
      <w:proofErr w:type="gramEnd"/>
      <w:r w:rsidR="00D716FE" w:rsidRPr="00915A56">
        <w:t xml:space="preserve"> spectrum of </w:t>
      </w:r>
      <w:proofErr w:type="spellStart"/>
      <w:r w:rsidR="00283ED1" w:rsidRPr="00915A56">
        <w:rPr>
          <w:rFonts w:asciiTheme="majorBidi" w:hAnsiTheme="majorBidi"/>
        </w:rPr>
        <w:t>of</w:t>
      </w:r>
      <w:proofErr w:type="spellEnd"/>
      <w:r w:rsidR="00283ED1">
        <w:rPr>
          <w:rFonts w:asciiTheme="majorBidi" w:hAnsiTheme="majorBidi"/>
        </w:rPr>
        <w:t xml:space="preserve"> ligands L2b.</w:t>
      </w:r>
    </w:p>
    <w:p w14:paraId="3537022F" w14:textId="77777777" w:rsidR="00CA242A" w:rsidRDefault="00CA242A" w:rsidP="00CA242A">
      <w:pPr>
        <w:tabs>
          <w:tab w:val="left" w:pos="1140"/>
        </w:tabs>
        <w:spacing w:line="360" w:lineRule="auto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1888C8CF" wp14:editId="6F1B7125">
            <wp:extent cx="5933661" cy="3240157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6CF68" w14:textId="77777777" w:rsidR="00CA242A" w:rsidRDefault="00CA242A" w:rsidP="00CA242A">
      <w:pPr>
        <w:tabs>
          <w:tab w:val="left" w:pos="1140"/>
        </w:tabs>
        <w:spacing w:line="360" w:lineRule="auto"/>
        <w:jc w:val="both"/>
        <w:rPr>
          <w:b/>
          <w:bCs/>
        </w:rPr>
      </w:pPr>
    </w:p>
    <w:p w14:paraId="7050C4E4" w14:textId="1A5B9B05" w:rsidR="00CA242A" w:rsidRPr="00915A56" w:rsidRDefault="00CA242A" w:rsidP="00CA242A">
      <w:pPr>
        <w:tabs>
          <w:tab w:val="left" w:pos="1140"/>
        </w:tabs>
        <w:spacing w:line="360" w:lineRule="auto"/>
        <w:jc w:val="center"/>
        <w:rPr>
          <w:rFonts w:asciiTheme="majorBidi" w:hAnsiTheme="majorBidi" w:cstheme="majorBidi"/>
        </w:rPr>
      </w:pPr>
      <w:r w:rsidRPr="00550FC3">
        <w:rPr>
          <w:b/>
          <w:bCs/>
        </w:rPr>
        <w:t xml:space="preserve">Figure </w:t>
      </w:r>
      <w:r>
        <w:rPr>
          <w:b/>
          <w:bCs/>
        </w:rPr>
        <w:t>8.</w:t>
      </w:r>
      <w:r w:rsidRPr="00550FC3">
        <w:t xml:space="preserve"> FT. IR spectrum</w:t>
      </w:r>
      <w:r w:rsidRPr="00915A56">
        <w:t xml:space="preserve"> </w:t>
      </w:r>
      <w:r w:rsidRPr="00915A56">
        <w:rPr>
          <w:rtl/>
        </w:rPr>
        <w:t>"</w:t>
      </w:r>
      <w:r w:rsidRPr="008A02F7">
        <w:rPr>
          <w:rFonts w:asciiTheme="majorBidi" w:hAnsiTheme="majorBidi"/>
        </w:rPr>
        <w:t xml:space="preserve"> </w:t>
      </w:r>
      <w:r w:rsidRPr="00915A56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ligands L2b</w:t>
      </w:r>
    </w:p>
    <w:p w14:paraId="777F7639" w14:textId="6FE753DA" w:rsidR="00CA242A" w:rsidRPr="00915A56" w:rsidRDefault="00CA242A" w:rsidP="00CA242A">
      <w:pPr>
        <w:pStyle w:val="figure"/>
      </w:pPr>
    </w:p>
    <w:sectPr w:rsidR="00CA242A" w:rsidRPr="00915A56" w:rsidSect="00894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A402B" w14:textId="77777777" w:rsidR="003F4F3C" w:rsidRDefault="003F4F3C" w:rsidP="00430851">
      <w:pPr>
        <w:spacing w:after="0" w:line="240" w:lineRule="auto"/>
      </w:pPr>
      <w:r>
        <w:separator/>
      </w:r>
    </w:p>
  </w:endnote>
  <w:endnote w:type="continuationSeparator" w:id="0">
    <w:p w14:paraId="0DE8CDD3" w14:textId="77777777" w:rsidR="003F4F3C" w:rsidRDefault="003F4F3C" w:rsidP="0043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B5518" w14:textId="77777777" w:rsidR="003F4F3C" w:rsidRDefault="003F4F3C" w:rsidP="00430851">
      <w:pPr>
        <w:spacing w:after="0" w:line="240" w:lineRule="auto"/>
      </w:pPr>
      <w:r>
        <w:separator/>
      </w:r>
    </w:p>
  </w:footnote>
  <w:footnote w:type="continuationSeparator" w:id="0">
    <w:p w14:paraId="64A63D4F" w14:textId="77777777" w:rsidR="003F4F3C" w:rsidRDefault="003F4F3C" w:rsidP="00430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1AE2"/>
    <w:multiLevelType w:val="multilevel"/>
    <w:tmpl w:val="031A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A5BD3"/>
    <w:multiLevelType w:val="multilevel"/>
    <w:tmpl w:val="F7BA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72F51"/>
    <w:multiLevelType w:val="hybridMultilevel"/>
    <w:tmpl w:val="82321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872726">
    <w:abstractNumId w:val="0"/>
  </w:num>
  <w:num w:numId="2" w16cid:durableId="1225987159">
    <w:abstractNumId w:val="1"/>
  </w:num>
  <w:num w:numId="3" w16cid:durableId="1002926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95"/>
    <w:rsid w:val="00024A92"/>
    <w:rsid w:val="00092C07"/>
    <w:rsid w:val="000A3D51"/>
    <w:rsid w:val="000F6775"/>
    <w:rsid w:val="00133B59"/>
    <w:rsid w:val="0014300D"/>
    <w:rsid w:val="001439AA"/>
    <w:rsid w:val="00144987"/>
    <w:rsid w:val="001606E0"/>
    <w:rsid w:val="00163A0C"/>
    <w:rsid w:val="00170CB3"/>
    <w:rsid w:val="00186B0B"/>
    <w:rsid w:val="001A42CD"/>
    <w:rsid w:val="001A7E00"/>
    <w:rsid w:val="001C33A2"/>
    <w:rsid w:val="001D07CA"/>
    <w:rsid w:val="001E3518"/>
    <w:rsid w:val="001E4462"/>
    <w:rsid w:val="0023797F"/>
    <w:rsid w:val="0024447C"/>
    <w:rsid w:val="00254AC6"/>
    <w:rsid w:val="00263C8E"/>
    <w:rsid w:val="00283ED1"/>
    <w:rsid w:val="0028612D"/>
    <w:rsid w:val="002B1F11"/>
    <w:rsid w:val="002B6303"/>
    <w:rsid w:val="002C34EA"/>
    <w:rsid w:val="002C5620"/>
    <w:rsid w:val="002C7058"/>
    <w:rsid w:val="00305741"/>
    <w:rsid w:val="00314858"/>
    <w:rsid w:val="00317351"/>
    <w:rsid w:val="00322D1A"/>
    <w:rsid w:val="00331CAA"/>
    <w:rsid w:val="00333FF9"/>
    <w:rsid w:val="00337BEA"/>
    <w:rsid w:val="00340EA6"/>
    <w:rsid w:val="003612A8"/>
    <w:rsid w:val="00372A50"/>
    <w:rsid w:val="0037350C"/>
    <w:rsid w:val="00377FDF"/>
    <w:rsid w:val="00387D2D"/>
    <w:rsid w:val="0039564C"/>
    <w:rsid w:val="00395DCD"/>
    <w:rsid w:val="003B434C"/>
    <w:rsid w:val="003C03C3"/>
    <w:rsid w:val="003D13B9"/>
    <w:rsid w:val="003D4E60"/>
    <w:rsid w:val="003F4F3C"/>
    <w:rsid w:val="00430851"/>
    <w:rsid w:val="00436115"/>
    <w:rsid w:val="00450BE0"/>
    <w:rsid w:val="00461CF6"/>
    <w:rsid w:val="004D4FBD"/>
    <w:rsid w:val="004E0908"/>
    <w:rsid w:val="004E7512"/>
    <w:rsid w:val="00516D6A"/>
    <w:rsid w:val="0052538A"/>
    <w:rsid w:val="00545360"/>
    <w:rsid w:val="00551AA1"/>
    <w:rsid w:val="005636DB"/>
    <w:rsid w:val="00566369"/>
    <w:rsid w:val="00574AD2"/>
    <w:rsid w:val="00576484"/>
    <w:rsid w:val="005835DE"/>
    <w:rsid w:val="005877F3"/>
    <w:rsid w:val="00595E52"/>
    <w:rsid w:val="005B0AF9"/>
    <w:rsid w:val="005C2E49"/>
    <w:rsid w:val="005D1149"/>
    <w:rsid w:val="005F2A02"/>
    <w:rsid w:val="00623D8A"/>
    <w:rsid w:val="00624D56"/>
    <w:rsid w:val="00685E72"/>
    <w:rsid w:val="00693ACA"/>
    <w:rsid w:val="006A43AE"/>
    <w:rsid w:val="006A5C73"/>
    <w:rsid w:val="006B28C3"/>
    <w:rsid w:val="006B4BCD"/>
    <w:rsid w:val="006C4A76"/>
    <w:rsid w:val="006E7EC2"/>
    <w:rsid w:val="006F35C0"/>
    <w:rsid w:val="0076120B"/>
    <w:rsid w:val="00770E94"/>
    <w:rsid w:val="00785887"/>
    <w:rsid w:val="00793342"/>
    <w:rsid w:val="007A0020"/>
    <w:rsid w:val="007C0813"/>
    <w:rsid w:val="007D1EC9"/>
    <w:rsid w:val="00834637"/>
    <w:rsid w:val="00837D9E"/>
    <w:rsid w:val="00845FBC"/>
    <w:rsid w:val="00894E3A"/>
    <w:rsid w:val="008A02F7"/>
    <w:rsid w:val="008B0F10"/>
    <w:rsid w:val="008B627A"/>
    <w:rsid w:val="008D3663"/>
    <w:rsid w:val="008F7D8C"/>
    <w:rsid w:val="008F7EBF"/>
    <w:rsid w:val="00913F1F"/>
    <w:rsid w:val="00915A56"/>
    <w:rsid w:val="00922071"/>
    <w:rsid w:val="0095123E"/>
    <w:rsid w:val="0095398C"/>
    <w:rsid w:val="009539F0"/>
    <w:rsid w:val="00957BEE"/>
    <w:rsid w:val="00973F84"/>
    <w:rsid w:val="009B6766"/>
    <w:rsid w:val="009D7450"/>
    <w:rsid w:val="009E76D4"/>
    <w:rsid w:val="009F1205"/>
    <w:rsid w:val="009F7188"/>
    <w:rsid w:val="00A407F7"/>
    <w:rsid w:val="00A65A05"/>
    <w:rsid w:val="00A76B2A"/>
    <w:rsid w:val="00A83225"/>
    <w:rsid w:val="00A9247F"/>
    <w:rsid w:val="00AA5526"/>
    <w:rsid w:val="00AB7080"/>
    <w:rsid w:val="00AC1625"/>
    <w:rsid w:val="00AD7FB7"/>
    <w:rsid w:val="00AE1DEB"/>
    <w:rsid w:val="00AE25D6"/>
    <w:rsid w:val="00AF3BB4"/>
    <w:rsid w:val="00AF7AF3"/>
    <w:rsid w:val="00B10538"/>
    <w:rsid w:val="00B17033"/>
    <w:rsid w:val="00B76B93"/>
    <w:rsid w:val="00B84701"/>
    <w:rsid w:val="00BA0A18"/>
    <w:rsid w:val="00BB0CFB"/>
    <w:rsid w:val="00BF0ADD"/>
    <w:rsid w:val="00C22891"/>
    <w:rsid w:val="00C239A3"/>
    <w:rsid w:val="00C34295"/>
    <w:rsid w:val="00C366E7"/>
    <w:rsid w:val="00C44684"/>
    <w:rsid w:val="00C758B2"/>
    <w:rsid w:val="00CA242A"/>
    <w:rsid w:val="00CA37E4"/>
    <w:rsid w:val="00D03381"/>
    <w:rsid w:val="00D2280D"/>
    <w:rsid w:val="00D716FE"/>
    <w:rsid w:val="00D74095"/>
    <w:rsid w:val="00D81527"/>
    <w:rsid w:val="00D82AA7"/>
    <w:rsid w:val="00D96F3B"/>
    <w:rsid w:val="00DC1B0D"/>
    <w:rsid w:val="00DC3F2B"/>
    <w:rsid w:val="00DD61CA"/>
    <w:rsid w:val="00DD795D"/>
    <w:rsid w:val="00DE5E47"/>
    <w:rsid w:val="00E07E0D"/>
    <w:rsid w:val="00E17B22"/>
    <w:rsid w:val="00E17B2E"/>
    <w:rsid w:val="00E5004C"/>
    <w:rsid w:val="00E520F0"/>
    <w:rsid w:val="00E555AA"/>
    <w:rsid w:val="00E9411C"/>
    <w:rsid w:val="00EA4F5D"/>
    <w:rsid w:val="00EC38A7"/>
    <w:rsid w:val="00EF1CF4"/>
    <w:rsid w:val="00EF7FCA"/>
    <w:rsid w:val="00F053AD"/>
    <w:rsid w:val="00F417A5"/>
    <w:rsid w:val="00F470C5"/>
    <w:rsid w:val="00F50FB1"/>
    <w:rsid w:val="00F83C9F"/>
    <w:rsid w:val="00FC69DA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0F5D9"/>
  <w15:docId w15:val="{A85D5A7B-DBBE-478A-9F56-ED8FA4F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27A"/>
    <w:pPr>
      <w:spacing w:after="160" w:line="25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Char"/>
    <w:uiPriority w:val="9"/>
    <w:qFormat/>
    <w:rsid w:val="00170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6B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8B627A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semiHidden/>
    <w:rsid w:val="008B627A"/>
    <w:rPr>
      <w:rFonts w:ascii="Calibri" w:eastAsia="Times New Roman" w:hAnsi="Calibri" w:cs="Calibri"/>
      <w:b/>
      <w:sz w:val="28"/>
      <w:szCs w:val="28"/>
    </w:rPr>
  </w:style>
  <w:style w:type="paragraph" w:styleId="a3">
    <w:name w:val="Normal (Web)"/>
    <w:basedOn w:val="a"/>
    <w:uiPriority w:val="99"/>
    <w:unhideWhenUsed/>
    <w:rsid w:val="008B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7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73F84"/>
    <w:rPr>
      <w:rFonts w:ascii="Tahoma" w:eastAsia="Calibri" w:hAnsi="Tahoma" w:cs="Tahoma"/>
      <w:sz w:val="16"/>
      <w:szCs w:val="16"/>
    </w:rPr>
  </w:style>
  <w:style w:type="paragraph" w:customStyle="1" w:styleId="figure">
    <w:name w:val="figure"/>
    <w:basedOn w:val="a"/>
    <w:link w:val="figureChar"/>
    <w:autoRedefine/>
    <w:qFormat/>
    <w:rsid w:val="00CA242A"/>
    <w:pPr>
      <w:spacing w:before="120" w:after="120" w:line="360" w:lineRule="auto"/>
      <w:jc w:val="center"/>
    </w:pPr>
    <w:rPr>
      <w:rFonts w:ascii="Times New Roman" w:eastAsiaTheme="minorHAnsi" w:hAnsi="Times New Roman" w:cstheme="majorBidi"/>
      <w:sz w:val="24"/>
      <w:szCs w:val="24"/>
    </w:rPr>
  </w:style>
  <w:style w:type="character" w:customStyle="1" w:styleId="figureChar">
    <w:name w:val="figure Char"/>
    <w:basedOn w:val="a0"/>
    <w:link w:val="figure"/>
    <w:rsid w:val="00CA242A"/>
    <w:rPr>
      <w:rFonts w:ascii="Times New Roman" w:hAnsi="Times New Roman" w:cstheme="majorBidi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B76B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39"/>
    <w:rsid w:val="00B76B9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430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30851"/>
    <w:rPr>
      <w:rFonts w:ascii="Calibri" w:eastAsia="Calibri" w:hAnsi="Calibri" w:cs="Calibri"/>
    </w:rPr>
  </w:style>
  <w:style w:type="paragraph" w:styleId="a7">
    <w:name w:val="footer"/>
    <w:basedOn w:val="a"/>
    <w:link w:val="Char1"/>
    <w:uiPriority w:val="99"/>
    <w:unhideWhenUsed/>
    <w:rsid w:val="00430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30851"/>
    <w:rPr>
      <w:rFonts w:ascii="Calibri" w:eastAsia="Calibri" w:hAnsi="Calibri" w:cs="Calibri"/>
    </w:rPr>
  </w:style>
  <w:style w:type="paragraph" w:customStyle="1" w:styleId="Default">
    <w:name w:val="Default"/>
    <w:rsid w:val="00AB70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1">
    <w:name w:val="H1"/>
    <w:basedOn w:val="a"/>
    <w:qFormat/>
    <w:rsid w:val="009B6766"/>
    <w:pPr>
      <w:spacing w:before="480" w:after="230" w:line="225" w:lineRule="exact"/>
    </w:pPr>
    <w:rPr>
      <w:rFonts w:ascii="Arial" w:eastAsia="MS Mincho" w:hAnsi="Arial" w:cs="Times New Roman"/>
      <w:b/>
      <w:szCs w:val="24"/>
      <w:lang w:val="en-GB" w:eastAsia="ja-JP"/>
    </w:rPr>
  </w:style>
  <w:style w:type="paragraph" w:customStyle="1" w:styleId="Paragraph">
    <w:name w:val="Paragraph"/>
    <w:basedOn w:val="a"/>
    <w:link w:val="ParagraphChar"/>
    <w:rsid w:val="009B6766"/>
    <w:pPr>
      <w:bidi/>
      <w:spacing w:after="200" w:line="276" w:lineRule="auto"/>
      <w:ind w:firstLine="284"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ParagraphChar">
    <w:name w:val="Paragraph Char"/>
    <w:basedOn w:val="a0"/>
    <w:link w:val="Paragraph"/>
    <w:rsid w:val="009B6766"/>
    <w:rPr>
      <w:sz w:val="20"/>
    </w:rPr>
  </w:style>
  <w:style w:type="paragraph" w:customStyle="1" w:styleId="Equation">
    <w:name w:val="Equation"/>
    <w:basedOn w:val="Paragraph"/>
    <w:rsid w:val="009B6766"/>
    <w:pPr>
      <w:tabs>
        <w:tab w:val="center" w:pos="4320"/>
        <w:tab w:val="right" w:pos="9242"/>
      </w:tabs>
      <w:ind w:firstLine="0"/>
      <w:jc w:val="center"/>
    </w:pPr>
  </w:style>
  <w:style w:type="table" w:styleId="-4">
    <w:name w:val="Light List Accent 4"/>
    <w:basedOn w:val="a1"/>
    <w:uiPriority w:val="61"/>
    <w:unhideWhenUsed/>
    <w:rsid w:val="009B6766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1">
    <w:name w:val="Light List Accent 1"/>
    <w:basedOn w:val="a1"/>
    <w:uiPriority w:val="61"/>
    <w:rsid w:val="009B67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8">
    <w:name w:val="List Paragraph"/>
    <w:basedOn w:val="a"/>
    <w:uiPriority w:val="34"/>
    <w:qFormat/>
    <w:rsid w:val="0023797F"/>
    <w:pPr>
      <w:spacing w:line="259" w:lineRule="auto"/>
      <w:ind w:left="720"/>
      <w:contextualSpacing/>
    </w:pPr>
  </w:style>
  <w:style w:type="paragraph" w:customStyle="1" w:styleId="EndNoteBibliography">
    <w:name w:val="EndNote Bibliography"/>
    <w:basedOn w:val="a"/>
    <w:link w:val="EndNoteBibliographyChar"/>
    <w:rsid w:val="0023797F"/>
    <w:pPr>
      <w:bidi/>
      <w:spacing w:after="200" w:line="240" w:lineRule="auto"/>
      <w:jc w:val="both"/>
    </w:pPr>
    <w:rPr>
      <w:rFonts w:ascii="Times New Roman" w:eastAsiaTheme="minorHAnsi" w:hAnsi="Times New Roman" w:cs="Times New Roman"/>
      <w:noProof/>
      <w:sz w:val="26"/>
    </w:rPr>
  </w:style>
  <w:style w:type="character" w:customStyle="1" w:styleId="EndNoteBibliographyChar">
    <w:name w:val="EndNote Bibliography Char"/>
    <w:basedOn w:val="a0"/>
    <w:link w:val="EndNoteBibliography"/>
    <w:rsid w:val="0023797F"/>
    <w:rPr>
      <w:rFonts w:ascii="Times New Roman" w:hAnsi="Times New Roman" w:cs="Times New Roman"/>
      <w:noProof/>
      <w:sz w:val="26"/>
    </w:rPr>
  </w:style>
  <w:style w:type="character" w:customStyle="1" w:styleId="text-ellipsis">
    <w:name w:val="text-ellipsis"/>
    <w:basedOn w:val="a0"/>
    <w:rsid w:val="003D13B9"/>
  </w:style>
  <w:style w:type="character" w:styleId="a9">
    <w:name w:val="Strong"/>
    <w:basedOn w:val="a0"/>
    <w:uiPriority w:val="22"/>
    <w:qFormat/>
    <w:rsid w:val="00C758B2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17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5636DB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5636DB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semiHidden/>
    <w:rsid w:val="005636DB"/>
    <w:rPr>
      <w:rFonts w:ascii="Calibri" w:eastAsia="Calibri" w:hAnsi="Calibri" w:cs="Calibri"/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5636DB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5636DB"/>
    <w:rPr>
      <w:rFonts w:ascii="Calibri" w:eastAsia="Calibri" w:hAnsi="Calibri" w:cs="Calibri"/>
      <w:b/>
      <w:bCs/>
      <w:sz w:val="20"/>
      <w:szCs w:val="20"/>
    </w:rPr>
  </w:style>
  <w:style w:type="paragraph" w:customStyle="1" w:styleId="address">
    <w:name w:val="address"/>
    <w:basedOn w:val="a"/>
    <w:rsid w:val="00436115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uthor">
    <w:name w:val="author"/>
    <w:basedOn w:val="a"/>
    <w:next w:val="address"/>
    <w:rsid w:val="00436115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RCID">
    <w:name w:val="ORCID"/>
    <w:basedOn w:val="a0"/>
    <w:rsid w:val="0043611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8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5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2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94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07414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2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26856D7-D686-488B-B1F3-A2C6E226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ismael abbas</cp:lastModifiedBy>
  <cp:revision>3</cp:revision>
  <dcterms:created xsi:type="dcterms:W3CDTF">2024-10-09T16:20:00Z</dcterms:created>
  <dcterms:modified xsi:type="dcterms:W3CDTF">2024-10-09T16:22:00Z</dcterms:modified>
</cp:coreProperties>
</file>