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1635B4" w14:textId="77777777" w:rsidR="00AF2302" w:rsidRDefault="00AF2302" w:rsidP="00AF2302">
      <w:pPr>
        <w:spacing w:line="480" w:lineRule="auto"/>
        <w:jc w:val="both"/>
        <w:rPr>
          <w:rFonts w:ascii="Palatino Linotype" w:hAnsi="Palatino Linotype"/>
          <w:sz w:val="24"/>
          <w:szCs w:val="24"/>
          <w:lang w:val="en-US"/>
        </w:rPr>
      </w:pPr>
      <w:r>
        <w:rPr>
          <w:rFonts w:ascii="Palatino Linotype" w:hAnsi="Palatino Linotype"/>
          <w:sz w:val="24"/>
          <w:szCs w:val="24"/>
          <w:lang w:val="en-US"/>
        </w:rPr>
        <w:t xml:space="preserve">Table 1:  </w:t>
      </w:r>
      <w:r w:rsidRPr="00697371">
        <w:rPr>
          <w:rFonts w:ascii="Palatino Linotype" w:hAnsi="Palatino Linotype"/>
          <w:sz w:val="24"/>
          <w:szCs w:val="24"/>
          <w:lang w:val="en-US"/>
        </w:rPr>
        <w:t>Details of the clinical</w:t>
      </w:r>
      <w:r>
        <w:rPr>
          <w:rFonts w:ascii="Palatino Linotype" w:hAnsi="Palatino Linotype"/>
          <w:sz w:val="24"/>
          <w:szCs w:val="24"/>
          <w:lang w:val="en-US"/>
        </w:rPr>
        <w:t xml:space="preserve">, </w:t>
      </w:r>
      <w:r w:rsidRPr="00843676">
        <w:rPr>
          <w:rFonts w:ascii="Palatino Linotype" w:hAnsi="Palatino Linotype"/>
          <w:sz w:val="24"/>
          <w:szCs w:val="24"/>
          <w:lang w:val="en-US"/>
        </w:rPr>
        <w:t>and biological variables of patients and CTRL</w:t>
      </w:r>
      <w:r>
        <w:rPr>
          <w:rFonts w:ascii="Palatino Linotype" w:hAnsi="Palatino Linotype"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31"/>
        <w:gridCol w:w="1656"/>
        <w:gridCol w:w="2182"/>
        <w:gridCol w:w="2181"/>
      </w:tblGrid>
      <w:tr w:rsidR="00AF2302" w14:paraId="49BCC7FD" w14:textId="77777777" w:rsidTr="006610B1">
        <w:tc>
          <w:tcPr>
            <w:tcW w:w="3460" w:type="dxa"/>
          </w:tcPr>
          <w:p w14:paraId="3016FE5A" w14:textId="77777777" w:rsidR="00AF2302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</w:tcPr>
          <w:p w14:paraId="7D2892DD" w14:textId="77777777" w:rsidR="00AF2302" w:rsidRPr="007F1920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sz w:val="24"/>
                <w:szCs w:val="24"/>
                <w:lang w:val="en-US"/>
              </w:rPr>
            </w:pPr>
            <w:r w:rsidRPr="007F1920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bvFTD(n=40)</w:t>
            </w:r>
          </w:p>
        </w:tc>
        <w:tc>
          <w:tcPr>
            <w:tcW w:w="2253" w:type="dxa"/>
          </w:tcPr>
          <w:p w14:paraId="18973621" w14:textId="77777777" w:rsidR="00AF2302" w:rsidRPr="007F1920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sz w:val="24"/>
                <w:szCs w:val="24"/>
                <w:lang w:val="en-US"/>
              </w:rPr>
            </w:pPr>
            <w:r w:rsidRPr="007F1920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BD (n=40)</w:t>
            </w:r>
          </w:p>
        </w:tc>
        <w:tc>
          <w:tcPr>
            <w:tcW w:w="2259" w:type="dxa"/>
          </w:tcPr>
          <w:p w14:paraId="7C043D9E" w14:textId="77777777" w:rsidR="00AF2302" w:rsidRPr="007F1920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sz w:val="24"/>
                <w:szCs w:val="24"/>
                <w:lang w:val="en-US"/>
              </w:rPr>
            </w:pPr>
            <w:r w:rsidRPr="007F1920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CTRLs (n=20)</w:t>
            </w:r>
          </w:p>
        </w:tc>
      </w:tr>
      <w:tr w:rsidR="00AF2302" w14:paraId="1F8EC2D2" w14:textId="77777777" w:rsidTr="006610B1">
        <w:tc>
          <w:tcPr>
            <w:tcW w:w="3460" w:type="dxa"/>
          </w:tcPr>
          <w:p w14:paraId="6A511CD5" w14:textId="77777777" w:rsidR="00AF2302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0C5226">
              <w:rPr>
                <w:rFonts w:ascii="Palatino Linotype" w:eastAsia="Times New Roman" w:hAnsi="Palatino Linotype" w:cs="Segoe UI"/>
                <w:b/>
                <w:bCs/>
                <w:i/>
                <w:color w:val="333333"/>
                <w:sz w:val="20"/>
                <w:szCs w:val="20"/>
                <w:lang w:val="en-GB" w:eastAsia="it-IT"/>
              </w:rPr>
              <w:t xml:space="preserve">C9Orf72 </w:t>
            </w: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expansion Carriers</w:t>
            </w:r>
            <w:r w:rsidRPr="004765C5"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 xml:space="preserve"> (n)</w:t>
            </w:r>
          </w:p>
        </w:tc>
        <w:tc>
          <w:tcPr>
            <w:tcW w:w="1656" w:type="dxa"/>
          </w:tcPr>
          <w:p w14:paraId="44CC151C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20</w:t>
            </w:r>
          </w:p>
        </w:tc>
        <w:tc>
          <w:tcPr>
            <w:tcW w:w="2253" w:type="dxa"/>
          </w:tcPr>
          <w:p w14:paraId="6452A511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7F1920"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0</w:t>
            </w:r>
          </w:p>
        </w:tc>
        <w:tc>
          <w:tcPr>
            <w:tcW w:w="2259" w:type="dxa"/>
          </w:tcPr>
          <w:p w14:paraId="51936B78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0</w:t>
            </w:r>
          </w:p>
        </w:tc>
      </w:tr>
      <w:tr w:rsidR="00AF2302" w14:paraId="001EB1CF" w14:textId="77777777" w:rsidTr="006610B1">
        <w:tc>
          <w:tcPr>
            <w:tcW w:w="3460" w:type="dxa"/>
          </w:tcPr>
          <w:p w14:paraId="42D4BF2A" w14:textId="77777777" w:rsidR="00AF2302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4765C5"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Gender</w:t>
            </w: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 xml:space="preserve"> </w:t>
            </w:r>
            <w:r w:rsidRPr="004765C5"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 xml:space="preserve">distribution </w:t>
            </w: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(F</w:t>
            </w:r>
            <w:r w:rsidRPr="004765C5"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:</w:t>
            </w: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M)</w:t>
            </w:r>
          </w:p>
        </w:tc>
        <w:tc>
          <w:tcPr>
            <w:tcW w:w="1656" w:type="dxa"/>
          </w:tcPr>
          <w:p w14:paraId="76B69608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17:23</w:t>
            </w:r>
          </w:p>
        </w:tc>
        <w:tc>
          <w:tcPr>
            <w:tcW w:w="2253" w:type="dxa"/>
          </w:tcPr>
          <w:p w14:paraId="55A6A0B3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19:21</w:t>
            </w:r>
          </w:p>
        </w:tc>
        <w:tc>
          <w:tcPr>
            <w:tcW w:w="2259" w:type="dxa"/>
          </w:tcPr>
          <w:p w14:paraId="746FCD2A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11:9</w:t>
            </w:r>
          </w:p>
        </w:tc>
      </w:tr>
      <w:tr w:rsidR="00AF2302" w14:paraId="66EC8449" w14:textId="77777777" w:rsidTr="006610B1">
        <w:tc>
          <w:tcPr>
            <w:tcW w:w="3460" w:type="dxa"/>
          </w:tcPr>
          <w:p w14:paraId="3497F4E4" w14:textId="77777777" w:rsidR="00AF2302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4765C5"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Age</w:t>
            </w: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 xml:space="preserve"> at sampling</w:t>
            </w:r>
            <w:r w:rsidRPr="004765C5"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, mean years (SD)</w:t>
            </w:r>
          </w:p>
        </w:tc>
        <w:tc>
          <w:tcPr>
            <w:tcW w:w="1656" w:type="dxa"/>
          </w:tcPr>
          <w:p w14:paraId="449AAC7D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68(9)</w:t>
            </w:r>
          </w:p>
        </w:tc>
        <w:tc>
          <w:tcPr>
            <w:tcW w:w="2253" w:type="dxa"/>
          </w:tcPr>
          <w:p w14:paraId="7CD82195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58 (12)*</w:t>
            </w:r>
          </w:p>
        </w:tc>
        <w:tc>
          <w:tcPr>
            <w:tcW w:w="2259" w:type="dxa"/>
          </w:tcPr>
          <w:p w14:paraId="0A8D39BB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65(15)</w:t>
            </w:r>
          </w:p>
        </w:tc>
      </w:tr>
      <w:tr w:rsidR="00AF2302" w14:paraId="105598E5" w14:textId="77777777" w:rsidTr="006610B1">
        <w:tc>
          <w:tcPr>
            <w:tcW w:w="3460" w:type="dxa"/>
          </w:tcPr>
          <w:p w14:paraId="1A9BDE0E" w14:textId="77777777" w:rsidR="00AF2302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4765C5"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Age at onset, mean years (SD)</w:t>
            </w:r>
          </w:p>
        </w:tc>
        <w:tc>
          <w:tcPr>
            <w:tcW w:w="1656" w:type="dxa"/>
          </w:tcPr>
          <w:p w14:paraId="68A28A63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64(9)</w:t>
            </w:r>
          </w:p>
        </w:tc>
        <w:tc>
          <w:tcPr>
            <w:tcW w:w="2253" w:type="dxa"/>
          </w:tcPr>
          <w:p w14:paraId="3EA3E6DC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38 (17)**</w:t>
            </w:r>
          </w:p>
        </w:tc>
        <w:tc>
          <w:tcPr>
            <w:tcW w:w="2259" w:type="dxa"/>
          </w:tcPr>
          <w:p w14:paraId="30DC592B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-</w:t>
            </w:r>
          </w:p>
        </w:tc>
      </w:tr>
      <w:tr w:rsidR="00AF2302" w14:paraId="2CADC42C" w14:textId="77777777" w:rsidTr="006610B1">
        <w:tc>
          <w:tcPr>
            <w:tcW w:w="3460" w:type="dxa"/>
          </w:tcPr>
          <w:p w14:paraId="3ED74D9A" w14:textId="77777777" w:rsidR="00AF2302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P</w:t>
            </w:r>
            <w:r w:rsidRPr="000C5226"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ositive history for psychiatric disorders</w:t>
            </w: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 xml:space="preserve"> (%)</w:t>
            </w:r>
          </w:p>
        </w:tc>
        <w:tc>
          <w:tcPr>
            <w:tcW w:w="1656" w:type="dxa"/>
          </w:tcPr>
          <w:p w14:paraId="64C8E090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22(22.7%)</w:t>
            </w:r>
          </w:p>
        </w:tc>
        <w:tc>
          <w:tcPr>
            <w:tcW w:w="2253" w:type="dxa"/>
          </w:tcPr>
          <w:p w14:paraId="095BE96E" w14:textId="77777777" w:rsidR="00AF2302" w:rsidRPr="004765C5" w:rsidRDefault="00AF2302" w:rsidP="006610B1">
            <w:pPr>
              <w:jc w:val="center"/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</w:pPr>
            <w:r>
              <w:rPr>
                <w:rFonts w:ascii="Palatino Linotype" w:eastAsia="Times New Roman" w:hAnsi="Palatino Linotype" w:cs="Segoe UI"/>
                <w:b/>
                <w:bCs/>
                <w:color w:val="333333"/>
                <w:sz w:val="20"/>
                <w:szCs w:val="20"/>
                <w:lang w:val="en-GB" w:eastAsia="it-IT"/>
              </w:rPr>
              <w:t>27(27.8%)</w:t>
            </w:r>
          </w:p>
          <w:p w14:paraId="2616D0C4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</w:tcPr>
          <w:p w14:paraId="5453C4B2" w14:textId="77777777" w:rsidR="00AF2302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-</w:t>
            </w:r>
          </w:p>
        </w:tc>
      </w:tr>
    </w:tbl>
    <w:p w14:paraId="214B87DB" w14:textId="77777777" w:rsidR="00AF2302" w:rsidRPr="0003153B" w:rsidRDefault="00AF2302" w:rsidP="00AF2302">
      <w:pPr>
        <w:spacing w:line="480" w:lineRule="auto"/>
        <w:jc w:val="both"/>
        <w:rPr>
          <w:rFonts w:ascii="Palatino Linotype" w:hAnsi="Palatino Linotype"/>
          <w:sz w:val="24"/>
          <w:szCs w:val="24"/>
          <w:lang w:val="en-US"/>
        </w:rPr>
      </w:pPr>
      <w:r>
        <w:rPr>
          <w:rFonts w:ascii="Palatino Linotype" w:hAnsi="Palatino Linotype"/>
          <w:sz w:val="24"/>
          <w:szCs w:val="24"/>
          <w:lang w:val="en-US"/>
        </w:rPr>
        <w:t>*p&lt;0.001;** p&lt;0.001; bvFTD: behavioral variant</w:t>
      </w:r>
      <w:r w:rsidRPr="008A0B2F">
        <w:rPr>
          <w:rFonts w:ascii="Palatino Linotype" w:hAnsi="Palatino Linotype"/>
          <w:sz w:val="24"/>
          <w:szCs w:val="24"/>
          <w:lang w:val="en-US"/>
        </w:rPr>
        <w:t xml:space="preserve"> </w:t>
      </w:r>
      <w:r w:rsidRPr="006B4219">
        <w:rPr>
          <w:rFonts w:ascii="Palatino Linotype" w:hAnsi="Palatino Linotype"/>
          <w:sz w:val="24"/>
          <w:szCs w:val="24"/>
          <w:lang w:val="en-US"/>
        </w:rPr>
        <w:t>Frontotemporal Dementia</w:t>
      </w:r>
      <w:r>
        <w:rPr>
          <w:rFonts w:ascii="Palatino Linotype" w:hAnsi="Palatino Linotype"/>
          <w:sz w:val="24"/>
          <w:szCs w:val="24"/>
          <w:lang w:val="en-US"/>
        </w:rPr>
        <w:t>; BD: Bipolar Disorder;  CTRLs: Healthy Controls.</w:t>
      </w:r>
    </w:p>
    <w:p w14:paraId="69A7950D" w14:textId="77777777" w:rsidR="00AF2302" w:rsidRPr="008E6195" w:rsidRDefault="00AF2302" w:rsidP="00AF2302">
      <w:pPr>
        <w:spacing w:line="240" w:lineRule="auto"/>
        <w:rPr>
          <w:lang w:val="en-GB"/>
        </w:rPr>
      </w:pPr>
      <w:r>
        <w:rPr>
          <w:rFonts w:ascii="Palatino Linotype" w:hAnsi="Palatino Linotype"/>
          <w:sz w:val="24"/>
          <w:szCs w:val="24"/>
          <w:lang w:val="en-US"/>
        </w:rPr>
        <w:t>Table 2:  D</w:t>
      </w:r>
      <w:r w:rsidRPr="008E6195">
        <w:rPr>
          <w:rFonts w:ascii="Palatino Linotype" w:hAnsi="Palatino Linotype"/>
          <w:sz w:val="24"/>
          <w:szCs w:val="24"/>
          <w:lang w:val="en-US"/>
        </w:rPr>
        <w:t>etails of the pairwise comparisons from preliminary analysis</w:t>
      </w:r>
      <w:r>
        <w:rPr>
          <w:rFonts w:ascii="Palatino Linotype" w:hAnsi="Palatino Linotype"/>
          <w:sz w:val="24"/>
          <w:szCs w:val="24"/>
          <w:lang w:val="en-US"/>
        </w:rPr>
        <w:t xml:space="preserve"> performing after Kruskall-Wallis test. </w:t>
      </w:r>
      <w:r w:rsidRPr="008E6195">
        <w:rPr>
          <w:rFonts w:ascii="Palatino Linotype" w:hAnsi="Palatino Linotype"/>
          <w:sz w:val="24"/>
          <w:szCs w:val="24"/>
          <w:lang w:val="en-US"/>
        </w:rPr>
        <w:t>Statistically significant comparisons are highlighted in bold</w:t>
      </w:r>
      <w:r>
        <w:rPr>
          <w:rFonts w:ascii="Palatino Linotype" w:hAnsi="Palatino Linotype"/>
          <w:sz w:val="24"/>
          <w:szCs w:val="24"/>
          <w:lang w:val="en-US"/>
        </w:rPr>
        <w:t>.</w:t>
      </w:r>
      <w:r w:rsidRPr="008E6195">
        <w:rPr>
          <w:rFonts w:ascii="Palatino Linotype" w:hAnsi="Palatino Linotype"/>
          <w:sz w:val="24"/>
          <w:szCs w:val="24"/>
          <w:lang w:val="en-US"/>
        </w:rPr>
        <w:t xml:space="preserve"> </w:t>
      </w:r>
      <w:r>
        <w:rPr>
          <w:rFonts w:ascii="Palatino Linotype" w:hAnsi="Palatino Linotype"/>
          <w:sz w:val="24"/>
          <w:szCs w:val="24"/>
          <w:lang w:val="en-US"/>
        </w:rPr>
        <w:fldChar w:fldCharType="begin"/>
      </w:r>
      <w:r>
        <w:rPr>
          <w:rFonts w:ascii="Palatino Linotype" w:hAnsi="Palatino Linotype"/>
          <w:sz w:val="24"/>
          <w:szCs w:val="24"/>
          <w:lang w:val="en-US"/>
        </w:rPr>
        <w:instrText xml:space="preserve"> LINK Excel.Sheet.12 "D:\\DISBAND\\fileperlavoromiRNAevs\\Figure&amp;Tabelle\\Nuovo Foglio di lavoro di Microsoft Excel.xlsx" "Foglio1!R1C1:R12C4" \a \f 5 \h  \* MERGEFORMAT </w:instrText>
      </w:r>
      <w:r>
        <w:rPr>
          <w:rFonts w:ascii="Palatino Linotype" w:hAnsi="Palatino Linotype"/>
          <w:sz w:val="24"/>
          <w:szCs w:val="24"/>
          <w:lang w:val="en-US"/>
        </w:rPr>
        <w:fldChar w:fldCharType="separate"/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689"/>
        <w:gridCol w:w="2551"/>
        <w:gridCol w:w="2268"/>
        <w:gridCol w:w="2126"/>
      </w:tblGrid>
      <w:tr w:rsidR="00AF2302" w:rsidRPr="00491040" w14:paraId="5D274BF0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5D0E1246" w14:textId="77777777" w:rsidR="00AF2302" w:rsidRPr="00973CF9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Pairwise Comparisons</w:t>
            </w:r>
          </w:p>
        </w:tc>
        <w:tc>
          <w:tcPr>
            <w:tcW w:w="2551" w:type="dxa"/>
            <w:noWrap/>
            <w:hideMark/>
          </w:tcPr>
          <w:p w14:paraId="7FDFFF9C" w14:textId="77777777" w:rsidR="00AF2302" w:rsidRPr="00973CF9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CTRL</w:t>
            </w:r>
            <w:r>
              <w:rPr>
                <w:rFonts w:ascii="Palatino Linotype" w:hAnsi="Palatino Linotype"/>
                <w:b/>
                <w:bCs/>
              </w:rPr>
              <w:t>s</w:t>
            </w:r>
            <w:r w:rsidRPr="00973CF9">
              <w:rPr>
                <w:rFonts w:ascii="Palatino Linotype" w:hAnsi="Palatino Linotype"/>
                <w:b/>
                <w:bCs/>
              </w:rPr>
              <w:t>-BD</w:t>
            </w:r>
          </w:p>
        </w:tc>
        <w:tc>
          <w:tcPr>
            <w:tcW w:w="2268" w:type="dxa"/>
            <w:noWrap/>
            <w:hideMark/>
          </w:tcPr>
          <w:p w14:paraId="4F5E115C" w14:textId="77777777" w:rsidR="00AF2302" w:rsidRPr="00973CF9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CTRL</w:t>
            </w:r>
            <w:r>
              <w:rPr>
                <w:rFonts w:ascii="Palatino Linotype" w:hAnsi="Palatino Linotype"/>
                <w:b/>
                <w:bCs/>
              </w:rPr>
              <w:t>s</w:t>
            </w:r>
            <w:r w:rsidRPr="00973CF9">
              <w:rPr>
                <w:rFonts w:ascii="Palatino Linotype" w:hAnsi="Palatino Linotype"/>
                <w:b/>
                <w:bCs/>
              </w:rPr>
              <w:t>-bvFTD</w:t>
            </w:r>
          </w:p>
        </w:tc>
        <w:tc>
          <w:tcPr>
            <w:tcW w:w="2126" w:type="dxa"/>
            <w:noWrap/>
            <w:hideMark/>
          </w:tcPr>
          <w:p w14:paraId="66CCE2D7" w14:textId="77777777" w:rsidR="00AF2302" w:rsidRPr="00973CF9" w:rsidRDefault="00AF2302" w:rsidP="006610B1">
            <w:pPr>
              <w:spacing w:line="480" w:lineRule="auto"/>
              <w:jc w:val="center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BD-bvFTD</w:t>
            </w:r>
          </w:p>
        </w:tc>
      </w:tr>
      <w:tr w:rsidR="00AF2302" w:rsidRPr="00491040" w14:paraId="71F2F517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47991D5D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hsa-let-7b</w:t>
            </w:r>
          </w:p>
        </w:tc>
        <w:tc>
          <w:tcPr>
            <w:tcW w:w="2551" w:type="dxa"/>
            <w:noWrap/>
            <w:hideMark/>
          </w:tcPr>
          <w:p w14:paraId="58085732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W=2.64; p=0.0149</w:t>
            </w:r>
          </w:p>
        </w:tc>
        <w:tc>
          <w:tcPr>
            <w:tcW w:w="2268" w:type="dxa"/>
            <w:noWrap/>
            <w:hideMark/>
          </w:tcPr>
          <w:p w14:paraId="5305EDE8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W=-3.35; p= 0.047</w:t>
            </w:r>
          </w:p>
        </w:tc>
        <w:tc>
          <w:tcPr>
            <w:tcW w:w="2126" w:type="dxa"/>
            <w:noWrap/>
            <w:hideMark/>
          </w:tcPr>
          <w:p w14:paraId="2584C7D5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W=-3.08; p=0.075</w:t>
            </w:r>
          </w:p>
        </w:tc>
      </w:tr>
      <w:tr w:rsidR="00AF2302" w:rsidRPr="00491040" w14:paraId="38C093B8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10B174D6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hsa-let-7e</w:t>
            </w:r>
          </w:p>
        </w:tc>
        <w:tc>
          <w:tcPr>
            <w:tcW w:w="2551" w:type="dxa"/>
            <w:noWrap/>
            <w:hideMark/>
          </w:tcPr>
          <w:p w14:paraId="02DBE46D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W=1.08; p=0.727</w:t>
            </w:r>
          </w:p>
        </w:tc>
        <w:tc>
          <w:tcPr>
            <w:tcW w:w="2268" w:type="dxa"/>
            <w:noWrap/>
            <w:hideMark/>
          </w:tcPr>
          <w:p w14:paraId="48D6E34B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W=3.09; p= 0.042</w:t>
            </w:r>
          </w:p>
        </w:tc>
        <w:tc>
          <w:tcPr>
            <w:tcW w:w="2126" w:type="dxa"/>
            <w:noWrap/>
            <w:hideMark/>
          </w:tcPr>
          <w:p w14:paraId="76DA88D7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W=2.61; p=0.157</w:t>
            </w:r>
          </w:p>
        </w:tc>
      </w:tr>
      <w:tr w:rsidR="00AF2302" w:rsidRPr="00491040" w14:paraId="65A1513A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4EEFDE2C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hsa-miR-142-5p</w:t>
            </w:r>
          </w:p>
        </w:tc>
        <w:tc>
          <w:tcPr>
            <w:tcW w:w="2551" w:type="dxa"/>
            <w:noWrap/>
            <w:hideMark/>
          </w:tcPr>
          <w:p w14:paraId="632B2023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W=-0.225; p=0.986</w:t>
            </w:r>
          </w:p>
        </w:tc>
        <w:tc>
          <w:tcPr>
            <w:tcW w:w="2268" w:type="dxa"/>
            <w:noWrap/>
            <w:hideMark/>
          </w:tcPr>
          <w:p w14:paraId="087CDCF9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W=-3.686; p=0.025</w:t>
            </w:r>
          </w:p>
        </w:tc>
        <w:tc>
          <w:tcPr>
            <w:tcW w:w="2126" w:type="dxa"/>
            <w:noWrap/>
            <w:hideMark/>
          </w:tcPr>
          <w:p w14:paraId="3935F268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W=-3.225; p=0.05</w:t>
            </w:r>
          </w:p>
        </w:tc>
      </w:tr>
      <w:tr w:rsidR="00AF2302" w:rsidRPr="00491040" w14:paraId="7C2AB571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78B608EA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hsa-miR-152-5p</w:t>
            </w:r>
          </w:p>
        </w:tc>
        <w:tc>
          <w:tcPr>
            <w:tcW w:w="2551" w:type="dxa"/>
            <w:noWrap/>
            <w:hideMark/>
          </w:tcPr>
          <w:p w14:paraId="7A80F9F5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 -2.39; p=0.210</w:t>
            </w:r>
          </w:p>
        </w:tc>
        <w:tc>
          <w:tcPr>
            <w:tcW w:w="2268" w:type="dxa"/>
            <w:noWrap/>
            <w:hideMark/>
          </w:tcPr>
          <w:p w14:paraId="41021D12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 -4.49; p=0.004</w:t>
            </w:r>
          </w:p>
        </w:tc>
        <w:tc>
          <w:tcPr>
            <w:tcW w:w="2126" w:type="dxa"/>
            <w:noWrap/>
            <w:hideMark/>
          </w:tcPr>
          <w:p w14:paraId="09221921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W=-3.221; p=0.232</w:t>
            </w:r>
          </w:p>
        </w:tc>
      </w:tr>
      <w:tr w:rsidR="00AF2302" w:rsidRPr="00491040" w14:paraId="364A8663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0D7FA192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hsa-miR-18b</w:t>
            </w:r>
          </w:p>
        </w:tc>
        <w:tc>
          <w:tcPr>
            <w:tcW w:w="2551" w:type="dxa"/>
            <w:noWrap/>
            <w:hideMark/>
          </w:tcPr>
          <w:p w14:paraId="746618B4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W=-2.86; p=0.186</w:t>
            </w:r>
          </w:p>
        </w:tc>
        <w:tc>
          <w:tcPr>
            <w:tcW w:w="2268" w:type="dxa"/>
            <w:noWrap/>
            <w:hideMark/>
          </w:tcPr>
          <w:p w14:paraId="0BCEBA37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W=4.693; p=0.003</w:t>
            </w:r>
          </w:p>
        </w:tc>
        <w:tc>
          <w:tcPr>
            <w:tcW w:w="2126" w:type="dxa"/>
            <w:noWrap/>
            <w:hideMark/>
          </w:tcPr>
          <w:p w14:paraId="14CA772C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W=-0.200; p=0.989</w:t>
            </w:r>
          </w:p>
        </w:tc>
      </w:tr>
      <w:tr w:rsidR="00AF2302" w:rsidRPr="00491040" w14:paraId="6CE6D57D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64124EAB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hsa-miR-218</w:t>
            </w:r>
          </w:p>
        </w:tc>
        <w:tc>
          <w:tcPr>
            <w:tcW w:w="2551" w:type="dxa"/>
            <w:noWrap/>
            <w:hideMark/>
          </w:tcPr>
          <w:p w14:paraId="2D60D3A2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W=-3.349; p=0.056</w:t>
            </w:r>
          </w:p>
        </w:tc>
        <w:tc>
          <w:tcPr>
            <w:tcW w:w="2268" w:type="dxa"/>
            <w:noWrap/>
            <w:hideMark/>
          </w:tcPr>
          <w:p w14:paraId="76A3BBB3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W=-3.919; p=0.015</w:t>
            </w:r>
          </w:p>
        </w:tc>
        <w:tc>
          <w:tcPr>
            <w:tcW w:w="2126" w:type="dxa"/>
            <w:noWrap/>
            <w:hideMark/>
          </w:tcPr>
          <w:p w14:paraId="0264B7AB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W=-0.373; p=0.62</w:t>
            </w:r>
          </w:p>
        </w:tc>
      </w:tr>
      <w:tr w:rsidR="00AF2302" w:rsidRPr="00491040" w14:paraId="5E96962B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6E99095B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hsa-miR- 125a- 5p</w:t>
            </w:r>
          </w:p>
        </w:tc>
        <w:tc>
          <w:tcPr>
            <w:tcW w:w="2551" w:type="dxa"/>
            <w:noWrap/>
            <w:hideMark/>
          </w:tcPr>
          <w:p w14:paraId="0008DD07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W=1.54; p=0.542</w:t>
            </w:r>
          </w:p>
        </w:tc>
        <w:tc>
          <w:tcPr>
            <w:tcW w:w="2268" w:type="dxa"/>
            <w:noWrap/>
            <w:hideMark/>
          </w:tcPr>
          <w:p w14:paraId="6F13F77C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W=-2.67; p=0.142</w:t>
            </w:r>
          </w:p>
        </w:tc>
        <w:tc>
          <w:tcPr>
            <w:tcW w:w="2126" w:type="dxa"/>
            <w:noWrap/>
            <w:hideMark/>
          </w:tcPr>
          <w:p w14:paraId="6C0A34C0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W=-3.42; p=0.042</w:t>
            </w:r>
          </w:p>
        </w:tc>
      </w:tr>
      <w:tr w:rsidR="00AF2302" w:rsidRPr="00491040" w14:paraId="68AA53F6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520BE987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hsa-miR-331-5p</w:t>
            </w:r>
          </w:p>
        </w:tc>
        <w:tc>
          <w:tcPr>
            <w:tcW w:w="2551" w:type="dxa"/>
            <w:noWrap/>
            <w:hideMark/>
          </w:tcPr>
          <w:p w14:paraId="2E0ACE30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W=3.353; p=0.05</w:t>
            </w:r>
          </w:p>
        </w:tc>
        <w:tc>
          <w:tcPr>
            <w:tcW w:w="2268" w:type="dxa"/>
            <w:noWrap/>
            <w:hideMark/>
          </w:tcPr>
          <w:p w14:paraId="6F94E1B9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W=-0.781; p=0.846</w:t>
            </w:r>
          </w:p>
        </w:tc>
        <w:tc>
          <w:tcPr>
            <w:tcW w:w="2126" w:type="dxa"/>
            <w:noWrap/>
            <w:hideMark/>
          </w:tcPr>
          <w:p w14:paraId="3DA471B0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W=-3.783; p=0.020</w:t>
            </w:r>
          </w:p>
        </w:tc>
      </w:tr>
      <w:tr w:rsidR="00AF2302" w:rsidRPr="00491040" w14:paraId="37899EC5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6963FB34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lastRenderedPageBreak/>
              <w:t>hsa-miR-335</w:t>
            </w:r>
          </w:p>
        </w:tc>
        <w:tc>
          <w:tcPr>
            <w:tcW w:w="2551" w:type="dxa"/>
            <w:noWrap/>
            <w:hideMark/>
          </w:tcPr>
          <w:p w14:paraId="3BA8D6E1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W=-2.18; p=0.273</w:t>
            </w:r>
          </w:p>
        </w:tc>
        <w:tc>
          <w:tcPr>
            <w:tcW w:w="2268" w:type="dxa"/>
            <w:noWrap/>
            <w:hideMark/>
          </w:tcPr>
          <w:p w14:paraId="5748392C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W=1.65; p=0.475</w:t>
            </w:r>
          </w:p>
        </w:tc>
        <w:tc>
          <w:tcPr>
            <w:tcW w:w="2126" w:type="dxa"/>
            <w:noWrap/>
            <w:hideMark/>
          </w:tcPr>
          <w:p w14:paraId="08C6391C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W=4.25; p=0.008</w:t>
            </w:r>
          </w:p>
        </w:tc>
      </w:tr>
      <w:tr w:rsidR="00AF2302" w:rsidRPr="00491040" w14:paraId="261E688A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359CBCDD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hsa-miR-345</w:t>
            </w:r>
          </w:p>
        </w:tc>
        <w:tc>
          <w:tcPr>
            <w:tcW w:w="2551" w:type="dxa"/>
            <w:noWrap/>
            <w:hideMark/>
          </w:tcPr>
          <w:p w14:paraId="59064732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 1.229; p=0.660</w:t>
            </w:r>
          </w:p>
        </w:tc>
        <w:tc>
          <w:tcPr>
            <w:tcW w:w="2268" w:type="dxa"/>
            <w:noWrap/>
            <w:hideMark/>
          </w:tcPr>
          <w:p w14:paraId="60E62BFE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W=-0.464; p=0.942</w:t>
            </w:r>
          </w:p>
        </w:tc>
        <w:tc>
          <w:tcPr>
            <w:tcW w:w="2126" w:type="dxa"/>
            <w:noWrap/>
            <w:hideMark/>
          </w:tcPr>
          <w:p w14:paraId="79329F83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W=-3.727; p=0.023</w:t>
            </w:r>
          </w:p>
        </w:tc>
      </w:tr>
      <w:tr w:rsidR="00AF2302" w:rsidRPr="00491040" w14:paraId="311841C8" w14:textId="77777777" w:rsidTr="006610B1">
        <w:trPr>
          <w:trHeight w:val="300"/>
        </w:trPr>
        <w:tc>
          <w:tcPr>
            <w:tcW w:w="2689" w:type="dxa"/>
            <w:noWrap/>
            <w:hideMark/>
          </w:tcPr>
          <w:p w14:paraId="779D4B06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i/>
                <w:iCs/>
              </w:rPr>
            </w:pPr>
            <w:r w:rsidRPr="00973CF9">
              <w:rPr>
                <w:rFonts w:ascii="Palatino Linotype" w:hAnsi="Palatino Linotype"/>
                <w:i/>
                <w:iCs/>
              </w:rPr>
              <w:t>hsa-miR-146a</w:t>
            </w:r>
          </w:p>
        </w:tc>
        <w:tc>
          <w:tcPr>
            <w:tcW w:w="2551" w:type="dxa"/>
            <w:noWrap/>
            <w:hideMark/>
          </w:tcPr>
          <w:p w14:paraId="68541DAA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W=2.13; p=0.288</w:t>
            </w:r>
          </w:p>
        </w:tc>
        <w:tc>
          <w:tcPr>
            <w:tcW w:w="2268" w:type="dxa"/>
            <w:noWrap/>
            <w:hideMark/>
          </w:tcPr>
          <w:p w14:paraId="7E02DF97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</w:rPr>
            </w:pPr>
            <w:r w:rsidRPr="00973CF9">
              <w:rPr>
                <w:rFonts w:ascii="Palatino Linotype" w:hAnsi="Palatino Linotype"/>
              </w:rPr>
              <w:t>W=-2.72; p=0.131</w:t>
            </w:r>
          </w:p>
        </w:tc>
        <w:tc>
          <w:tcPr>
            <w:tcW w:w="2126" w:type="dxa"/>
            <w:noWrap/>
            <w:hideMark/>
          </w:tcPr>
          <w:p w14:paraId="4F48A615" w14:textId="77777777" w:rsidR="00AF2302" w:rsidRPr="00973CF9" w:rsidRDefault="00AF2302" w:rsidP="006610B1">
            <w:pPr>
              <w:spacing w:line="480" w:lineRule="auto"/>
              <w:jc w:val="both"/>
              <w:rPr>
                <w:rFonts w:ascii="Palatino Linotype" w:hAnsi="Palatino Linotype"/>
                <w:b/>
                <w:bCs/>
              </w:rPr>
            </w:pPr>
            <w:r w:rsidRPr="00973CF9">
              <w:rPr>
                <w:rFonts w:ascii="Palatino Linotype" w:hAnsi="Palatino Linotype"/>
                <w:b/>
                <w:bCs/>
              </w:rPr>
              <w:t>W=-3.02; p= 0.043</w:t>
            </w:r>
          </w:p>
        </w:tc>
      </w:tr>
    </w:tbl>
    <w:p w14:paraId="0AA05A72" w14:textId="77777777" w:rsidR="00AF2302" w:rsidRDefault="00AF2302" w:rsidP="00AF2302">
      <w:pPr>
        <w:spacing w:line="480" w:lineRule="auto"/>
        <w:jc w:val="both"/>
        <w:rPr>
          <w:rFonts w:ascii="Palatino Linotype" w:hAnsi="Palatino Linotype"/>
          <w:sz w:val="24"/>
          <w:szCs w:val="24"/>
          <w:lang w:val="en-US"/>
        </w:rPr>
      </w:pPr>
      <w:r>
        <w:rPr>
          <w:rFonts w:ascii="Palatino Linotype" w:hAnsi="Palatino Linotype"/>
          <w:sz w:val="24"/>
          <w:szCs w:val="24"/>
          <w:lang w:val="en-US"/>
        </w:rPr>
        <w:fldChar w:fldCharType="end"/>
      </w:r>
      <w:r w:rsidRPr="008A0B2F">
        <w:rPr>
          <w:rFonts w:ascii="Palatino Linotype" w:hAnsi="Palatino Linotype"/>
          <w:sz w:val="24"/>
          <w:szCs w:val="24"/>
          <w:lang w:val="en-US"/>
        </w:rPr>
        <w:t xml:space="preserve"> </w:t>
      </w:r>
      <w:r>
        <w:rPr>
          <w:rFonts w:ascii="Palatino Linotype" w:hAnsi="Palatino Linotype"/>
          <w:sz w:val="24"/>
          <w:szCs w:val="24"/>
          <w:lang w:val="en-US"/>
        </w:rPr>
        <w:t>bvFTD: behavioral variant</w:t>
      </w:r>
      <w:r w:rsidRPr="008A0B2F">
        <w:rPr>
          <w:rFonts w:ascii="Palatino Linotype" w:hAnsi="Palatino Linotype"/>
          <w:sz w:val="24"/>
          <w:szCs w:val="24"/>
          <w:lang w:val="en-US"/>
        </w:rPr>
        <w:t xml:space="preserve"> </w:t>
      </w:r>
      <w:r w:rsidRPr="006B4219">
        <w:rPr>
          <w:rFonts w:ascii="Palatino Linotype" w:hAnsi="Palatino Linotype"/>
          <w:sz w:val="24"/>
          <w:szCs w:val="24"/>
          <w:lang w:val="en-US"/>
        </w:rPr>
        <w:t>Frontotemporal Dementia</w:t>
      </w:r>
      <w:r>
        <w:rPr>
          <w:rFonts w:ascii="Palatino Linotype" w:hAnsi="Palatino Linotype"/>
          <w:sz w:val="24"/>
          <w:szCs w:val="24"/>
          <w:lang w:val="en-US"/>
        </w:rPr>
        <w:t>; BD: Bipolar Disorder; CTRLs: Healthy Controls.</w:t>
      </w:r>
    </w:p>
    <w:p w14:paraId="44BA7126" w14:textId="77777777" w:rsidR="00AF2302" w:rsidRPr="00B230A5" w:rsidRDefault="00AF2302" w:rsidP="00AF2302">
      <w:pPr>
        <w:spacing w:line="240" w:lineRule="auto"/>
        <w:jc w:val="both"/>
        <w:rPr>
          <w:rFonts w:ascii="Palatino Linotype" w:hAnsi="Palatino Linotype"/>
          <w:sz w:val="24"/>
          <w:szCs w:val="24"/>
          <w:lang w:val="en-US"/>
        </w:rPr>
      </w:pPr>
      <w:r>
        <w:rPr>
          <w:rFonts w:ascii="Palatino Linotype" w:hAnsi="Palatino Linotype"/>
          <w:sz w:val="24"/>
          <w:szCs w:val="24"/>
          <w:lang w:val="en-US"/>
        </w:rPr>
        <w:t>Table 3: D</w:t>
      </w:r>
      <w:r w:rsidRPr="00635CFC">
        <w:rPr>
          <w:rFonts w:ascii="Palatino Linotype" w:hAnsi="Palatino Linotype"/>
          <w:sz w:val="24"/>
          <w:szCs w:val="24"/>
          <w:lang w:val="en-US"/>
        </w:rPr>
        <w:t>escriptive statistics</w:t>
      </w:r>
      <w:r>
        <w:rPr>
          <w:rFonts w:ascii="Palatino Linotype" w:hAnsi="Palatino Linotype"/>
          <w:sz w:val="24"/>
          <w:szCs w:val="24"/>
          <w:lang w:val="en-US"/>
        </w:rPr>
        <w:t xml:space="preserve"> of preliminary analysis (miRNA expression levels as 2</w:t>
      </w:r>
      <w:r w:rsidRPr="00874047">
        <w:rPr>
          <w:rFonts w:ascii="Palatino Linotype" w:hAnsi="Palatino Linotype"/>
          <w:sz w:val="24"/>
          <w:szCs w:val="24"/>
          <w:vertAlign w:val="superscript"/>
          <w:lang w:val="en-US"/>
        </w:rPr>
        <w:t>-DCt</w:t>
      </w:r>
      <w:r>
        <w:rPr>
          <w:rFonts w:ascii="Palatino Linotype" w:hAnsi="Palatino Linotype"/>
          <w:sz w:val="24"/>
          <w:szCs w:val="24"/>
          <w:lang w:val="en-US"/>
        </w:rPr>
        <w:t xml:space="preserve"> mean ± SD, 95% CE split by biological group)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0"/>
        <w:gridCol w:w="235"/>
        <w:gridCol w:w="1580"/>
        <w:gridCol w:w="420"/>
        <w:gridCol w:w="1006"/>
        <w:gridCol w:w="235"/>
        <w:gridCol w:w="1274"/>
        <w:gridCol w:w="262"/>
        <w:gridCol w:w="1130"/>
        <w:gridCol w:w="262"/>
        <w:gridCol w:w="1006"/>
        <w:gridCol w:w="250"/>
      </w:tblGrid>
      <w:tr w:rsidR="00AF2302" w:rsidRPr="00041D2C" w14:paraId="1D53981B" w14:textId="77777777" w:rsidTr="006610B1">
        <w:trPr>
          <w:cantSplit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F939F50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it-IT"/>
                <w14:ligatures w14:val="none"/>
              </w:rPr>
            </w:pPr>
          </w:p>
        </w:tc>
      </w:tr>
      <w:tr w:rsidR="00AF2302" w:rsidRPr="00B230A5" w14:paraId="6DCCB46E" w14:textId="77777777" w:rsidTr="006610B1">
        <w:trPr>
          <w:cantSplit/>
          <w:tblHeader/>
          <w:tblCellSpacing w:w="15" w:type="dxa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AFF07B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val="en-GB" w:eastAsia="it-IT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4D700DF" w14:textId="77777777" w:rsidR="00AF2302" w:rsidRPr="00B230A5" w:rsidRDefault="00AF2302" w:rsidP="006610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95% Confidence Interval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7493040" w14:textId="77777777" w:rsidR="00AF2302" w:rsidRPr="00B230A5" w:rsidRDefault="00AF2302" w:rsidP="006610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14E4971B" w14:textId="77777777" w:rsidTr="006610B1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132CE1B" w14:textId="77777777" w:rsidR="00AF2302" w:rsidRPr="00B230A5" w:rsidRDefault="00AF2302" w:rsidP="006610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519BC3E" w14:textId="77777777" w:rsidR="00AF2302" w:rsidRPr="00B230A5" w:rsidRDefault="00AF2302" w:rsidP="006610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Biological Group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7579FF0" w14:textId="77777777" w:rsidR="00AF2302" w:rsidRPr="00B230A5" w:rsidRDefault="00AF2302" w:rsidP="006610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Mean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79FBF7B" w14:textId="77777777" w:rsidR="00AF2302" w:rsidRPr="00B230A5" w:rsidRDefault="00AF2302" w:rsidP="006610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Lower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681D748" w14:textId="77777777" w:rsidR="00AF2302" w:rsidRPr="00B230A5" w:rsidRDefault="00AF2302" w:rsidP="006610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Upper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E2CB9E6" w14:textId="77777777" w:rsidR="00AF2302" w:rsidRPr="00B230A5" w:rsidRDefault="00AF2302" w:rsidP="006610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SD</w:t>
            </w:r>
          </w:p>
        </w:tc>
      </w:tr>
      <w:tr w:rsidR="00AF2302" w:rsidRPr="00B230A5" w14:paraId="2F274BA9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85A5AD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hsa-let-7b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31A08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E87493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CCE5D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9A836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3.5912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AF205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7980D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2.72085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5108C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CAB57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4.4616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A0D47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0406E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0.9411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8A1A7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798BB4DA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8E5DD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B3244D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8468F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BC11D6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0548D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6.7885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C80A9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4B1C5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3.23895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8A4AF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6B6D2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10.3380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484A1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4E252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5.5866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F4EF4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63FD156A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A61563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8F8375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B2E92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FA7929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AEF29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9D2E9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116FB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-0.11919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F7619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6710A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7.1792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F7B99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98336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5.7434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F96DF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3ADCA7E6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2B7E8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hsa-let-7e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A257B6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0BCA64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60400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856DB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CED42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ADD1E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0.40612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598C4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67CDC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1.6031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4DE51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59A99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0.9904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CC260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733A5FC4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2200F7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8BD87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FC848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742DF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1351A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1.3694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30BBC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A1878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0.54452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D9410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9F799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2.1943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0942F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5BE4B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1.2983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61FD2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14B477FE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78E54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FFBC9D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F3B03F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BD393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4945D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5.5139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08B51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186D2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1.59981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21432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1AB11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9.4279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07E15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5BE23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6.1603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01AF7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11B9CDDE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6BFB00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hsa-miR-142-5p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8923E3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32A317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A78B37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9478F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0.5759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F2BB6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0D614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-0.18235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598D1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85F92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1.3342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B4328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03F57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0.9865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ED5A9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72F90571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1B842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A9C97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A20F3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2F04B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D5398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0D91D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A1BB9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0.06297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A6E78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0BEA5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0.2195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2A31C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C5344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745BF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3E80E820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52C3C6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2D695B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2FAD83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20522F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FD958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5DA48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7D6BA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-0.00280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98416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130FA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4C225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CEC8B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F7BFA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1160B5D2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55E7C4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miR-152-5p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A949BB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7E6AC4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D2C74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32F19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3.6940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6AF3B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138BD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0.85167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E9A7D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D8443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6.5363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BE91E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F1330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4.4735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3F45A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7F04E0AF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2C071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17DF7C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E55664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2FF29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7AC13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1.7727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53D29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C3DD9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-0.39304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192D7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F31EB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3.9383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EEAB4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2C7C6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3.5838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3AC960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6715696F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2C9EB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D1F08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0461D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2AABA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072B9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20DDA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E3614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0.03883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188B7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AAE21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B07D6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C875B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59EE3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2E90D4E0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7AA80F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hsa-miR-18b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8E0E0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BD26CB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860426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5A0DC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D0762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5243C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0.06580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FE582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88682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0.2633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10321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5DECA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4B9B4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302007E5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43664D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B8520C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30411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3D178B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BD1EB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1.7320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4F350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B3423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0.73989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00E41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3A4C1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2.7242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853DF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A6BDA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1.9297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C6FE8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62C92E76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DB972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42D7DD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5FF635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74F637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16873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7.8726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4DACF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F10F6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1.46386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E847B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152AC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14.2814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15E2B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A74D9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14.4545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585BD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1F67E0C9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084466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hsa-miR-218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34ED9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8BD9AD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2AAC8C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2A438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12.3209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6CCB7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C643A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3.02773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1E836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A424E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21.6141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281F4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441E6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14.6264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4F908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2D24CFBF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2747C6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F95F14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C16EB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C0296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0161F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1.7263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17D26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F0014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-0.76072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6CDED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AEFD0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4.2134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2EFF9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10273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3.9143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BD16E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459C753F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42A9D3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7A02E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CD5C10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51A1FD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C0280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0.4415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CC421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10A3B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0.17954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651C8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03ABA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DBF16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C8621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0.3661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68FC1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77C864DF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4AB8C5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hsa-miR-331-5p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39F30F6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262D9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AF42EF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A79F4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3.3093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95E8B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0E903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-0.02242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6BFB46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7870C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6.6410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8BD70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C481E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5.7704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B95A4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5DD93F42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D2C97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8840EE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2FF514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D9DB9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CA8CE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13.5453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8C00E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0ADA2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6.02921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610F1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8DEE2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21.0613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F547F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D6E92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11.8294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BB8B3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504E88C5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5CA53C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3BDBF7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72859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7C0385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9FBCF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1.0497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220E2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86AD2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0.36354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ACFAE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22F61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1.7358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47BFB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920CB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1.1884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FECEC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66767E90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E1D26B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lastRenderedPageBreak/>
              <w:t>hsa-miR-335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523F7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58B387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EC4E50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8507B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11.2905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86ABB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772FA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5.36631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6AEF4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6A750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17.2147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1929C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635CC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10.6977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EC0B3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003FC5F8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E24EC0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F3FFEF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AE21C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51D03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ADA56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6.3691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AFF91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F41E4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3.62935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398C3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C4E35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9.1088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C522D6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A506D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6.3356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03221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79C0360A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9A670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6E55C7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DD6EEF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F5B723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7FC4A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20.2201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A74BB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0FEB7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12.39544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CA161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BF527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28.0448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CB89B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6E9C8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21.7027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76B9B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11AFFC9B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E6082E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hsa-miR-345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D4B1F0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BB2D3C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C349F6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F9432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0.7456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92E2E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176B5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-0.05092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7CF37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96065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1.5421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7ECC5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471118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0.7590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BB04B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6FD7D68A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7A74E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E40E1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FDADCD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01475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1AEBC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1.2843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D5532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E472D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0.18298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1649E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1D9AF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2.3856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CF38E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C76FE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1.5395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1BE2C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13C2ADF3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4E5BB3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20CDB3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80268A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53662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82E73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0.2716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EC3AC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971D4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-0.09025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4A65B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2BDC5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0.6333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AFDEE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07F93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0.6266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F0D25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29E077F1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98024B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hsa-miR-125a-5p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9CC7DF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AC7A9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E7149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C0DF81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0.7484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F3614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E788E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-0.86846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7B006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CB08A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2.3652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186A21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AC54F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1.5407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43A36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2372AF76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66240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8010D5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128661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BA30A0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E8277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3.0609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3FDD8D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23165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1.09470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1D7A6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EC7C2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5.0271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62F43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4020A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3.5505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324AF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0B913988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1C21185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26D204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53ADDC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41A98E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12729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C3877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31296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0.00905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0E9608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9E988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4E7B4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DB9BB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F1CEA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625CCCCF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58C29D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hsa-miR-146a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2EE15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86C9EC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CTRL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FD595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59737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B0592E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59FA3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0.06256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E1459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383089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AAE0D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7FA516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ED442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1BB33F5E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29FAF7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8DA06E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509FD6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10A29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3A707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4.1332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FA725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01EC12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-3.75961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CA2E4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5F2FEB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12.0260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FBE0C14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E266E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9.4409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93A87A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B230A5" w14:paraId="315A4ED2" w14:textId="77777777" w:rsidTr="006610B1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692B3F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50EFB20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AC4BFC9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bvFTD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8FE4E98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F1A0F7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5D0E1F7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979730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0.00681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33DE8FF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9204D3C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0.1997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73FE563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9500B10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  <w:t>0.2061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EC547A5" w14:textId="77777777" w:rsidR="00AF2302" w:rsidRPr="00B230A5" w:rsidRDefault="00AF2302" w:rsidP="006610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eastAsia="it-IT"/>
                <w14:ligatures w14:val="none"/>
              </w:rPr>
            </w:pPr>
          </w:p>
        </w:tc>
      </w:tr>
      <w:tr w:rsidR="00AF2302" w:rsidRPr="00041D2C" w14:paraId="27569A52" w14:textId="77777777" w:rsidTr="006610B1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8EABDF" w14:textId="77777777" w:rsidR="00AF2302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it-IT"/>
                <w14:ligatures w14:val="none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bvFTD: behavioral variant</w:t>
            </w:r>
            <w:r w:rsidRPr="008A0B2F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 w:rsidRPr="006B4219">
              <w:rPr>
                <w:rFonts w:ascii="Palatino Linotype" w:hAnsi="Palatino Linotype"/>
                <w:sz w:val="24"/>
                <w:szCs w:val="24"/>
                <w:lang w:val="en-US"/>
              </w:rPr>
              <w:t>Frontotemporal Dementia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; BD: Bipolar Disorder;  CTRLs: Healthy Controls.</w:t>
            </w:r>
          </w:p>
          <w:p w14:paraId="2C64853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it-IT"/>
                <w14:ligatures w14:val="none"/>
              </w:rPr>
            </w:pPr>
            <w:r w:rsidRPr="00B230A5"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it-IT"/>
                <w14:ligatures w14:val="none"/>
              </w:rPr>
              <w:t>Note. The CI of the mean assumes sample means follow a t-distribution with N - 1 degrees of freedom</w:t>
            </w:r>
          </w:p>
        </w:tc>
      </w:tr>
      <w:tr w:rsidR="00AF2302" w:rsidRPr="00041D2C" w14:paraId="627AE916" w14:textId="77777777" w:rsidTr="006610B1">
        <w:trPr>
          <w:cantSplit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06AF662" w14:textId="77777777" w:rsidR="00AF2302" w:rsidRPr="00B230A5" w:rsidRDefault="00AF2302" w:rsidP="006610B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18"/>
                <w:szCs w:val="18"/>
                <w:lang w:val="en-GB" w:eastAsia="it-IT"/>
                <w14:ligatures w14:val="none"/>
              </w:rPr>
            </w:pPr>
          </w:p>
        </w:tc>
      </w:tr>
    </w:tbl>
    <w:p w14:paraId="204CE8E1" w14:textId="77777777" w:rsidR="00AF2302" w:rsidRDefault="00AF2302" w:rsidP="00AF2302">
      <w:pPr>
        <w:spacing w:before="100" w:beforeAutospacing="1" w:after="100" w:afterAutospacing="1" w:line="240" w:lineRule="auto"/>
        <w:rPr>
          <w:rFonts w:ascii="Palatino Linotype" w:hAnsi="Palatino Linotype"/>
          <w:sz w:val="24"/>
          <w:szCs w:val="24"/>
          <w:lang w:val="en-GB"/>
        </w:rPr>
      </w:pPr>
      <w:r w:rsidRPr="00B230A5">
        <w:rPr>
          <w:rFonts w:ascii="Segoe UI" w:eastAsia="Times New Roman" w:hAnsi="Segoe UI" w:cs="Segoe UI"/>
          <w:color w:val="333333"/>
          <w:kern w:val="0"/>
          <w:sz w:val="18"/>
          <w:szCs w:val="18"/>
          <w:lang w:val="en-GB" w:eastAsia="it-IT"/>
          <w14:ligatures w14:val="none"/>
        </w:rPr>
        <w:t> </w:t>
      </w:r>
    </w:p>
    <w:p w14:paraId="418ECB31" w14:textId="77777777" w:rsidR="00AF2302" w:rsidRDefault="00AF2302" w:rsidP="00AF2302">
      <w:pPr>
        <w:spacing w:line="240" w:lineRule="auto"/>
        <w:jc w:val="both"/>
        <w:rPr>
          <w:rFonts w:ascii="Palatino Linotype" w:hAnsi="Palatino Linotype"/>
          <w:sz w:val="24"/>
          <w:szCs w:val="24"/>
          <w:lang w:val="en-GB"/>
        </w:rPr>
      </w:pPr>
      <w:r>
        <w:rPr>
          <w:rFonts w:ascii="Palatino Linotype" w:hAnsi="Palatino Linotype"/>
          <w:sz w:val="24"/>
          <w:szCs w:val="24"/>
          <w:lang w:val="en-GB"/>
        </w:rPr>
        <w:t xml:space="preserve">Table 4: </w:t>
      </w:r>
      <w:r>
        <w:rPr>
          <w:rFonts w:ascii="Palatino Linotype" w:hAnsi="Palatino Linotype"/>
          <w:sz w:val="24"/>
          <w:szCs w:val="24"/>
          <w:lang w:val="en-US"/>
        </w:rPr>
        <w:t>D</w:t>
      </w:r>
      <w:r w:rsidRPr="00662F34">
        <w:rPr>
          <w:rFonts w:ascii="Palatino Linotype" w:hAnsi="Palatino Linotype"/>
          <w:sz w:val="24"/>
          <w:szCs w:val="24"/>
          <w:lang w:val="en-US"/>
        </w:rPr>
        <w:t>escriptive statistics</w:t>
      </w:r>
      <w:r>
        <w:rPr>
          <w:rFonts w:ascii="Palatino Linotype" w:hAnsi="Palatino Linotype"/>
          <w:sz w:val="24"/>
          <w:szCs w:val="24"/>
          <w:lang w:val="en-US"/>
        </w:rPr>
        <w:t xml:space="preserve"> of first subgroup analysis</w:t>
      </w:r>
      <w:r w:rsidRPr="00662F34">
        <w:rPr>
          <w:rFonts w:ascii="Palatino Linotype" w:hAnsi="Palatino Linotype"/>
          <w:sz w:val="24"/>
          <w:szCs w:val="24"/>
          <w:lang w:val="en-US"/>
        </w:rPr>
        <w:t xml:space="preserve"> (miRNA expression levels as 2</w:t>
      </w:r>
      <w:r w:rsidRPr="00662F34">
        <w:rPr>
          <w:rFonts w:ascii="Palatino Linotype" w:hAnsi="Palatino Linotype"/>
          <w:sz w:val="24"/>
          <w:szCs w:val="24"/>
          <w:vertAlign w:val="superscript"/>
          <w:lang w:val="en-US"/>
        </w:rPr>
        <w:t>-DCt</w:t>
      </w:r>
      <w:r w:rsidRPr="00662F34">
        <w:rPr>
          <w:rFonts w:ascii="Palatino Linotype" w:hAnsi="Palatino Linotype"/>
          <w:sz w:val="24"/>
          <w:szCs w:val="24"/>
          <w:lang w:val="en-US"/>
        </w:rPr>
        <w:t xml:space="preserve"> mean ± SD, 95% CE split by biological group)</w:t>
      </w:r>
    </w:p>
    <w:p w14:paraId="1E15ED45" w14:textId="77777777" w:rsidR="00AF2302" w:rsidRPr="00B230A5" w:rsidRDefault="00AF2302" w:rsidP="00AF2302">
      <w:pPr>
        <w:spacing w:after="124"/>
        <w:rPr>
          <w:rFonts w:ascii="Calibri" w:eastAsia="Calibri" w:hAnsi="Calibri" w:cs="Calibri"/>
          <w:color w:val="000000"/>
          <w:kern w:val="0"/>
          <w:lang w:eastAsia="it-IT"/>
          <w14:ligatures w14:val="none"/>
        </w:rPr>
      </w:pPr>
      <w:r w:rsidRPr="00B230A5">
        <w:rPr>
          <w:rFonts w:ascii="Calibri" w:eastAsia="Calibri" w:hAnsi="Calibri" w:cs="Calibri"/>
          <w:noProof/>
          <w:color w:val="000000"/>
          <w:kern w:val="0"/>
          <w:lang w:eastAsia="it-IT"/>
          <w14:ligatures w14:val="none"/>
        </w:rPr>
        <mc:AlternateContent>
          <mc:Choice Requires="wpg">
            <w:drawing>
              <wp:inline distT="0" distB="0" distL="0" distR="0" wp14:anchorId="7ED61DDB" wp14:editId="77445031">
                <wp:extent cx="5300658" cy="247872"/>
                <wp:effectExtent l="0" t="0" r="0" b="0"/>
                <wp:docPr id="3567" name="Group 35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0658" cy="247872"/>
                          <a:chOff x="0" y="0"/>
                          <a:chExt cx="5300658" cy="247872"/>
                        </a:xfrm>
                      </wpg:grpSpPr>
                      <wps:wsp>
                        <wps:cNvPr id="3890" name="Shape 3890"/>
                        <wps:cNvSpPr/>
                        <wps:spPr>
                          <a:xfrm>
                            <a:off x="0" y="0"/>
                            <a:ext cx="5300658" cy="9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0658" h="9534">
                                <a:moveTo>
                                  <a:pt x="0" y="0"/>
                                </a:moveTo>
                                <a:lnTo>
                                  <a:pt x="5300658" y="0"/>
                                </a:lnTo>
                                <a:lnTo>
                                  <a:pt x="5300658" y="9534"/>
                                </a:lnTo>
                                <a:lnTo>
                                  <a:pt x="0" y="95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91" name="Shape 3891"/>
                        <wps:cNvSpPr/>
                        <wps:spPr>
                          <a:xfrm>
                            <a:off x="3146074" y="238339"/>
                            <a:ext cx="1506302" cy="9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6302" h="9534">
                                <a:moveTo>
                                  <a:pt x="0" y="0"/>
                                </a:moveTo>
                                <a:lnTo>
                                  <a:pt x="1506302" y="0"/>
                                </a:lnTo>
                                <a:lnTo>
                                  <a:pt x="1506302" y="9534"/>
                                </a:lnTo>
                                <a:lnTo>
                                  <a:pt x="0" y="95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114" name="Rectangle 2114"/>
                        <wps:cNvSpPr/>
                        <wps:spPr>
                          <a:xfrm>
                            <a:off x="3244985" y="88316"/>
                            <a:ext cx="175038" cy="148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2C202A" w14:textId="77777777" w:rsidR="00AF2302" w:rsidRDefault="00AF2302" w:rsidP="00AF2302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8"/>
                                </w:rPr>
                                <w:t>95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5" name="Rectangle 2115"/>
                        <wps:cNvSpPr/>
                        <wps:spPr>
                          <a:xfrm>
                            <a:off x="3376592" y="88316"/>
                            <a:ext cx="1574528" cy="148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F291ED" w14:textId="77777777" w:rsidR="00AF2302" w:rsidRDefault="00AF2302" w:rsidP="00AF2302">
                              <w:r>
                                <w:rPr>
                                  <w:rFonts w:ascii="Segoe UI" w:eastAsia="Segoe UI" w:hAnsi="Segoe UI" w:cs="Segoe UI"/>
                                  <w:b/>
                                  <w:color w:val="333333"/>
                                  <w:sz w:val="18"/>
                                </w:rPr>
                                <w:t>% Confidence Interval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D61DDB" id="Group 3567" o:spid="_x0000_s1026" style="width:417.35pt;height:19.5pt;mso-position-horizontal-relative:char;mso-position-vertical-relative:line" coordsize="53006,2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">
                <v:shape id="Shape 3890" o:spid="_x0000_s1027" style="position:absolute;width:53006;height:95;visibility:visible;mso-wrap-style:square;v-text-anchor:top" coordsize="5300658,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" path="m,l5300658,r,9534l,9534,,e" fillcolor="#333" stroked="f" strokeweight="0">
                  <v:stroke miterlimit="83231f" joinstyle="miter"/>
                  <v:path arrowok="t" textboxrect="0,0,5300658,9534"/>
                </v:shape>
                <v:shape id="Shape 3891" o:spid="_x0000_s1028" style="position:absolute;left:31460;top:2383;width:15063;height:95;visibility:visible;mso-wrap-style:square;v-text-anchor:top" coordsize="1506302,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" path="m,l1506302,r,9534l,9534,,e" fillcolor="#333" stroked="f" strokeweight="0">
                  <v:stroke miterlimit="83231f" joinstyle="miter"/>
                  <v:path arrowok="t" textboxrect="0,0,1506302,9534"/>
                </v:shape>
                <v:rect id="Rectangle 2114" o:spid="_x0000_s1029" style="position:absolute;left:32449;top:883;width:1751;height:1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" filled="f" stroked="f">
                  <v:textbox inset="0,0,0,0">
                    <w:txbxContent>
                      <w:p w14:paraId="782C202A" w14:textId="77777777" w:rsidR="00AF2302" w:rsidRDefault="00AF2302" w:rsidP="00AF2302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8"/>
                          </w:rPr>
                          <w:t>95</w:t>
                        </w:r>
                      </w:p>
                    </w:txbxContent>
                  </v:textbox>
                </v:rect>
                <v:rect id="Rectangle 2115" o:spid="_x0000_s1030" style="position:absolute;left:33765;top:883;width:15746;height:1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" filled="f" stroked="f">
                  <v:textbox inset="0,0,0,0">
                    <w:txbxContent>
                      <w:p w14:paraId="1AF291ED" w14:textId="77777777" w:rsidR="00AF2302" w:rsidRDefault="00AF2302" w:rsidP="00AF2302">
                        <w:r>
                          <w:rPr>
                            <w:rFonts w:ascii="Segoe UI" w:eastAsia="Segoe UI" w:hAnsi="Segoe UI" w:cs="Segoe UI"/>
                            <w:b/>
                            <w:color w:val="333333"/>
                            <w:sz w:val="18"/>
                          </w:rPr>
                          <w:t>% Confidence Interval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tbl>
      <w:tblPr>
        <w:tblStyle w:val="TableGrid0"/>
        <w:tblW w:w="8347" w:type="dxa"/>
        <w:tblInd w:w="0" w:type="dxa"/>
        <w:tblCellMar>
          <w:bottom w:w="62" w:type="dxa"/>
          <w:right w:w="115" w:type="dxa"/>
        </w:tblCellMar>
        <w:tblLook w:val="04A0" w:firstRow="1" w:lastRow="0" w:firstColumn="1" w:lastColumn="0" w:noHBand="0" w:noVBand="1"/>
      </w:tblPr>
      <w:tblGrid>
        <w:gridCol w:w="1720"/>
        <w:gridCol w:w="2463"/>
        <w:gridCol w:w="1123"/>
        <w:gridCol w:w="1195"/>
        <w:gridCol w:w="975"/>
        <w:gridCol w:w="871"/>
      </w:tblGrid>
      <w:tr w:rsidR="00AF2302" w:rsidRPr="00B230A5" w14:paraId="7B3E2151" w14:textId="77777777" w:rsidTr="006610B1">
        <w:trPr>
          <w:trHeight w:val="244"/>
        </w:trPr>
        <w:tc>
          <w:tcPr>
            <w:tcW w:w="1720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4A3C3B12" w14:textId="77777777" w:rsidR="00AF2302" w:rsidRPr="00B230A5" w:rsidRDefault="00AF2302" w:rsidP="006610B1">
            <w:pPr>
              <w:ind w:right="5"/>
              <w:jc w:val="center"/>
              <w:rPr>
                <w:rFonts w:ascii="Calibri" w:eastAsia="Calibri" w:hAnsi="Calibri" w:cs="Calibri"/>
                <w:color w:val="000000"/>
              </w:rPr>
            </w:pPr>
            <w:bookmarkStart w:id="0" w:name="_Hlk173159157"/>
            <w:r w:rsidRPr="00B230A5">
              <w:rPr>
                <w:rFonts w:ascii="Segoe UI" w:eastAsia="Segoe UI" w:hAnsi="Segoe UI" w:cs="Segoe UI"/>
                <w:b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03B2F490" w14:textId="77777777" w:rsidR="00AF2302" w:rsidRPr="00B230A5" w:rsidRDefault="00AF2302" w:rsidP="006610B1">
            <w:pPr>
              <w:ind w:left="394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b/>
                <w:color w:val="333333"/>
                <w:sz w:val="18"/>
              </w:rPr>
              <w:t>Biological Group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035CF5AF" w14:textId="77777777" w:rsidR="00AF2302" w:rsidRPr="00B230A5" w:rsidRDefault="00AF2302" w:rsidP="006610B1">
            <w:pPr>
              <w:ind w:left="8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b/>
                <w:color w:val="333333"/>
                <w:sz w:val="18"/>
              </w:rPr>
              <w:t>Mean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2049E4FC" w14:textId="77777777" w:rsidR="00AF2302" w:rsidRPr="00B230A5" w:rsidRDefault="00AF2302" w:rsidP="006610B1">
            <w:pPr>
              <w:ind w:left="12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b/>
                <w:color w:val="333333"/>
                <w:sz w:val="18"/>
              </w:rPr>
              <w:t>Lower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4DE26A0B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b/>
                <w:color w:val="333333"/>
                <w:sz w:val="18"/>
              </w:rPr>
              <w:t>Upper</w:t>
            </w:r>
          </w:p>
        </w:tc>
        <w:tc>
          <w:tcPr>
            <w:tcW w:w="871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020B0151" w14:textId="77777777" w:rsidR="00AF2302" w:rsidRPr="00B230A5" w:rsidRDefault="00AF2302" w:rsidP="006610B1">
            <w:pPr>
              <w:ind w:left="249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b/>
                <w:color w:val="333333"/>
                <w:sz w:val="18"/>
              </w:rPr>
              <w:t>SD</w:t>
            </w:r>
          </w:p>
        </w:tc>
      </w:tr>
      <w:tr w:rsidR="00AF2302" w:rsidRPr="00B230A5" w14:paraId="7E67B29B" w14:textId="77777777" w:rsidTr="006610B1">
        <w:trPr>
          <w:trHeight w:val="430"/>
        </w:trPr>
        <w:tc>
          <w:tcPr>
            <w:tcW w:w="1720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199116AB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hsa-let-7b</w:t>
            </w:r>
          </w:p>
        </w:tc>
        <w:tc>
          <w:tcPr>
            <w:tcW w:w="2463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6E1F5A70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CTRL</w:t>
            </w:r>
            <w:r>
              <w:rPr>
                <w:rFonts w:ascii="Segoe UI" w:eastAsia="Segoe UI" w:hAnsi="Segoe UI" w:cs="Segoe UI"/>
                <w:color w:val="333333"/>
                <w:sz w:val="18"/>
              </w:rPr>
              <w:t>s</w:t>
            </w:r>
          </w:p>
        </w:tc>
        <w:tc>
          <w:tcPr>
            <w:tcW w:w="1123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43DD5CFE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3.6229</w:t>
            </w:r>
          </w:p>
        </w:tc>
        <w:tc>
          <w:tcPr>
            <w:tcW w:w="1195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1E45621A" w14:textId="77777777" w:rsidR="00AF2302" w:rsidRPr="00B230A5" w:rsidRDefault="00AF2302" w:rsidP="006610B1">
            <w:pPr>
              <w:ind w:left="72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2.54533</w:t>
            </w:r>
          </w:p>
        </w:tc>
        <w:tc>
          <w:tcPr>
            <w:tcW w:w="975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66D15383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4.7005</w:t>
            </w:r>
          </w:p>
        </w:tc>
        <w:tc>
          <w:tcPr>
            <w:tcW w:w="871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077DC127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1.02685</w:t>
            </w:r>
          </w:p>
        </w:tc>
      </w:tr>
      <w:tr w:rsidR="00AF2302" w:rsidRPr="00B230A5" w14:paraId="46742F31" w14:textId="77777777" w:rsidTr="006610B1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6B3BE269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7369CAF4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C9orf72 expansion carriers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C9BF9BD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1.3173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46C88E51" w14:textId="77777777" w:rsidR="00AF2302" w:rsidRPr="00B230A5" w:rsidRDefault="00AF2302" w:rsidP="006610B1">
            <w:pPr>
              <w:ind w:left="72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0.34274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17089E48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2.2918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40ACF65D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0.61245</w:t>
            </w:r>
          </w:p>
        </w:tc>
      </w:tr>
      <w:tr w:rsidR="00AF2302" w:rsidRPr="00B230A5" w14:paraId="70AF8948" w14:textId="77777777" w:rsidTr="006610B1">
        <w:trPr>
          <w:trHeight w:val="34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724349BB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1A709075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bvFTD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B62A65A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4.6364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4294C055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-1.12423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5FA35D9C" w14:textId="77777777" w:rsidR="00AF2302" w:rsidRPr="00B230A5" w:rsidRDefault="00AF2302" w:rsidP="006610B1">
            <w:pPr>
              <w:ind w:left="18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10.3970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94B169F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6.89051</w:t>
            </w:r>
          </w:p>
        </w:tc>
      </w:tr>
      <w:tr w:rsidR="00AF2302" w:rsidRPr="00B230A5" w14:paraId="7B426841" w14:textId="77777777" w:rsidTr="006610B1">
        <w:trPr>
          <w:trHeight w:val="34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19327FDA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hsa-let-7e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415F88DD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CTRL</w:t>
            </w:r>
            <w:r>
              <w:rPr>
                <w:rFonts w:ascii="Segoe UI" w:eastAsia="Segoe UI" w:hAnsi="Segoe UI" w:cs="Segoe UI"/>
                <w:color w:val="333333"/>
                <w:sz w:val="18"/>
              </w:rPr>
              <w:t>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91268BF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0.7372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22490E6D" w14:textId="77777777" w:rsidR="00AF2302" w:rsidRPr="00B230A5" w:rsidRDefault="00AF2302" w:rsidP="006610B1">
            <w:pPr>
              <w:ind w:left="72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0.19153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67BB376C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1.2829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44A238C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0.81229</w:t>
            </w:r>
          </w:p>
        </w:tc>
      </w:tr>
      <w:tr w:rsidR="00AF2302" w:rsidRPr="00B230A5" w14:paraId="1C71A272" w14:textId="77777777" w:rsidTr="006610B1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3DA680DF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37AABD35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C9orf72 expansion carriers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2C297E0F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10.0901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4ED5DD31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-5.22741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7D936F2C" w14:textId="77777777" w:rsidR="00AF2302" w:rsidRPr="00B230A5" w:rsidRDefault="00AF2302" w:rsidP="006610B1">
            <w:pPr>
              <w:ind w:left="18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25.4077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C1CEB0A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12.33631</w:t>
            </w:r>
          </w:p>
        </w:tc>
      </w:tr>
      <w:tr w:rsidR="00AF2302" w:rsidRPr="00B230A5" w14:paraId="3749AF58" w14:textId="77777777" w:rsidTr="006610B1">
        <w:trPr>
          <w:trHeight w:val="34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4E71B1A6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7AB91D05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bvFTD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2A9B425A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5.7148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214D4226" w14:textId="77777777" w:rsidR="00AF2302" w:rsidRPr="00B230A5" w:rsidRDefault="00AF2302" w:rsidP="006610B1">
            <w:pPr>
              <w:ind w:left="72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0.21123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2BEF8246" w14:textId="77777777" w:rsidR="00AF2302" w:rsidRPr="00B230A5" w:rsidRDefault="00AF2302" w:rsidP="006610B1">
            <w:pPr>
              <w:ind w:left="18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11.2183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E65826F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6.58301</w:t>
            </w:r>
          </w:p>
        </w:tc>
      </w:tr>
      <w:tr w:rsidR="00AF2302" w:rsidRPr="00B230A5" w14:paraId="42A09D00" w14:textId="77777777" w:rsidTr="006610B1">
        <w:trPr>
          <w:trHeight w:val="34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0D8A6B3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hsa-miR-142-5p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327FF1CD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CTRL</w:t>
            </w:r>
            <w:r>
              <w:rPr>
                <w:rFonts w:ascii="Segoe UI" w:eastAsia="Segoe UI" w:hAnsi="Segoe UI" w:cs="Segoe UI"/>
                <w:color w:val="333333"/>
                <w:sz w:val="18"/>
              </w:rPr>
              <w:t>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716C17F7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0.3234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5AE05E68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-0.15845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6C92A966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0.8052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5179A44A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0.52100</w:t>
            </w:r>
          </w:p>
        </w:tc>
      </w:tr>
      <w:tr w:rsidR="00AF2302" w:rsidRPr="00B230A5" w14:paraId="576702AA" w14:textId="77777777" w:rsidTr="006610B1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6B3D4FB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5BFE5BB4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C9orf72 expansion carriers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4810DCE9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0.0160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49F7AC4A" w14:textId="77777777" w:rsidR="00AF2302" w:rsidRPr="00B230A5" w:rsidRDefault="00AF2302" w:rsidP="006610B1">
            <w:pPr>
              <w:ind w:left="72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0.00495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3D995DF6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0.0270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3FB6805B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0.00886</w:t>
            </w:r>
          </w:p>
        </w:tc>
      </w:tr>
      <w:tr w:rsidR="00AF2302" w:rsidRPr="00B230A5" w14:paraId="2A24E981" w14:textId="77777777" w:rsidTr="006610B1">
        <w:trPr>
          <w:trHeight w:val="34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5DE2B45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572EC50A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bvFTD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3849FBB5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0.0461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094A17E3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-0.05310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7A831DBA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0.1453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1318669A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0.06234</w:t>
            </w:r>
          </w:p>
        </w:tc>
      </w:tr>
      <w:tr w:rsidR="00AF2302" w:rsidRPr="00B230A5" w14:paraId="433B0AA8" w14:textId="77777777" w:rsidTr="006610B1">
        <w:trPr>
          <w:trHeight w:val="34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651EBF3F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lastRenderedPageBreak/>
              <w:t>hsa-</w:t>
            </w:r>
            <w:r>
              <w:rPr>
                <w:rFonts w:ascii="Segoe UI" w:eastAsia="Segoe UI" w:hAnsi="Segoe UI" w:cs="Segoe UI"/>
                <w:color w:val="333333"/>
                <w:sz w:val="18"/>
              </w:rPr>
              <w:t>miR-152-5p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679BB55E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CTRL</w:t>
            </w:r>
            <w:r>
              <w:rPr>
                <w:rFonts w:ascii="Segoe UI" w:eastAsia="Segoe UI" w:hAnsi="Segoe UI" w:cs="Segoe UI"/>
                <w:color w:val="333333"/>
                <w:sz w:val="18"/>
              </w:rPr>
              <w:t>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5B89BD0D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3.4884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4E2676C3" w14:textId="77777777" w:rsidR="00AF2302" w:rsidRPr="00B230A5" w:rsidRDefault="00AF2302" w:rsidP="006610B1">
            <w:pPr>
              <w:ind w:left="72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0.87595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34A6E4EB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6.1009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01A8C931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3.88875</w:t>
            </w:r>
          </w:p>
        </w:tc>
      </w:tr>
      <w:tr w:rsidR="00AF2302" w:rsidRPr="00B230A5" w14:paraId="686D6016" w14:textId="77777777" w:rsidTr="006610B1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4B14AF2A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7390C548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C9orf72 expansion carriers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13ED51FF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0.2212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126F5A6A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-0.34730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54EC3F84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0.7896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064D8ED6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0.22884</w:t>
            </w:r>
          </w:p>
        </w:tc>
      </w:tr>
      <w:tr w:rsidR="00AF2302" w:rsidRPr="00B230A5" w14:paraId="4D09D927" w14:textId="77777777" w:rsidTr="006610B1">
        <w:trPr>
          <w:trHeight w:val="34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470C1C9C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36B266BD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bvFTD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751C20DF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0.0928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5325FE67" w14:textId="77777777" w:rsidR="00AF2302" w:rsidRPr="00B230A5" w:rsidRDefault="00AF2302" w:rsidP="006610B1">
            <w:pPr>
              <w:ind w:left="72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0.02623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739D84C4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0.1594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7CFB3AC0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0.08660</w:t>
            </w:r>
          </w:p>
        </w:tc>
      </w:tr>
      <w:tr w:rsidR="00AF2302" w:rsidRPr="00B230A5" w14:paraId="6F72BF58" w14:textId="77777777" w:rsidTr="006610B1">
        <w:trPr>
          <w:trHeight w:val="345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0DDC7B52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hsa-miR-18b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5E73BD92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CTRL</w:t>
            </w:r>
            <w:r>
              <w:rPr>
                <w:rFonts w:ascii="Segoe UI" w:eastAsia="Segoe UI" w:hAnsi="Segoe UI" w:cs="Segoe UI"/>
                <w:color w:val="333333"/>
                <w:sz w:val="18"/>
              </w:rPr>
              <w:t>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193C8081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0.1794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411A8F02" w14:textId="77777777" w:rsidR="00AF2302" w:rsidRPr="00B230A5" w:rsidRDefault="00AF2302" w:rsidP="006610B1">
            <w:pPr>
              <w:ind w:left="72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0.07596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32ED17C5" w14:textId="77777777" w:rsidR="00AF2302" w:rsidRPr="00B230A5" w:rsidRDefault="00AF2302" w:rsidP="006610B1">
            <w:pPr>
              <w:ind w:left="115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0.2828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4CB5A473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0.15392</w:t>
            </w:r>
          </w:p>
        </w:tc>
      </w:tr>
      <w:tr w:rsidR="00AF2302" w:rsidRPr="00B230A5" w14:paraId="0571BD12" w14:textId="77777777" w:rsidTr="006610B1">
        <w:trPr>
          <w:trHeight w:val="3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0237E91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14:paraId="0CBB5439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C9orf72 expansion carriers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099AD67E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10.3386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142353B4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-0.77093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</w:tcPr>
          <w:p w14:paraId="2A4ECF26" w14:textId="77777777" w:rsidR="00AF2302" w:rsidRPr="00B230A5" w:rsidRDefault="00AF2302" w:rsidP="006610B1">
            <w:pPr>
              <w:ind w:left="18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21.4482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</w:tcPr>
          <w:p w14:paraId="2C6DA578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17.48521</w:t>
            </w:r>
          </w:p>
        </w:tc>
      </w:tr>
      <w:tr w:rsidR="00AF2302" w:rsidRPr="00B230A5" w14:paraId="31ED0038" w14:textId="77777777" w:rsidTr="006610B1">
        <w:trPr>
          <w:trHeight w:val="373"/>
        </w:trPr>
        <w:tc>
          <w:tcPr>
            <w:tcW w:w="1720" w:type="dxa"/>
            <w:tcBorders>
              <w:top w:val="nil"/>
              <w:left w:val="nil"/>
              <w:bottom w:val="single" w:sz="12" w:space="0" w:color="333333"/>
              <w:right w:val="nil"/>
            </w:tcBorders>
          </w:tcPr>
          <w:p w14:paraId="776F1229" w14:textId="77777777" w:rsidR="00AF2302" w:rsidRPr="00B230A5" w:rsidRDefault="00AF2302" w:rsidP="006610B1">
            <w:pPr>
              <w:ind w:left="120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12" w:space="0" w:color="333333"/>
              <w:right w:val="nil"/>
            </w:tcBorders>
          </w:tcPr>
          <w:p w14:paraId="7B1898B1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bvFTD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333333"/>
              <w:right w:val="nil"/>
            </w:tcBorders>
          </w:tcPr>
          <w:p w14:paraId="79A6AA6B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4.9134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12" w:space="0" w:color="333333"/>
              <w:right w:val="nil"/>
            </w:tcBorders>
          </w:tcPr>
          <w:p w14:paraId="09E4CF46" w14:textId="77777777" w:rsidR="00AF2302" w:rsidRPr="00B230A5" w:rsidRDefault="00AF2302" w:rsidP="006610B1">
            <w:pPr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-2.09560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12" w:space="0" w:color="333333"/>
              <w:right w:val="nil"/>
            </w:tcBorders>
          </w:tcPr>
          <w:p w14:paraId="29F06269" w14:textId="77777777" w:rsidR="00AF2302" w:rsidRPr="00B230A5" w:rsidRDefault="00AF2302" w:rsidP="006610B1">
            <w:pPr>
              <w:ind w:left="18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11.9225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12" w:space="0" w:color="333333"/>
              <w:right w:val="nil"/>
            </w:tcBorders>
          </w:tcPr>
          <w:p w14:paraId="05FC0F8B" w14:textId="77777777" w:rsidR="00AF2302" w:rsidRPr="00B230A5" w:rsidRDefault="00AF2302" w:rsidP="006610B1">
            <w:pPr>
              <w:ind w:left="97"/>
              <w:rPr>
                <w:rFonts w:ascii="Calibri" w:eastAsia="Calibri" w:hAnsi="Calibri" w:cs="Calibri"/>
                <w:color w:val="000000"/>
              </w:rPr>
            </w:pPr>
            <w:r w:rsidRPr="00B230A5">
              <w:rPr>
                <w:rFonts w:ascii="Segoe UI" w:eastAsia="Segoe UI" w:hAnsi="Segoe UI" w:cs="Segoe UI"/>
                <w:color w:val="333333"/>
                <w:sz w:val="18"/>
              </w:rPr>
              <w:t>9.79795</w:t>
            </w:r>
          </w:p>
        </w:tc>
      </w:tr>
    </w:tbl>
    <w:bookmarkEnd w:id="0"/>
    <w:p w14:paraId="6C2E2B13" w14:textId="77777777" w:rsidR="00AF2302" w:rsidRDefault="00AF2302" w:rsidP="00AF2302">
      <w:pPr>
        <w:spacing w:after="250"/>
        <w:ind w:left="130" w:hanging="10"/>
        <w:rPr>
          <w:rFonts w:ascii="Segoe UI" w:eastAsia="Segoe UI" w:hAnsi="Segoe UI" w:cs="Segoe UI"/>
          <w:i/>
          <w:color w:val="333333"/>
          <w:kern w:val="0"/>
          <w:sz w:val="18"/>
          <w:lang w:val="en-GB" w:eastAsia="it-IT"/>
          <w14:ligatures w14:val="none"/>
        </w:rPr>
      </w:pPr>
      <w:r>
        <w:rPr>
          <w:rFonts w:ascii="Palatino Linotype" w:hAnsi="Palatino Linotype"/>
          <w:sz w:val="24"/>
          <w:szCs w:val="24"/>
          <w:lang w:val="en-US"/>
        </w:rPr>
        <w:t>bvFTD: behavioral variant</w:t>
      </w:r>
      <w:r w:rsidRPr="008A0B2F">
        <w:rPr>
          <w:rFonts w:ascii="Palatino Linotype" w:hAnsi="Palatino Linotype"/>
          <w:sz w:val="24"/>
          <w:szCs w:val="24"/>
          <w:lang w:val="en-US"/>
        </w:rPr>
        <w:t xml:space="preserve"> </w:t>
      </w:r>
      <w:r w:rsidRPr="006B4219">
        <w:rPr>
          <w:rFonts w:ascii="Palatino Linotype" w:hAnsi="Palatino Linotype"/>
          <w:sz w:val="24"/>
          <w:szCs w:val="24"/>
          <w:lang w:val="en-US"/>
        </w:rPr>
        <w:t>Frontotemporal Dementia</w:t>
      </w:r>
      <w:r>
        <w:rPr>
          <w:rFonts w:ascii="Palatino Linotype" w:hAnsi="Palatino Linotype"/>
          <w:sz w:val="24"/>
          <w:szCs w:val="24"/>
          <w:lang w:val="en-US"/>
        </w:rPr>
        <w:t>; BD: Bipolar Disorder;  CTRLs: Healthy Controls.</w:t>
      </w:r>
    </w:p>
    <w:p w14:paraId="423763B9" w14:textId="77777777" w:rsidR="00AF2302" w:rsidRPr="00B230A5" w:rsidRDefault="00AF2302" w:rsidP="00AF2302">
      <w:pPr>
        <w:spacing w:after="250"/>
        <w:ind w:left="130" w:hanging="10"/>
        <w:rPr>
          <w:rFonts w:ascii="Calibri" w:eastAsia="Calibri" w:hAnsi="Calibri" w:cs="Calibri"/>
          <w:color w:val="000000"/>
          <w:kern w:val="0"/>
          <w:lang w:val="en-GB" w:eastAsia="it-IT"/>
          <w14:ligatures w14:val="none"/>
        </w:rPr>
      </w:pPr>
      <w:r w:rsidRPr="00B230A5">
        <w:rPr>
          <w:rFonts w:ascii="Segoe UI" w:eastAsia="Segoe UI" w:hAnsi="Segoe UI" w:cs="Segoe UI"/>
          <w:i/>
          <w:color w:val="333333"/>
          <w:kern w:val="0"/>
          <w:sz w:val="18"/>
          <w:lang w:val="en-GB" w:eastAsia="it-IT"/>
          <w14:ligatures w14:val="none"/>
        </w:rPr>
        <w:t>Note.</w:t>
      </w:r>
      <w:r w:rsidRPr="00B230A5">
        <w:rPr>
          <w:rFonts w:ascii="Segoe UI" w:eastAsia="Segoe UI" w:hAnsi="Segoe UI" w:cs="Segoe UI"/>
          <w:color w:val="333333"/>
          <w:kern w:val="0"/>
          <w:sz w:val="18"/>
          <w:lang w:val="en-GB" w:eastAsia="it-IT"/>
          <w14:ligatures w14:val="none"/>
        </w:rPr>
        <w:t xml:space="preserve"> The CI of the mean assumes sample means follow a t-distribution with N - 1 degrees of freedom</w:t>
      </w:r>
    </w:p>
    <w:p w14:paraId="61F998BB" w14:textId="77777777" w:rsidR="00AF2302" w:rsidRDefault="00AF2302" w:rsidP="00AF2302">
      <w:pPr>
        <w:spacing w:line="240" w:lineRule="auto"/>
        <w:jc w:val="both"/>
        <w:rPr>
          <w:rFonts w:ascii="Segoe UI" w:eastAsia="Segoe UI" w:hAnsi="Segoe UI" w:cs="Segoe UI"/>
          <w:color w:val="333333"/>
          <w:kern w:val="0"/>
          <w:sz w:val="18"/>
          <w:lang w:val="en-GB" w:eastAsia="it-IT"/>
          <w14:ligatures w14:val="none"/>
        </w:rPr>
      </w:pPr>
      <w:r w:rsidRPr="00B230A5">
        <w:rPr>
          <w:rFonts w:ascii="Segoe UI" w:eastAsia="Segoe UI" w:hAnsi="Segoe UI" w:cs="Segoe UI"/>
          <w:color w:val="333333"/>
          <w:kern w:val="0"/>
          <w:sz w:val="18"/>
          <w:lang w:val="en-GB" w:eastAsia="it-IT"/>
          <w14:ligatures w14:val="none"/>
        </w:rPr>
        <w:t xml:space="preserve"> </w:t>
      </w:r>
    </w:p>
    <w:p w14:paraId="3F6526AF" w14:textId="77777777" w:rsidR="00AF2302" w:rsidRDefault="00AF2302" w:rsidP="00AF2302">
      <w:pPr>
        <w:spacing w:line="240" w:lineRule="auto"/>
        <w:jc w:val="both"/>
        <w:rPr>
          <w:rFonts w:ascii="Palatino Linotype" w:hAnsi="Palatino Linotype"/>
          <w:sz w:val="24"/>
          <w:szCs w:val="24"/>
          <w:lang w:val="en-GB"/>
        </w:rPr>
      </w:pPr>
      <w:r w:rsidRPr="00662F34">
        <w:rPr>
          <w:rFonts w:ascii="Palatino Linotype" w:hAnsi="Palatino Linotype"/>
          <w:sz w:val="24"/>
          <w:szCs w:val="24"/>
          <w:lang w:val="en-US"/>
        </w:rPr>
        <w:t>Table 5:</w:t>
      </w:r>
      <w:r>
        <w:rPr>
          <w:rFonts w:ascii="Segoe UI" w:eastAsia="Segoe UI" w:hAnsi="Segoe UI" w:cs="Segoe UI"/>
          <w:color w:val="333333"/>
          <w:kern w:val="0"/>
          <w:sz w:val="18"/>
          <w:lang w:val="en-GB" w:eastAsia="it-IT"/>
          <w14:ligatures w14:val="none"/>
        </w:rPr>
        <w:t xml:space="preserve"> </w:t>
      </w:r>
      <w:r>
        <w:rPr>
          <w:rFonts w:ascii="Palatino Linotype" w:hAnsi="Palatino Linotype"/>
          <w:sz w:val="24"/>
          <w:szCs w:val="24"/>
          <w:lang w:val="en-US"/>
        </w:rPr>
        <w:t>D</w:t>
      </w:r>
      <w:r w:rsidRPr="00662F34">
        <w:rPr>
          <w:rFonts w:ascii="Palatino Linotype" w:hAnsi="Palatino Linotype"/>
          <w:sz w:val="24"/>
          <w:szCs w:val="24"/>
          <w:lang w:val="en-US"/>
        </w:rPr>
        <w:t>escriptive statistics</w:t>
      </w:r>
      <w:r>
        <w:rPr>
          <w:rFonts w:ascii="Palatino Linotype" w:hAnsi="Palatino Linotype"/>
          <w:sz w:val="24"/>
          <w:szCs w:val="24"/>
          <w:lang w:val="en-US"/>
        </w:rPr>
        <w:t xml:space="preserve"> of second subgroup analysis</w:t>
      </w:r>
      <w:r w:rsidRPr="00662F34">
        <w:rPr>
          <w:rFonts w:ascii="Palatino Linotype" w:hAnsi="Palatino Linotype"/>
          <w:sz w:val="24"/>
          <w:szCs w:val="24"/>
          <w:lang w:val="en-US"/>
        </w:rPr>
        <w:t xml:space="preserve"> (miRNA expression levels as 2</w:t>
      </w:r>
      <w:r w:rsidRPr="00662F34">
        <w:rPr>
          <w:rFonts w:ascii="Palatino Linotype" w:hAnsi="Palatino Linotype"/>
          <w:sz w:val="24"/>
          <w:szCs w:val="24"/>
          <w:vertAlign w:val="superscript"/>
          <w:lang w:val="en-US"/>
        </w:rPr>
        <w:t>-DCt</w:t>
      </w:r>
      <w:r w:rsidRPr="00662F34">
        <w:rPr>
          <w:rFonts w:ascii="Palatino Linotype" w:hAnsi="Palatino Linotype"/>
          <w:sz w:val="24"/>
          <w:szCs w:val="24"/>
          <w:lang w:val="en-US"/>
        </w:rPr>
        <w:t xml:space="preserve"> mean ± SD, 95% CE split by biological group)</w:t>
      </w:r>
    </w:p>
    <w:p w14:paraId="2689DEDE" w14:textId="77777777" w:rsidR="00AF2302" w:rsidRPr="005B7F5C" w:rsidRDefault="00AF2302" w:rsidP="00AF2302">
      <w:pPr>
        <w:spacing w:after="124"/>
        <w:rPr>
          <w:rFonts w:ascii="Segoe UI" w:eastAsia="Segoe UI" w:hAnsi="Segoe UI" w:cs="Segoe UI"/>
          <w:color w:val="333333"/>
          <w:sz w:val="18"/>
        </w:rPr>
      </w:pPr>
      <w:r w:rsidRPr="005B7F5C">
        <w:rPr>
          <w:noProof/>
        </w:rPr>
        <mc:AlternateContent>
          <mc:Choice Requires="wpg">
            <w:drawing>
              <wp:inline distT="0" distB="0" distL="0" distR="0" wp14:anchorId="12C56EE6" wp14:editId="3B3C3436">
                <wp:extent cx="5300658" cy="247873"/>
                <wp:effectExtent l="0" t="0" r="0" b="0"/>
                <wp:docPr id="18139" name="Group 18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0658" cy="247873"/>
                          <a:chOff x="0" y="0"/>
                          <a:chExt cx="5300658" cy="247873"/>
                        </a:xfrm>
                      </wpg:grpSpPr>
                      <wps:wsp>
                        <wps:cNvPr id="19827" name="Shape 19827"/>
                        <wps:cNvSpPr/>
                        <wps:spPr>
                          <a:xfrm>
                            <a:off x="0" y="0"/>
                            <a:ext cx="5300658" cy="9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0658" h="9534">
                                <a:moveTo>
                                  <a:pt x="0" y="0"/>
                                </a:moveTo>
                                <a:lnTo>
                                  <a:pt x="5300658" y="0"/>
                                </a:lnTo>
                                <a:lnTo>
                                  <a:pt x="5300658" y="9534"/>
                                </a:lnTo>
                                <a:lnTo>
                                  <a:pt x="0" y="95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828" name="Shape 19828"/>
                        <wps:cNvSpPr/>
                        <wps:spPr>
                          <a:xfrm>
                            <a:off x="3165141" y="238339"/>
                            <a:ext cx="1544436" cy="9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4436" h="9534">
                                <a:moveTo>
                                  <a:pt x="0" y="0"/>
                                </a:moveTo>
                                <a:lnTo>
                                  <a:pt x="1544436" y="0"/>
                                </a:lnTo>
                                <a:lnTo>
                                  <a:pt x="1544436" y="9534"/>
                                </a:lnTo>
                                <a:lnTo>
                                  <a:pt x="0" y="95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1442" name="Rectangle 11442"/>
                        <wps:cNvSpPr/>
                        <wps:spPr>
                          <a:xfrm>
                            <a:off x="3278948" y="88317"/>
                            <a:ext cx="175038" cy="1489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2EAC19" w14:textId="77777777" w:rsidR="00AF2302" w:rsidRDefault="00AF2302" w:rsidP="00AF2302">
                              <w:r>
                                <w:rPr>
                                  <w:rFonts w:ascii="Segoe UI" w:eastAsia="Segoe UI" w:hAnsi="Segoe UI" w:cs="Segoe UI"/>
                                  <w:b/>
                                </w:rPr>
                                <w:t>95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43" name="Rectangle 11443"/>
                        <wps:cNvSpPr/>
                        <wps:spPr>
                          <a:xfrm>
                            <a:off x="3410556" y="88317"/>
                            <a:ext cx="1574528" cy="1489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156E2D" w14:textId="77777777" w:rsidR="00AF2302" w:rsidRDefault="00AF2302" w:rsidP="00AF2302">
                              <w:r>
                                <w:rPr>
                                  <w:rFonts w:ascii="Segoe UI" w:eastAsia="Segoe UI" w:hAnsi="Segoe UI" w:cs="Segoe UI"/>
                                  <w:b/>
                                </w:rPr>
                                <w:t>% Confidence Interval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C56EE6" id="Group 18139" o:spid="_x0000_s1031" style="width:417.35pt;height:19.5pt;mso-position-horizontal-relative:char;mso-position-vertical-relative:line" coordsize="53006,2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">
                <v:shape id="Shape 19827" o:spid="_x0000_s1032" style="position:absolute;width:53006;height:95;visibility:visible;mso-wrap-style:square;v-text-anchor:top" coordsize="5300658,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" path="m,l5300658,r,9534l,9534,,e" fillcolor="#333" stroked="f" strokeweight="0">
                  <v:stroke miterlimit="83231f" joinstyle="miter"/>
                  <v:path arrowok="t" textboxrect="0,0,5300658,9534"/>
                </v:shape>
                <v:shape id="Shape 19828" o:spid="_x0000_s1033" style="position:absolute;left:31651;top:2383;width:15444;height:95;visibility:visible;mso-wrap-style:square;v-text-anchor:top" coordsize="1544436,9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" path="m,l1544436,r,9534l,9534,,e" fillcolor="#333" stroked="f" strokeweight="0">
                  <v:stroke miterlimit="83231f" joinstyle="miter"/>
                  <v:path arrowok="t" textboxrect="0,0,1544436,9534"/>
                </v:shape>
                <v:rect id="Rectangle 11442" o:spid="_x0000_s1034" style="position:absolute;left:32789;top:883;width:1750;height:1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" filled="f" stroked="f">
                  <v:textbox inset="0,0,0,0">
                    <w:txbxContent>
                      <w:p w14:paraId="132EAC19" w14:textId="77777777" w:rsidR="00AF2302" w:rsidRDefault="00AF2302" w:rsidP="00AF2302">
                        <w:r>
                          <w:rPr>
                            <w:rFonts w:ascii="Segoe UI" w:eastAsia="Segoe UI" w:hAnsi="Segoe UI" w:cs="Segoe UI"/>
                            <w:b/>
                          </w:rPr>
                          <w:t>95</w:t>
                        </w:r>
                      </w:p>
                    </w:txbxContent>
                  </v:textbox>
                </v:rect>
                <v:rect id="Rectangle 11443" o:spid="_x0000_s1035" style="position:absolute;left:34105;top:883;width:15745;height:1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" filled="f" stroked="f">
                  <v:textbox inset="0,0,0,0">
                    <w:txbxContent>
                      <w:p w14:paraId="3D156E2D" w14:textId="77777777" w:rsidR="00AF2302" w:rsidRDefault="00AF2302" w:rsidP="00AF2302">
                        <w:r>
                          <w:rPr>
                            <w:rFonts w:ascii="Segoe UI" w:eastAsia="Segoe UI" w:hAnsi="Segoe UI" w:cs="Segoe UI"/>
                            <w:b/>
                          </w:rPr>
                          <w:t>% Confidence Interval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tbl>
      <w:tblPr>
        <w:tblStyle w:val="TableGrid0"/>
        <w:tblW w:w="8347" w:type="dxa"/>
        <w:tblInd w:w="0" w:type="dxa"/>
        <w:tblCellMar>
          <w:bottom w:w="62" w:type="dxa"/>
          <w:right w:w="115" w:type="dxa"/>
        </w:tblCellMar>
        <w:tblLook w:val="04A0" w:firstRow="1" w:lastRow="0" w:firstColumn="1" w:lastColumn="0" w:noHBand="0" w:noVBand="1"/>
      </w:tblPr>
      <w:tblGrid>
        <w:gridCol w:w="1754"/>
        <w:gridCol w:w="2452"/>
        <w:gridCol w:w="1155"/>
        <w:gridCol w:w="1209"/>
        <w:gridCol w:w="999"/>
        <w:gridCol w:w="778"/>
      </w:tblGrid>
      <w:tr w:rsidR="00AF2302" w:rsidRPr="005B7F5C" w14:paraId="4D531596" w14:textId="77777777" w:rsidTr="006610B1">
        <w:trPr>
          <w:trHeight w:val="244"/>
        </w:trPr>
        <w:tc>
          <w:tcPr>
            <w:tcW w:w="1754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1237B594" w14:textId="77777777" w:rsidR="00AF2302" w:rsidRPr="005B7F5C" w:rsidRDefault="00AF2302" w:rsidP="006610B1">
            <w:pPr>
              <w:ind w:right="5"/>
              <w:jc w:val="center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b/>
                <w:color w:val="333333"/>
                <w:sz w:val="18"/>
              </w:rPr>
              <w:t xml:space="preserve"> 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7E3DBAD0" w14:textId="77777777" w:rsidR="00AF2302" w:rsidRPr="005B7F5C" w:rsidRDefault="00AF2302" w:rsidP="006610B1">
            <w:pPr>
              <w:ind w:left="380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b/>
                <w:color w:val="333333"/>
                <w:sz w:val="18"/>
              </w:rPr>
              <w:t>Biological Group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2134CBC7" w14:textId="77777777" w:rsidR="00AF2302" w:rsidRPr="005B7F5C" w:rsidRDefault="00AF2302" w:rsidP="006610B1">
            <w:pPr>
              <w:ind w:left="73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b/>
                <w:color w:val="333333"/>
                <w:sz w:val="18"/>
              </w:rPr>
              <w:t>Mean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017A61D8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b/>
                <w:color w:val="333333"/>
                <w:sz w:val="18"/>
              </w:rPr>
              <w:t>Lower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4F08590F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b/>
                <w:color w:val="333333"/>
                <w:sz w:val="18"/>
              </w:rPr>
              <w:t>Upper</w:t>
            </w:r>
          </w:p>
        </w:tc>
        <w:tc>
          <w:tcPr>
            <w:tcW w:w="778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0E4D7A22" w14:textId="77777777" w:rsidR="00AF2302" w:rsidRPr="005B7F5C" w:rsidRDefault="00AF2302" w:rsidP="006610B1">
            <w:pPr>
              <w:ind w:left="195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b/>
                <w:color w:val="333333"/>
                <w:sz w:val="18"/>
              </w:rPr>
              <w:t>SD</w:t>
            </w:r>
          </w:p>
        </w:tc>
      </w:tr>
      <w:tr w:rsidR="00AF2302" w:rsidRPr="005B7F5C" w14:paraId="7BD25EBB" w14:textId="77777777" w:rsidTr="006610B1">
        <w:trPr>
          <w:trHeight w:val="430"/>
        </w:trPr>
        <w:tc>
          <w:tcPr>
            <w:tcW w:w="1754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076FEDEB" w14:textId="77777777" w:rsidR="00AF2302" w:rsidRPr="005B7F5C" w:rsidRDefault="00AF2302" w:rsidP="006610B1">
            <w:pPr>
              <w:ind w:left="120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hsa-miR-331-5p</w:t>
            </w:r>
          </w:p>
        </w:tc>
        <w:tc>
          <w:tcPr>
            <w:tcW w:w="2452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6C06FC5A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BD</w:t>
            </w:r>
          </w:p>
        </w:tc>
        <w:tc>
          <w:tcPr>
            <w:tcW w:w="1155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630BFA6F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14.0029</w:t>
            </w:r>
          </w:p>
        </w:tc>
        <w:tc>
          <w:tcPr>
            <w:tcW w:w="1209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5D936A56" w14:textId="77777777" w:rsidR="00AF2302" w:rsidRPr="005B7F5C" w:rsidRDefault="00AF2302" w:rsidP="006610B1">
            <w:pPr>
              <w:ind w:left="146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7.0865</w:t>
            </w:r>
          </w:p>
        </w:tc>
        <w:tc>
          <w:tcPr>
            <w:tcW w:w="999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7B63424D" w14:textId="77777777" w:rsidR="00AF2302" w:rsidRPr="005B7F5C" w:rsidRDefault="00AF2302" w:rsidP="006610B1">
            <w:pPr>
              <w:ind w:left="98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20.919</w:t>
            </w:r>
          </w:p>
        </w:tc>
        <w:tc>
          <w:tcPr>
            <w:tcW w:w="778" w:type="dxa"/>
            <w:tcBorders>
              <w:top w:val="single" w:sz="6" w:space="0" w:color="333333"/>
              <w:left w:val="nil"/>
              <w:bottom w:val="nil"/>
              <w:right w:val="nil"/>
            </w:tcBorders>
            <w:vAlign w:val="bottom"/>
          </w:tcPr>
          <w:p w14:paraId="29F374BE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11.4454</w:t>
            </w:r>
          </w:p>
        </w:tc>
      </w:tr>
      <w:tr w:rsidR="00AF2302" w:rsidRPr="005B7F5C" w14:paraId="5EAA9F4B" w14:textId="77777777" w:rsidTr="006610B1">
        <w:trPr>
          <w:trHeight w:val="300"/>
        </w:trPr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14:paraId="50893799" w14:textId="77777777" w:rsidR="00AF2302" w:rsidRPr="005B7F5C" w:rsidRDefault="00AF2302" w:rsidP="006610B1">
            <w:pPr>
              <w:ind w:left="120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3B26D89A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C9orf72 expansion carrier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5C5054A0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0.8568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0CB5F4F" w14:textId="77777777" w:rsidR="00AF2302" w:rsidRPr="005B7F5C" w:rsidRDefault="00AF2302" w:rsidP="006610B1">
            <w:pPr>
              <w:ind w:left="74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-0.7284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651423BA" w14:textId="77777777" w:rsidR="00AF2302" w:rsidRPr="005B7F5C" w:rsidRDefault="00AF2302" w:rsidP="006610B1">
            <w:pPr>
              <w:ind w:left="195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2.442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14:paraId="50AB8217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1.2767</w:t>
            </w:r>
          </w:p>
        </w:tc>
      </w:tr>
      <w:tr w:rsidR="00AF2302" w:rsidRPr="005B7F5C" w14:paraId="152636F4" w14:textId="77777777" w:rsidTr="006610B1">
        <w:trPr>
          <w:trHeight w:val="345"/>
        </w:trPr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14:paraId="52ADF283" w14:textId="77777777" w:rsidR="00AF2302" w:rsidRPr="005B7F5C" w:rsidRDefault="00AF2302" w:rsidP="006610B1">
            <w:pPr>
              <w:ind w:left="120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763D6580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bvFTD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2C6BDE81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1.1568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143D035" w14:textId="77777777" w:rsidR="00AF2302" w:rsidRPr="005B7F5C" w:rsidRDefault="00AF2302" w:rsidP="006610B1">
            <w:pPr>
              <w:ind w:left="146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0.2332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619756D2" w14:textId="77777777" w:rsidR="00AF2302" w:rsidRPr="005B7F5C" w:rsidRDefault="00AF2302" w:rsidP="006610B1">
            <w:pPr>
              <w:ind w:left="195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2.080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14:paraId="05EAA0C4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1.2015</w:t>
            </w:r>
          </w:p>
        </w:tc>
      </w:tr>
      <w:tr w:rsidR="00AF2302" w:rsidRPr="005B7F5C" w14:paraId="58753708" w14:textId="77777777" w:rsidTr="006610B1">
        <w:trPr>
          <w:trHeight w:val="345"/>
        </w:trPr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14:paraId="7616E782" w14:textId="77777777" w:rsidR="00AF2302" w:rsidRPr="005B7F5C" w:rsidRDefault="00AF2302" w:rsidP="006610B1">
            <w:pPr>
              <w:ind w:left="120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hsa-miR-335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67BC6142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BD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40EC04B5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6.7221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7D6487" w14:textId="77777777" w:rsidR="00AF2302" w:rsidRPr="005B7F5C" w:rsidRDefault="00AF2302" w:rsidP="006610B1">
            <w:pPr>
              <w:ind w:left="146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4.3248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1A86618B" w14:textId="77777777" w:rsidR="00AF2302" w:rsidRPr="005B7F5C" w:rsidRDefault="00AF2302" w:rsidP="006610B1">
            <w:pPr>
              <w:ind w:left="195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9.119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14:paraId="3058C473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6.1825</w:t>
            </w:r>
          </w:p>
        </w:tc>
      </w:tr>
      <w:tr w:rsidR="00AF2302" w:rsidRPr="005B7F5C" w14:paraId="331D342E" w14:textId="77777777" w:rsidTr="006610B1">
        <w:trPr>
          <w:trHeight w:val="300"/>
        </w:trPr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14:paraId="23CD2425" w14:textId="77777777" w:rsidR="00AF2302" w:rsidRPr="005B7F5C" w:rsidRDefault="00AF2302" w:rsidP="006610B1">
            <w:pPr>
              <w:ind w:left="120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0FF06B0C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C9orf72 expansion carrier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15476967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13.4073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FA3572D" w14:textId="77777777" w:rsidR="00AF2302" w:rsidRPr="005B7F5C" w:rsidRDefault="00AF2302" w:rsidP="006610B1">
            <w:pPr>
              <w:ind w:left="146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8.5525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6854537B" w14:textId="77777777" w:rsidR="00AF2302" w:rsidRPr="005B7F5C" w:rsidRDefault="00AF2302" w:rsidP="006610B1">
            <w:pPr>
              <w:ind w:left="98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18.262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14:paraId="06137286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9.1108</w:t>
            </w:r>
          </w:p>
        </w:tc>
      </w:tr>
      <w:tr w:rsidR="00AF2302" w:rsidRPr="005B7F5C" w14:paraId="68FB0DDC" w14:textId="77777777" w:rsidTr="006610B1">
        <w:trPr>
          <w:trHeight w:val="345"/>
        </w:trPr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14:paraId="026796B7" w14:textId="77777777" w:rsidR="00AF2302" w:rsidRPr="005B7F5C" w:rsidRDefault="00AF2302" w:rsidP="006610B1">
            <w:pPr>
              <w:ind w:left="120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5B0DA154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bvFTD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34F2EBDC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9.1543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64F2751" w14:textId="77777777" w:rsidR="00AF2302" w:rsidRPr="005B7F5C" w:rsidRDefault="00AF2302" w:rsidP="006610B1">
            <w:pPr>
              <w:ind w:left="146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4.8668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05A44AD0" w14:textId="77777777" w:rsidR="00AF2302" w:rsidRPr="005B7F5C" w:rsidRDefault="00AF2302" w:rsidP="006610B1">
            <w:pPr>
              <w:ind w:left="98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13.442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14:paraId="0AD6AEC2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8.3391</w:t>
            </w:r>
          </w:p>
        </w:tc>
      </w:tr>
      <w:tr w:rsidR="00AF2302" w:rsidRPr="005B7F5C" w14:paraId="006DC34C" w14:textId="77777777" w:rsidTr="006610B1">
        <w:trPr>
          <w:trHeight w:val="345"/>
        </w:trPr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14:paraId="024F9268" w14:textId="77777777" w:rsidR="00AF2302" w:rsidRPr="005B7F5C" w:rsidRDefault="00AF2302" w:rsidP="006610B1">
            <w:pPr>
              <w:ind w:left="120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hsa-miR-345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41B05F52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BD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2645A7D5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1.0869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9445518" w14:textId="77777777" w:rsidR="00AF2302" w:rsidRPr="005B7F5C" w:rsidRDefault="00AF2302" w:rsidP="006610B1">
            <w:pPr>
              <w:ind w:left="146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0.3668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2D8154D5" w14:textId="77777777" w:rsidR="00AF2302" w:rsidRPr="005B7F5C" w:rsidRDefault="00AF2302" w:rsidP="006610B1">
            <w:pPr>
              <w:ind w:left="195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1.807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14:paraId="55A0446C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1.3513</w:t>
            </w:r>
          </w:p>
        </w:tc>
      </w:tr>
      <w:tr w:rsidR="00AF2302" w:rsidRPr="005B7F5C" w14:paraId="65F5E8D2" w14:textId="77777777" w:rsidTr="006610B1">
        <w:trPr>
          <w:trHeight w:val="300"/>
        </w:trPr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14:paraId="0DE9E8D8" w14:textId="77777777" w:rsidR="00AF2302" w:rsidRPr="005B7F5C" w:rsidRDefault="00AF2302" w:rsidP="006610B1">
            <w:pPr>
              <w:ind w:left="120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 xml:space="preserve"> 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61965CB7" w14:textId="77777777" w:rsidR="00AF2302" w:rsidRPr="005B7F5C" w:rsidRDefault="00AF2302" w:rsidP="006610B1">
            <w:pPr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C9orf72 expansion carrier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606FD14D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0.0996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CBD6006" w14:textId="77777777" w:rsidR="00AF2302" w:rsidRPr="005B7F5C" w:rsidRDefault="00AF2302" w:rsidP="006610B1">
            <w:pPr>
              <w:ind w:left="146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0.0638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</w:tcPr>
          <w:p w14:paraId="481992FB" w14:textId="77777777" w:rsidR="00AF2302" w:rsidRPr="005B7F5C" w:rsidRDefault="00AF2302" w:rsidP="006610B1">
            <w:pPr>
              <w:ind w:left="195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0.135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14:paraId="182887FE" w14:textId="77777777" w:rsidR="00AF2302" w:rsidRPr="005B7F5C" w:rsidRDefault="00AF2302" w:rsidP="006610B1">
            <w:pPr>
              <w:ind w:left="97"/>
              <w:rPr>
                <w:rFonts w:ascii="Segoe UI" w:eastAsia="Segoe UI" w:hAnsi="Segoe UI" w:cs="Segoe UI"/>
                <w:color w:val="333333"/>
                <w:sz w:val="18"/>
              </w:rPr>
            </w:pPr>
            <w:r w:rsidRPr="005B7F5C">
              <w:rPr>
                <w:rFonts w:ascii="Segoe UI" w:eastAsia="Segoe UI" w:hAnsi="Segoe UI" w:cs="Segoe UI"/>
                <w:color w:val="333333"/>
                <w:sz w:val="18"/>
              </w:rPr>
              <w:t>0.0466</w:t>
            </w:r>
          </w:p>
        </w:tc>
      </w:tr>
    </w:tbl>
    <w:p w14:paraId="25F1C06B" w14:textId="77777777" w:rsidR="00AF2302" w:rsidRDefault="00AF2302" w:rsidP="00AF2302">
      <w:pPr>
        <w:spacing w:line="480" w:lineRule="auto"/>
        <w:jc w:val="both"/>
        <w:rPr>
          <w:rFonts w:ascii="Palatino Linotype" w:hAnsi="Palatino Linotype"/>
          <w:sz w:val="24"/>
          <w:szCs w:val="24"/>
          <w:lang w:val="en-GB"/>
        </w:rPr>
      </w:pPr>
      <w:r>
        <w:rPr>
          <w:rFonts w:ascii="Palatino Linotype" w:hAnsi="Palatino Linotype"/>
          <w:sz w:val="24"/>
          <w:szCs w:val="24"/>
          <w:lang w:val="en-US"/>
        </w:rPr>
        <w:t>bvFTD: behavioral variant</w:t>
      </w:r>
      <w:r w:rsidRPr="008A0B2F">
        <w:rPr>
          <w:rFonts w:ascii="Palatino Linotype" w:hAnsi="Palatino Linotype"/>
          <w:sz w:val="24"/>
          <w:szCs w:val="24"/>
          <w:lang w:val="en-US"/>
        </w:rPr>
        <w:t xml:space="preserve"> </w:t>
      </w:r>
      <w:r w:rsidRPr="006B4219">
        <w:rPr>
          <w:rFonts w:ascii="Palatino Linotype" w:hAnsi="Palatino Linotype"/>
          <w:sz w:val="24"/>
          <w:szCs w:val="24"/>
          <w:lang w:val="en-US"/>
        </w:rPr>
        <w:t>Frontotemporal Dementia</w:t>
      </w:r>
      <w:r>
        <w:rPr>
          <w:rFonts w:ascii="Palatino Linotype" w:hAnsi="Palatino Linotype"/>
          <w:sz w:val="24"/>
          <w:szCs w:val="24"/>
          <w:lang w:val="en-US"/>
        </w:rPr>
        <w:t>; BD: Bipolar Disorder</w:t>
      </w:r>
    </w:p>
    <w:p w14:paraId="466F9393" w14:textId="77777777" w:rsidR="00AF2302" w:rsidRPr="00185C45" w:rsidRDefault="00AF2302" w:rsidP="00AF2302">
      <w:pPr>
        <w:spacing w:line="276" w:lineRule="auto"/>
        <w:jc w:val="both"/>
        <w:rPr>
          <w:rFonts w:ascii="Palatino Linotype" w:hAnsi="Palatino Linotype"/>
          <w:sz w:val="24"/>
          <w:szCs w:val="24"/>
          <w:lang w:val="en-GB"/>
        </w:rPr>
      </w:pPr>
      <w:r w:rsidRPr="001608B7">
        <w:rPr>
          <w:rFonts w:ascii="Palatino Linotype" w:hAnsi="Palatino Linotype"/>
          <w:sz w:val="24"/>
          <w:szCs w:val="24"/>
          <w:lang w:val="en-GB"/>
        </w:rPr>
        <w:t>, showing a dense interaction network.</w:t>
      </w:r>
    </w:p>
    <w:p w14:paraId="417D4BEA" w14:textId="77777777" w:rsidR="00AF2302" w:rsidRPr="00B230A5" w:rsidRDefault="00AF2302" w:rsidP="00AF2302">
      <w:pPr>
        <w:spacing w:line="276" w:lineRule="auto"/>
        <w:jc w:val="both"/>
        <w:rPr>
          <w:rFonts w:ascii="Palatino Linotype" w:hAnsi="Palatino Linotype"/>
          <w:sz w:val="24"/>
          <w:szCs w:val="24"/>
          <w:lang w:val="en-GB"/>
        </w:rPr>
      </w:pPr>
    </w:p>
    <w:p w14:paraId="11C95A0D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302"/>
    <w:rsid w:val="00235F39"/>
    <w:rsid w:val="0038214D"/>
    <w:rsid w:val="00AD7A41"/>
    <w:rsid w:val="00AE732B"/>
    <w:rsid w:val="00AF2302"/>
    <w:rsid w:val="00BD4012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31701"/>
  <w15:chartTrackingRefBased/>
  <w15:docId w15:val="{F36A58D0-4648-44FA-AF44-F1465C0CD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302"/>
    <w:pPr>
      <w:spacing w:line="259" w:lineRule="auto"/>
    </w:pPr>
    <w:rPr>
      <w:sz w:val="22"/>
      <w:szCs w:val="22"/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230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230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230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230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230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230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230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230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230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23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23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23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23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23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23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23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23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23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23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F23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230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F23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230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F23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2302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AF23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23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23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230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F2302"/>
    <w:pPr>
      <w:spacing w:after="0" w:line="240" w:lineRule="auto"/>
    </w:pPr>
    <w:rPr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AF2302"/>
    <w:pPr>
      <w:spacing w:after="0" w:line="240" w:lineRule="auto"/>
    </w:pPr>
    <w:rPr>
      <w:rFonts w:eastAsia="Times New Roman"/>
      <w:kern w:val="0"/>
      <w:sz w:val="22"/>
      <w:szCs w:val="22"/>
      <w:lang w:val="it-IT" w:eastAsia="it-IT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822</Words>
  <Characters>4691</Characters>
  <Application>Microsoft Office Word</Application>
  <DocSecurity>0</DocSecurity>
  <Lines>39</Lines>
  <Paragraphs>11</Paragraphs>
  <ScaleCrop>false</ScaleCrop>
  <Company>Springer Nature</Company>
  <LinksUpToDate>false</LinksUpToDate>
  <CharactersWithSpaces>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2024-12-02T15:03:00Z</dcterms:created>
  <dcterms:modified xsi:type="dcterms:W3CDTF">2024-12-02T15:03:00Z</dcterms:modified>
</cp:coreProperties>
</file>