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4E1843" w14:textId="77777777" w:rsidR="005E7FF2" w:rsidRDefault="005E7FF2" w:rsidP="005E7FF2">
      <w:pPr>
        <w:spacing w:after="0" w:line="276" w:lineRule="auto"/>
        <w:jc w:val="both"/>
        <w:rPr>
          <w:rFonts w:ascii="Times New Roman" w:eastAsia="Times New Roman" w:hAnsi="Times New Roman" w:cs="Times New Roman"/>
          <w:b/>
        </w:rPr>
      </w:pPr>
    </w:p>
    <w:p w14:paraId="08058375" w14:textId="77777777" w:rsidR="005E7FF2" w:rsidRDefault="005E7FF2" w:rsidP="005E7FF2">
      <w:pPr>
        <w:spacing w:after="0" w:line="276" w:lineRule="auto"/>
        <w:jc w:val="both"/>
        <w:rPr>
          <w:rFonts w:ascii="Times New Roman" w:eastAsia="Times New Roman" w:hAnsi="Times New Roman" w:cs="Times New Roman"/>
          <w:b/>
        </w:rPr>
      </w:pPr>
      <w:r>
        <w:rPr>
          <w:noProof/>
        </w:rPr>
        <w:drawing>
          <wp:anchor distT="0" distB="0" distL="114300" distR="114300" simplePos="0" relativeHeight="251659264" behindDoc="0" locked="0" layoutInCell="1" hidden="0" allowOverlap="1" wp14:anchorId="4A538EF3" wp14:editId="029FCA76">
            <wp:simplePos x="0" y="0"/>
            <wp:positionH relativeFrom="column">
              <wp:posOffset>1</wp:posOffset>
            </wp:positionH>
            <wp:positionV relativeFrom="paragraph">
              <wp:posOffset>184150</wp:posOffset>
            </wp:positionV>
            <wp:extent cx="5759450" cy="3033395"/>
            <wp:effectExtent l="0" t="0" r="0" b="0"/>
            <wp:wrapTopAndBottom distT="0" distB="0"/>
            <wp:docPr id="2042156830" name="image3.png" descr="Une image contenant texte, carte, diagramm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3.png" descr="Une image contenant texte, carte, diagramme&#10;&#10;Description générée automatiquement"/>
                    <pic:cNvPicPr preferRelativeResize="0"/>
                  </pic:nvPicPr>
                  <pic:blipFill>
                    <a:blip r:embed="rId4"/>
                    <a:srcRect/>
                    <a:stretch>
                      <a:fillRect/>
                    </a:stretch>
                  </pic:blipFill>
                  <pic:spPr>
                    <a:xfrm>
                      <a:off x="0" y="0"/>
                      <a:ext cx="5759450" cy="3033395"/>
                    </a:xfrm>
                    <a:prstGeom prst="rect">
                      <a:avLst/>
                    </a:prstGeom>
                    <a:ln/>
                  </pic:spPr>
                </pic:pic>
              </a:graphicData>
            </a:graphic>
          </wp:anchor>
        </w:drawing>
      </w:r>
    </w:p>
    <w:p w14:paraId="5690CD0F" w14:textId="77777777" w:rsidR="005E7FF2" w:rsidRDefault="005E7FF2" w:rsidP="005E7FF2">
      <w:pPr>
        <w:spacing w:line="276" w:lineRule="auto"/>
        <w:jc w:val="both"/>
        <w:rPr>
          <w:rFonts w:ascii="Times New Roman" w:eastAsia="Times New Roman" w:hAnsi="Times New Roman" w:cs="Times New Roman"/>
        </w:rPr>
      </w:pPr>
      <w:r>
        <w:rPr>
          <w:rFonts w:ascii="Times New Roman" w:eastAsia="Times New Roman" w:hAnsi="Times New Roman" w:cs="Times New Roman"/>
          <w:b/>
        </w:rPr>
        <w:t>Supplementary Material 1. Expansion of larch trees in the study area over the last four decades.</w:t>
      </w:r>
      <w:r>
        <w:rPr>
          <w:rFonts w:ascii="Times New Roman" w:eastAsia="Times New Roman" w:hAnsi="Times New Roman" w:cs="Times New Roman"/>
        </w:rPr>
        <w:t xml:space="preserve"> Panel A shows a photo-interpretation map depicting the distribution of larch trees in 1983 (blue) and 2018 (yellow). Panel B presents a histogram of the number of trees in 1983 and 2018 categorized by elevation. In this histogram, only trees above 2000m asl are displayed, to highlight the increase in the upper limit of the forest.</w:t>
      </w:r>
    </w:p>
    <w:p w14:paraId="0C17A313" w14:textId="77777777" w:rsidR="005E7FF2" w:rsidRDefault="005E7FF2" w:rsidP="005E7FF2">
      <w:pPr>
        <w:spacing w:line="276" w:lineRule="auto"/>
        <w:jc w:val="both"/>
        <w:rPr>
          <w:rFonts w:ascii="Times New Roman" w:eastAsia="Times New Roman" w:hAnsi="Times New Roman" w:cs="Times New Roman"/>
          <w:highlight w:val="yellow"/>
        </w:rPr>
      </w:pPr>
    </w:p>
    <w:p w14:paraId="01D7D597" w14:textId="77777777" w:rsidR="005E7FF2" w:rsidRDefault="005E7FF2" w:rsidP="005E7FF2">
      <w:pPr>
        <w:pBdr>
          <w:top w:val="nil"/>
          <w:left w:val="nil"/>
          <w:bottom w:val="nil"/>
          <w:right w:val="nil"/>
          <w:between w:val="nil"/>
        </w:pBdr>
        <w:spacing w:before="280"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noProof/>
          <w:color w:val="000000"/>
          <w:sz w:val="24"/>
          <w:szCs w:val="24"/>
        </w:rPr>
        <w:drawing>
          <wp:inline distT="0" distB="0" distL="0" distR="0" wp14:anchorId="4726BD99" wp14:editId="34448149">
            <wp:extent cx="4033388" cy="2688925"/>
            <wp:effectExtent l="0" t="0" r="0" b="0"/>
            <wp:docPr id="2042156834" name="image4.jpg" descr="Une image contenant capture d’écran, text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4.jpg" descr="Une image contenant capture d’écran, texte&#10;&#10;Description générée automatiquement"/>
                    <pic:cNvPicPr preferRelativeResize="0"/>
                  </pic:nvPicPr>
                  <pic:blipFill>
                    <a:blip r:embed="rId5"/>
                    <a:srcRect/>
                    <a:stretch>
                      <a:fillRect/>
                    </a:stretch>
                  </pic:blipFill>
                  <pic:spPr>
                    <a:xfrm>
                      <a:off x="0" y="0"/>
                      <a:ext cx="4033388" cy="2688925"/>
                    </a:xfrm>
                    <a:prstGeom prst="rect">
                      <a:avLst/>
                    </a:prstGeom>
                    <a:ln/>
                  </pic:spPr>
                </pic:pic>
              </a:graphicData>
            </a:graphic>
          </wp:inline>
        </w:drawing>
      </w:r>
    </w:p>
    <w:p w14:paraId="5029B27C" w14:textId="77777777" w:rsidR="005E7FF2" w:rsidRDefault="005E7FF2" w:rsidP="005E7FF2">
      <w:pPr>
        <w:spacing w:line="276" w:lineRule="auto"/>
        <w:jc w:val="both"/>
        <w:rPr>
          <w:rFonts w:ascii="Times New Roman" w:eastAsia="Times New Roman" w:hAnsi="Times New Roman" w:cs="Times New Roman"/>
        </w:rPr>
      </w:pPr>
      <w:r>
        <w:rPr>
          <w:rFonts w:ascii="Times New Roman" w:eastAsia="Times New Roman" w:hAnsi="Times New Roman" w:cs="Times New Roman"/>
          <w:b/>
        </w:rPr>
        <w:t>Supplementary Material 2. Linear regression analysis between the age at the base of the stem and the age at 1 meter height to estimate the age of trees lacking base core samples.</w:t>
      </w:r>
      <w:r>
        <w:rPr>
          <w:rFonts w:ascii="Times New Roman" w:eastAsia="Times New Roman" w:hAnsi="Times New Roman" w:cs="Times New Roman"/>
        </w:rPr>
        <w:t xml:space="preserve"> Black dots represent trees with increment cores taken at both 0- and 1-meter heights. The red line represents the linear regression fitted to these data points.</w:t>
      </w:r>
    </w:p>
    <w:p w14:paraId="6AB11477" w14:textId="77777777" w:rsidR="005E7FF2" w:rsidRDefault="005E7FF2" w:rsidP="005E7FF2">
      <w:pPr>
        <w:pBdr>
          <w:top w:val="nil"/>
          <w:left w:val="nil"/>
          <w:bottom w:val="nil"/>
          <w:right w:val="nil"/>
          <w:between w:val="nil"/>
        </w:pBdr>
        <w:spacing w:before="280" w:after="0" w:line="240" w:lineRule="auto"/>
        <w:jc w:val="center"/>
        <w:rPr>
          <w:rFonts w:ascii="Times New Roman" w:eastAsia="Times New Roman" w:hAnsi="Times New Roman" w:cs="Times New Roman"/>
          <w:color w:val="000000"/>
          <w:sz w:val="24"/>
          <w:szCs w:val="24"/>
        </w:rPr>
      </w:pPr>
    </w:p>
    <w:p w14:paraId="266B0CC6" w14:textId="77777777" w:rsidR="005E7FF2" w:rsidRDefault="005E7FF2" w:rsidP="005E7FF2">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73D5BED9" w14:textId="77777777" w:rsidR="005E7FF2" w:rsidRDefault="005E7FF2" w:rsidP="005E7FF2">
      <w:pPr>
        <w:spacing w:line="276" w:lineRule="auto"/>
        <w:jc w:val="both"/>
        <w:rPr>
          <w:rFonts w:ascii="Times New Roman" w:eastAsia="Times New Roman" w:hAnsi="Times New Roman" w:cs="Times New Roman"/>
          <w:b/>
        </w:rPr>
      </w:pPr>
      <w:r>
        <w:rPr>
          <w:noProof/>
        </w:rPr>
        <w:drawing>
          <wp:anchor distT="0" distB="0" distL="114300" distR="114300" simplePos="0" relativeHeight="251660288" behindDoc="0" locked="0" layoutInCell="1" hidden="0" allowOverlap="1" wp14:anchorId="43208AD0" wp14:editId="527A175E">
            <wp:simplePos x="0" y="0"/>
            <wp:positionH relativeFrom="column">
              <wp:posOffset>1</wp:posOffset>
            </wp:positionH>
            <wp:positionV relativeFrom="paragraph">
              <wp:posOffset>285115</wp:posOffset>
            </wp:positionV>
            <wp:extent cx="5759450" cy="2618105"/>
            <wp:effectExtent l="0" t="0" r="0" b="0"/>
            <wp:wrapTopAndBottom distT="0" distB="0"/>
            <wp:docPr id="2042156827" name="image2.jpg" descr="Une image contenant texte, diagramme, ligne, Tracé&#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2.jpg" descr="Une image contenant texte, diagramme, ligne, Tracé&#10;&#10;Description générée automatiquement"/>
                    <pic:cNvPicPr preferRelativeResize="0"/>
                  </pic:nvPicPr>
                  <pic:blipFill>
                    <a:blip r:embed="rId6"/>
                    <a:srcRect/>
                    <a:stretch>
                      <a:fillRect/>
                    </a:stretch>
                  </pic:blipFill>
                  <pic:spPr>
                    <a:xfrm>
                      <a:off x="0" y="0"/>
                      <a:ext cx="5759450" cy="2618105"/>
                    </a:xfrm>
                    <a:prstGeom prst="rect">
                      <a:avLst/>
                    </a:prstGeom>
                    <a:ln/>
                  </pic:spPr>
                </pic:pic>
              </a:graphicData>
            </a:graphic>
          </wp:anchor>
        </w:drawing>
      </w:r>
    </w:p>
    <w:p w14:paraId="6A079080" w14:textId="77777777" w:rsidR="005E7FF2" w:rsidRDefault="005E7FF2" w:rsidP="005E7FF2">
      <w:pPr>
        <w:spacing w:line="276" w:lineRule="auto"/>
        <w:jc w:val="both"/>
        <w:rPr>
          <w:rFonts w:ascii="Times New Roman" w:eastAsia="Times New Roman" w:hAnsi="Times New Roman" w:cs="Times New Roman"/>
        </w:rPr>
      </w:pPr>
      <w:r>
        <w:rPr>
          <w:rFonts w:ascii="Times New Roman" w:eastAsia="Times New Roman" w:hAnsi="Times New Roman" w:cs="Times New Roman"/>
          <w:b/>
        </w:rPr>
        <w:t>Supplementary Material 3. Parameters used to determine the elevational position of the climatic treeline over time in the study area.</w:t>
      </w:r>
      <w:r>
        <w:rPr>
          <w:rFonts w:ascii="Times New Roman" w:eastAsia="Times New Roman" w:hAnsi="Times New Roman" w:cs="Times New Roman"/>
        </w:rPr>
        <w:t xml:space="preserve"> Panel A shows the mean temperature during the growing season plotted against elevation, with the solid black bar indicating the 6.4°C threshold and dotted lines representing ± 0.05°C uncertainty. Panel B illustrates the length of the growing season as a function of elevation with the solid black bar denoting the 94-day threshold and dotted lines indicating the ± 5 days uncertainty. See methods for more details.</w:t>
      </w:r>
    </w:p>
    <w:p w14:paraId="3F3F8080" w14:textId="77777777" w:rsidR="005E7FF2" w:rsidRDefault="005E7FF2" w:rsidP="005E7FF2">
      <w:pPr>
        <w:pBdr>
          <w:top w:val="nil"/>
          <w:left w:val="nil"/>
          <w:bottom w:val="nil"/>
          <w:right w:val="nil"/>
          <w:between w:val="nil"/>
        </w:pBdr>
        <w:spacing w:after="0"/>
        <w:ind w:left="720"/>
        <w:rPr>
          <w:rFonts w:ascii="Times New Roman" w:eastAsia="Times New Roman" w:hAnsi="Times New Roman" w:cs="Times New Roman"/>
          <w:color w:val="000000"/>
          <w:sz w:val="16"/>
          <w:szCs w:val="16"/>
        </w:rPr>
      </w:pPr>
    </w:p>
    <w:p w14:paraId="02318DF6" w14:textId="77777777" w:rsidR="005E7FF2" w:rsidRDefault="005E7FF2" w:rsidP="005E7FF2">
      <w:pPr>
        <w:pBdr>
          <w:top w:val="nil"/>
          <w:left w:val="nil"/>
          <w:bottom w:val="nil"/>
          <w:right w:val="nil"/>
          <w:between w:val="nil"/>
        </w:pBdr>
        <w:spacing w:after="0"/>
        <w:ind w:left="720"/>
        <w:rPr>
          <w:rFonts w:ascii="Times New Roman" w:eastAsia="Times New Roman" w:hAnsi="Times New Roman" w:cs="Times New Roman"/>
          <w:color w:val="000000"/>
          <w:sz w:val="16"/>
          <w:szCs w:val="16"/>
        </w:rPr>
      </w:pPr>
    </w:p>
    <w:p w14:paraId="421FD994" w14:textId="77777777" w:rsidR="005E7FF2" w:rsidRDefault="005E7FF2" w:rsidP="005E7FF2">
      <w:pPr>
        <w:pBdr>
          <w:top w:val="nil"/>
          <w:left w:val="nil"/>
          <w:bottom w:val="nil"/>
          <w:right w:val="nil"/>
          <w:between w:val="nil"/>
        </w:pBdr>
        <w:spacing w:after="0"/>
        <w:ind w:left="720"/>
        <w:rPr>
          <w:rFonts w:ascii="Times New Roman" w:eastAsia="Times New Roman" w:hAnsi="Times New Roman" w:cs="Times New Roman"/>
          <w:color w:val="000000"/>
          <w:sz w:val="16"/>
          <w:szCs w:val="16"/>
        </w:rPr>
      </w:pPr>
    </w:p>
    <w:p w14:paraId="5AEAD9FC" w14:textId="77777777" w:rsidR="005E7FF2" w:rsidRDefault="005E7FF2" w:rsidP="005E7FF2">
      <w:pPr>
        <w:pBdr>
          <w:top w:val="nil"/>
          <w:left w:val="nil"/>
          <w:bottom w:val="nil"/>
          <w:right w:val="nil"/>
          <w:between w:val="nil"/>
        </w:pBdr>
        <w:spacing w:after="0"/>
        <w:ind w:left="720"/>
        <w:rPr>
          <w:rFonts w:ascii="Times New Roman" w:eastAsia="Times New Roman" w:hAnsi="Times New Roman" w:cs="Times New Roman"/>
          <w:color w:val="000000"/>
          <w:sz w:val="16"/>
          <w:szCs w:val="16"/>
        </w:rPr>
      </w:pPr>
    </w:p>
    <w:p w14:paraId="7EB97382" w14:textId="77777777" w:rsidR="005E7FF2" w:rsidRDefault="005E7FF2" w:rsidP="005E7FF2">
      <w:pPr>
        <w:pBdr>
          <w:top w:val="nil"/>
          <w:left w:val="nil"/>
          <w:bottom w:val="nil"/>
          <w:right w:val="nil"/>
          <w:between w:val="nil"/>
        </w:pBdr>
        <w:spacing w:after="0"/>
        <w:ind w:left="720"/>
        <w:rPr>
          <w:rFonts w:ascii="Times New Roman" w:eastAsia="Times New Roman" w:hAnsi="Times New Roman" w:cs="Times New Roman"/>
          <w:color w:val="000000"/>
          <w:sz w:val="16"/>
          <w:szCs w:val="16"/>
        </w:rPr>
      </w:pPr>
    </w:p>
    <w:p w14:paraId="2B912FB3" w14:textId="77777777" w:rsidR="005E7FF2" w:rsidRDefault="005E7FF2" w:rsidP="005E7FF2">
      <w:pPr>
        <w:pBdr>
          <w:top w:val="nil"/>
          <w:left w:val="nil"/>
          <w:bottom w:val="nil"/>
          <w:right w:val="nil"/>
          <w:between w:val="nil"/>
        </w:pBdr>
        <w:spacing w:after="0"/>
        <w:ind w:left="720"/>
        <w:rPr>
          <w:rFonts w:ascii="Times New Roman" w:eastAsia="Times New Roman" w:hAnsi="Times New Roman" w:cs="Times New Roman"/>
          <w:color w:val="000000"/>
          <w:sz w:val="16"/>
          <w:szCs w:val="16"/>
        </w:rPr>
      </w:pPr>
    </w:p>
    <w:p w14:paraId="7BDFA809" w14:textId="77777777" w:rsidR="005E7FF2" w:rsidRDefault="005E7FF2" w:rsidP="005E7FF2">
      <w:pPr>
        <w:pBdr>
          <w:top w:val="nil"/>
          <w:left w:val="nil"/>
          <w:bottom w:val="nil"/>
          <w:right w:val="nil"/>
          <w:between w:val="nil"/>
        </w:pBdr>
        <w:ind w:left="720"/>
        <w:rPr>
          <w:rFonts w:ascii="Times New Roman" w:eastAsia="Times New Roman" w:hAnsi="Times New Roman" w:cs="Times New Roman"/>
          <w:color w:val="000000"/>
          <w:sz w:val="16"/>
          <w:szCs w:val="16"/>
        </w:rPr>
      </w:pPr>
    </w:p>
    <w:p w14:paraId="4E3E6272" w14:textId="77777777" w:rsidR="005E7FF2" w:rsidRDefault="005E7FF2" w:rsidP="005E7FF2">
      <w:pPr>
        <w:spacing w:line="276" w:lineRule="auto"/>
        <w:jc w:val="both"/>
        <w:rPr>
          <w:rFonts w:ascii="Times New Roman" w:eastAsia="Times New Roman" w:hAnsi="Times New Roman" w:cs="Times New Roman"/>
        </w:rPr>
      </w:pPr>
    </w:p>
    <w:p w14:paraId="3998BE7B" w14:textId="77777777" w:rsidR="009B39BA" w:rsidRDefault="009B39BA"/>
    <w:sectPr w:rsidR="009B39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FF2"/>
    <w:rsid w:val="0055114C"/>
    <w:rsid w:val="005E7FF2"/>
    <w:rsid w:val="009B39BA"/>
    <w:rsid w:val="00C922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1D2F6"/>
  <w15:chartTrackingRefBased/>
  <w15:docId w15:val="{9314FF8E-4393-4F81-99F2-15CEC12B6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7FF2"/>
    <w:pPr>
      <w:spacing w:line="259" w:lineRule="auto"/>
    </w:pPr>
    <w:rPr>
      <w:rFonts w:ascii="Calibri" w:eastAsia="Calibri" w:hAnsi="Calibri" w:cs="Calibri"/>
      <w:kern w:val="0"/>
      <w:sz w:val="22"/>
      <w:szCs w:val="22"/>
      <w:lang w:val="en-GB" w:eastAsia="en-GB"/>
      <w14:ligatures w14:val="none"/>
    </w:rPr>
  </w:style>
  <w:style w:type="paragraph" w:styleId="Heading1">
    <w:name w:val="heading 1"/>
    <w:basedOn w:val="Normal"/>
    <w:next w:val="Normal"/>
    <w:link w:val="Heading1Char"/>
    <w:uiPriority w:val="9"/>
    <w:qFormat/>
    <w:rsid w:val="005E7FF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5E7FF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5E7FF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5E7FF2"/>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5E7FF2"/>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5E7FF2"/>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5E7FF2"/>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5E7FF2"/>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5E7FF2"/>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7F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7F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7F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7F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7F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7F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7F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7F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7FF2"/>
    <w:rPr>
      <w:rFonts w:eastAsiaTheme="majorEastAsia" w:cstheme="majorBidi"/>
      <w:color w:val="272727" w:themeColor="text1" w:themeTint="D8"/>
    </w:rPr>
  </w:style>
  <w:style w:type="paragraph" w:styleId="Title">
    <w:name w:val="Title"/>
    <w:basedOn w:val="Normal"/>
    <w:next w:val="Normal"/>
    <w:link w:val="TitleChar"/>
    <w:uiPriority w:val="10"/>
    <w:qFormat/>
    <w:rsid w:val="005E7FF2"/>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5E7F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7FF2"/>
    <w:pPr>
      <w:numPr>
        <w:ilvl w:val="1"/>
      </w:numPr>
      <w:spacing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5E7F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7FF2"/>
    <w:pPr>
      <w:spacing w:before="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5E7FF2"/>
    <w:rPr>
      <w:i/>
      <w:iCs/>
      <w:color w:val="404040" w:themeColor="text1" w:themeTint="BF"/>
    </w:rPr>
  </w:style>
  <w:style w:type="paragraph" w:styleId="ListParagraph">
    <w:name w:val="List Paragraph"/>
    <w:basedOn w:val="Normal"/>
    <w:uiPriority w:val="34"/>
    <w:qFormat/>
    <w:rsid w:val="005E7FF2"/>
    <w:pPr>
      <w:spacing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5E7FF2"/>
    <w:rPr>
      <w:i/>
      <w:iCs/>
      <w:color w:val="0F4761" w:themeColor="accent1" w:themeShade="BF"/>
    </w:rPr>
  </w:style>
  <w:style w:type="paragraph" w:styleId="IntenseQuote">
    <w:name w:val="Intense Quote"/>
    <w:basedOn w:val="Normal"/>
    <w:next w:val="Normal"/>
    <w:link w:val="IntenseQuoteChar"/>
    <w:uiPriority w:val="30"/>
    <w:qFormat/>
    <w:rsid w:val="005E7FF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5E7FF2"/>
    <w:rPr>
      <w:i/>
      <w:iCs/>
      <w:color w:val="0F4761" w:themeColor="accent1" w:themeShade="BF"/>
    </w:rPr>
  </w:style>
  <w:style w:type="character" w:styleId="IntenseReference">
    <w:name w:val="Intense Reference"/>
    <w:basedOn w:val="DefaultParagraphFont"/>
    <w:uiPriority w:val="32"/>
    <w:qFormat/>
    <w:rsid w:val="005E7FF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199</Words>
  <Characters>1139</Characters>
  <Application>Microsoft Office Word</Application>
  <DocSecurity>0</DocSecurity>
  <Lines>9</Lines>
  <Paragraphs>2</Paragraphs>
  <ScaleCrop>false</ScaleCrop>
  <Company>SpringerNature</Company>
  <LinksUpToDate>false</LinksUpToDate>
  <CharactersWithSpaces>1336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2024-09-26T10:50:00Z</dcterms:created>
  <dcterms:modified xsi:type="dcterms:W3CDTF">2024-09-26T10:51:00Z</dcterms:modified>
</cp:coreProperties>
</file>