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9576"/>
      </w:tblGrid>
      <w:tr w:rsidR="004A5BE0" w14:paraId="29ED90FC" w14:textId="77777777" w:rsidTr="008A22CA">
        <w:tc>
          <w:tcPr>
            <w:tcW w:w="5000" w:type="pct"/>
          </w:tcPr>
          <w:p w14:paraId="79A42A09" w14:textId="77777777" w:rsidR="004A5BE0" w:rsidRPr="004A5BE0" w:rsidRDefault="004A5BE0" w:rsidP="008A22CA">
            <w:pPr>
              <w:spacing w:line="480" w:lineRule="auto"/>
              <w:ind w:firstLine="0"/>
              <w:contextualSpacing/>
              <w:rPr>
                <w:rFonts w:asciiTheme="majorBidi" w:hAnsiTheme="majorBidi" w:cstheme="majorBidi"/>
                <w:b/>
                <w:bCs/>
                <w:color w:val="000000" w:themeColor="text1"/>
              </w:rPr>
            </w:pPr>
            <w:r w:rsidRPr="004A5BE0">
              <w:rPr>
                <w:rFonts w:asciiTheme="majorBidi" w:hAnsiTheme="majorBidi" w:cstheme="majorBidi"/>
                <w:b/>
                <w:bCs/>
                <w:color w:val="000000" w:themeColor="text1"/>
              </w:rPr>
              <w:t>Table 3. Interviewer’s considerations in interviews</w:t>
            </w:r>
          </w:p>
        </w:tc>
      </w:tr>
      <w:tr w:rsidR="004A5BE0" w14:paraId="3AF3EB0E" w14:textId="77777777" w:rsidTr="008A22CA">
        <w:tc>
          <w:tcPr>
            <w:tcW w:w="5000" w:type="pct"/>
          </w:tcPr>
          <w:p w14:paraId="19DFD4D0" w14:textId="77777777" w:rsidR="004A5BE0" w:rsidRPr="00F478B1" w:rsidRDefault="004A5BE0" w:rsidP="004A5BE0">
            <w:pPr>
              <w:spacing w:line="480" w:lineRule="auto"/>
              <w:ind w:firstLine="28"/>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The interview questions followed no pre-determined order. When an interviewee answered the first question on his/her life stages referred to the researcher's subject, complementary questions were asked to find an answer to the researcher's questions. At the same time, the researcher guided the interview process and prevented being diverted from the main topic.</w:t>
            </w:r>
          </w:p>
        </w:tc>
      </w:tr>
      <w:tr w:rsidR="004A5BE0" w14:paraId="5BD47406" w14:textId="77777777" w:rsidTr="008A22CA">
        <w:tc>
          <w:tcPr>
            <w:tcW w:w="5000" w:type="pct"/>
          </w:tcPr>
          <w:p w14:paraId="3A8D5A78" w14:textId="77777777" w:rsidR="004A5BE0" w:rsidRPr="00F478B1" w:rsidRDefault="004A5BE0" w:rsidP="004A5BE0">
            <w:pPr>
              <w:spacing w:line="480" w:lineRule="auto"/>
              <w:ind w:firstLine="28"/>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The researcher learnt by heart the questions so that there was no need to use pen and paper during the i</w:t>
            </w:r>
            <w:bookmarkStart w:id="0" w:name="_GoBack"/>
            <w:bookmarkEnd w:id="0"/>
            <w:r w:rsidRPr="00F478B1">
              <w:rPr>
                <w:rFonts w:asciiTheme="majorBidi" w:hAnsiTheme="majorBidi" w:cstheme="majorBidi"/>
                <w:color w:val="000000" w:themeColor="text1"/>
              </w:rPr>
              <w:t>nterview.</w:t>
            </w:r>
          </w:p>
        </w:tc>
      </w:tr>
      <w:tr w:rsidR="004A5BE0" w14:paraId="7D43B457" w14:textId="77777777" w:rsidTr="008A22CA">
        <w:trPr>
          <w:trHeight w:val="521"/>
        </w:trPr>
        <w:tc>
          <w:tcPr>
            <w:tcW w:w="5000" w:type="pct"/>
          </w:tcPr>
          <w:p w14:paraId="0074007F" w14:textId="77777777" w:rsidR="004A5BE0" w:rsidRPr="00F478B1" w:rsidRDefault="004A5BE0" w:rsidP="004A5BE0">
            <w:pPr>
              <w:spacing w:line="480" w:lineRule="auto"/>
              <w:ind w:firstLine="28"/>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The questions were asked neutrally not to guide or inspire biases.</w:t>
            </w:r>
          </w:p>
        </w:tc>
      </w:tr>
      <w:tr w:rsidR="004A5BE0" w14:paraId="73FAB05C" w14:textId="77777777" w:rsidTr="008A22CA">
        <w:tc>
          <w:tcPr>
            <w:tcW w:w="5000" w:type="pct"/>
          </w:tcPr>
          <w:p w14:paraId="296A7441" w14:textId="77777777" w:rsidR="004A5BE0" w:rsidRPr="00F478B1" w:rsidRDefault="004A5BE0" w:rsidP="004A5BE0">
            <w:pPr>
              <w:spacing w:line="480" w:lineRule="auto"/>
              <w:ind w:firstLine="28"/>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Open-ended questions were used to encourage the interviewees to share their experiences to the largest extent possible.</w:t>
            </w:r>
          </w:p>
        </w:tc>
      </w:tr>
      <w:tr w:rsidR="004A5BE0" w14:paraId="60ED2748" w14:textId="77777777" w:rsidTr="008A22CA">
        <w:trPr>
          <w:trHeight w:val="814"/>
        </w:trPr>
        <w:tc>
          <w:tcPr>
            <w:tcW w:w="5000" w:type="pct"/>
          </w:tcPr>
          <w:p w14:paraId="734CB5F3" w14:textId="77777777" w:rsidR="004A5BE0" w:rsidRPr="00F478B1" w:rsidRDefault="004A5BE0" w:rsidP="004A5BE0">
            <w:pPr>
              <w:spacing w:line="480" w:lineRule="auto"/>
              <w:ind w:firstLine="28"/>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During each individual interview, the interviewer spared his effort to gain the interviewees’ trust and to ask more sensitive questions after establishing an in-depth relationship.</w:t>
            </w:r>
          </w:p>
        </w:tc>
      </w:tr>
      <w:tr w:rsidR="004A5BE0" w14:paraId="41863571" w14:textId="77777777" w:rsidTr="008A22CA">
        <w:tc>
          <w:tcPr>
            <w:tcW w:w="5000" w:type="pct"/>
          </w:tcPr>
          <w:p w14:paraId="0508E6AD" w14:textId="77777777" w:rsidR="004A5BE0" w:rsidRPr="00F478B1" w:rsidRDefault="004A5BE0" w:rsidP="004A5BE0">
            <w:pPr>
              <w:spacing w:line="480" w:lineRule="auto"/>
              <w:ind w:firstLine="28"/>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Leading questions were avoided not to affect the collected information.</w:t>
            </w:r>
          </w:p>
        </w:tc>
      </w:tr>
    </w:tbl>
    <w:p w14:paraId="1EB45840" w14:textId="77777777" w:rsidR="00054BB2" w:rsidRDefault="004A5BE0"/>
    <w:sectPr w:rsidR="00054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azanin">
    <w:altName w:val="Courier New"/>
    <w:charset w:val="B2"/>
    <w:family w:val="auto"/>
    <w:pitch w:val="variable"/>
    <w:sig w:usb0="00002000"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Nzc1AmJTczNTMyUdpeDU4uLM/DyQAsNaANsuE48sAAAA"/>
  </w:docVars>
  <w:rsids>
    <w:rsidRoot w:val="00AA2E49"/>
    <w:rsid w:val="0010319F"/>
    <w:rsid w:val="00162F0A"/>
    <w:rsid w:val="001E7FBE"/>
    <w:rsid w:val="00210C99"/>
    <w:rsid w:val="00234ED5"/>
    <w:rsid w:val="00270A71"/>
    <w:rsid w:val="0028691E"/>
    <w:rsid w:val="0040261A"/>
    <w:rsid w:val="004A5BE0"/>
    <w:rsid w:val="004E0A55"/>
    <w:rsid w:val="00576062"/>
    <w:rsid w:val="00612EB8"/>
    <w:rsid w:val="0064044D"/>
    <w:rsid w:val="006A7FFA"/>
    <w:rsid w:val="006B6CCD"/>
    <w:rsid w:val="007C29E6"/>
    <w:rsid w:val="009616A6"/>
    <w:rsid w:val="009924E8"/>
    <w:rsid w:val="0099334C"/>
    <w:rsid w:val="009D1C3E"/>
    <w:rsid w:val="009F62BE"/>
    <w:rsid w:val="00A75FA7"/>
    <w:rsid w:val="00AA2E49"/>
    <w:rsid w:val="00B04CF8"/>
    <w:rsid w:val="00C32549"/>
    <w:rsid w:val="00E50074"/>
    <w:rsid w:val="00E860A7"/>
    <w:rsid w:val="00EA4ED4"/>
    <w:rsid w:val="00EE0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E6DFA-9E5D-4E6C-A421-F9324B93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BE0"/>
    <w:pPr>
      <w:spacing w:after="0" w:line="240" w:lineRule="auto"/>
    </w:pPr>
    <w:rPr>
      <w:sz w:val="24"/>
      <w:szCs w:val="24"/>
    </w:rPr>
  </w:style>
  <w:style w:type="paragraph" w:styleId="Heading1">
    <w:name w:val="heading 1"/>
    <w:basedOn w:val="Normal"/>
    <w:next w:val="Normal"/>
    <w:link w:val="Heading1Char"/>
    <w:uiPriority w:val="9"/>
    <w:qFormat/>
    <w:rsid w:val="00EA4E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A4ED4"/>
    <w:pPr>
      <w:keepNext/>
      <w:bidi/>
      <w:spacing w:line="288" w:lineRule="auto"/>
      <w:jc w:val="both"/>
      <w:outlineLvl w:val="1"/>
    </w:pPr>
    <w:rPr>
      <w:rFonts w:ascii="Times New Roman" w:eastAsia="SimSun" w:hAnsi="Times New Roman" w:cs="Nazanin"/>
      <w:b/>
      <w:bCs/>
      <w:szCs w:val="28"/>
      <w:lang w:eastAsia="zh-CN"/>
    </w:rPr>
  </w:style>
  <w:style w:type="paragraph" w:styleId="Heading3">
    <w:name w:val="heading 3"/>
    <w:basedOn w:val="Normal"/>
    <w:next w:val="Normal"/>
    <w:link w:val="Heading3Char"/>
    <w:uiPriority w:val="99"/>
    <w:unhideWhenUsed/>
    <w:qFormat/>
    <w:rsid w:val="00EA4E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4ED4"/>
    <w:pPr>
      <w:keepNext/>
      <w:keepLines/>
      <w:bidi/>
      <w:spacing w:before="20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E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EA4ED4"/>
    <w:rPr>
      <w:rFonts w:ascii="Times New Roman" w:eastAsia="SimSun" w:hAnsi="Times New Roman" w:cs="Nazanin"/>
      <w:b/>
      <w:bCs/>
      <w:sz w:val="24"/>
      <w:szCs w:val="28"/>
      <w:lang w:eastAsia="zh-CN"/>
    </w:rPr>
  </w:style>
  <w:style w:type="character" w:customStyle="1" w:styleId="Heading3Char">
    <w:name w:val="Heading 3 Char"/>
    <w:basedOn w:val="DefaultParagraphFont"/>
    <w:link w:val="Heading3"/>
    <w:uiPriority w:val="99"/>
    <w:rsid w:val="00EA4E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A4ED4"/>
    <w:rPr>
      <w:rFonts w:asciiTheme="majorHAnsi" w:eastAsiaTheme="majorEastAsia" w:hAnsiTheme="majorHAnsi" w:cstheme="majorBidi"/>
      <w:b/>
      <w:bCs/>
      <w:i/>
      <w:iCs/>
      <w:color w:val="4F81BD" w:themeColor="accent1"/>
      <w:sz w:val="20"/>
      <w:szCs w:val="20"/>
    </w:rPr>
  </w:style>
  <w:style w:type="paragraph" w:styleId="Caption">
    <w:name w:val="caption"/>
    <w:basedOn w:val="Normal"/>
    <w:next w:val="Normal"/>
    <w:uiPriority w:val="35"/>
    <w:unhideWhenUsed/>
    <w:qFormat/>
    <w:rsid w:val="00EA4ED4"/>
    <w:rPr>
      <w:b/>
      <w:bCs/>
      <w:color w:val="4F81BD" w:themeColor="accent1"/>
      <w:sz w:val="18"/>
      <w:szCs w:val="18"/>
    </w:rPr>
  </w:style>
  <w:style w:type="paragraph" w:styleId="Title">
    <w:name w:val="Title"/>
    <w:basedOn w:val="Normal"/>
    <w:next w:val="Normal"/>
    <w:link w:val="TitleChar"/>
    <w:uiPriority w:val="10"/>
    <w:qFormat/>
    <w:rsid w:val="00EA4ED4"/>
    <w:pPr>
      <w:pBdr>
        <w:bottom w:val="single" w:sz="8" w:space="4" w:color="4F81BD" w:themeColor="accent1"/>
      </w:pBdr>
      <w:bidi/>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4E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EA4ED4"/>
    <w:pPr>
      <w:bidi/>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EA4ED4"/>
    <w:rPr>
      <w:rFonts w:ascii="Times New Roman" w:eastAsia="Times New Roman" w:hAnsi="Times New Roman" w:cs="Times New Roman"/>
      <w:sz w:val="28"/>
      <w:szCs w:val="28"/>
    </w:rPr>
  </w:style>
  <w:style w:type="character" w:styleId="Strong">
    <w:name w:val="Strong"/>
    <w:basedOn w:val="DefaultParagraphFont"/>
    <w:uiPriority w:val="22"/>
    <w:qFormat/>
    <w:rsid w:val="00EA4ED4"/>
    <w:rPr>
      <w:b/>
      <w:bCs/>
    </w:rPr>
  </w:style>
  <w:style w:type="character" w:styleId="Emphasis">
    <w:name w:val="Emphasis"/>
    <w:basedOn w:val="DefaultParagraphFont"/>
    <w:uiPriority w:val="20"/>
    <w:qFormat/>
    <w:rsid w:val="00EA4ED4"/>
    <w:rPr>
      <w:i/>
      <w:iCs/>
    </w:rPr>
  </w:style>
  <w:style w:type="paragraph" w:styleId="ListParagraph">
    <w:name w:val="List Paragraph"/>
    <w:basedOn w:val="Normal"/>
    <w:link w:val="ListParagraphChar"/>
    <w:uiPriority w:val="34"/>
    <w:qFormat/>
    <w:rsid w:val="00EA4ED4"/>
    <w:pPr>
      <w:ind w:left="720"/>
      <w:contextualSpacing/>
    </w:pPr>
    <w:rPr>
      <w:rFonts w:ascii="Calibri" w:eastAsia="Calibri" w:hAnsi="Calibri" w:cs="B Nazanin"/>
    </w:rPr>
  </w:style>
  <w:style w:type="character" w:customStyle="1" w:styleId="ListParagraphChar">
    <w:name w:val="List Paragraph Char"/>
    <w:basedOn w:val="DefaultParagraphFont"/>
    <w:link w:val="ListParagraph"/>
    <w:uiPriority w:val="34"/>
    <w:rsid w:val="00EA4ED4"/>
    <w:rPr>
      <w:rFonts w:ascii="Calibri" w:eastAsia="Calibri" w:hAnsi="Calibri" w:cs="B Nazanin"/>
    </w:rPr>
  </w:style>
  <w:style w:type="character" w:styleId="BookTitle">
    <w:name w:val="Book Title"/>
    <w:basedOn w:val="DefaultParagraphFont"/>
    <w:uiPriority w:val="33"/>
    <w:qFormat/>
    <w:rsid w:val="00EA4ED4"/>
    <w:rPr>
      <w:b/>
      <w:bCs/>
      <w:smallCaps/>
      <w:spacing w:val="5"/>
    </w:rPr>
  </w:style>
  <w:style w:type="table" w:styleId="TableGrid">
    <w:name w:val="Table Grid"/>
    <w:basedOn w:val="TableNormal"/>
    <w:uiPriority w:val="39"/>
    <w:rsid w:val="004A5BE0"/>
    <w:pPr>
      <w:spacing w:after="0" w:line="240" w:lineRule="auto"/>
      <w:ind w:firstLine="720"/>
      <w:jc w:val="both"/>
    </w:pPr>
    <w:rPr>
      <w:rFonts w:ascii="Times New Roman" w:hAnsi="Times New Roman" w:cs="B Mitra"/>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2021-03-17T17:58:00Z</dcterms:created>
  <dcterms:modified xsi:type="dcterms:W3CDTF">2021-03-17T17:58:00Z</dcterms:modified>
</cp:coreProperties>
</file>