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F48" w:rsidRDefault="00290E17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Additional file 1 </w:t>
      </w:r>
    </w:p>
    <w:p w:rsidR="008163BE" w:rsidRDefault="001856AB" w:rsidP="008163B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8163BE" w:rsidRPr="008163BE" w:rsidRDefault="00874523" w:rsidP="008163B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sz w:val="24"/>
          <w:szCs w:val="24"/>
        </w:rPr>
      </w:pPr>
      <w:r w:rsidRPr="00B36C4C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="008163BE">
        <w:rPr>
          <w:rFonts w:ascii="Times New Roman" w:hAnsi="Times New Roman" w:cs="Times New Roman"/>
          <w:b/>
          <w:sz w:val="24"/>
          <w:szCs w:val="24"/>
        </w:rPr>
        <w:t xml:space="preserve">Outcomes or subgroups of </w:t>
      </w:r>
      <w:r>
        <w:rPr>
          <w:rFonts w:ascii="Times New Roman" w:hAnsi="Times New Roman" w:cs="Times New Roman"/>
          <w:b/>
          <w:sz w:val="24"/>
          <w:szCs w:val="24"/>
        </w:rPr>
        <w:t>NTA thera</w:t>
      </w:r>
      <w:r w:rsidR="00C92055">
        <w:rPr>
          <w:rFonts w:ascii="Times New Roman" w:hAnsi="Times New Roman" w:cs="Times New Roman"/>
          <w:b/>
          <w:sz w:val="24"/>
          <w:szCs w:val="24"/>
        </w:rPr>
        <w:t>pies versus sham NTA or conventional therapy</w:t>
      </w:r>
      <w:r>
        <w:rPr>
          <w:rFonts w:ascii="Times New Roman" w:hAnsi="Times New Roman" w:cs="Times New Roman"/>
          <w:b/>
          <w:sz w:val="24"/>
          <w:szCs w:val="24"/>
        </w:rPr>
        <w:t xml:space="preserve"> for smoking cessation</w:t>
      </w:r>
      <w:r w:rsidR="008163B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1276"/>
        <w:gridCol w:w="1417"/>
        <w:gridCol w:w="1559"/>
        <w:gridCol w:w="3261"/>
      </w:tblGrid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1F3779" w:rsidRDefault="00874523" w:rsidP="009B5A4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1F3779">
              <w:rPr>
                <w:rFonts w:ascii="Times New Roman" w:hAnsi="Times New Roman" w:cs="Times New Roman"/>
                <w:b/>
                <w:szCs w:val="21"/>
              </w:rPr>
              <w:t>Outcome</w:t>
            </w:r>
            <w:r w:rsidR="00C41386" w:rsidRPr="001F3779"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1F3779">
              <w:rPr>
                <w:rFonts w:ascii="Times New Roman" w:hAnsi="Times New Roman" w:cs="Times New Roman"/>
                <w:b/>
                <w:szCs w:val="21"/>
              </w:rPr>
              <w:t xml:space="preserve"> or subgroup</w:t>
            </w:r>
          </w:p>
        </w:tc>
        <w:tc>
          <w:tcPr>
            <w:tcW w:w="1276" w:type="dxa"/>
          </w:tcPr>
          <w:p w:rsidR="00874523" w:rsidRPr="001F3779" w:rsidRDefault="00874523" w:rsidP="009B5A4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1F3779">
              <w:rPr>
                <w:rFonts w:ascii="Times New Roman" w:hAnsi="Times New Roman" w:cs="Times New Roman"/>
                <w:b/>
                <w:szCs w:val="21"/>
              </w:rPr>
              <w:t>Studies</w:t>
            </w:r>
          </w:p>
        </w:tc>
        <w:tc>
          <w:tcPr>
            <w:tcW w:w="1417" w:type="dxa"/>
          </w:tcPr>
          <w:p w:rsidR="00874523" w:rsidRPr="001F3779" w:rsidRDefault="00874523" w:rsidP="009B5A4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1F3779">
              <w:rPr>
                <w:rFonts w:ascii="Times New Roman" w:hAnsi="Times New Roman" w:cs="Times New Roman"/>
                <w:b/>
                <w:szCs w:val="21"/>
              </w:rPr>
              <w:t>Participants</w:t>
            </w:r>
          </w:p>
        </w:tc>
        <w:tc>
          <w:tcPr>
            <w:tcW w:w="1559" w:type="dxa"/>
          </w:tcPr>
          <w:p w:rsidR="00874523" w:rsidRPr="001F3779" w:rsidRDefault="001117FE" w:rsidP="009B5A4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1F3779">
              <w:rPr>
                <w:rFonts w:ascii="Times New Roman" w:hAnsi="Times New Roman" w:cs="Times New Roman"/>
                <w:b/>
                <w:szCs w:val="21"/>
              </w:rPr>
              <w:t>Time points</w:t>
            </w:r>
          </w:p>
        </w:tc>
        <w:tc>
          <w:tcPr>
            <w:tcW w:w="3261" w:type="dxa"/>
          </w:tcPr>
          <w:p w:rsidR="00874523" w:rsidRPr="001F3779" w:rsidRDefault="00874523" w:rsidP="009B5A48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1F3779">
              <w:rPr>
                <w:rFonts w:ascii="Times New Roman" w:hAnsi="Times New Roman" w:cs="Times New Roman"/>
                <w:b/>
                <w:szCs w:val="21"/>
              </w:rPr>
              <w:t>Effect Estimate</w:t>
            </w:r>
          </w:p>
        </w:tc>
      </w:tr>
      <w:tr w:rsidR="00874523" w:rsidRPr="00303F48" w:rsidTr="001F75DF">
        <w:trPr>
          <w:divId w:val="627323818"/>
        </w:trPr>
        <w:tc>
          <w:tcPr>
            <w:tcW w:w="10740" w:type="dxa"/>
            <w:gridSpan w:val="5"/>
          </w:tcPr>
          <w:p w:rsidR="00874523" w:rsidRPr="008E0897" w:rsidRDefault="00874523" w:rsidP="0039155F">
            <w:pPr>
              <w:pStyle w:val="a7"/>
              <w:ind w:left="360" w:firstLineChars="0" w:firstLine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E0897">
              <w:rPr>
                <w:rFonts w:ascii="Times New Roman" w:hAnsi="Times New Roman" w:cs="Times New Roman"/>
                <w:b/>
                <w:szCs w:val="21"/>
              </w:rPr>
              <w:t>1.Acupressure versus sham acupressure or conventional therapy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 xml:space="preserve">1.1 </w:t>
            </w:r>
            <w:r w:rsidR="00E548F4" w:rsidRPr="00303F48">
              <w:rPr>
                <w:rFonts w:ascii="Times New Roman" w:hAnsi="Times New Roman" w:cs="Times New Roman"/>
                <w:szCs w:val="21"/>
              </w:rPr>
              <w:t>A</w:t>
            </w:r>
            <w:r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1559" w:type="dxa"/>
          </w:tcPr>
          <w:p w:rsidR="00874523" w:rsidRPr="00303F48" w:rsidRDefault="008E0897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Long-</w:t>
            </w:r>
            <w:r w:rsidR="00E548F4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423FD5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1.85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[0.59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5.82]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1.2 Craving for cigarettes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1559" w:type="dxa"/>
          </w:tcPr>
          <w:p w:rsidR="00874523" w:rsidRPr="00303F48" w:rsidRDefault="008E0897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E548F4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620258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MD-0.13,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23FD5"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[-0.85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0.59]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1.3</w:t>
            </w:r>
            <w:r w:rsidR="00E548F4" w:rsidRPr="00303F48">
              <w:rPr>
                <w:rFonts w:ascii="Times New Roman" w:hAnsi="Times New Roman" w:cs="Times New Roman"/>
                <w:szCs w:val="21"/>
              </w:rPr>
              <w:t>D</w:t>
            </w:r>
            <w:r w:rsidRPr="00303F48">
              <w:rPr>
                <w:rFonts w:ascii="Times New Roman" w:hAnsi="Times New Roman" w:cs="Times New Roman"/>
                <w:szCs w:val="21"/>
              </w:rPr>
              <w:t>aily cigarettes consumption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111</w:t>
            </w:r>
          </w:p>
        </w:tc>
        <w:tc>
          <w:tcPr>
            <w:tcW w:w="1559" w:type="dxa"/>
          </w:tcPr>
          <w:p w:rsidR="00874523" w:rsidRPr="00303F48" w:rsidRDefault="008E0897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Mid-</w:t>
            </w:r>
            <w:r w:rsidR="00E548F4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423FD5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1.27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[-1.30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3.85]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E548F4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1.4D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aily cigarettes consumption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111</w:t>
            </w:r>
          </w:p>
        </w:tc>
        <w:tc>
          <w:tcPr>
            <w:tcW w:w="1559" w:type="dxa"/>
          </w:tcPr>
          <w:p w:rsidR="00874523" w:rsidRPr="00303F48" w:rsidRDefault="008E0897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Long-</w:t>
            </w:r>
            <w:r w:rsidR="00E548F4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423FD5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-0.19</w:t>
            </w:r>
            <w:r w:rsidR="00620258"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[-2.84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2.46]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8E5462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</w:t>
            </w:r>
            <w:r w:rsidR="00FB7AB1">
              <w:rPr>
                <w:rFonts w:ascii="Times New Roman" w:hAnsi="Times New Roman" w:cs="Times New Roman"/>
                <w:szCs w:val="21"/>
              </w:rPr>
              <w:t>.5</w:t>
            </w:r>
            <w:r w:rsidR="0000061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FTND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373</w:t>
            </w:r>
          </w:p>
        </w:tc>
        <w:tc>
          <w:tcPr>
            <w:tcW w:w="1559" w:type="dxa"/>
          </w:tcPr>
          <w:p w:rsidR="00874523" w:rsidRPr="00303F48" w:rsidRDefault="008E0897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984C7A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620258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MD-0.32,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261D3"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[-1.72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1.08]</w:t>
            </w:r>
            <w:r w:rsidR="000261D3" w:rsidRPr="00303F4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1F75DF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</w:t>
            </w:r>
            <w:r w:rsidR="00FB7AB1">
              <w:rPr>
                <w:rFonts w:ascii="Times New Roman" w:hAnsi="Times New Roman" w:cs="Times New Roman"/>
                <w:szCs w:val="21"/>
              </w:rPr>
              <w:t>.5</w:t>
            </w:r>
            <w:r w:rsidRPr="00303F48">
              <w:rPr>
                <w:rFonts w:ascii="Times New Roman" w:hAnsi="Times New Roman" w:cs="Times New Roman"/>
                <w:szCs w:val="21"/>
              </w:rPr>
              <w:t xml:space="preserve">.1 Active control 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250</w:t>
            </w:r>
          </w:p>
        </w:tc>
        <w:tc>
          <w:tcPr>
            <w:tcW w:w="1559" w:type="dxa"/>
          </w:tcPr>
          <w:p w:rsidR="00874523" w:rsidRPr="00303F48" w:rsidRDefault="008E0897" w:rsidP="00984C7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984C7A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4F252F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MD-0.32,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261D3"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[-1.72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1.08]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1F75DF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</w:t>
            </w:r>
            <w:r w:rsidR="00FB7AB1">
              <w:rPr>
                <w:rFonts w:ascii="Times New Roman" w:hAnsi="Times New Roman" w:cs="Times New Roman"/>
                <w:szCs w:val="21"/>
              </w:rPr>
              <w:t>.5</w:t>
            </w:r>
            <w:r w:rsidRPr="00303F48">
              <w:rPr>
                <w:rFonts w:ascii="Times New Roman" w:hAnsi="Times New Roman" w:cs="Times New Roman"/>
                <w:szCs w:val="21"/>
              </w:rPr>
              <w:t>.2 Inactive control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123</w:t>
            </w:r>
          </w:p>
        </w:tc>
        <w:tc>
          <w:tcPr>
            <w:tcW w:w="1559" w:type="dxa"/>
          </w:tcPr>
          <w:p w:rsidR="00874523" w:rsidRPr="00303F48" w:rsidRDefault="008E0897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984C7A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4F252F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MD-0.58,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261D3"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[-3.26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2.09]</w:t>
            </w:r>
            <w:r w:rsidR="000261D3" w:rsidRPr="00303F4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DF4DDF" w:rsidP="008E546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</w:t>
            </w:r>
            <w:r w:rsidR="0000061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FTND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250</w:t>
            </w:r>
          </w:p>
        </w:tc>
        <w:tc>
          <w:tcPr>
            <w:tcW w:w="1559" w:type="dxa"/>
          </w:tcPr>
          <w:p w:rsidR="00874523" w:rsidRPr="00303F48" w:rsidRDefault="008E0897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Mid-</w:t>
            </w:r>
            <w:r w:rsidR="00984C7A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4F252F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MD-0.85,</w:t>
            </w:r>
            <w:r w:rsidR="000261D3"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[-4.00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2.29]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</w:t>
            </w:r>
            <w:r w:rsidR="00DF4DDF">
              <w:rPr>
                <w:rFonts w:ascii="Times New Roman" w:hAnsi="Times New Roman" w:cs="Times New Roman"/>
                <w:szCs w:val="21"/>
              </w:rPr>
              <w:t>.7</w:t>
            </w:r>
            <w:r w:rsidR="00672C17" w:rsidRPr="00303F4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84C7A" w:rsidRPr="00303F48">
              <w:rPr>
                <w:rFonts w:ascii="Times New Roman" w:hAnsi="Times New Roman" w:cs="Times New Roman"/>
                <w:szCs w:val="21"/>
              </w:rPr>
              <w:t>E</w:t>
            </w:r>
            <w:r w:rsidRPr="00303F48">
              <w:rPr>
                <w:rFonts w:ascii="Times New Roman" w:hAnsi="Times New Roman" w:cs="Times New Roman"/>
                <w:szCs w:val="21"/>
              </w:rPr>
              <w:t>xhaled CO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103</w:t>
            </w:r>
          </w:p>
        </w:tc>
        <w:tc>
          <w:tcPr>
            <w:tcW w:w="1559" w:type="dxa"/>
          </w:tcPr>
          <w:p w:rsidR="00874523" w:rsidRPr="00303F48" w:rsidRDefault="008E0897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984C7A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4F252F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MD-3.84,</w:t>
            </w:r>
            <w:r w:rsidR="000261D3"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[-5.03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-2.66]</w:t>
            </w:r>
            <w:r w:rsidR="000261D3" w:rsidRPr="00303F4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874523" w:rsidRPr="00303F48" w:rsidTr="001F75DF">
        <w:trPr>
          <w:divId w:val="627323818"/>
        </w:trPr>
        <w:tc>
          <w:tcPr>
            <w:tcW w:w="10740" w:type="dxa"/>
            <w:gridSpan w:val="5"/>
          </w:tcPr>
          <w:p w:rsidR="00874523" w:rsidRPr="008F1EAE" w:rsidRDefault="00874523" w:rsidP="0039155F">
            <w:pPr>
              <w:pStyle w:val="a7"/>
              <w:ind w:left="360" w:firstLineChars="0" w:firstLine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F1EAE">
              <w:rPr>
                <w:rFonts w:ascii="Times New Roman" w:hAnsi="Times New Roman" w:cs="Times New Roman"/>
                <w:b/>
                <w:szCs w:val="21"/>
              </w:rPr>
              <w:t xml:space="preserve">2 Intradermal needle versus sham </w:t>
            </w:r>
            <w:r w:rsidR="008E0897" w:rsidRPr="008F1EAE">
              <w:rPr>
                <w:rFonts w:ascii="Times New Roman" w:hAnsi="Times New Roman" w:cs="Times New Roman"/>
                <w:b/>
                <w:szCs w:val="21"/>
              </w:rPr>
              <w:t>intradermal needle</w:t>
            </w:r>
            <w:r w:rsidRPr="008F1EAE">
              <w:rPr>
                <w:rFonts w:ascii="Times New Roman" w:hAnsi="Times New Roman" w:cs="Times New Roman"/>
                <w:b/>
                <w:szCs w:val="21"/>
              </w:rPr>
              <w:t xml:space="preserve"> or counseling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B35656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2.1 A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346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B35656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F302C7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1.62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[0.85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3.08]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1F75DF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2.1.1Active control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165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B35656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F302C7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1.12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[0.72 to 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1.73]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1F75DF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2.1.2 Inactive control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181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B35656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F302C7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RR3.49,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[0.40 to 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30.59]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B35656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2.2 A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187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Mid-</w:t>
            </w:r>
            <w:r w:rsidR="00B35656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F302C7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1.49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[0.68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3.27]</w:t>
            </w:r>
            <w:r w:rsidR="00E038FF" w:rsidRPr="00303F4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874523" w:rsidRPr="00303F48" w:rsidTr="001F75DF">
        <w:trPr>
          <w:divId w:val="627323818"/>
        </w:trPr>
        <w:tc>
          <w:tcPr>
            <w:tcW w:w="10740" w:type="dxa"/>
            <w:gridSpan w:val="5"/>
          </w:tcPr>
          <w:p w:rsidR="00874523" w:rsidRPr="008F1EAE" w:rsidRDefault="00874523" w:rsidP="008E0897">
            <w:pPr>
              <w:pStyle w:val="a7"/>
              <w:ind w:left="360" w:firstLineChars="0" w:firstLine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F1EAE">
              <w:rPr>
                <w:rFonts w:ascii="Times New Roman" w:hAnsi="Times New Roman" w:cs="Times New Roman"/>
                <w:b/>
                <w:szCs w:val="21"/>
              </w:rPr>
              <w:t xml:space="preserve"> 3. </w:t>
            </w:r>
            <w:r w:rsidR="001856AB" w:rsidRPr="008F1EAE">
              <w:rPr>
                <w:rFonts w:ascii="Times New Roman" w:hAnsi="Times New Roman" w:cs="Times New Roman"/>
                <w:b/>
                <w:szCs w:val="21"/>
              </w:rPr>
              <w:t>TEAS</w:t>
            </w:r>
            <w:r w:rsidRPr="008F1EAE">
              <w:rPr>
                <w:rFonts w:ascii="Times New Roman" w:hAnsi="Times New Roman" w:cs="Times New Roman"/>
                <w:b/>
                <w:szCs w:val="21"/>
              </w:rPr>
              <w:t xml:space="preserve"> versus sham </w:t>
            </w:r>
            <w:r w:rsidR="001856AB" w:rsidRPr="008F1EAE">
              <w:rPr>
                <w:rFonts w:ascii="Times New Roman" w:hAnsi="Times New Roman" w:cs="Times New Roman"/>
                <w:b/>
                <w:szCs w:val="21"/>
              </w:rPr>
              <w:t>TEAS</w:t>
            </w:r>
            <w:r w:rsidRPr="008F1EAE">
              <w:rPr>
                <w:rFonts w:ascii="Times New Roman" w:hAnsi="Times New Roman" w:cs="Times New Roman"/>
                <w:b/>
                <w:szCs w:val="21"/>
              </w:rPr>
              <w:t xml:space="preserve"> or counseling 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B0326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3.1 A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485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B03263" w:rsidRPr="00303F48">
              <w:rPr>
                <w:rFonts w:ascii="Times New Roman" w:hAnsi="Times New Roman" w:cs="Times New Roman"/>
                <w:szCs w:val="21"/>
              </w:rPr>
              <w:t xml:space="preserve">term </w:t>
            </w:r>
          </w:p>
        </w:tc>
        <w:tc>
          <w:tcPr>
            <w:tcW w:w="3261" w:type="dxa"/>
          </w:tcPr>
          <w:p w:rsidR="00874523" w:rsidRPr="00303F48" w:rsidRDefault="00DC40A0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1.27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[0.96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1.67]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B0326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3.2 A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325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Mid-</w:t>
            </w:r>
            <w:r w:rsidR="00B03263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DC40A0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1.58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[1.10 to 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2.27]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B0326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3.3 A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Long-</w:t>
            </w:r>
            <w:r w:rsidR="00B03263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DC40A0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0.50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[0.05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5.28]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 xml:space="preserve">3.4 </w:t>
            </w:r>
            <w:r w:rsidR="00B03263" w:rsidRPr="00303F48">
              <w:rPr>
                <w:rFonts w:ascii="Times New Roman" w:hAnsi="Times New Roman" w:cs="Times New Roman"/>
                <w:szCs w:val="21"/>
              </w:rPr>
              <w:t>D</w:t>
            </w:r>
            <w:r w:rsidRPr="00303F48">
              <w:rPr>
                <w:rFonts w:ascii="Times New Roman" w:hAnsi="Times New Roman" w:cs="Times New Roman"/>
                <w:szCs w:val="21"/>
              </w:rPr>
              <w:t>aily cigarettes consumption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126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B03263" w:rsidRPr="00303F48">
              <w:rPr>
                <w:rFonts w:ascii="Times New Roman" w:hAnsi="Times New Roman" w:cs="Times New Roman"/>
                <w:szCs w:val="21"/>
              </w:rPr>
              <w:t xml:space="preserve">term </w:t>
            </w:r>
          </w:p>
        </w:tc>
        <w:tc>
          <w:tcPr>
            <w:tcW w:w="3261" w:type="dxa"/>
          </w:tcPr>
          <w:p w:rsidR="00874523" w:rsidRPr="00303F48" w:rsidRDefault="005636C5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MD-0.91, </w:t>
            </w:r>
            <w:r w:rsidR="00DC40A0" w:rsidRPr="00303F48">
              <w:rPr>
                <w:rFonts w:ascii="Times New Roman" w:hAnsi="Times New Roman" w:cs="Times New Roman"/>
                <w:szCs w:val="21"/>
              </w:rPr>
              <w:t>95%CI</w:t>
            </w:r>
            <w:r>
              <w:rPr>
                <w:rFonts w:ascii="Times New Roman" w:hAnsi="Times New Roman" w:cs="Times New Roman"/>
                <w:szCs w:val="21"/>
              </w:rPr>
              <w:t>[-3.55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1.73]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3.5 Relapse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2E6C32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DC40A0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0.82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[0.64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1.06]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2E6C32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3.6 E</w:t>
            </w:r>
            <w:r w:rsidR="00B5654E">
              <w:rPr>
                <w:rFonts w:ascii="Times New Roman" w:hAnsi="Times New Roman" w:cs="Times New Roman"/>
                <w:szCs w:val="21"/>
              </w:rPr>
              <w:t>xhaled CO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124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Short-</w:t>
            </w:r>
            <w:r w:rsidR="002E6C32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DC40A0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-0.6</w:t>
            </w:r>
            <w:r w:rsidRPr="00303F48">
              <w:rPr>
                <w:rFonts w:ascii="Times New Roman" w:hAnsi="Times New Roman" w:cs="Times New Roman"/>
                <w:szCs w:val="21"/>
              </w:rPr>
              <w:t>4,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[-6.59 to 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5.31]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2E6C32" w:rsidP="008E5462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 xml:space="preserve">3.7 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FTND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247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Mid-</w:t>
            </w:r>
            <w:r w:rsidR="002E6C32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E548F4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MD0.30,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C40A0"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[-0.90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1.49]</w:t>
            </w:r>
          </w:p>
        </w:tc>
      </w:tr>
      <w:tr w:rsidR="00874523" w:rsidRPr="00303F48" w:rsidTr="001F75DF">
        <w:trPr>
          <w:divId w:val="627323818"/>
        </w:trPr>
        <w:tc>
          <w:tcPr>
            <w:tcW w:w="10740" w:type="dxa"/>
            <w:gridSpan w:val="5"/>
          </w:tcPr>
          <w:p w:rsidR="00874523" w:rsidRPr="008F1EAE" w:rsidRDefault="00874523" w:rsidP="008E0897">
            <w:pPr>
              <w:pStyle w:val="a7"/>
              <w:ind w:left="360" w:firstLineChars="0" w:firstLine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F1EAE">
              <w:rPr>
                <w:rFonts w:ascii="Times New Roman" w:hAnsi="Times New Roman" w:cs="Times New Roman"/>
                <w:b/>
                <w:szCs w:val="21"/>
              </w:rPr>
              <w:t xml:space="preserve">4. Laser acupuncture versus sham laser acupuncture 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874523" w:rsidP="002E6C32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 xml:space="preserve">4.1 </w:t>
            </w:r>
            <w:r w:rsidR="002E6C32" w:rsidRPr="00303F48">
              <w:rPr>
                <w:rFonts w:ascii="Times New Roman" w:hAnsi="Times New Roman" w:cs="Times New Roman"/>
                <w:szCs w:val="21"/>
              </w:rPr>
              <w:t xml:space="preserve"> A</w:t>
            </w:r>
            <w:r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427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Mid-</w:t>
            </w:r>
            <w:r w:rsidR="002E6C32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DC40A0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RR2.98,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>[0.24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37.81]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2E6C32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4.2 A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160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Long-</w:t>
            </w:r>
            <w:r w:rsidR="002E6C32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DC40A0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2.25</w:t>
            </w:r>
            <w:r w:rsidRPr="00303F48">
              <w:rPr>
                <w:rFonts w:ascii="Times New Roman" w:hAnsi="Times New Roman" w:cs="Times New Roman"/>
                <w:szCs w:val="21"/>
              </w:rPr>
              <w:t>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>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[1.23 to 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4.11]</w:t>
            </w:r>
          </w:p>
        </w:tc>
      </w:tr>
      <w:tr w:rsidR="00874523" w:rsidRPr="00303F48" w:rsidTr="001F75DF">
        <w:trPr>
          <w:divId w:val="627323818"/>
        </w:trPr>
        <w:tc>
          <w:tcPr>
            <w:tcW w:w="10740" w:type="dxa"/>
            <w:gridSpan w:val="5"/>
          </w:tcPr>
          <w:p w:rsidR="00874523" w:rsidRPr="008F1EAE" w:rsidRDefault="00874523" w:rsidP="008E0897">
            <w:pPr>
              <w:pStyle w:val="a7"/>
              <w:ind w:left="360" w:firstLineChars="0" w:firstLine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F1EAE">
              <w:rPr>
                <w:rFonts w:ascii="Times New Roman" w:hAnsi="Times New Roman" w:cs="Times New Roman"/>
                <w:b/>
                <w:szCs w:val="21"/>
              </w:rPr>
              <w:t xml:space="preserve">5. </w:t>
            </w:r>
            <w:r w:rsidR="008E0897" w:rsidRPr="008F1EAE">
              <w:rPr>
                <w:rFonts w:ascii="Times New Roman" w:hAnsi="Times New Roman" w:cs="Times New Roman"/>
                <w:b/>
                <w:szCs w:val="21"/>
              </w:rPr>
              <w:t xml:space="preserve">ACE versus Bupropion or Varenicline </w:t>
            </w:r>
          </w:p>
        </w:tc>
      </w:tr>
      <w:tr w:rsidR="00874523" w:rsidRPr="00303F48" w:rsidTr="001F75DF">
        <w:trPr>
          <w:divId w:val="627323818"/>
        </w:trPr>
        <w:tc>
          <w:tcPr>
            <w:tcW w:w="3227" w:type="dxa"/>
          </w:tcPr>
          <w:p w:rsidR="00874523" w:rsidRPr="00303F48" w:rsidRDefault="002E6C32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5.1A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>bstinence rate</w:t>
            </w:r>
          </w:p>
        </w:tc>
        <w:tc>
          <w:tcPr>
            <w:tcW w:w="1276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17" w:type="dxa"/>
          </w:tcPr>
          <w:p w:rsidR="00874523" w:rsidRPr="00303F48" w:rsidRDefault="00874523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177</w:t>
            </w:r>
          </w:p>
        </w:tc>
        <w:tc>
          <w:tcPr>
            <w:tcW w:w="1559" w:type="dxa"/>
          </w:tcPr>
          <w:p w:rsidR="00874523" w:rsidRPr="00303F48" w:rsidRDefault="00EB6660" w:rsidP="009B5A4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Mid-</w:t>
            </w:r>
            <w:r w:rsidR="002E6C32" w:rsidRPr="00303F48">
              <w:rPr>
                <w:rFonts w:ascii="Times New Roman" w:hAnsi="Times New Roman" w:cs="Times New Roman"/>
                <w:szCs w:val="21"/>
              </w:rPr>
              <w:t>term</w:t>
            </w:r>
          </w:p>
        </w:tc>
        <w:tc>
          <w:tcPr>
            <w:tcW w:w="3261" w:type="dxa"/>
          </w:tcPr>
          <w:p w:rsidR="00874523" w:rsidRPr="00303F48" w:rsidRDefault="00DC40A0" w:rsidP="009B5A48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RR0.99,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03F48">
              <w:rPr>
                <w:rFonts w:ascii="Times New Roman" w:hAnsi="Times New Roman" w:cs="Times New Roman"/>
                <w:szCs w:val="21"/>
              </w:rPr>
              <w:t xml:space="preserve">95%CI </w:t>
            </w:r>
            <w:r w:rsidR="005636C5">
              <w:rPr>
                <w:rFonts w:ascii="Times New Roman" w:hAnsi="Times New Roman" w:cs="Times New Roman"/>
                <w:szCs w:val="21"/>
              </w:rPr>
              <w:t>[0.70 to</w:t>
            </w:r>
            <w:r w:rsidR="00874523" w:rsidRPr="00303F48">
              <w:rPr>
                <w:rFonts w:ascii="Times New Roman" w:hAnsi="Times New Roman" w:cs="Times New Roman"/>
                <w:szCs w:val="21"/>
              </w:rPr>
              <w:t xml:space="preserve"> 1.40]</w:t>
            </w:r>
          </w:p>
        </w:tc>
      </w:tr>
      <w:tr w:rsidR="005C00A1" w:rsidRPr="00303F48" w:rsidTr="001F75DF">
        <w:trPr>
          <w:divId w:val="627323818"/>
        </w:trPr>
        <w:tc>
          <w:tcPr>
            <w:tcW w:w="10740" w:type="dxa"/>
            <w:gridSpan w:val="5"/>
          </w:tcPr>
          <w:p w:rsidR="005C00A1" w:rsidRPr="008F1EAE" w:rsidRDefault="005C00A1" w:rsidP="005C00A1">
            <w:pPr>
              <w:pStyle w:val="a7"/>
              <w:ind w:left="360" w:firstLineChars="0" w:firstLine="0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F1EAE">
              <w:rPr>
                <w:rFonts w:ascii="Times New Roman" w:hAnsi="Times New Roman" w:cs="Times New Roman"/>
                <w:b/>
                <w:szCs w:val="21"/>
              </w:rPr>
              <w:t>6. Adverse events</w:t>
            </w:r>
          </w:p>
        </w:tc>
      </w:tr>
      <w:tr w:rsidR="005C00A1" w:rsidRPr="00303F48" w:rsidTr="001F75DF">
        <w:trPr>
          <w:divId w:val="627323818"/>
        </w:trPr>
        <w:tc>
          <w:tcPr>
            <w:tcW w:w="3227" w:type="dxa"/>
          </w:tcPr>
          <w:p w:rsidR="005C00A1" w:rsidRPr="00303F48" w:rsidRDefault="00672C17" w:rsidP="005C00A1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6.1</w:t>
            </w:r>
            <w:r w:rsidR="005C00A1" w:rsidRPr="00303F48">
              <w:rPr>
                <w:rFonts w:ascii="Times New Roman" w:hAnsi="Times New Roman" w:cs="Times New Roman"/>
                <w:szCs w:val="21"/>
              </w:rPr>
              <w:t>Adverse events</w:t>
            </w:r>
          </w:p>
        </w:tc>
        <w:tc>
          <w:tcPr>
            <w:tcW w:w="1276" w:type="dxa"/>
          </w:tcPr>
          <w:p w:rsidR="005C00A1" w:rsidRPr="00303F48" w:rsidRDefault="005C00A1" w:rsidP="005C00A1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17" w:type="dxa"/>
          </w:tcPr>
          <w:p w:rsidR="005C00A1" w:rsidRPr="00303F48" w:rsidRDefault="005C00A1" w:rsidP="005C00A1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240</w:t>
            </w:r>
          </w:p>
        </w:tc>
        <w:tc>
          <w:tcPr>
            <w:tcW w:w="1559" w:type="dxa"/>
          </w:tcPr>
          <w:p w:rsidR="005C00A1" w:rsidRPr="00303F48" w:rsidRDefault="00A1424B" w:rsidP="005C00A1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NR</w:t>
            </w:r>
          </w:p>
        </w:tc>
        <w:tc>
          <w:tcPr>
            <w:tcW w:w="3261" w:type="dxa"/>
          </w:tcPr>
          <w:p w:rsidR="005C00A1" w:rsidRPr="00303F48" w:rsidRDefault="00DC40A0" w:rsidP="005C00A1">
            <w:pPr>
              <w:rPr>
                <w:rFonts w:ascii="Times New Roman" w:hAnsi="Times New Roman" w:cs="Times New Roman"/>
                <w:szCs w:val="21"/>
              </w:rPr>
            </w:pPr>
            <w:r w:rsidRPr="00303F48">
              <w:rPr>
                <w:rFonts w:ascii="Times New Roman" w:hAnsi="Times New Roman" w:cs="Times New Roman"/>
                <w:szCs w:val="21"/>
              </w:rPr>
              <w:t>RR2.51,95%CI</w:t>
            </w:r>
            <w:r w:rsidR="005636C5">
              <w:rPr>
                <w:rFonts w:ascii="Times New Roman" w:hAnsi="Times New Roman" w:cs="Times New Roman"/>
                <w:szCs w:val="21"/>
              </w:rPr>
              <w:t xml:space="preserve">[0.24 to </w:t>
            </w:r>
            <w:r w:rsidR="005C00A1" w:rsidRPr="00303F48">
              <w:rPr>
                <w:rFonts w:ascii="Times New Roman" w:hAnsi="Times New Roman" w:cs="Times New Roman"/>
                <w:szCs w:val="21"/>
              </w:rPr>
              <w:t>26.59]</w:t>
            </w:r>
            <w:r w:rsidRPr="00303F4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</w:tbl>
    <w:p w:rsidR="00431DA5" w:rsidRDefault="00B1619E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</w:pPr>
      <w:r w:rsidRPr="00B1619E"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t>Notes:</w:t>
      </w:r>
      <w:r w:rsidR="00431DA5"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t xml:space="preserve"> NTA, </w:t>
      </w:r>
      <w:r w:rsidR="00431DA5" w:rsidRPr="00431DA5">
        <w:rPr>
          <w:rFonts w:ascii="Times New Roman" w:hAnsi="Times New Roman" w:cs="Times New Roman"/>
          <w:color w:val="000000"/>
          <w:sz w:val="18"/>
          <w:szCs w:val="18"/>
        </w:rPr>
        <w:t>Non-traditional acupuncture;</w:t>
      </w:r>
      <w:r w:rsidR="00431DA5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 ACE,</w:t>
      </w:r>
      <w:r w:rsidR="00431DA5" w:rsidRPr="00431DA5">
        <w:rPr>
          <w:rFonts w:ascii="Times New Roman" w:hAnsi="Times New Roman" w:cs="Times New Roman"/>
          <w:color w:val="000000"/>
          <w:sz w:val="18"/>
          <w:szCs w:val="18"/>
        </w:rPr>
        <w:t xml:space="preserve"> Acupoint catgut embedding;</w:t>
      </w:r>
      <w:r w:rsidR="00431DA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431DA5" w:rsidRPr="00431DA5">
        <w:rPr>
          <w:rFonts w:ascii="Times New Roman" w:hAnsi="Times New Roman" w:cs="Times New Roman"/>
          <w:b/>
          <w:bCs/>
          <w:color w:val="000000"/>
          <w:sz w:val="18"/>
          <w:szCs w:val="18"/>
          <w:lang w:val="en"/>
        </w:rPr>
        <w:t xml:space="preserve">CI, </w:t>
      </w:r>
      <w:r w:rsidR="00431DA5" w:rsidRPr="00431DA5">
        <w:rPr>
          <w:rFonts w:ascii="Times New Roman" w:hAnsi="Times New Roman" w:cs="Times New Roman"/>
          <w:color w:val="000000"/>
          <w:sz w:val="18"/>
          <w:szCs w:val="18"/>
          <w:lang w:val="en"/>
        </w:rPr>
        <w:t>Confidence interval;</w:t>
      </w:r>
      <w:r w:rsidR="00431DA5" w:rsidRPr="00431DA5"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t xml:space="preserve"> </w:t>
      </w:r>
      <w:r w:rsidR="00431DA5" w:rsidRPr="00431DA5">
        <w:rPr>
          <w:rFonts w:ascii="Times New Roman" w:hAnsi="Times New Roman" w:cs="Times New Roman"/>
          <w:b/>
          <w:bCs/>
          <w:color w:val="000000"/>
          <w:sz w:val="18"/>
          <w:szCs w:val="18"/>
          <w:lang w:val="en"/>
        </w:rPr>
        <w:t xml:space="preserve">RR, </w:t>
      </w:r>
      <w:r w:rsidR="00431DA5" w:rsidRPr="00431DA5">
        <w:rPr>
          <w:rFonts w:ascii="Times New Roman" w:hAnsi="Times New Roman" w:cs="Times New Roman"/>
          <w:color w:val="000000"/>
          <w:sz w:val="18"/>
          <w:szCs w:val="18"/>
          <w:lang w:val="en"/>
        </w:rPr>
        <w:t>Risk ratio;</w:t>
      </w:r>
      <w:r w:rsidR="00431DA5" w:rsidRPr="00431DA5"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t xml:space="preserve"> </w:t>
      </w:r>
    </w:p>
    <w:p w:rsidR="00431DA5" w:rsidRDefault="00431DA5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color w:val="000000"/>
          <w:sz w:val="18"/>
          <w:szCs w:val="18"/>
        </w:rPr>
      </w:pPr>
      <w:r w:rsidRPr="00431DA5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MD: </w:t>
      </w:r>
      <w:r w:rsidRPr="00431DA5">
        <w:rPr>
          <w:rFonts w:ascii="Times New Roman" w:hAnsi="Times New Roman" w:cs="Times New Roman"/>
          <w:color w:val="000000"/>
          <w:sz w:val="18"/>
          <w:szCs w:val="18"/>
        </w:rPr>
        <w:t>Mean difference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; </w:t>
      </w:r>
      <w:r w:rsidRPr="00431DA5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TEAS, </w:t>
      </w:r>
      <w:r w:rsidRPr="00431DA5">
        <w:rPr>
          <w:rFonts w:ascii="Times New Roman" w:hAnsi="Times New Roman" w:cs="Times New Roman"/>
          <w:color w:val="000000"/>
          <w:sz w:val="18"/>
          <w:szCs w:val="18"/>
        </w:rPr>
        <w:t>transcutaneous electrical acupoint stimulation;</w:t>
      </w:r>
      <w:r w:rsidRPr="00431DA5">
        <w:rPr>
          <w:rFonts w:ascii="Times New Roman" w:hAnsi="Times New Roman" w:cs="Times New Roman" w:hint="eastAsia"/>
          <w:b/>
          <w:color w:val="000000"/>
          <w:sz w:val="18"/>
          <w:szCs w:val="18"/>
        </w:rPr>
        <w:t xml:space="preserve"> </w:t>
      </w:r>
      <w:r w:rsidRPr="00431DA5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NR, </w:t>
      </w:r>
      <w:r>
        <w:rPr>
          <w:rFonts w:ascii="Times New Roman" w:hAnsi="Times New Roman" w:cs="Times New Roman"/>
          <w:color w:val="000000"/>
          <w:sz w:val="18"/>
          <w:szCs w:val="18"/>
        </w:rPr>
        <w:t>Not reported;</w:t>
      </w:r>
      <w:r w:rsidRPr="00431DA5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 CO, </w:t>
      </w:r>
      <w:r w:rsidRPr="00431DA5">
        <w:rPr>
          <w:rFonts w:ascii="Times New Roman" w:hAnsi="Times New Roman" w:cs="Times New Roman"/>
          <w:color w:val="000000"/>
          <w:sz w:val="18"/>
          <w:szCs w:val="18"/>
        </w:rPr>
        <w:t>Carbon monoxide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; </w:t>
      </w:r>
    </w:p>
    <w:p w:rsidR="00BF194F" w:rsidRDefault="00431DA5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color w:val="000000"/>
          <w:sz w:val="18"/>
          <w:szCs w:val="18"/>
          <w:lang w:val="en"/>
        </w:rPr>
      </w:pPr>
      <w:r w:rsidRPr="00431DA5">
        <w:rPr>
          <w:rFonts w:ascii="Times New Roman" w:hAnsi="Times New Roman" w:cs="Times New Roman"/>
          <w:b/>
          <w:color w:val="000000"/>
          <w:sz w:val="18"/>
          <w:szCs w:val="18"/>
        </w:rPr>
        <w:t xml:space="preserve">FTND, </w:t>
      </w:r>
      <w:r w:rsidRPr="00431DA5">
        <w:rPr>
          <w:rFonts w:ascii="Times New Roman" w:hAnsi="Times New Roman" w:cs="Times New Roman"/>
          <w:color w:val="000000"/>
          <w:sz w:val="18"/>
          <w:szCs w:val="18"/>
        </w:rPr>
        <w:t>Fagerström test for nicotine dependence;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="009235E8" w:rsidRPr="00431DA5"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t>Short-term</w:t>
      </w:r>
      <w:r w:rsidR="009235E8">
        <w:rPr>
          <w:rFonts w:ascii="Times New Roman" w:hAnsi="Times New Roman" w:cs="Times New Roman"/>
          <w:color w:val="000000"/>
          <w:sz w:val="18"/>
          <w:szCs w:val="18"/>
          <w:lang w:val="en"/>
        </w:rPr>
        <w:t xml:space="preserve"> (1-3months); </w:t>
      </w:r>
      <w:r w:rsidR="009235E8" w:rsidRPr="00431DA5"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t xml:space="preserve">Mid-term </w:t>
      </w:r>
      <w:r w:rsidR="009235E8">
        <w:rPr>
          <w:rFonts w:ascii="Times New Roman" w:hAnsi="Times New Roman" w:cs="Times New Roman"/>
          <w:color w:val="000000"/>
          <w:sz w:val="18"/>
          <w:szCs w:val="18"/>
          <w:lang w:val="en"/>
        </w:rPr>
        <w:t xml:space="preserve">(3-6months); </w:t>
      </w:r>
      <w:r w:rsidR="009235E8" w:rsidRPr="00431DA5"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t>L</w:t>
      </w:r>
      <w:r w:rsidR="00B1619E" w:rsidRPr="00431DA5"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t>ong-term</w:t>
      </w:r>
      <w:r w:rsidR="00B1619E" w:rsidRPr="00B1619E">
        <w:rPr>
          <w:rFonts w:ascii="Times New Roman" w:hAnsi="Times New Roman" w:cs="Times New Roman"/>
          <w:color w:val="000000"/>
          <w:sz w:val="18"/>
          <w:szCs w:val="18"/>
          <w:lang w:val="en"/>
        </w:rPr>
        <w:t xml:space="preserve"> (≥6months</w:t>
      </w:r>
      <w:r w:rsidR="00B1619E" w:rsidRPr="00B1619E">
        <w:rPr>
          <w:rFonts w:ascii="Times New Roman" w:hAnsi="Times New Roman" w:cs="Times New Roman" w:hint="eastAsia"/>
          <w:color w:val="000000"/>
          <w:sz w:val="18"/>
          <w:szCs w:val="18"/>
          <w:lang w:val="en"/>
        </w:rPr>
        <w:t>)</w:t>
      </w:r>
    </w:p>
    <w:p w:rsidR="006634C7" w:rsidRDefault="006634C7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color w:val="000000"/>
          <w:sz w:val="18"/>
          <w:szCs w:val="18"/>
          <w:lang w:val="en"/>
        </w:rPr>
      </w:pPr>
    </w:p>
    <w:p w:rsidR="00353CCE" w:rsidRPr="00353CCE" w:rsidRDefault="00353CCE" w:rsidP="00353CC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color w:val="000000"/>
          <w:sz w:val="24"/>
          <w:szCs w:val="24"/>
        </w:rPr>
      </w:pPr>
    </w:p>
    <w:p w:rsidR="00353CCE" w:rsidRPr="00353CCE" w:rsidRDefault="00353CCE" w:rsidP="00353CC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color w:val="000000"/>
          <w:sz w:val="24"/>
          <w:szCs w:val="24"/>
        </w:rPr>
      </w:pPr>
    </w:p>
    <w:p w:rsidR="006634C7" w:rsidRPr="000A10FE" w:rsidRDefault="006634C7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color w:val="000000"/>
          <w:sz w:val="24"/>
          <w:szCs w:val="24"/>
        </w:rPr>
      </w:pPr>
    </w:p>
    <w:p w:rsidR="006634C7" w:rsidRDefault="006634C7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</w:p>
    <w:p w:rsidR="006634C7" w:rsidRPr="006634C7" w:rsidRDefault="006634C7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</w:p>
    <w:p w:rsidR="00BF194F" w:rsidRDefault="00BF194F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color w:val="000000"/>
          <w:sz w:val="18"/>
          <w:szCs w:val="18"/>
          <w:lang w:val="en"/>
        </w:rPr>
      </w:pPr>
    </w:p>
    <w:p w:rsidR="00874523" w:rsidRPr="00431DA5" w:rsidRDefault="00431DA5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18"/>
          <w:szCs w:val="18"/>
          <w:lang w:val="en"/>
        </w:rPr>
        <w:sectPr w:rsidR="00874523" w:rsidRPr="00431DA5" w:rsidSect="00874523">
          <w:pgSz w:w="12240" w:h="15840"/>
          <w:pgMar w:top="720" w:right="720" w:bottom="720" w:left="720" w:header="720" w:footer="720" w:gutter="0"/>
          <w:cols w:space="720"/>
        </w:sectPr>
      </w:pPr>
      <w:r>
        <w:rPr>
          <w:rFonts w:ascii="Times New Roman" w:hAnsi="Times New Roman" w:cs="Times New Roman"/>
          <w:color w:val="000000"/>
          <w:sz w:val="18"/>
          <w:szCs w:val="18"/>
          <w:lang w:val="en"/>
        </w:rPr>
        <w:t xml:space="preserve">. </w:t>
      </w:r>
    </w:p>
    <w:p w:rsidR="00874523" w:rsidRDefault="00874523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</w:p>
    <w:p w:rsidR="001042C1" w:rsidRDefault="001042C1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</w:p>
    <w:p w:rsidR="00A90AAE" w:rsidRPr="00586CF6" w:rsidRDefault="00874523" w:rsidP="00A90AAE">
      <w:pPr>
        <w:widowControl/>
        <w:spacing w:line="140" w:lineRule="atLeast"/>
        <w:jc w:val="left"/>
        <w:divId w:val="627323818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Table 2</w:t>
      </w:r>
      <w:r w:rsidR="00972F2D" w:rsidRPr="00586CF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. </w:t>
      </w:r>
      <w:r w:rsidR="00F47108" w:rsidRPr="00586CF6">
        <w:rPr>
          <w:rFonts w:ascii="Times New Roman" w:hAnsi="Times New Roman" w:cs="Times New Roman"/>
          <w:b/>
          <w:bCs/>
          <w:color w:val="000000"/>
          <w:sz w:val="24"/>
          <w:szCs w:val="24"/>
          <w:lang w:val="en"/>
        </w:rPr>
        <w:t>Evidence summary of</w:t>
      </w:r>
      <w:r w:rsidR="00F47108" w:rsidRPr="00586CF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smoking cessation: </w:t>
      </w:r>
      <w:r w:rsidR="00B635E0" w:rsidRPr="00586CF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Intradermal needle</w:t>
      </w:r>
      <w:r w:rsidR="00F47108" w:rsidRPr="00586CF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versus</w:t>
      </w:r>
      <w:r w:rsidR="00B40297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sham intradermal needle</w:t>
      </w:r>
      <w:r w:rsidR="00586CF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</w:t>
      </w:r>
      <w:r w:rsidR="00F47108" w:rsidRPr="00586CF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or </w:t>
      </w:r>
      <w:r w:rsidR="006075A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counseling</w:t>
      </w:r>
      <w:r w:rsidR="00B635E0" w:rsidRPr="00586CF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</w:t>
      </w:r>
      <w:r w:rsidR="00B40297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</w:t>
      </w:r>
    </w:p>
    <w:tbl>
      <w:tblPr>
        <w:tblW w:w="5000" w:type="pct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82"/>
        <w:gridCol w:w="970"/>
        <w:gridCol w:w="972"/>
        <w:gridCol w:w="1191"/>
        <w:gridCol w:w="1087"/>
        <w:gridCol w:w="1067"/>
        <w:gridCol w:w="1553"/>
        <w:gridCol w:w="1118"/>
        <w:gridCol w:w="1118"/>
        <w:gridCol w:w="1118"/>
        <w:gridCol w:w="831"/>
        <w:gridCol w:w="1404"/>
        <w:gridCol w:w="1409"/>
      </w:tblGrid>
      <w:tr w:rsidR="00234991" w:rsidRPr="00EC04E3">
        <w:trPr>
          <w:divId w:val="426116770"/>
          <w:cantSplit/>
          <w:tblHeader/>
        </w:trPr>
        <w:tc>
          <w:tcPr>
            <w:tcW w:w="0" w:type="auto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Certainty assessment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№ of patients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Effect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Certainty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Importance</w:t>
            </w:r>
          </w:p>
        </w:tc>
      </w:tr>
      <w:tr w:rsidR="00234991" w:rsidRPr="00EC04E3">
        <w:trPr>
          <w:divId w:val="426116770"/>
          <w:cantSplit/>
          <w:tblHeader/>
        </w:trPr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№ of studies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Study design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Risk of bias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Inconsistency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Indirectness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Imprecision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Other considerations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Intradermal needle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40297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 xml:space="preserve">sham </w:t>
            </w:r>
            <w:r w:rsidRPr="00B40297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intradermal needle</w:t>
            </w:r>
            <w:r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 xml:space="preserve"> </w:t>
            </w:r>
            <w:r w:rsidR="00B635E0"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 xml:space="preserve">or </w:t>
            </w:r>
            <w:r w:rsidR="006075A6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counseling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Relative</w:t>
            </w: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4991" w:rsidRPr="00EC04E3" w:rsidRDefault="00B635E0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Absolute</w:t>
            </w:r>
            <w:r w:rsidRPr="00EC04E3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234991" w:rsidRPr="00EC04E3" w:rsidRDefault="00234991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234991" w:rsidRPr="00EC04E3" w:rsidRDefault="00234991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18"/>
                <w:szCs w:val="18"/>
              </w:rPr>
            </w:pPr>
          </w:p>
        </w:tc>
      </w:tr>
      <w:tr w:rsidR="00234991" w:rsidRPr="00EC04E3">
        <w:trPr>
          <w:divId w:val="426116770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991" w:rsidRPr="00EC04E3" w:rsidRDefault="00B635E0">
            <w:pPr>
              <w:jc w:val="left"/>
              <w:divId w:val="1086535834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C04E3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Short term abstinence rate</w:t>
            </w:r>
          </w:p>
        </w:tc>
      </w:tr>
      <w:tr w:rsidR="00234991" w:rsidRPr="00EC04E3">
        <w:trPr>
          <w:divId w:val="426116770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2050493498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B0ECB">
            <w:pPr>
              <w:jc w:val="center"/>
              <w:divId w:val="397410715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>randomiz</w:t>
            </w:r>
            <w:r w:rsidR="00B635E0"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467011283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389455199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EC04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531794408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476335810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EC04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B0ECB">
            <w:pPr>
              <w:jc w:val="center"/>
              <w:divId w:val="239601381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470446344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66/172 (38.4%)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606231486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40/174 (23.0%)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2061519252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1.62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EC04E3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(0.85 to 3.08)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582522137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143 more per 1,000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34 fewer to 478 more)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387412632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⨁⨁◯◯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EC04E3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LOW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746802781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CRITICAL </w:t>
            </w:r>
          </w:p>
        </w:tc>
      </w:tr>
      <w:tr w:rsidR="00234991" w:rsidRPr="00EC04E3">
        <w:trPr>
          <w:divId w:val="426116770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991" w:rsidRPr="00EC04E3" w:rsidRDefault="00B635E0">
            <w:pPr>
              <w:jc w:val="left"/>
              <w:divId w:val="2000034947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C04E3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Short term abstinence rate in active controls</w:t>
            </w:r>
          </w:p>
        </w:tc>
      </w:tr>
      <w:tr w:rsidR="00234991" w:rsidRPr="00EC04E3">
        <w:trPr>
          <w:divId w:val="426116770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758207791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B0ECB">
            <w:pPr>
              <w:jc w:val="center"/>
              <w:divId w:val="1881044649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>randomiz</w:t>
            </w:r>
            <w:r w:rsidR="00B635E0"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488206397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606646014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689987963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891961828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EC04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B0ECB">
            <w:pPr>
              <w:jc w:val="center"/>
              <w:divId w:val="1610504271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8967672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28/81 (34.6%)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738241067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26/84 (31.0%)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145506317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1.12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EC04E3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(0.72 to 1.73)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269508674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37 more per 1,000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87 fewer to 226 more)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435594422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⨁⨁⨁◯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EC04E3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MODERATE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618638672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IMPORTANT </w:t>
            </w:r>
          </w:p>
        </w:tc>
      </w:tr>
      <w:tr w:rsidR="00234991" w:rsidRPr="00EC04E3">
        <w:trPr>
          <w:divId w:val="426116770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991" w:rsidRPr="00EC04E3" w:rsidRDefault="00B635E0">
            <w:pPr>
              <w:jc w:val="left"/>
              <w:divId w:val="1702895612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C04E3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Short term abstinence rate in inactive controls</w:t>
            </w:r>
          </w:p>
        </w:tc>
      </w:tr>
      <w:tr w:rsidR="00234991" w:rsidRPr="00EC04E3">
        <w:trPr>
          <w:divId w:val="426116770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591818521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B0ECB">
            <w:pPr>
              <w:jc w:val="center"/>
              <w:divId w:val="1312755380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>randomiz</w:t>
            </w:r>
            <w:r w:rsidR="00B635E0"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204611112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EC04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997299557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EC04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436169188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407528975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EC04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B0ECB">
            <w:pPr>
              <w:jc w:val="center"/>
              <w:divId w:val="1364939245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361252777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38/91 (41.8%)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043167038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14/90 (15.6%)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777992539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3.49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EC04E3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(0.40 to 30.59)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2045325643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387 more per 1,000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93 fewer to 1,000 more)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73210191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⨁◯◯◯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EC04E3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VERY LOW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4008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IMPORTANT </w:t>
            </w:r>
          </w:p>
        </w:tc>
      </w:tr>
      <w:tr w:rsidR="00234991" w:rsidRPr="00EC04E3">
        <w:trPr>
          <w:divId w:val="426116770"/>
          <w:cantSplit/>
        </w:trPr>
        <w:tc>
          <w:tcPr>
            <w:tcW w:w="0" w:type="auto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34991" w:rsidRPr="00EC04E3" w:rsidRDefault="00B635E0">
            <w:pPr>
              <w:jc w:val="left"/>
              <w:divId w:val="1201167244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C04E3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Middle term abstinence rate</w:t>
            </w:r>
          </w:p>
        </w:tc>
      </w:tr>
      <w:tr w:rsidR="00234991" w:rsidRPr="00EC04E3">
        <w:trPr>
          <w:divId w:val="426116770"/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041054146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B0ECB">
            <w:pPr>
              <w:jc w:val="center"/>
              <w:divId w:val="1587379024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>randomiz</w:t>
            </w:r>
            <w:r w:rsidR="00B635E0"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196576155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EC04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183476769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739132166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034816911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EC04E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B0ECB">
            <w:pPr>
              <w:jc w:val="center"/>
              <w:divId w:val="940718029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091242333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15/96 (15.6%)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823856659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9/91 (9.9%)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2130053459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1.49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EC04E3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(0.68 to 3.27)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228804238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48 more per 1,000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32 fewer to 225 more)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942105539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⨁⨁◯◯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EC04E3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LOW</w:t>
            </w: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4991" w:rsidRPr="00EC04E3" w:rsidRDefault="00B635E0">
            <w:pPr>
              <w:jc w:val="center"/>
              <w:divId w:val="1305281360"/>
              <w:rPr>
                <w:rFonts w:ascii="Times New Roman" w:hAnsi="Times New Roman" w:cs="Times New Roman"/>
                <w:sz w:val="18"/>
                <w:szCs w:val="18"/>
              </w:rPr>
            </w:pPr>
            <w:r w:rsidRPr="00EC04E3">
              <w:rPr>
                <w:rFonts w:ascii="Times New Roman" w:hAnsi="Times New Roman" w:cs="Times New Roman"/>
                <w:sz w:val="18"/>
                <w:szCs w:val="18"/>
              </w:rPr>
              <w:t xml:space="preserve">CRITICAL </w:t>
            </w:r>
          </w:p>
        </w:tc>
      </w:tr>
    </w:tbl>
    <w:p w:rsidR="00972F2D" w:rsidRDefault="00EC04E3">
      <w:pPr>
        <w:pStyle w:val="a3"/>
        <w:spacing w:line="140" w:lineRule="atLeast"/>
        <w:divId w:val="426116770"/>
        <w:rPr>
          <w:rFonts w:ascii="Times New Roman" w:hAnsi="Times New Roman" w:cs="Times New Roman"/>
          <w:color w:val="000000"/>
          <w:sz w:val="21"/>
          <w:szCs w:val="21"/>
          <w:lang w:val="en"/>
        </w:rPr>
      </w:pPr>
      <w:r>
        <w:rPr>
          <w:rFonts w:ascii="Times New Roman" w:hAnsi="Times New Roman" w:cs="Times New Roman"/>
          <w:b/>
          <w:bCs/>
          <w:color w:val="000000"/>
          <w:sz w:val="21"/>
          <w:szCs w:val="21"/>
          <w:lang w:val="en"/>
        </w:rPr>
        <w:t xml:space="preserve">Notes: CI, </w:t>
      </w:r>
      <w:r w:rsidR="00B635E0" w:rsidRPr="00EB3B76">
        <w:rPr>
          <w:rFonts w:ascii="Times New Roman" w:hAnsi="Times New Roman" w:cs="Times New Roman"/>
          <w:color w:val="000000"/>
          <w:sz w:val="21"/>
          <w:szCs w:val="21"/>
          <w:lang w:val="en"/>
        </w:rPr>
        <w:t xml:space="preserve">Confidence interval; </w:t>
      </w:r>
      <w:r>
        <w:rPr>
          <w:rFonts w:ascii="Times New Roman" w:hAnsi="Times New Roman" w:cs="Times New Roman"/>
          <w:b/>
          <w:bCs/>
          <w:color w:val="000000"/>
          <w:sz w:val="21"/>
          <w:szCs w:val="21"/>
          <w:lang w:val="en"/>
        </w:rPr>
        <w:t xml:space="preserve">RR, </w:t>
      </w:r>
      <w:r w:rsidR="00B635E0" w:rsidRPr="00EB3B76">
        <w:rPr>
          <w:rFonts w:ascii="Times New Roman" w:hAnsi="Times New Roman" w:cs="Times New Roman"/>
          <w:color w:val="000000"/>
          <w:sz w:val="21"/>
          <w:szCs w:val="21"/>
          <w:lang w:val="en"/>
        </w:rPr>
        <w:t>Risk ratio</w:t>
      </w:r>
      <w:r>
        <w:rPr>
          <w:rFonts w:ascii="Times New Roman" w:hAnsi="Times New Roman" w:cs="Times New Roman"/>
          <w:color w:val="000000"/>
          <w:sz w:val="21"/>
          <w:szCs w:val="21"/>
          <w:lang w:val="en"/>
        </w:rPr>
        <w:t xml:space="preserve">; a, I square value was large; b, </w:t>
      </w:r>
      <w:r w:rsidRPr="00EC04E3">
        <w:rPr>
          <w:rFonts w:ascii="Times New Roman" w:hAnsi="Times New Roman" w:cs="Times New Roman"/>
          <w:color w:val="000000"/>
          <w:sz w:val="21"/>
          <w:szCs w:val="21"/>
          <w:lang w:val="en"/>
        </w:rPr>
        <w:t>A small number of events of less than 300</w:t>
      </w:r>
      <w:r>
        <w:rPr>
          <w:rFonts w:ascii="Times New Roman" w:hAnsi="Times New Roman" w:cs="Times New Roman"/>
          <w:color w:val="000000"/>
          <w:sz w:val="21"/>
          <w:szCs w:val="21"/>
          <w:lang w:val="en"/>
        </w:rPr>
        <w:t xml:space="preserve">; c, </w:t>
      </w:r>
      <w:r w:rsidRPr="00EC04E3">
        <w:rPr>
          <w:rFonts w:ascii="Times New Roman" w:hAnsi="Times New Roman" w:cs="Times New Roman"/>
          <w:color w:val="000000"/>
          <w:sz w:val="21"/>
          <w:szCs w:val="21"/>
          <w:lang w:val="en"/>
        </w:rPr>
        <w:t>T</w:t>
      </w:r>
      <w:r>
        <w:rPr>
          <w:rFonts w:ascii="Times New Roman" w:hAnsi="Times New Roman" w:cs="Times New Roman"/>
          <w:color w:val="000000"/>
          <w:sz w:val="21"/>
          <w:szCs w:val="21"/>
          <w:lang w:val="en"/>
        </w:rPr>
        <w:t xml:space="preserve">he blinding method was not used. </w:t>
      </w:r>
    </w:p>
    <w:p w:rsidR="001358E1" w:rsidRDefault="001358E1">
      <w:pPr>
        <w:pStyle w:val="a3"/>
        <w:spacing w:line="140" w:lineRule="atLeast"/>
        <w:divId w:val="426116770"/>
        <w:rPr>
          <w:rFonts w:ascii="Times New Roman" w:hAnsi="Times New Roman" w:cs="Times New Roman"/>
          <w:color w:val="000000"/>
          <w:sz w:val="21"/>
          <w:szCs w:val="21"/>
          <w:lang w:val="en"/>
        </w:rPr>
      </w:pPr>
    </w:p>
    <w:p w:rsidR="001358E1" w:rsidRDefault="001358E1">
      <w:pPr>
        <w:pStyle w:val="a3"/>
        <w:spacing w:line="140" w:lineRule="atLeast"/>
        <w:divId w:val="426116770"/>
        <w:rPr>
          <w:rFonts w:ascii="Times New Roman" w:hAnsi="Times New Roman" w:cs="Times New Roman"/>
          <w:color w:val="000000"/>
          <w:sz w:val="21"/>
          <w:szCs w:val="21"/>
          <w:lang w:val="en"/>
        </w:rPr>
      </w:pPr>
    </w:p>
    <w:p w:rsidR="00972F2D" w:rsidRPr="00FF7C91" w:rsidRDefault="00874523">
      <w:pPr>
        <w:pStyle w:val="a3"/>
        <w:spacing w:line="140" w:lineRule="atLeast"/>
        <w:divId w:val="426116770"/>
        <w:rPr>
          <w:rFonts w:ascii="Times New Roman" w:hAnsi="Times New Roman" w:cs="Times New Roman"/>
          <w:b/>
          <w:color w:val="000000"/>
          <w:sz w:val="21"/>
          <w:szCs w:val="21"/>
          <w:lang w:val="en"/>
        </w:rPr>
      </w:pPr>
      <w:r>
        <w:rPr>
          <w:rFonts w:ascii="Times New Roman" w:hAnsi="Times New Roman" w:cs="Times New Roman"/>
          <w:b/>
          <w:color w:val="000000"/>
          <w:lang w:val="en"/>
        </w:rPr>
        <w:t>Table 3</w:t>
      </w:r>
      <w:r w:rsidR="00972F2D" w:rsidRPr="00FF7C91">
        <w:rPr>
          <w:rFonts w:ascii="Times New Roman" w:hAnsi="Times New Roman" w:cs="Times New Roman"/>
          <w:b/>
          <w:color w:val="000000"/>
          <w:lang w:val="en"/>
        </w:rPr>
        <w:t xml:space="preserve">. </w:t>
      </w:r>
      <w:r w:rsidR="00586CF6" w:rsidRPr="00FF7C91">
        <w:rPr>
          <w:rFonts w:ascii="Times New Roman" w:hAnsi="Times New Roman" w:cs="Times New Roman"/>
          <w:b/>
          <w:bCs/>
          <w:color w:val="000000"/>
          <w:lang w:val="en"/>
        </w:rPr>
        <w:t>Evidence summary of</w:t>
      </w:r>
      <w:r w:rsidR="00586CF6" w:rsidRPr="00FF7C91">
        <w:rPr>
          <w:rFonts w:ascii="Times New Roman" w:hAnsi="Times New Roman" w:cs="Times New Roman"/>
          <w:b/>
          <w:color w:val="000000"/>
          <w:lang w:val="en"/>
        </w:rPr>
        <w:t xml:space="preserve"> smoking cessation: </w:t>
      </w:r>
      <w:r w:rsidR="001856AB">
        <w:rPr>
          <w:rFonts w:ascii="Times New Roman" w:hAnsi="Times New Roman" w:cs="Times New Roman"/>
          <w:b/>
          <w:color w:val="000000"/>
          <w:lang w:val="en"/>
        </w:rPr>
        <w:t>TEAS</w:t>
      </w:r>
      <w:r w:rsidR="00586CF6" w:rsidRPr="00FF7C91">
        <w:rPr>
          <w:rFonts w:ascii="Times New Roman" w:hAnsi="Times New Roman" w:cs="Times New Roman"/>
          <w:b/>
          <w:color w:val="000000"/>
          <w:lang w:val="en"/>
        </w:rPr>
        <w:t xml:space="preserve"> versus</w:t>
      </w:r>
      <w:r w:rsidR="00972F2D" w:rsidRPr="00FF7C91">
        <w:rPr>
          <w:rFonts w:ascii="Times New Roman" w:hAnsi="Times New Roman" w:cs="Times New Roman"/>
          <w:b/>
          <w:color w:val="000000"/>
          <w:lang w:val="en"/>
        </w:rPr>
        <w:t xml:space="preserve"> Sham </w:t>
      </w:r>
      <w:r w:rsidR="001856AB">
        <w:rPr>
          <w:rFonts w:ascii="Times New Roman" w:hAnsi="Times New Roman" w:cs="Times New Roman"/>
          <w:b/>
          <w:color w:val="000000"/>
          <w:lang w:val="en"/>
        </w:rPr>
        <w:t>TEAS</w:t>
      </w:r>
      <w:r w:rsidR="00972F2D" w:rsidRPr="00FF7C91">
        <w:rPr>
          <w:rFonts w:ascii="Times New Roman" w:hAnsi="Times New Roman" w:cs="Times New Roman"/>
          <w:b/>
          <w:color w:val="000000"/>
          <w:lang w:val="en"/>
        </w:rPr>
        <w:t xml:space="preserve"> or </w:t>
      </w:r>
      <w:r w:rsidR="006075A6">
        <w:rPr>
          <w:rFonts w:ascii="Times New Roman" w:hAnsi="Times New Roman" w:cs="Times New Roman"/>
          <w:b/>
          <w:color w:val="000000"/>
          <w:lang w:val="en"/>
        </w:rPr>
        <w:t>counseling</w:t>
      </w:r>
      <w:r w:rsidR="00972F2D" w:rsidRPr="00FF7C91">
        <w:rPr>
          <w:rFonts w:ascii="Times New Roman" w:hAnsi="Times New Roman" w:cs="Times New Roman"/>
          <w:b/>
          <w:color w:val="000000"/>
          <w:lang w:val="en"/>
        </w:rPr>
        <w:t xml:space="preserve"> </w:t>
      </w:r>
    </w:p>
    <w:tbl>
      <w:tblPr>
        <w:tblW w:w="4990" w:type="pct"/>
        <w:tblInd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81"/>
        <w:gridCol w:w="970"/>
        <w:gridCol w:w="968"/>
        <w:gridCol w:w="1191"/>
        <w:gridCol w:w="1087"/>
        <w:gridCol w:w="1067"/>
        <w:gridCol w:w="1549"/>
        <w:gridCol w:w="1114"/>
        <w:gridCol w:w="1114"/>
        <w:gridCol w:w="1114"/>
        <w:gridCol w:w="831"/>
        <w:gridCol w:w="1398"/>
        <w:gridCol w:w="1407"/>
      </w:tblGrid>
      <w:tr w:rsidR="00972F2D" w:rsidRPr="00D16EA2" w:rsidTr="008917A4">
        <w:trPr>
          <w:divId w:val="505051369"/>
          <w:cantSplit/>
          <w:tblHeader/>
        </w:trPr>
        <w:tc>
          <w:tcPr>
            <w:tcW w:w="259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Certainty assessment</w:t>
            </w:r>
          </w:p>
        </w:tc>
        <w:tc>
          <w:tcPr>
            <w:tcW w:w="77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№ of patients</w:t>
            </w:r>
          </w:p>
        </w:tc>
        <w:tc>
          <w:tcPr>
            <w:tcW w:w="67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Effect</w:t>
            </w:r>
          </w:p>
        </w:tc>
        <w:tc>
          <w:tcPr>
            <w:tcW w:w="48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Certainty</w:t>
            </w:r>
          </w:p>
        </w:tc>
        <w:tc>
          <w:tcPr>
            <w:tcW w:w="485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Importance</w:t>
            </w:r>
          </w:p>
        </w:tc>
      </w:tr>
      <w:tr w:rsidR="00972F2D" w:rsidRPr="00D16EA2" w:rsidTr="008917A4">
        <w:trPr>
          <w:divId w:val="505051369"/>
          <w:cantSplit/>
          <w:tblHeader/>
        </w:trPr>
        <w:tc>
          <w:tcPr>
            <w:tcW w:w="2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№ of studies</w:t>
            </w:r>
          </w:p>
        </w:tc>
        <w:tc>
          <w:tcPr>
            <w:tcW w:w="33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Study design</w:t>
            </w:r>
          </w:p>
        </w:tc>
        <w:tc>
          <w:tcPr>
            <w:tcW w:w="3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Risk of bias</w:t>
            </w:r>
          </w:p>
        </w:tc>
        <w:tc>
          <w:tcPr>
            <w:tcW w:w="41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Inconsistency</w:t>
            </w:r>
          </w:p>
        </w:tc>
        <w:tc>
          <w:tcPr>
            <w:tcW w:w="37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Indirectness</w:t>
            </w:r>
          </w:p>
        </w:tc>
        <w:tc>
          <w:tcPr>
            <w:tcW w:w="36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Imprecision</w:t>
            </w:r>
          </w:p>
        </w:tc>
        <w:tc>
          <w:tcPr>
            <w:tcW w:w="5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Other considerations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1856A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TEAS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 xml:space="preserve">Sham </w:t>
            </w:r>
            <w:r w:rsidR="001856AB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TEAS</w:t>
            </w:r>
            <w:r w:rsidR="00211A0C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 xml:space="preserve"> </w:t>
            </w: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 xml:space="preserve">or </w:t>
            </w:r>
            <w:r w:rsidR="006075A6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counseling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Relative</w:t>
            </w: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28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Absolute</w:t>
            </w:r>
            <w:r w:rsidRPr="00D16EA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48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972F2D" w:rsidRPr="00D16EA2" w:rsidRDefault="00972F2D" w:rsidP="00964BEC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485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972F2D" w:rsidRPr="00D16EA2" w:rsidRDefault="00972F2D" w:rsidP="00964BEC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18"/>
                <w:szCs w:val="18"/>
              </w:rPr>
            </w:pPr>
          </w:p>
        </w:tc>
      </w:tr>
      <w:tr w:rsidR="00972F2D" w:rsidRPr="00D16EA2" w:rsidTr="008917A4">
        <w:trPr>
          <w:divId w:val="505051369"/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72F2D" w:rsidRPr="00D16EA2" w:rsidRDefault="00972F2D" w:rsidP="00964BEC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16EA2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Short term abstinence rate</w:t>
            </w:r>
          </w:p>
        </w:tc>
      </w:tr>
      <w:tr w:rsidR="00972F2D" w:rsidRPr="00D16EA2" w:rsidTr="008917A4">
        <w:trPr>
          <w:divId w:val="505051369"/>
          <w:cantSplit/>
        </w:trPr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</w:p>
        </w:tc>
        <w:tc>
          <w:tcPr>
            <w:tcW w:w="3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randomized trials </w:t>
            </w:r>
          </w:p>
        </w:tc>
        <w:tc>
          <w:tcPr>
            <w:tcW w:w="3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D16EA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76/245 (31.0%)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59/240 (24.6%)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1.27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D16EA2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(0.96 to 1.67)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66 more per 1,000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10 fewer to 165 more)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⨁⨁⨁◯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D16EA2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MODERATE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CRITICAL </w:t>
            </w:r>
          </w:p>
        </w:tc>
      </w:tr>
      <w:tr w:rsidR="00972F2D" w:rsidRPr="00D16EA2" w:rsidTr="008917A4">
        <w:trPr>
          <w:divId w:val="505051369"/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72F2D" w:rsidRPr="00D16EA2" w:rsidRDefault="00972F2D" w:rsidP="00964BEC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16EA2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Middle term abstinence rate</w:t>
            </w:r>
          </w:p>
        </w:tc>
      </w:tr>
      <w:tr w:rsidR="00972F2D" w:rsidRPr="00D16EA2" w:rsidTr="008917A4">
        <w:trPr>
          <w:divId w:val="505051369"/>
          <w:cantSplit/>
        </w:trPr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</w:p>
        </w:tc>
        <w:tc>
          <w:tcPr>
            <w:tcW w:w="3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randomized trials </w:t>
            </w:r>
          </w:p>
        </w:tc>
        <w:tc>
          <w:tcPr>
            <w:tcW w:w="3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D16EA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51/164 (31.1%)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32/161 (19.9%)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1.58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D16EA2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(1.10 to 2.27)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115 more per 1,000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20 more to 252 more)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⨁⨁⨁◯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D16EA2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MODERATE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CRITICAL </w:t>
            </w:r>
          </w:p>
        </w:tc>
      </w:tr>
      <w:tr w:rsidR="00972F2D" w:rsidRPr="00D16EA2" w:rsidTr="008917A4">
        <w:trPr>
          <w:divId w:val="505051369"/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72F2D" w:rsidRPr="00D16EA2" w:rsidRDefault="00972F2D" w:rsidP="00964BEC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D16EA2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Long term abstinence rate</w:t>
            </w:r>
          </w:p>
        </w:tc>
      </w:tr>
      <w:tr w:rsidR="00972F2D" w:rsidRPr="00D16EA2" w:rsidTr="008917A4">
        <w:trPr>
          <w:divId w:val="505051369"/>
          <w:cantSplit/>
        </w:trPr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3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randomized trials </w:t>
            </w:r>
          </w:p>
        </w:tc>
        <w:tc>
          <w:tcPr>
            <w:tcW w:w="3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D16EA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1/38 (2.6%)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2/38 (5.3%)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0.50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D16EA2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(0.05 to 5.28)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 fewer per 1,000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50 fewer to 225 more)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⨁⨁⨁◯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D16EA2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MODERATE</w:t>
            </w: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72F2D" w:rsidRPr="00D16EA2" w:rsidRDefault="00972F2D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16EA2">
              <w:rPr>
                <w:rFonts w:ascii="Times New Roman" w:hAnsi="Times New Roman" w:cs="Times New Roman"/>
                <w:sz w:val="18"/>
                <w:szCs w:val="18"/>
              </w:rPr>
              <w:t xml:space="preserve">CRITICAL </w:t>
            </w:r>
          </w:p>
        </w:tc>
      </w:tr>
    </w:tbl>
    <w:p w:rsidR="00874523" w:rsidRDefault="008917A4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  <w:r>
        <w:rPr>
          <w:rFonts w:ascii="Times New Roman" w:hAnsi="Times New Roman" w:cs="Times New Roman"/>
          <w:b/>
          <w:bCs/>
          <w:color w:val="000000"/>
          <w:szCs w:val="21"/>
          <w:lang w:val="en"/>
        </w:rPr>
        <w:t xml:space="preserve">Notes: CI, </w:t>
      </w:r>
      <w:r w:rsidRPr="00EB3B76">
        <w:rPr>
          <w:rFonts w:ascii="Times New Roman" w:hAnsi="Times New Roman" w:cs="Times New Roman"/>
          <w:color w:val="000000"/>
          <w:szCs w:val="21"/>
          <w:lang w:val="en"/>
        </w:rPr>
        <w:t xml:space="preserve">Confidence interval; </w:t>
      </w:r>
      <w:r>
        <w:rPr>
          <w:rFonts w:ascii="Times New Roman" w:hAnsi="Times New Roman" w:cs="Times New Roman"/>
          <w:b/>
          <w:bCs/>
          <w:color w:val="000000"/>
          <w:szCs w:val="21"/>
          <w:lang w:val="en"/>
        </w:rPr>
        <w:t xml:space="preserve">RR, </w:t>
      </w:r>
      <w:r w:rsidRPr="00EB3B76">
        <w:rPr>
          <w:rFonts w:ascii="Times New Roman" w:hAnsi="Times New Roman" w:cs="Times New Roman"/>
          <w:color w:val="000000"/>
          <w:szCs w:val="21"/>
          <w:lang w:val="en"/>
        </w:rPr>
        <w:t>Risk ratio</w:t>
      </w:r>
      <w:r>
        <w:rPr>
          <w:rFonts w:ascii="Times New Roman" w:hAnsi="Times New Roman" w:cs="Times New Roman"/>
          <w:color w:val="000000"/>
          <w:szCs w:val="21"/>
          <w:lang w:val="en"/>
        </w:rPr>
        <w:t xml:space="preserve">; a, </w:t>
      </w:r>
      <w:r w:rsidRPr="004711CE">
        <w:rPr>
          <w:rFonts w:ascii="Times New Roman" w:hAnsi="Times New Roman" w:cs="Times New Roman"/>
          <w:color w:val="000000"/>
          <w:szCs w:val="21"/>
          <w:lang w:val="en"/>
        </w:rPr>
        <w:t>A small nu</w:t>
      </w:r>
      <w:r>
        <w:rPr>
          <w:rFonts w:ascii="Times New Roman" w:hAnsi="Times New Roman" w:cs="Times New Roman"/>
          <w:color w:val="000000"/>
          <w:szCs w:val="21"/>
          <w:lang w:val="en"/>
        </w:rPr>
        <w:t>mber of events of less than 300.</w:t>
      </w: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8A6BB9" w:rsidRPr="008A6BB9" w:rsidRDefault="008A6BB9" w:rsidP="008A6BB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AC31BF" w:rsidRPr="00FB2E0F" w:rsidRDefault="00874523" w:rsidP="00493156">
      <w:pPr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lastRenderedPageBreak/>
        <w:t>Table 4</w:t>
      </w:r>
      <w:r w:rsidR="00493156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. </w:t>
      </w:r>
      <w:r w:rsidR="00493156" w:rsidRPr="00FB2E0F">
        <w:rPr>
          <w:rFonts w:ascii="Times New Roman" w:hAnsi="Times New Roman" w:cs="Times New Roman"/>
          <w:b/>
          <w:bCs/>
          <w:color w:val="000000"/>
          <w:sz w:val="24"/>
          <w:szCs w:val="24"/>
          <w:lang w:val="en"/>
        </w:rPr>
        <w:t>Evidence summary of</w:t>
      </w:r>
      <w:r w:rsidR="00493156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smoking cessation: </w:t>
      </w:r>
      <w:r w:rsidR="00AC31BF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Laser acupuncture</w:t>
      </w:r>
      <w:r w:rsidR="00493156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versus</w:t>
      </w:r>
      <w:r w:rsidR="00AC31BF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sham </w:t>
      </w:r>
      <w:r w:rsidR="00FB2E0F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laser </w:t>
      </w:r>
      <w:r w:rsidR="00AC31BF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acupuncture </w:t>
      </w:r>
      <w:r w:rsidR="00493156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or </w:t>
      </w:r>
      <w:r w:rsidR="006075A6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counseling</w:t>
      </w:r>
      <w:r w:rsidR="00AC31BF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</w:t>
      </w:r>
    </w:p>
    <w:tbl>
      <w:tblPr>
        <w:tblW w:w="4990" w:type="pct"/>
        <w:tblInd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81"/>
        <w:gridCol w:w="970"/>
        <w:gridCol w:w="967"/>
        <w:gridCol w:w="1191"/>
        <w:gridCol w:w="1087"/>
        <w:gridCol w:w="1067"/>
        <w:gridCol w:w="1547"/>
        <w:gridCol w:w="1117"/>
        <w:gridCol w:w="1117"/>
        <w:gridCol w:w="1113"/>
        <w:gridCol w:w="831"/>
        <w:gridCol w:w="1397"/>
        <w:gridCol w:w="1406"/>
      </w:tblGrid>
      <w:tr w:rsidR="00AC31BF" w:rsidRPr="005315CA" w:rsidTr="00AC31BF">
        <w:trPr>
          <w:divId w:val="505051369"/>
          <w:cantSplit/>
          <w:tblHeader/>
        </w:trPr>
        <w:tc>
          <w:tcPr>
            <w:tcW w:w="259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Certainty assessment</w:t>
            </w:r>
          </w:p>
        </w:tc>
        <w:tc>
          <w:tcPr>
            <w:tcW w:w="77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№ of patients</w:t>
            </w:r>
          </w:p>
        </w:tc>
        <w:tc>
          <w:tcPr>
            <w:tcW w:w="67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Effect</w:t>
            </w:r>
          </w:p>
        </w:tc>
        <w:tc>
          <w:tcPr>
            <w:tcW w:w="48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Certainty</w:t>
            </w:r>
          </w:p>
        </w:tc>
        <w:tc>
          <w:tcPr>
            <w:tcW w:w="485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Importance</w:t>
            </w:r>
          </w:p>
        </w:tc>
      </w:tr>
      <w:tr w:rsidR="00AC31BF" w:rsidRPr="005315CA" w:rsidTr="00AC31BF">
        <w:trPr>
          <w:divId w:val="505051369"/>
          <w:cantSplit/>
          <w:tblHeader/>
        </w:trPr>
        <w:tc>
          <w:tcPr>
            <w:tcW w:w="2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№ of studies</w:t>
            </w:r>
          </w:p>
        </w:tc>
        <w:tc>
          <w:tcPr>
            <w:tcW w:w="33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Study design</w:t>
            </w:r>
          </w:p>
        </w:tc>
        <w:tc>
          <w:tcPr>
            <w:tcW w:w="3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Risk of bias</w:t>
            </w:r>
          </w:p>
        </w:tc>
        <w:tc>
          <w:tcPr>
            <w:tcW w:w="41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Inconsistency</w:t>
            </w:r>
          </w:p>
        </w:tc>
        <w:tc>
          <w:tcPr>
            <w:tcW w:w="37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Indirectness</w:t>
            </w:r>
          </w:p>
        </w:tc>
        <w:tc>
          <w:tcPr>
            <w:tcW w:w="36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Imprecision</w:t>
            </w:r>
          </w:p>
        </w:tc>
        <w:tc>
          <w:tcPr>
            <w:tcW w:w="5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Other considerations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laser acupuncture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211A0C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 xml:space="preserve">sham laser acupuncture </w:t>
            </w:r>
            <w:r w:rsidR="00AC31BF"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 xml:space="preserve">or </w:t>
            </w:r>
            <w:r w:rsidR="006075A6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counseling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Relative</w:t>
            </w: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28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Absolute</w:t>
            </w:r>
            <w:r w:rsidRPr="005315CA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48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AC31BF" w:rsidRPr="005315CA" w:rsidRDefault="00AC31BF" w:rsidP="00964BEC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485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AC31BF" w:rsidRPr="005315CA" w:rsidRDefault="00AC31BF" w:rsidP="00964BEC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18"/>
                <w:szCs w:val="18"/>
              </w:rPr>
            </w:pPr>
          </w:p>
        </w:tc>
      </w:tr>
      <w:tr w:rsidR="00AC31BF" w:rsidRPr="005315CA" w:rsidTr="00AC31BF">
        <w:trPr>
          <w:divId w:val="505051369"/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31BF" w:rsidRPr="005315CA" w:rsidRDefault="00AC31BF" w:rsidP="00964BEC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15CA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Middle term abstinence rate</w:t>
            </w:r>
          </w:p>
        </w:tc>
      </w:tr>
      <w:tr w:rsidR="00AC31BF" w:rsidRPr="005315CA" w:rsidTr="00AC31BF">
        <w:trPr>
          <w:divId w:val="505051369"/>
          <w:cantSplit/>
        </w:trPr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3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randomized trials </w:t>
            </w:r>
          </w:p>
        </w:tc>
        <w:tc>
          <w:tcPr>
            <w:tcW w:w="3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5315C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5315C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97/231 (42.0%)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33/196 (16.8%)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2.98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5315CA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(0.24 to 37.81)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333 more per 1,000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128 fewer to 1,000 more)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⨁⨁◯◯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5315CA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LOW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CRITICAL </w:t>
            </w:r>
          </w:p>
        </w:tc>
      </w:tr>
      <w:tr w:rsidR="00AC31BF" w:rsidRPr="005315CA" w:rsidTr="00AC31BF">
        <w:trPr>
          <w:divId w:val="505051369"/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AC31BF" w:rsidRPr="005315CA" w:rsidRDefault="00AC31BF" w:rsidP="00964BEC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15CA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Long term abstinence rate</w:t>
            </w:r>
          </w:p>
        </w:tc>
      </w:tr>
      <w:tr w:rsidR="00AC31BF" w:rsidRPr="005315CA" w:rsidTr="00AC31BF">
        <w:trPr>
          <w:divId w:val="505051369"/>
          <w:cantSplit/>
        </w:trPr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3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randomized trials </w:t>
            </w:r>
          </w:p>
        </w:tc>
        <w:tc>
          <w:tcPr>
            <w:tcW w:w="3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5315CA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26/75 (34.7%)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12/85 (14.1%)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2.25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5315CA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(1.23 to 4.11)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176 more per 1,000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32 more to 439 more)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⨁⨁⨁◯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5315CA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MODERATE</w:t>
            </w: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C31BF" w:rsidRPr="005315CA" w:rsidRDefault="00AC31BF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15CA">
              <w:rPr>
                <w:rFonts w:ascii="Times New Roman" w:hAnsi="Times New Roman" w:cs="Times New Roman"/>
                <w:sz w:val="18"/>
                <w:szCs w:val="18"/>
              </w:rPr>
              <w:t xml:space="preserve">CRITICAL </w:t>
            </w:r>
          </w:p>
        </w:tc>
      </w:tr>
    </w:tbl>
    <w:p w:rsidR="00AC31BF" w:rsidRPr="00AC31BF" w:rsidRDefault="00AC31BF" w:rsidP="00AC31BF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  <w:r>
        <w:rPr>
          <w:rFonts w:ascii="Times New Roman" w:hAnsi="Times New Roman" w:cs="Times New Roman"/>
          <w:b/>
          <w:bCs/>
          <w:color w:val="000000"/>
          <w:szCs w:val="21"/>
          <w:lang w:val="en"/>
        </w:rPr>
        <w:t xml:space="preserve">Notes: CI, </w:t>
      </w:r>
      <w:r w:rsidRPr="00EB3B76">
        <w:rPr>
          <w:rFonts w:ascii="Times New Roman" w:hAnsi="Times New Roman" w:cs="Times New Roman"/>
          <w:color w:val="000000"/>
          <w:szCs w:val="21"/>
          <w:lang w:val="en"/>
        </w:rPr>
        <w:t xml:space="preserve">Confidence interval; </w:t>
      </w:r>
      <w:r>
        <w:rPr>
          <w:rFonts w:ascii="Times New Roman" w:hAnsi="Times New Roman" w:cs="Times New Roman"/>
          <w:b/>
          <w:bCs/>
          <w:color w:val="000000"/>
          <w:szCs w:val="21"/>
          <w:lang w:val="en"/>
        </w:rPr>
        <w:t xml:space="preserve">RR, </w:t>
      </w:r>
      <w:r w:rsidRPr="00EB3B76">
        <w:rPr>
          <w:rFonts w:ascii="Times New Roman" w:hAnsi="Times New Roman" w:cs="Times New Roman"/>
          <w:color w:val="000000"/>
          <w:szCs w:val="21"/>
          <w:lang w:val="en"/>
        </w:rPr>
        <w:t>Risk ratio</w:t>
      </w:r>
      <w:r>
        <w:rPr>
          <w:rFonts w:ascii="Times New Roman" w:hAnsi="Times New Roman" w:cs="Times New Roman"/>
          <w:color w:val="000000"/>
          <w:szCs w:val="21"/>
          <w:lang w:val="en"/>
        </w:rPr>
        <w:t>; a,</w:t>
      </w:r>
      <w:r w:rsidRPr="00211A0C">
        <w:rPr>
          <w:rFonts w:ascii="Times New Roman" w:hAnsi="Times New Roman" w:cs="Times New Roman"/>
          <w:i/>
          <w:color w:val="000000"/>
          <w:szCs w:val="21"/>
          <w:lang w:val="en"/>
        </w:rPr>
        <w:t xml:space="preserve"> I </w:t>
      </w:r>
      <w:r>
        <w:rPr>
          <w:rFonts w:ascii="Times New Roman" w:hAnsi="Times New Roman" w:cs="Times New Roman"/>
          <w:color w:val="000000"/>
          <w:szCs w:val="21"/>
          <w:lang w:val="en"/>
        </w:rPr>
        <w:t xml:space="preserve">square value was large; b, </w:t>
      </w:r>
      <w:r w:rsidRPr="00AC31BF">
        <w:rPr>
          <w:rFonts w:ascii="Times New Roman" w:hAnsi="Times New Roman" w:cs="Times New Roman"/>
          <w:color w:val="000000"/>
          <w:szCs w:val="21"/>
          <w:lang w:val="en"/>
        </w:rPr>
        <w:t>A small number of events of less than 300</w:t>
      </w:r>
      <w:r>
        <w:rPr>
          <w:rFonts w:ascii="Times New Roman" w:hAnsi="Times New Roman" w:cs="Times New Roman"/>
          <w:color w:val="000000"/>
          <w:szCs w:val="21"/>
          <w:lang w:val="en"/>
        </w:rPr>
        <w:t xml:space="preserve">. </w:t>
      </w:r>
      <w:r w:rsidRPr="00AC31BF">
        <w:rPr>
          <w:rFonts w:ascii="Times New Roman" w:hAnsi="Times New Roman" w:cs="Times New Roman"/>
          <w:color w:val="000000"/>
          <w:szCs w:val="21"/>
          <w:lang w:val="en"/>
        </w:rPr>
        <w:t xml:space="preserve"> </w:t>
      </w:r>
    </w:p>
    <w:p w:rsidR="00B635E0" w:rsidRDefault="00B635E0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75733B" w:rsidRDefault="0075733B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75733B" w:rsidRPr="00452635" w:rsidRDefault="00874523" w:rsidP="0075733B">
      <w:pPr>
        <w:spacing w:line="140" w:lineRule="atLeast"/>
        <w:divId w:val="505051369"/>
        <w:rPr>
          <w:rFonts w:ascii="Times New Roman" w:hAnsi="Times New Roman" w:cs="Times New Roman"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Table 5</w:t>
      </w:r>
      <w:r w:rsidR="00FB2E0F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. </w:t>
      </w:r>
      <w:r w:rsidR="00FB2E0F" w:rsidRPr="00FB2E0F">
        <w:rPr>
          <w:rFonts w:ascii="Times New Roman" w:hAnsi="Times New Roman" w:cs="Times New Roman"/>
          <w:b/>
          <w:bCs/>
          <w:color w:val="000000"/>
          <w:sz w:val="24"/>
          <w:szCs w:val="24"/>
          <w:lang w:val="en"/>
        </w:rPr>
        <w:t>Evidence summary of</w:t>
      </w:r>
      <w:r w:rsidR="00FB2E0F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smoking cessation:</w:t>
      </w:r>
      <w:r w:rsid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</w:t>
      </w:r>
      <w:r w:rsidR="00B227EC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ACE</w:t>
      </w:r>
      <w:r w:rsidR="0075733B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</w:t>
      </w:r>
      <w:r w:rsidR="00FB2E0F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versus</w:t>
      </w:r>
      <w:r w:rsidR="0075733B" w:rsidRPr="00FB2E0F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</w:t>
      </w:r>
      <w:r w:rsidR="00B227EC" w:rsidRPr="00B227EC">
        <w:rPr>
          <w:rFonts w:ascii="Times New Roman" w:hAnsi="Times New Roman" w:cs="Times New Roman"/>
          <w:b/>
          <w:color w:val="000000"/>
          <w:sz w:val="24"/>
          <w:szCs w:val="24"/>
        </w:rPr>
        <w:t>Bupropion or Varenicline</w:t>
      </w:r>
      <w:r w:rsidR="00C823C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tbl>
      <w:tblPr>
        <w:tblW w:w="4990" w:type="pct"/>
        <w:tblInd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81"/>
        <w:gridCol w:w="970"/>
        <w:gridCol w:w="968"/>
        <w:gridCol w:w="1191"/>
        <w:gridCol w:w="1087"/>
        <w:gridCol w:w="1067"/>
        <w:gridCol w:w="1549"/>
        <w:gridCol w:w="1114"/>
        <w:gridCol w:w="1114"/>
        <w:gridCol w:w="1114"/>
        <w:gridCol w:w="831"/>
        <w:gridCol w:w="1398"/>
        <w:gridCol w:w="1407"/>
      </w:tblGrid>
      <w:tr w:rsidR="0075733B" w:rsidRPr="00452635" w:rsidTr="0075733B">
        <w:trPr>
          <w:divId w:val="505051369"/>
          <w:cantSplit/>
          <w:tblHeader/>
        </w:trPr>
        <w:tc>
          <w:tcPr>
            <w:tcW w:w="259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Certainty assessment</w:t>
            </w:r>
          </w:p>
        </w:tc>
        <w:tc>
          <w:tcPr>
            <w:tcW w:w="77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№ of patients</w:t>
            </w:r>
          </w:p>
        </w:tc>
        <w:tc>
          <w:tcPr>
            <w:tcW w:w="67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Effect</w:t>
            </w:r>
          </w:p>
        </w:tc>
        <w:tc>
          <w:tcPr>
            <w:tcW w:w="483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Certainty</w:t>
            </w:r>
          </w:p>
        </w:tc>
        <w:tc>
          <w:tcPr>
            <w:tcW w:w="485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Importance</w:t>
            </w:r>
          </w:p>
        </w:tc>
      </w:tr>
      <w:tr w:rsidR="0075733B" w:rsidRPr="00452635" w:rsidTr="0075733B">
        <w:trPr>
          <w:divId w:val="505051369"/>
          <w:cantSplit/>
          <w:tblHeader/>
        </w:trPr>
        <w:tc>
          <w:tcPr>
            <w:tcW w:w="2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№ of studies</w:t>
            </w:r>
          </w:p>
        </w:tc>
        <w:tc>
          <w:tcPr>
            <w:tcW w:w="33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Study design</w:t>
            </w:r>
          </w:p>
        </w:tc>
        <w:tc>
          <w:tcPr>
            <w:tcW w:w="3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Risk of bias</w:t>
            </w:r>
          </w:p>
        </w:tc>
        <w:tc>
          <w:tcPr>
            <w:tcW w:w="41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Inconsistency</w:t>
            </w:r>
          </w:p>
        </w:tc>
        <w:tc>
          <w:tcPr>
            <w:tcW w:w="374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Indirectness</w:t>
            </w:r>
          </w:p>
        </w:tc>
        <w:tc>
          <w:tcPr>
            <w:tcW w:w="367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Imprecision</w:t>
            </w:r>
          </w:p>
        </w:tc>
        <w:tc>
          <w:tcPr>
            <w:tcW w:w="53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Other considerations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C823C2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ACE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C823C2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C823C2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Bupropion or Varenicline</w:t>
            </w:r>
          </w:p>
        </w:tc>
        <w:tc>
          <w:tcPr>
            <w:tcW w:w="385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Relative</w:t>
            </w: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286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t>Absolute</w:t>
            </w:r>
            <w:r w:rsidRPr="00452635">
              <w:rPr>
                <w:rFonts w:ascii="Times New Roman" w:hAnsi="Times New Roman" w:cs="Times New Roman"/>
                <w:b/>
                <w:bCs/>
                <w:color w:val="FFFFFF"/>
                <w:sz w:val="18"/>
                <w:szCs w:val="18"/>
              </w:rPr>
              <w:br/>
              <w:t>(95% CI)</w:t>
            </w:r>
          </w:p>
        </w:tc>
        <w:tc>
          <w:tcPr>
            <w:tcW w:w="483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75733B" w:rsidRPr="00452635" w:rsidRDefault="0075733B" w:rsidP="00964BEC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485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:rsidR="0075733B" w:rsidRPr="00452635" w:rsidRDefault="0075733B" w:rsidP="00964BEC">
            <w:pPr>
              <w:rPr>
                <w:rFonts w:ascii="Times New Roman" w:eastAsia="宋体" w:hAnsi="Times New Roman" w:cs="Times New Roman"/>
                <w:b/>
                <w:bCs/>
                <w:color w:val="FFFFFF"/>
                <w:sz w:val="18"/>
                <w:szCs w:val="18"/>
              </w:rPr>
            </w:pPr>
          </w:p>
        </w:tc>
      </w:tr>
      <w:tr w:rsidR="0075733B" w:rsidRPr="00452635" w:rsidTr="0075733B">
        <w:trPr>
          <w:divId w:val="505051369"/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5733B" w:rsidRPr="00452635" w:rsidRDefault="0075733B" w:rsidP="00964BEC"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52635">
              <w:rPr>
                <w:rStyle w:val="label"/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Middle term abstinence rate</w:t>
            </w:r>
          </w:p>
        </w:tc>
      </w:tr>
      <w:tr w:rsidR="0075733B" w:rsidRPr="00452635" w:rsidTr="0075733B">
        <w:trPr>
          <w:divId w:val="505051369"/>
          <w:cantSplit/>
        </w:trPr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</w:p>
        </w:tc>
        <w:tc>
          <w:tcPr>
            <w:tcW w:w="33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randomized trials </w:t>
            </w:r>
          </w:p>
        </w:tc>
        <w:tc>
          <w:tcPr>
            <w:tcW w:w="3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45263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4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not serious </w:t>
            </w:r>
          </w:p>
        </w:tc>
        <w:tc>
          <w:tcPr>
            <w:tcW w:w="3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serious </w:t>
            </w:r>
            <w:r w:rsidRPr="0045263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>undetected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37/89 (41.6%)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Style w:val="cell-value"/>
                <w:rFonts w:ascii="Times New Roman" w:hAnsi="Times New Roman" w:cs="Times New Roman"/>
                <w:sz w:val="18"/>
                <w:szCs w:val="18"/>
              </w:rPr>
              <w:t xml:space="preserve">37/88 (42.0%) </w:t>
            </w:r>
          </w:p>
        </w:tc>
        <w:tc>
          <w:tcPr>
            <w:tcW w:w="3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Style w:val="block"/>
                <w:rFonts w:ascii="Times New Roman" w:hAnsi="Times New Roman" w:cs="Times New Roman"/>
                <w:b/>
                <w:bCs/>
                <w:sz w:val="18"/>
                <w:szCs w:val="18"/>
              </w:rPr>
              <w:t>RR 0.99</w:t>
            </w:r>
            <w:r w:rsidRPr="00452635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452635">
              <w:rPr>
                <w:rStyle w:val="cell"/>
                <w:rFonts w:ascii="Times New Roman" w:hAnsi="Times New Roman" w:cs="Times New Roman"/>
                <w:sz w:val="18"/>
                <w:szCs w:val="18"/>
              </w:rPr>
              <w:t>(0.70 to 1.40)</w:t>
            </w: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8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 fewer per 1,000</w:t>
            </w:r>
            <w:r w:rsidRPr="00452635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(from 126 fewer to 168 more) </w:t>
            </w:r>
          </w:p>
        </w:tc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Style w:val="quality-sign"/>
                <w:rFonts w:ascii="Cambria Math" w:hAnsi="Cambria Math" w:cs="Cambria Math"/>
                <w:sz w:val="18"/>
                <w:szCs w:val="18"/>
              </w:rPr>
              <w:t>⨁⨁◯◯</w:t>
            </w:r>
            <w:r w:rsidRPr="00452635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452635">
              <w:rPr>
                <w:rStyle w:val="quality-text"/>
                <w:rFonts w:ascii="Times New Roman" w:hAnsi="Times New Roman" w:cs="Times New Roman"/>
                <w:sz w:val="18"/>
                <w:szCs w:val="18"/>
              </w:rPr>
              <w:t>LOW</w:t>
            </w: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8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5733B" w:rsidRPr="00452635" w:rsidRDefault="0075733B" w:rsidP="00964BE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635">
              <w:rPr>
                <w:rFonts w:ascii="Times New Roman" w:hAnsi="Times New Roman" w:cs="Times New Roman"/>
                <w:sz w:val="18"/>
                <w:szCs w:val="18"/>
              </w:rPr>
              <w:t xml:space="preserve">CRITICAL </w:t>
            </w:r>
          </w:p>
        </w:tc>
      </w:tr>
    </w:tbl>
    <w:p w:rsidR="0075733B" w:rsidRPr="0075733B" w:rsidRDefault="0075733B" w:rsidP="0075733B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  <w:r>
        <w:rPr>
          <w:rFonts w:ascii="Times New Roman" w:hAnsi="Times New Roman" w:cs="Times New Roman"/>
          <w:b/>
          <w:bCs/>
          <w:color w:val="000000"/>
          <w:szCs w:val="21"/>
          <w:lang w:val="en"/>
        </w:rPr>
        <w:t xml:space="preserve">Notes: </w:t>
      </w:r>
      <w:r w:rsidR="00643935" w:rsidRPr="00643935">
        <w:rPr>
          <w:rFonts w:ascii="Times New Roman" w:hAnsi="Times New Roman" w:cs="Times New Roman"/>
          <w:b/>
          <w:bCs/>
          <w:color w:val="000000"/>
          <w:szCs w:val="21"/>
        </w:rPr>
        <w:t xml:space="preserve">ACE, </w:t>
      </w:r>
      <w:r w:rsidR="00643935" w:rsidRPr="00643935">
        <w:rPr>
          <w:rFonts w:ascii="Times New Roman" w:hAnsi="Times New Roman" w:cs="Times New Roman"/>
          <w:bCs/>
          <w:color w:val="000000"/>
          <w:szCs w:val="21"/>
        </w:rPr>
        <w:t>Acupoint catgut embedding;</w:t>
      </w:r>
      <w:r w:rsidR="00643935">
        <w:rPr>
          <w:rFonts w:ascii="Times New Roman" w:hAnsi="Times New Roman" w:cs="Times New Roman"/>
          <w:bCs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Cs w:val="21"/>
          <w:lang w:val="en"/>
        </w:rPr>
        <w:t xml:space="preserve">CI, </w:t>
      </w:r>
      <w:r w:rsidRPr="00EB3B76">
        <w:rPr>
          <w:rFonts w:ascii="Times New Roman" w:hAnsi="Times New Roman" w:cs="Times New Roman"/>
          <w:color w:val="000000"/>
          <w:szCs w:val="21"/>
          <w:lang w:val="en"/>
        </w:rPr>
        <w:t xml:space="preserve">Confidence interval; </w:t>
      </w:r>
      <w:r>
        <w:rPr>
          <w:rFonts w:ascii="Times New Roman" w:hAnsi="Times New Roman" w:cs="Times New Roman"/>
          <w:b/>
          <w:bCs/>
          <w:color w:val="000000"/>
          <w:szCs w:val="21"/>
          <w:lang w:val="en"/>
        </w:rPr>
        <w:t xml:space="preserve">RR, </w:t>
      </w:r>
      <w:r w:rsidRPr="00EB3B76">
        <w:rPr>
          <w:rFonts w:ascii="Times New Roman" w:hAnsi="Times New Roman" w:cs="Times New Roman"/>
          <w:color w:val="000000"/>
          <w:szCs w:val="21"/>
          <w:lang w:val="en"/>
        </w:rPr>
        <w:t>Risk ratio</w:t>
      </w:r>
      <w:r>
        <w:rPr>
          <w:rFonts w:ascii="Times New Roman" w:hAnsi="Times New Roman" w:cs="Times New Roman"/>
          <w:color w:val="000000"/>
          <w:szCs w:val="21"/>
          <w:lang w:val="en"/>
        </w:rPr>
        <w:t xml:space="preserve">; a, </w:t>
      </w:r>
      <w:r w:rsidRPr="0075733B">
        <w:rPr>
          <w:rFonts w:ascii="Times New Roman" w:hAnsi="Times New Roman" w:cs="Times New Roman"/>
          <w:color w:val="000000"/>
          <w:szCs w:val="21"/>
          <w:lang w:val="en"/>
        </w:rPr>
        <w:t>The blinding method was not used</w:t>
      </w:r>
      <w:r>
        <w:rPr>
          <w:rFonts w:ascii="Times New Roman" w:hAnsi="Times New Roman" w:cs="Times New Roman"/>
          <w:color w:val="000000"/>
          <w:szCs w:val="21"/>
          <w:lang w:val="en"/>
        </w:rPr>
        <w:t xml:space="preserve">; b, </w:t>
      </w:r>
      <w:r w:rsidRPr="0075733B">
        <w:rPr>
          <w:rFonts w:ascii="Times New Roman" w:hAnsi="Times New Roman" w:cs="Times New Roman"/>
          <w:color w:val="000000"/>
          <w:szCs w:val="21"/>
          <w:lang w:val="en"/>
        </w:rPr>
        <w:t>A small number of events of less than 300.</w:t>
      </w:r>
    </w:p>
    <w:p w:rsidR="0075733B" w:rsidRPr="00AC31BF" w:rsidRDefault="0075733B" w:rsidP="0075733B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  <w:r>
        <w:rPr>
          <w:rFonts w:ascii="Times New Roman" w:hAnsi="Times New Roman" w:cs="Times New Roman"/>
          <w:color w:val="000000"/>
          <w:szCs w:val="21"/>
          <w:lang w:val="en"/>
        </w:rPr>
        <w:t xml:space="preserve">. </w:t>
      </w:r>
      <w:r w:rsidRPr="00AC31BF">
        <w:rPr>
          <w:rFonts w:ascii="Times New Roman" w:hAnsi="Times New Roman" w:cs="Times New Roman"/>
          <w:color w:val="000000"/>
          <w:szCs w:val="21"/>
          <w:lang w:val="en"/>
        </w:rPr>
        <w:t xml:space="preserve"> </w:t>
      </w:r>
    </w:p>
    <w:p w:rsidR="0075733B" w:rsidRDefault="0075733B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 w:rsidRPr="006634C7">
        <w:rPr>
          <w:rFonts w:ascii="Times New Roman" w:hAnsi="Times New Roman" w:cs="Times New Roman" w:hint="eastAsia"/>
          <w:b/>
          <w:color w:val="000000"/>
          <w:sz w:val="24"/>
          <w:szCs w:val="24"/>
          <w:lang w:val="en"/>
        </w:rPr>
        <w:lastRenderedPageBreak/>
        <w:t>S</w:t>
      </w:r>
      <w:r w:rsidRPr="006634C7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earch strategy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for all databases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 w:rsidRPr="001A3CED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Four Chinese databases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 w:rsidRPr="001A3CED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China National Knowledge Infrastructure (CNKI)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 w:rsidRPr="004E67DF">
        <w:rPr>
          <w:sz w:val="24"/>
          <w:szCs w:val="24"/>
        </w:rPr>
        <w:t>(( TI ='</w:t>
      </w:r>
      <w:r>
        <w:rPr>
          <w:rFonts w:hint="eastAsia"/>
          <w:sz w:val="24"/>
          <w:szCs w:val="24"/>
        </w:rPr>
        <w:t>穴位按压</w:t>
      </w:r>
      <w:r w:rsidRPr="004E67DF">
        <w:rPr>
          <w:sz w:val="24"/>
          <w:szCs w:val="24"/>
        </w:rPr>
        <w:t>'+</w:t>
      </w:r>
      <w:r w:rsidRPr="005E6DD5">
        <w:rPr>
          <w:sz w:val="24"/>
          <w:szCs w:val="24"/>
        </w:rPr>
        <w:t>'</w:t>
      </w:r>
      <w:r w:rsidRPr="005E6DD5">
        <w:rPr>
          <w:rFonts w:hint="eastAsia"/>
          <w:sz w:val="24"/>
          <w:szCs w:val="24"/>
        </w:rPr>
        <w:t>穴位注射</w:t>
      </w:r>
      <w:r w:rsidRPr="005E6DD5">
        <w:rPr>
          <w:rFonts w:hint="eastAsia"/>
          <w:sz w:val="24"/>
          <w:szCs w:val="24"/>
        </w:rPr>
        <w:t>+'</w:t>
      </w:r>
      <w:r w:rsidRPr="005E6DD5">
        <w:rPr>
          <w:rFonts w:hint="eastAsia"/>
          <w:sz w:val="24"/>
          <w:szCs w:val="24"/>
        </w:rPr>
        <w:t>穴位电刺激</w:t>
      </w:r>
      <w:r w:rsidRPr="005E6DD5">
        <w:rPr>
          <w:sz w:val="24"/>
          <w:szCs w:val="24"/>
        </w:rPr>
        <w:t>'+</w:t>
      </w:r>
      <w:r w:rsidRPr="004E67DF">
        <w:rPr>
          <w:sz w:val="24"/>
          <w:szCs w:val="24"/>
        </w:rPr>
        <w:t>'</w:t>
      </w:r>
      <w:r w:rsidRPr="004E67DF">
        <w:rPr>
          <w:sz w:val="24"/>
          <w:szCs w:val="24"/>
        </w:rPr>
        <w:t>耳针</w:t>
      </w:r>
      <w:r w:rsidRPr="004E67DF">
        <w:rPr>
          <w:sz w:val="24"/>
          <w:szCs w:val="24"/>
        </w:rPr>
        <w:t>'+'</w:t>
      </w:r>
      <w:r w:rsidRPr="004E67DF">
        <w:rPr>
          <w:sz w:val="24"/>
          <w:szCs w:val="24"/>
        </w:rPr>
        <w:t>耳穴压豆</w:t>
      </w:r>
      <w:r w:rsidRPr="004E67DF">
        <w:rPr>
          <w:sz w:val="24"/>
          <w:szCs w:val="24"/>
        </w:rPr>
        <w:t xml:space="preserve"> '+'</w:t>
      </w:r>
      <w:r>
        <w:rPr>
          <w:sz w:val="24"/>
          <w:szCs w:val="24"/>
        </w:rPr>
        <w:t>耳</w:t>
      </w:r>
      <w:r>
        <w:rPr>
          <w:rFonts w:hint="eastAsia"/>
          <w:sz w:val="24"/>
          <w:szCs w:val="24"/>
        </w:rPr>
        <w:t>贴</w:t>
      </w:r>
      <w:r>
        <w:rPr>
          <w:sz w:val="24"/>
          <w:szCs w:val="24"/>
        </w:rPr>
        <w:t xml:space="preserve"> '</w:t>
      </w:r>
      <w:r w:rsidRPr="003E295C">
        <w:rPr>
          <w:rFonts w:hint="eastAsia"/>
          <w:sz w:val="24"/>
          <w:szCs w:val="24"/>
        </w:rPr>
        <w:t>+'</w:t>
      </w:r>
      <w:r>
        <w:rPr>
          <w:rFonts w:hint="eastAsia"/>
          <w:sz w:val="24"/>
          <w:szCs w:val="24"/>
        </w:rPr>
        <w:t>耳豆</w:t>
      </w:r>
      <w:r w:rsidRPr="003E295C">
        <w:rPr>
          <w:rFonts w:hint="eastAsia"/>
          <w:sz w:val="24"/>
          <w:szCs w:val="24"/>
        </w:rPr>
        <w:t xml:space="preserve"> '</w:t>
      </w:r>
      <w:r>
        <w:rPr>
          <w:sz w:val="24"/>
          <w:szCs w:val="24"/>
        </w:rPr>
        <w:t xml:space="preserve"> </w:t>
      </w:r>
      <w:r w:rsidRPr="004E67DF">
        <w:rPr>
          <w:sz w:val="24"/>
          <w:szCs w:val="24"/>
        </w:rPr>
        <w:t>+'</w:t>
      </w:r>
      <w:r w:rsidRPr="004E67DF">
        <w:rPr>
          <w:sz w:val="24"/>
          <w:szCs w:val="24"/>
        </w:rPr>
        <w:t>埋针</w:t>
      </w:r>
      <w:r w:rsidRPr="004E67DF">
        <w:rPr>
          <w:sz w:val="24"/>
          <w:szCs w:val="24"/>
        </w:rPr>
        <w:t xml:space="preserve"> ' +'</w:t>
      </w:r>
      <w:r w:rsidRPr="004E67DF">
        <w:rPr>
          <w:sz w:val="24"/>
          <w:szCs w:val="24"/>
        </w:rPr>
        <w:t>激光针</w:t>
      </w:r>
      <w:r w:rsidRPr="004E67DF">
        <w:rPr>
          <w:sz w:val="24"/>
          <w:szCs w:val="24"/>
        </w:rPr>
        <w:t xml:space="preserve"> '+'</w:t>
      </w:r>
      <w:r>
        <w:rPr>
          <w:rFonts w:hint="eastAsia"/>
          <w:sz w:val="24"/>
          <w:szCs w:val="24"/>
        </w:rPr>
        <w:t>皮内针</w:t>
      </w:r>
      <w:r w:rsidRPr="004E67DF">
        <w:rPr>
          <w:sz w:val="24"/>
          <w:szCs w:val="24"/>
        </w:rPr>
        <w:t xml:space="preserve"> ' +'</w:t>
      </w:r>
      <w:r>
        <w:rPr>
          <w:rFonts w:hint="eastAsia"/>
          <w:sz w:val="24"/>
          <w:szCs w:val="24"/>
        </w:rPr>
        <w:t>埋线</w:t>
      </w:r>
      <w:r w:rsidRPr="004E67DF">
        <w:rPr>
          <w:sz w:val="24"/>
          <w:szCs w:val="24"/>
        </w:rPr>
        <w:t xml:space="preserve"> ' OR AB =</w:t>
      </w:r>
      <w:r w:rsidRPr="003E295C">
        <w:rPr>
          <w:rFonts w:hint="eastAsia"/>
          <w:sz w:val="24"/>
          <w:szCs w:val="24"/>
        </w:rPr>
        <w:t>'</w:t>
      </w:r>
      <w:r w:rsidRPr="003E295C">
        <w:rPr>
          <w:rFonts w:hint="eastAsia"/>
          <w:sz w:val="24"/>
          <w:szCs w:val="24"/>
        </w:rPr>
        <w:t>穴位按压</w:t>
      </w:r>
      <w:r w:rsidRPr="003E295C">
        <w:rPr>
          <w:rFonts w:hint="eastAsia"/>
          <w:sz w:val="24"/>
          <w:szCs w:val="24"/>
        </w:rPr>
        <w:t>'+</w:t>
      </w:r>
      <w:r w:rsidRPr="002A3B17">
        <w:rPr>
          <w:rFonts w:hint="eastAsia"/>
          <w:sz w:val="24"/>
          <w:szCs w:val="24"/>
        </w:rPr>
        <w:t>'</w:t>
      </w:r>
      <w:r w:rsidRPr="002A3B17">
        <w:rPr>
          <w:rFonts w:hint="eastAsia"/>
          <w:sz w:val="24"/>
          <w:szCs w:val="24"/>
        </w:rPr>
        <w:t>穴位注射</w:t>
      </w:r>
      <w:r w:rsidRPr="002A3B17">
        <w:rPr>
          <w:rFonts w:hint="eastAsia"/>
          <w:sz w:val="24"/>
          <w:szCs w:val="24"/>
        </w:rPr>
        <w:t>+'</w:t>
      </w:r>
      <w:r w:rsidRPr="002A3B17">
        <w:rPr>
          <w:rFonts w:hint="eastAsia"/>
          <w:sz w:val="24"/>
          <w:szCs w:val="24"/>
        </w:rPr>
        <w:t>穴位电刺激</w:t>
      </w:r>
      <w:r w:rsidRPr="002A3B17">
        <w:rPr>
          <w:rFonts w:hint="eastAsia"/>
          <w:sz w:val="24"/>
          <w:szCs w:val="24"/>
        </w:rPr>
        <w:t>'</w:t>
      </w:r>
      <w:r w:rsidRPr="003E295C">
        <w:rPr>
          <w:rFonts w:hint="eastAsia"/>
          <w:sz w:val="24"/>
          <w:szCs w:val="24"/>
        </w:rPr>
        <w:t>+'</w:t>
      </w:r>
      <w:r w:rsidRPr="003E295C">
        <w:rPr>
          <w:rFonts w:hint="eastAsia"/>
          <w:sz w:val="24"/>
          <w:szCs w:val="24"/>
        </w:rPr>
        <w:t>耳针</w:t>
      </w:r>
      <w:r w:rsidRPr="003E295C">
        <w:rPr>
          <w:rFonts w:hint="eastAsia"/>
          <w:sz w:val="24"/>
          <w:szCs w:val="24"/>
        </w:rPr>
        <w:t>'+'</w:t>
      </w:r>
      <w:r w:rsidRPr="003E295C">
        <w:rPr>
          <w:rFonts w:hint="eastAsia"/>
          <w:sz w:val="24"/>
          <w:szCs w:val="24"/>
        </w:rPr>
        <w:t>耳穴压豆</w:t>
      </w:r>
      <w:r w:rsidRPr="003E295C">
        <w:rPr>
          <w:rFonts w:hint="eastAsia"/>
          <w:sz w:val="24"/>
          <w:szCs w:val="24"/>
        </w:rPr>
        <w:t xml:space="preserve"> '+'</w:t>
      </w:r>
      <w:r w:rsidRPr="003E295C">
        <w:rPr>
          <w:rFonts w:hint="eastAsia"/>
          <w:sz w:val="24"/>
          <w:szCs w:val="24"/>
        </w:rPr>
        <w:t>耳贴</w:t>
      </w:r>
      <w:r w:rsidRPr="003E295C">
        <w:rPr>
          <w:rFonts w:hint="eastAsia"/>
          <w:sz w:val="24"/>
          <w:szCs w:val="24"/>
        </w:rPr>
        <w:t xml:space="preserve"> '+'</w:t>
      </w:r>
      <w:r w:rsidRPr="003E295C">
        <w:rPr>
          <w:rFonts w:hint="eastAsia"/>
          <w:sz w:val="24"/>
          <w:szCs w:val="24"/>
        </w:rPr>
        <w:t>耳豆</w:t>
      </w:r>
      <w:r w:rsidRPr="003E295C">
        <w:rPr>
          <w:rFonts w:hint="eastAsia"/>
          <w:sz w:val="24"/>
          <w:szCs w:val="24"/>
        </w:rPr>
        <w:t xml:space="preserve"> ' +'</w:t>
      </w:r>
      <w:r w:rsidRPr="003E295C">
        <w:rPr>
          <w:rFonts w:hint="eastAsia"/>
          <w:sz w:val="24"/>
          <w:szCs w:val="24"/>
        </w:rPr>
        <w:t>埋针</w:t>
      </w:r>
      <w:r w:rsidRPr="003E295C">
        <w:rPr>
          <w:rFonts w:hint="eastAsia"/>
          <w:sz w:val="24"/>
          <w:szCs w:val="24"/>
        </w:rPr>
        <w:t xml:space="preserve"> ' +'</w:t>
      </w:r>
      <w:r w:rsidRPr="003E295C">
        <w:rPr>
          <w:rFonts w:hint="eastAsia"/>
          <w:sz w:val="24"/>
          <w:szCs w:val="24"/>
        </w:rPr>
        <w:t>激光针</w:t>
      </w:r>
      <w:r w:rsidRPr="003E295C">
        <w:rPr>
          <w:rFonts w:hint="eastAsia"/>
          <w:sz w:val="24"/>
          <w:szCs w:val="24"/>
        </w:rPr>
        <w:t xml:space="preserve"> '+'</w:t>
      </w:r>
      <w:r w:rsidRPr="003E295C">
        <w:rPr>
          <w:rFonts w:hint="eastAsia"/>
          <w:sz w:val="24"/>
          <w:szCs w:val="24"/>
        </w:rPr>
        <w:t>皮内针</w:t>
      </w:r>
      <w:r w:rsidRPr="003E295C">
        <w:rPr>
          <w:rFonts w:hint="eastAsia"/>
          <w:sz w:val="24"/>
          <w:szCs w:val="24"/>
        </w:rPr>
        <w:t xml:space="preserve"> ' +'</w:t>
      </w:r>
      <w:r w:rsidRPr="003E295C">
        <w:rPr>
          <w:rFonts w:hint="eastAsia"/>
          <w:sz w:val="24"/>
          <w:szCs w:val="24"/>
        </w:rPr>
        <w:t>埋线</w:t>
      </w:r>
      <w:r w:rsidRPr="003E295C">
        <w:rPr>
          <w:rFonts w:hint="eastAsia"/>
          <w:sz w:val="24"/>
          <w:szCs w:val="24"/>
        </w:rPr>
        <w:t xml:space="preserve"> ' </w:t>
      </w:r>
      <w:r w:rsidRPr="004E67DF">
        <w:rPr>
          <w:sz w:val="24"/>
          <w:szCs w:val="24"/>
        </w:rPr>
        <w:t>OR KY =</w:t>
      </w:r>
      <w:r w:rsidRPr="003E295C">
        <w:rPr>
          <w:rFonts w:hint="eastAsia"/>
          <w:sz w:val="24"/>
          <w:szCs w:val="24"/>
        </w:rPr>
        <w:t>'</w:t>
      </w:r>
      <w:r w:rsidRPr="003E295C">
        <w:rPr>
          <w:rFonts w:hint="eastAsia"/>
          <w:sz w:val="24"/>
          <w:szCs w:val="24"/>
        </w:rPr>
        <w:t>穴位按压</w:t>
      </w:r>
      <w:r w:rsidRPr="003E295C">
        <w:rPr>
          <w:rFonts w:hint="eastAsia"/>
          <w:sz w:val="24"/>
          <w:szCs w:val="24"/>
        </w:rPr>
        <w:t>'+</w:t>
      </w:r>
      <w:r w:rsidRPr="002A3B17">
        <w:rPr>
          <w:rFonts w:hint="eastAsia"/>
          <w:sz w:val="24"/>
          <w:szCs w:val="24"/>
        </w:rPr>
        <w:t>'</w:t>
      </w:r>
      <w:r w:rsidRPr="002A3B17">
        <w:rPr>
          <w:rFonts w:hint="eastAsia"/>
          <w:sz w:val="24"/>
          <w:szCs w:val="24"/>
        </w:rPr>
        <w:t>穴位注射</w:t>
      </w:r>
      <w:r w:rsidRPr="002A3B17">
        <w:rPr>
          <w:rFonts w:hint="eastAsia"/>
          <w:sz w:val="24"/>
          <w:szCs w:val="24"/>
        </w:rPr>
        <w:t>+'</w:t>
      </w:r>
      <w:r w:rsidRPr="002A3B17">
        <w:rPr>
          <w:rFonts w:hint="eastAsia"/>
          <w:sz w:val="24"/>
          <w:szCs w:val="24"/>
        </w:rPr>
        <w:t>穴位电刺激</w:t>
      </w:r>
      <w:r w:rsidRPr="002A3B17">
        <w:rPr>
          <w:rFonts w:hint="eastAsia"/>
          <w:sz w:val="24"/>
          <w:szCs w:val="24"/>
        </w:rPr>
        <w:t>'</w:t>
      </w:r>
      <w:r w:rsidRPr="003E295C">
        <w:rPr>
          <w:rFonts w:hint="eastAsia"/>
          <w:sz w:val="24"/>
          <w:szCs w:val="24"/>
        </w:rPr>
        <w:t>+'</w:t>
      </w:r>
      <w:r w:rsidRPr="003E295C">
        <w:rPr>
          <w:rFonts w:hint="eastAsia"/>
          <w:sz w:val="24"/>
          <w:szCs w:val="24"/>
        </w:rPr>
        <w:t>耳针</w:t>
      </w:r>
      <w:r w:rsidRPr="003E295C">
        <w:rPr>
          <w:rFonts w:hint="eastAsia"/>
          <w:sz w:val="24"/>
          <w:szCs w:val="24"/>
        </w:rPr>
        <w:t>'+'</w:t>
      </w:r>
      <w:r w:rsidRPr="003E295C">
        <w:rPr>
          <w:rFonts w:hint="eastAsia"/>
          <w:sz w:val="24"/>
          <w:szCs w:val="24"/>
        </w:rPr>
        <w:t>耳穴压豆</w:t>
      </w:r>
      <w:r w:rsidRPr="003E295C">
        <w:rPr>
          <w:rFonts w:hint="eastAsia"/>
          <w:sz w:val="24"/>
          <w:szCs w:val="24"/>
        </w:rPr>
        <w:t xml:space="preserve"> '+'</w:t>
      </w:r>
      <w:r w:rsidRPr="003E295C">
        <w:rPr>
          <w:rFonts w:hint="eastAsia"/>
          <w:sz w:val="24"/>
          <w:szCs w:val="24"/>
        </w:rPr>
        <w:t>耳贴</w:t>
      </w:r>
      <w:r w:rsidRPr="003E295C">
        <w:rPr>
          <w:rFonts w:hint="eastAsia"/>
          <w:sz w:val="24"/>
          <w:szCs w:val="24"/>
        </w:rPr>
        <w:t xml:space="preserve"> '+'</w:t>
      </w:r>
      <w:r w:rsidRPr="003E295C">
        <w:rPr>
          <w:rFonts w:hint="eastAsia"/>
          <w:sz w:val="24"/>
          <w:szCs w:val="24"/>
        </w:rPr>
        <w:t>耳豆</w:t>
      </w:r>
      <w:r w:rsidRPr="003E295C">
        <w:rPr>
          <w:rFonts w:hint="eastAsia"/>
          <w:sz w:val="24"/>
          <w:szCs w:val="24"/>
        </w:rPr>
        <w:t xml:space="preserve"> ' +'</w:t>
      </w:r>
      <w:r w:rsidRPr="003E295C">
        <w:rPr>
          <w:rFonts w:hint="eastAsia"/>
          <w:sz w:val="24"/>
          <w:szCs w:val="24"/>
        </w:rPr>
        <w:t>埋针</w:t>
      </w:r>
      <w:r w:rsidRPr="003E295C">
        <w:rPr>
          <w:rFonts w:hint="eastAsia"/>
          <w:sz w:val="24"/>
          <w:szCs w:val="24"/>
        </w:rPr>
        <w:t xml:space="preserve"> ' +'</w:t>
      </w:r>
      <w:r w:rsidRPr="003E295C">
        <w:rPr>
          <w:rFonts w:hint="eastAsia"/>
          <w:sz w:val="24"/>
          <w:szCs w:val="24"/>
        </w:rPr>
        <w:t>激光针</w:t>
      </w:r>
      <w:r w:rsidRPr="003E295C">
        <w:rPr>
          <w:rFonts w:hint="eastAsia"/>
          <w:sz w:val="24"/>
          <w:szCs w:val="24"/>
        </w:rPr>
        <w:t xml:space="preserve"> '+'</w:t>
      </w:r>
      <w:r w:rsidRPr="003E295C">
        <w:rPr>
          <w:rFonts w:hint="eastAsia"/>
          <w:sz w:val="24"/>
          <w:szCs w:val="24"/>
        </w:rPr>
        <w:t>皮内针</w:t>
      </w:r>
      <w:r w:rsidRPr="003E295C">
        <w:rPr>
          <w:rFonts w:hint="eastAsia"/>
          <w:sz w:val="24"/>
          <w:szCs w:val="24"/>
        </w:rPr>
        <w:t xml:space="preserve"> ' +'</w:t>
      </w:r>
      <w:r w:rsidRPr="003E295C">
        <w:rPr>
          <w:rFonts w:hint="eastAsia"/>
          <w:sz w:val="24"/>
          <w:szCs w:val="24"/>
        </w:rPr>
        <w:t>埋线</w:t>
      </w:r>
      <w:r w:rsidRPr="003E295C">
        <w:rPr>
          <w:rFonts w:hint="eastAsia"/>
          <w:sz w:val="24"/>
          <w:szCs w:val="24"/>
        </w:rPr>
        <w:t xml:space="preserve"> ' </w:t>
      </w:r>
      <w:r w:rsidRPr="004E67DF">
        <w:rPr>
          <w:sz w:val="24"/>
          <w:szCs w:val="24"/>
        </w:rPr>
        <w:t>) AND (TI ='</w:t>
      </w:r>
      <w:r w:rsidRPr="004E67DF">
        <w:rPr>
          <w:sz w:val="24"/>
          <w:szCs w:val="24"/>
        </w:rPr>
        <w:t>戒烟</w:t>
      </w:r>
      <w:r w:rsidRPr="004E67DF">
        <w:rPr>
          <w:sz w:val="24"/>
          <w:szCs w:val="24"/>
        </w:rPr>
        <w:t xml:space="preserve"> '+'</w:t>
      </w:r>
      <w:r w:rsidRPr="004E67DF">
        <w:rPr>
          <w:sz w:val="24"/>
          <w:szCs w:val="24"/>
        </w:rPr>
        <w:t>烟草依赖</w:t>
      </w:r>
      <w:r w:rsidRPr="004E67DF">
        <w:rPr>
          <w:sz w:val="24"/>
          <w:szCs w:val="24"/>
        </w:rPr>
        <w:t>'+'</w:t>
      </w:r>
      <w:r w:rsidRPr="004E67DF">
        <w:rPr>
          <w:sz w:val="24"/>
          <w:szCs w:val="24"/>
        </w:rPr>
        <w:t>戒断综合症</w:t>
      </w:r>
      <w:r w:rsidRPr="004E67DF">
        <w:rPr>
          <w:sz w:val="24"/>
          <w:szCs w:val="24"/>
        </w:rPr>
        <w:t>'+'</w:t>
      </w:r>
      <w:r w:rsidRPr="004E67DF">
        <w:rPr>
          <w:sz w:val="24"/>
          <w:szCs w:val="24"/>
        </w:rPr>
        <w:t>戒断症状</w:t>
      </w:r>
      <w:r w:rsidRPr="004E67DF">
        <w:rPr>
          <w:sz w:val="24"/>
          <w:szCs w:val="24"/>
        </w:rPr>
        <w:t xml:space="preserve"> ' OR AB ='</w:t>
      </w:r>
      <w:r w:rsidRPr="004E67DF">
        <w:rPr>
          <w:sz w:val="24"/>
          <w:szCs w:val="24"/>
        </w:rPr>
        <w:t>戒烟</w:t>
      </w:r>
      <w:r w:rsidRPr="004E67DF">
        <w:rPr>
          <w:sz w:val="24"/>
          <w:szCs w:val="24"/>
        </w:rPr>
        <w:t xml:space="preserve"> '+'</w:t>
      </w:r>
      <w:r w:rsidRPr="004E67DF">
        <w:rPr>
          <w:sz w:val="24"/>
          <w:szCs w:val="24"/>
        </w:rPr>
        <w:t>烟草依赖</w:t>
      </w:r>
      <w:r w:rsidRPr="004E67DF">
        <w:rPr>
          <w:sz w:val="24"/>
          <w:szCs w:val="24"/>
        </w:rPr>
        <w:t>'+'</w:t>
      </w:r>
      <w:r w:rsidRPr="004E67DF">
        <w:rPr>
          <w:sz w:val="24"/>
          <w:szCs w:val="24"/>
        </w:rPr>
        <w:t>戒断综合症</w:t>
      </w:r>
      <w:r w:rsidRPr="004E67DF">
        <w:rPr>
          <w:sz w:val="24"/>
          <w:szCs w:val="24"/>
        </w:rPr>
        <w:t>'+'</w:t>
      </w:r>
      <w:r w:rsidRPr="004E67DF">
        <w:rPr>
          <w:sz w:val="24"/>
          <w:szCs w:val="24"/>
        </w:rPr>
        <w:t>戒断症状</w:t>
      </w:r>
      <w:r w:rsidRPr="004E67DF">
        <w:rPr>
          <w:sz w:val="24"/>
          <w:szCs w:val="24"/>
        </w:rPr>
        <w:t xml:space="preserve"> 'OR KY ='</w:t>
      </w:r>
      <w:r w:rsidRPr="004E67DF">
        <w:rPr>
          <w:sz w:val="24"/>
          <w:szCs w:val="24"/>
        </w:rPr>
        <w:t>戒烟</w:t>
      </w:r>
      <w:r w:rsidRPr="004E67DF">
        <w:rPr>
          <w:sz w:val="24"/>
          <w:szCs w:val="24"/>
        </w:rPr>
        <w:t xml:space="preserve"> '+'</w:t>
      </w:r>
      <w:r w:rsidRPr="004E67DF">
        <w:rPr>
          <w:sz w:val="24"/>
          <w:szCs w:val="24"/>
        </w:rPr>
        <w:t>烟草依赖</w:t>
      </w:r>
      <w:r w:rsidRPr="004E67DF">
        <w:rPr>
          <w:sz w:val="24"/>
          <w:szCs w:val="24"/>
        </w:rPr>
        <w:t>'+'</w:t>
      </w:r>
      <w:r w:rsidRPr="004E67DF">
        <w:rPr>
          <w:sz w:val="24"/>
          <w:szCs w:val="24"/>
        </w:rPr>
        <w:t>戒断综合症</w:t>
      </w:r>
      <w:r w:rsidRPr="004E67DF">
        <w:rPr>
          <w:sz w:val="24"/>
          <w:szCs w:val="24"/>
        </w:rPr>
        <w:t>'+'</w:t>
      </w:r>
      <w:r w:rsidRPr="004E67DF">
        <w:rPr>
          <w:sz w:val="24"/>
          <w:szCs w:val="24"/>
        </w:rPr>
        <w:t>戒断症状</w:t>
      </w:r>
      <w:r w:rsidRPr="004E67DF">
        <w:rPr>
          <w:sz w:val="24"/>
          <w:szCs w:val="24"/>
        </w:rPr>
        <w:t xml:space="preserve"> ')</w:t>
      </w:r>
      <w:r>
        <w:rPr>
          <w:sz w:val="24"/>
          <w:szCs w:val="24"/>
        </w:rPr>
        <w:t xml:space="preserve"> </w:t>
      </w:r>
    </w:p>
    <w:p w:rsidR="00570A89" w:rsidRPr="00D925DB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WanF</w:t>
      </w:r>
      <w:r w:rsidRPr="00D925DB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ang databases</w:t>
      </w:r>
    </w:p>
    <w:p w:rsidR="00570A89" w:rsidRPr="001A3CED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  <w:lang w:val="en"/>
        </w:rPr>
      </w:pP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主题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:(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穴位按压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穴位注射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穴位电刺激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耳针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耳穴压豆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耳贴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耳豆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埋针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激光针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皮内针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埋线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) *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主题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:(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戒烟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烟草依赖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戒断综合症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or 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戒断症状</w:t>
      </w:r>
      <w:r w:rsidRPr="001A3CED"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)</w:t>
      </w:r>
    </w:p>
    <w:p w:rsidR="00570A89" w:rsidRPr="00D925DB" w:rsidRDefault="00570A89" w:rsidP="00570A89">
      <w:pPr>
        <w:spacing w:line="140" w:lineRule="atLeast"/>
        <w:divId w:val="505051369"/>
        <w:rPr>
          <w:rFonts w:ascii="Times New Roman" w:eastAsia="宋体" w:hAnsi="Times New Roman" w:cs="Times New Roman"/>
          <w:b/>
          <w:color w:val="000000"/>
          <w:sz w:val="24"/>
          <w:szCs w:val="24"/>
          <w:lang w:val="en"/>
        </w:rPr>
      </w:pPr>
      <w:r w:rsidRPr="00D925DB">
        <w:rPr>
          <w:rFonts w:ascii="Times New Roman" w:eastAsia="宋体" w:hAnsi="Times New Roman" w:cs="Times New Roman"/>
          <w:b/>
          <w:color w:val="000000"/>
          <w:sz w:val="24"/>
          <w:szCs w:val="24"/>
          <w:lang w:val="en"/>
        </w:rPr>
        <w:t>Chinese Scientific Journal Database (VIP)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(M=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穴位按压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穴位注射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穴位电刺激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耳针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耳穴压豆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耳贴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耳豆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埋针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激光针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皮内针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埋线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+M)*(M=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戒烟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烟草依赖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戒断综合症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+M=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戒断症状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+M)</w:t>
      </w:r>
    </w:p>
    <w:p w:rsidR="00570A89" w:rsidRPr="00D925DB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 w:rsidRPr="00D925DB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SinoMed</w:t>
      </w:r>
    </w:p>
    <w:p w:rsidR="00570A89" w:rsidRPr="00D925DB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穴位按压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穴位注射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穴位电刺激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耳针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耳贴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耳穴压豆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埋针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激光针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皮内针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埋线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AND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戒烟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 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烟草依赖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戒断综合症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]OR "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戒断症状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"[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常用字段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: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智能</w:t>
      </w:r>
      <w:r w:rsidRPr="00D925DB">
        <w:rPr>
          <w:rFonts w:ascii="Times New Roman" w:hAnsi="Times New Roman" w:cs="Times New Roman" w:hint="eastAsia"/>
          <w:color w:val="000000"/>
          <w:sz w:val="24"/>
          <w:szCs w:val="24"/>
        </w:rPr>
        <w:t>]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 w:rsidRPr="000A10FE">
        <w:rPr>
          <w:rFonts w:ascii="Times New Roman" w:hAnsi="Times New Roman" w:cs="Times New Roman" w:hint="eastAsia"/>
          <w:b/>
          <w:color w:val="000000"/>
          <w:sz w:val="24"/>
          <w:szCs w:val="24"/>
          <w:lang w:val="en"/>
        </w:rPr>
        <w:t>F</w:t>
      </w:r>
      <w:r w:rsidRPr="000A10FE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our English databases</w:t>
      </w:r>
    </w:p>
    <w:p w:rsidR="00570A89" w:rsidRPr="000A10F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Pubmed 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(((((((acupuncture </w:t>
      </w:r>
      <w:r w:rsidRPr="000A10FE">
        <w:rPr>
          <w:rFonts w:ascii="Times New Roman" w:hAnsi="Times New Roman" w:cs="Times New Roman"/>
          <w:color w:val="000000"/>
          <w:sz w:val="24"/>
          <w:szCs w:val="24"/>
        </w:rPr>
        <w:t>[Title/Abstract]) OR (acupressure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10FE">
        <w:rPr>
          <w:rFonts w:ascii="Times New Roman" w:hAnsi="Times New Roman" w:cs="Times New Roman"/>
          <w:color w:val="000000"/>
          <w:sz w:val="24"/>
          <w:szCs w:val="24"/>
        </w:rPr>
        <w:t>[Title/Abstract])) OR (transcutaneous OR [Title/Abstract])) OR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10FE">
        <w:rPr>
          <w:rFonts w:ascii="Times New Roman" w:hAnsi="Times New Roman" w:cs="Times New Roman"/>
          <w:color w:val="000000"/>
          <w:sz w:val="24"/>
          <w:szCs w:val="24"/>
        </w:rPr>
        <w:t>(electric stimulation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10FE">
        <w:rPr>
          <w:rFonts w:ascii="Times New Roman" w:hAnsi="Times New Roman" w:cs="Times New Roman"/>
          <w:color w:val="000000"/>
          <w:sz w:val="24"/>
          <w:szCs w:val="24"/>
        </w:rPr>
        <w:t>[Title/Abstract])) OR (auricular therapy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10FE">
        <w:rPr>
          <w:rFonts w:ascii="Times New Roman" w:hAnsi="Times New Roman" w:cs="Times New Roman"/>
          <w:color w:val="000000"/>
          <w:sz w:val="24"/>
          <w:szCs w:val="24"/>
        </w:rPr>
        <w:t>[Title/Abstract])) OR (laser therapy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10FE">
        <w:rPr>
          <w:rFonts w:ascii="Times New Roman" w:hAnsi="Times New Roman" w:cs="Times New Roman"/>
          <w:color w:val="000000"/>
          <w:sz w:val="24"/>
          <w:szCs w:val="24"/>
        </w:rPr>
        <w:t>[Title/Abstract])) OR (acupoint catgut embedding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10FE">
        <w:rPr>
          <w:rFonts w:ascii="Times New Roman" w:hAnsi="Times New Roman" w:cs="Times New Roman"/>
          <w:color w:val="000000"/>
          <w:sz w:val="24"/>
          <w:szCs w:val="24"/>
        </w:rPr>
        <w:t>[Title/Abstract])) AND (smoking cessation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A10FE">
        <w:rPr>
          <w:rFonts w:ascii="Times New Roman" w:hAnsi="Times New Roman" w:cs="Times New Roman"/>
          <w:color w:val="000000"/>
          <w:sz w:val="24"/>
          <w:szCs w:val="24"/>
        </w:rPr>
        <w:t xml:space="preserve">[Title/Abstract])) </w:t>
      </w:r>
    </w:p>
    <w:p w:rsidR="00570A89" w:rsidRPr="00353CCE" w:rsidRDefault="00570A89" w:rsidP="00570A89">
      <w:pPr>
        <w:spacing w:line="140" w:lineRule="atLeast"/>
        <w:divId w:val="505051369"/>
        <w:rPr>
          <w:rFonts w:ascii="Times New Roman" w:eastAsia="宋体" w:hAnsi="Times New Roman" w:cs="Times New Roman"/>
          <w:b/>
          <w:color w:val="000000"/>
          <w:sz w:val="24"/>
          <w:szCs w:val="24"/>
          <w:lang w:val="en"/>
        </w:rPr>
      </w:pPr>
      <w:r w:rsidRPr="00353CCE">
        <w:rPr>
          <w:rFonts w:ascii="Times New Roman" w:eastAsia="宋体" w:hAnsi="Times New Roman" w:cs="Times New Roman" w:hint="eastAsia"/>
          <w:b/>
          <w:color w:val="000000"/>
          <w:sz w:val="24"/>
          <w:szCs w:val="24"/>
          <w:lang w:val="en"/>
        </w:rPr>
        <w:t>The Cochrane library</w:t>
      </w:r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353CCE">
        <w:rPr>
          <w:rFonts w:ascii="Times New Roman" w:hAnsi="Times New Roman" w:cs="Times New Roman"/>
          <w:color w:val="000000"/>
          <w:sz w:val="24"/>
          <w:szCs w:val="24"/>
        </w:rPr>
        <w:t>#1 MeSH descriptor: [Smoking Cessation] explode all trees</w:t>
      </w:r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353CCE">
        <w:rPr>
          <w:rFonts w:ascii="Times New Roman" w:hAnsi="Times New Roman" w:cs="Times New Roman"/>
          <w:color w:val="000000"/>
          <w:sz w:val="24"/>
          <w:szCs w:val="24"/>
        </w:rPr>
        <w:t>#2 (acupuncture):ti,ab,</w:t>
      </w:r>
      <w:r>
        <w:rPr>
          <w:rFonts w:ascii="Times New Roman" w:hAnsi="Times New Roman" w:cs="Times New Roman"/>
          <w:color w:val="000000"/>
          <w:sz w:val="24"/>
          <w:szCs w:val="24"/>
        </w:rPr>
        <w:t>kw OR (acupressure):ti,ab,kw OR</w:t>
      </w:r>
      <w:r w:rsidRPr="00353CC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Pr="00984FB9">
        <w:rPr>
          <w:rFonts w:ascii="Times New Roman" w:hAnsi="Times New Roman" w:cs="Times New Roman"/>
          <w:color w:val="000000"/>
          <w:sz w:val="24"/>
          <w:szCs w:val="24"/>
        </w:rPr>
        <w:t>transcutaneous</w:t>
      </w:r>
      <w:r w:rsidRPr="00353CCE">
        <w:rPr>
          <w:rFonts w:ascii="Times New Roman" w:hAnsi="Times New Roman" w:cs="Times New Roman"/>
          <w:color w:val="000000"/>
          <w:sz w:val="24"/>
          <w:szCs w:val="24"/>
        </w:rPr>
        <w:t>):ti,ab,kw OR (auricular therapy):ti,ab,kw OR (laser therapy):ti,ab,kw (</w:t>
      </w:r>
      <w:r w:rsidRPr="00984FB9">
        <w:rPr>
          <w:rFonts w:ascii="Times New Roman" w:hAnsi="Times New Roman" w:cs="Times New Roman"/>
          <w:color w:val="000000"/>
          <w:sz w:val="24"/>
          <w:szCs w:val="24"/>
        </w:rPr>
        <w:t>acupoint catgut embedding</w:t>
      </w:r>
      <w:r w:rsidRPr="00353CCE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353CCE">
        <w:rPr>
          <w:rFonts w:ascii="Times New Roman" w:hAnsi="Times New Roman" w:cs="Times New Roman"/>
          <w:color w:val="000000"/>
          <w:sz w:val="24"/>
          <w:szCs w:val="24"/>
        </w:rPr>
        <w:t>#3 #1AND#2</w:t>
      </w:r>
    </w:p>
    <w:p w:rsidR="00570A89" w:rsidRPr="00C473E3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53CC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EMBASE 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'</w:t>
      </w:r>
      <w:r w:rsidRPr="00984FB9">
        <w:rPr>
          <w:rFonts w:ascii="Times New Roman" w:hAnsi="Times New Roman" w:cs="Times New Roman"/>
          <w:color w:val="000000"/>
          <w:sz w:val="24"/>
          <w:szCs w:val="24"/>
        </w:rPr>
        <w:t>acupuncture</w:t>
      </w: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':ab,ti OR '</w:t>
      </w:r>
      <w:r w:rsidRPr="00984FB9">
        <w:rPr>
          <w:rFonts w:ascii="Times New Roman" w:hAnsi="Times New Roman" w:cs="Times New Roman"/>
          <w:color w:val="000000"/>
          <w:sz w:val="24"/>
          <w:szCs w:val="24"/>
        </w:rPr>
        <w:t>acupressure</w:t>
      </w: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':ab,ti OR '</w:t>
      </w:r>
      <w:r w:rsidRPr="00984FB9">
        <w:rPr>
          <w:rFonts w:ascii="Times New Roman" w:hAnsi="Times New Roman" w:cs="Times New Roman"/>
          <w:color w:val="000000"/>
          <w:sz w:val="24"/>
          <w:szCs w:val="24"/>
        </w:rPr>
        <w:t>transcutaneous</w:t>
      </w: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':ab,ti OR '</w:t>
      </w:r>
      <w:r w:rsidRPr="00984FB9">
        <w:rPr>
          <w:rFonts w:ascii="Times New Roman" w:hAnsi="Times New Roman" w:cs="Times New Roman"/>
          <w:color w:val="000000"/>
          <w:sz w:val="24"/>
          <w:szCs w:val="24"/>
        </w:rPr>
        <w:t>electric stimulation</w:t>
      </w: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':ab,ti OR '</w:t>
      </w:r>
      <w:r w:rsidRPr="00984FB9">
        <w:rPr>
          <w:rFonts w:ascii="Times New Roman" w:hAnsi="Times New Roman" w:cs="Times New Roman"/>
          <w:color w:val="000000"/>
          <w:sz w:val="24"/>
          <w:szCs w:val="24"/>
        </w:rPr>
        <w:t>auricular therapy</w:t>
      </w: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':ab,ti</w:t>
      </w: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 xml:space="preserve"> </w:t>
      </w: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OR '</w:t>
      </w:r>
      <w:r w:rsidRPr="00984FB9">
        <w:rPr>
          <w:rFonts w:ascii="Times New Roman" w:hAnsi="Times New Roman" w:cs="Times New Roman"/>
          <w:color w:val="000000"/>
          <w:sz w:val="24"/>
          <w:szCs w:val="24"/>
        </w:rPr>
        <w:t>laser therapy</w:t>
      </w: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':ab,ti OR '</w:t>
      </w:r>
      <w:r w:rsidRPr="00C473E3">
        <w:rPr>
          <w:rFonts w:ascii="Times New Roman" w:hAnsi="Times New Roman" w:cs="Times New Roman"/>
          <w:color w:val="000000"/>
          <w:sz w:val="24"/>
          <w:szCs w:val="24"/>
        </w:rPr>
        <w:t>acupoint catgut embedding</w:t>
      </w:r>
      <w:r w:rsidRPr="00984FB9">
        <w:rPr>
          <w:rFonts w:ascii="Times New Roman" w:hAnsi="Times New Roman" w:cs="Times New Roman"/>
          <w:color w:val="000000"/>
          <w:sz w:val="24"/>
          <w:szCs w:val="24"/>
          <w:lang w:val="en"/>
        </w:rPr>
        <w:t>':ab,ti</w:t>
      </w: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 xml:space="preserve"> AND</w:t>
      </w:r>
      <w:r w:rsidRPr="00C473E3">
        <w:rPr>
          <w:rFonts w:ascii="Times New Roman" w:hAnsi="Times New Roman" w:cs="Times New Roman"/>
          <w:color w:val="000000"/>
          <w:sz w:val="24"/>
          <w:szCs w:val="24"/>
          <w:lang w:val="en"/>
        </w:rPr>
        <w:t xml:space="preserve"> '</w:t>
      </w: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>smoking cessation</w:t>
      </w:r>
      <w:r w:rsidRPr="00C473E3">
        <w:rPr>
          <w:rFonts w:ascii="Times New Roman" w:hAnsi="Times New Roman" w:cs="Times New Roman"/>
          <w:color w:val="000000"/>
          <w:sz w:val="24"/>
          <w:szCs w:val="24"/>
          <w:lang w:val="en"/>
        </w:rPr>
        <w:t xml:space="preserve">':ab,ti </w:t>
      </w: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 xml:space="preserve"> </w:t>
      </w:r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53CCE">
        <w:rPr>
          <w:rFonts w:ascii="Times New Roman" w:hAnsi="Times New Roman" w:cs="Times New Roman"/>
          <w:b/>
          <w:color w:val="000000"/>
          <w:sz w:val="24"/>
          <w:szCs w:val="24"/>
        </w:rPr>
        <w:t>Web of Science</w:t>
      </w:r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353CCE">
        <w:rPr>
          <w:rFonts w:ascii="Times New Roman" w:hAnsi="Times New Roman" w:cs="Times New Roman"/>
          <w:color w:val="000000"/>
          <w:sz w:val="24"/>
          <w:szCs w:val="24"/>
        </w:rPr>
        <w:t>#1 TI=(acupuncture) OR TI=(acupressure) OR TI=(</w:t>
      </w:r>
      <w:r w:rsidRPr="00C635E5">
        <w:rPr>
          <w:rFonts w:ascii="Times New Roman" w:hAnsi="Times New Roman" w:cs="Times New Roman"/>
          <w:color w:val="000000"/>
          <w:sz w:val="24"/>
          <w:szCs w:val="24"/>
        </w:rPr>
        <w:t>transcutaneous</w:t>
      </w:r>
      <w:r w:rsidRPr="00353CC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F77D7C">
        <w:rPr>
          <w:rFonts w:ascii="Times New Roman" w:hAnsi="Times New Roman" w:cs="Times New Roman"/>
          <w:color w:val="000000"/>
          <w:sz w:val="24"/>
          <w:szCs w:val="24"/>
        </w:rPr>
        <w:t>OR TI=(electric stimulation)</w:t>
      </w:r>
      <w:r w:rsidRPr="00353CCE">
        <w:rPr>
          <w:rFonts w:ascii="Times New Roman" w:hAnsi="Times New Roman" w:cs="Times New Roman"/>
          <w:color w:val="000000"/>
          <w:sz w:val="24"/>
          <w:szCs w:val="24"/>
        </w:rPr>
        <w:t xml:space="preserve"> OR TI=(auricular therapy) OR TI=(laser therapy) OR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TI=(acupoint catgut embedding)</w:t>
      </w:r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353CCE">
        <w:rPr>
          <w:rFonts w:ascii="Times New Roman" w:hAnsi="Times New Roman" w:cs="Times New Roman"/>
          <w:color w:val="000000"/>
          <w:sz w:val="24"/>
          <w:szCs w:val="24"/>
        </w:rPr>
        <w:t>#2 TI=(smoking cessation)</w:t>
      </w:r>
    </w:p>
    <w:p w:rsidR="00570A89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 w:rsidRPr="00353CCE">
        <w:rPr>
          <w:rFonts w:ascii="Times New Roman" w:hAnsi="Times New Roman" w:cs="Times New Roman" w:hint="eastAsia"/>
          <w:color w:val="000000"/>
          <w:sz w:val="24"/>
          <w:szCs w:val="24"/>
        </w:rPr>
        <w:t>#1</w:t>
      </w:r>
      <w:r w:rsidRPr="00353CCE">
        <w:rPr>
          <w:rFonts w:ascii="Times New Roman" w:hAnsi="Times New Roman" w:cs="Times New Roman"/>
          <w:color w:val="000000"/>
          <w:sz w:val="24"/>
          <w:szCs w:val="24"/>
        </w:rPr>
        <w:t>AND#2</w:t>
      </w:r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>Ongoing trials</w:t>
      </w:r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 w:rsidRPr="00353CCE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lastRenderedPageBreak/>
        <w:t xml:space="preserve"> Clinical Trials.gov</w:t>
      </w:r>
    </w:p>
    <w:p w:rsidR="00570A89" w:rsidRPr="00353CCE" w:rsidRDefault="00BB2A10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  <w:lang w:val="en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"/>
        </w:rPr>
        <w:t>acupuncture or</w:t>
      </w:r>
      <w:r w:rsidR="00570A89">
        <w:rPr>
          <w:rFonts w:ascii="Times New Roman" w:hAnsi="Times New Roman" w:cs="Times New Roman"/>
          <w:color w:val="000000"/>
          <w:sz w:val="24"/>
          <w:szCs w:val="24"/>
          <w:lang w:val="en"/>
        </w:rPr>
        <w:t xml:space="preserve"> smoking cessation</w:t>
      </w:r>
      <w:bookmarkStart w:id="0" w:name="_GoBack"/>
      <w:bookmarkEnd w:id="0"/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</w:pPr>
      <w:r w:rsidRPr="00353CCE">
        <w:rPr>
          <w:rFonts w:ascii="Times New Roman" w:hAnsi="Times New Roman" w:cs="Times New Roman"/>
          <w:b/>
          <w:color w:val="000000"/>
          <w:sz w:val="24"/>
          <w:szCs w:val="24"/>
          <w:lang w:val="en"/>
        </w:rPr>
        <w:t xml:space="preserve"> Chinese Clinical Trial Registry (http://www.chictr.org.cn/index.aspx)</w:t>
      </w:r>
    </w:p>
    <w:p w:rsidR="00570A89" w:rsidRPr="00353CCE" w:rsidRDefault="00570A89" w:rsidP="00570A89">
      <w:pPr>
        <w:widowControl/>
        <w:spacing w:line="140" w:lineRule="atLeast"/>
        <w:jc w:val="left"/>
        <w:divId w:val="50505136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针刺</w:t>
      </w:r>
      <w:r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  <w:lang w:val="en"/>
        </w:rPr>
        <w:t>戒烟</w:t>
      </w:r>
    </w:p>
    <w:p w:rsidR="00570A89" w:rsidRPr="0075733B" w:rsidRDefault="00570A89">
      <w:pPr>
        <w:spacing w:line="140" w:lineRule="atLeast"/>
        <w:divId w:val="505051369"/>
        <w:rPr>
          <w:rFonts w:ascii="Times New Roman" w:hAnsi="Times New Roman" w:cs="Times New Roman"/>
          <w:color w:val="000000"/>
          <w:szCs w:val="21"/>
          <w:lang w:val="en"/>
        </w:rPr>
      </w:pPr>
    </w:p>
    <w:sectPr w:rsidR="00570A89" w:rsidRPr="0075733B" w:rsidSect="00874523"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4F07" w:rsidRDefault="00034F07" w:rsidP="00A90AAE">
      <w:r>
        <w:separator/>
      </w:r>
    </w:p>
  </w:endnote>
  <w:endnote w:type="continuationSeparator" w:id="0">
    <w:p w:rsidR="00034F07" w:rsidRDefault="00034F07" w:rsidP="00A90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4F07" w:rsidRDefault="00034F07" w:rsidP="00A90AAE">
      <w:r>
        <w:separator/>
      </w:r>
    </w:p>
  </w:footnote>
  <w:footnote w:type="continuationSeparator" w:id="0">
    <w:p w:rsidR="00034F07" w:rsidRDefault="00034F07" w:rsidP="00A90A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B3541"/>
    <w:rsid w:val="0000061B"/>
    <w:rsid w:val="000261D3"/>
    <w:rsid w:val="00034F07"/>
    <w:rsid w:val="000561F8"/>
    <w:rsid w:val="000616EF"/>
    <w:rsid w:val="000A10FE"/>
    <w:rsid w:val="000D0C33"/>
    <w:rsid w:val="000F46E1"/>
    <w:rsid w:val="001042C1"/>
    <w:rsid w:val="001117FE"/>
    <w:rsid w:val="001358E1"/>
    <w:rsid w:val="0013731C"/>
    <w:rsid w:val="001540B0"/>
    <w:rsid w:val="00170903"/>
    <w:rsid w:val="001856AB"/>
    <w:rsid w:val="00190BF3"/>
    <w:rsid w:val="001A3CED"/>
    <w:rsid w:val="001D50DE"/>
    <w:rsid w:val="001F23D2"/>
    <w:rsid w:val="001F3779"/>
    <w:rsid w:val="001F75DF"/>
    <w:rsid w:val="00211A0C"/>
    <w:rsid w:val="00232BBC"/>
    <w:rsid w:val="002341D2"/>
    <w:rsid w:val="00234991"/>
    <w:rsid w:val="00252DC2"/>
    <w:rsid w:val="002601D9"/>
    <w:rsid w:val="00283263"/>
    <w:rsid w:val="00290E17"/>
    <w:rsid w:val="002959B4"/>
    <w:rsid w:val="002B3449"/>
    <w:rsid w:val="002E6C32"/>
    <w:rsid w:val="00303F48"/>
    <w:rsid w:val="003409D9"/>
    <w:rsid w:val="00353CCE"/>
    <w:rsid w:val="00373515"/>
    <w:rsid w:val="00390CB8"/>
    <w:rsid w:val="0039155F"/>
    <w:rsid w:val="00391C01"/>
    <w:rsid w:val="003A552D"/>
    <w:rsid w:val="003E61CB"/>
    <w:rsid w:val="004042A2"/>
    <w:rsid w:val="0040472E"/>
    <w:rsid w:val="004115DE"/>
    <w:rsid w:val="00423959"/>
    <w:rsid w:val="00423FD5"/>
    <w:rsid w:val="00431DA5"/>
    <w:rsid w:val="00493156"/>
    <w:rsid w:val="004F252F"/>
    <w:rsid w:val="005179F2"/>
    <w:rsid w:val="00532083"/>
    <w:rsid w:val="005636C5"/>
    <w:rsid w:val="0056440E"/>
    <w:rsid w:val="00570A89"/>
    <w:rsid w:val="00581A0A"/>
    <w:rsid w:val="00586CF6"/>
    <w:rsid w:val="005930C1"/>
    <w:rsid w:val="005C00A1"/>
    <w:rsid w:val="005E6DD5"/>
    <w:rsid w:val="006075A6"/>
    <w:rsid w:val="00620258"/>
    <w:rsid w:val="006208AD"/>
    <w:rsid w:val="00643935"/>
    <w:rsid w:val="006634C7"/>
    <w:rsid w:val="00672C17"/>
    <w:rsid w:val="006A4094"/>
    <w:rsid w:val="006C1403"/>
    <w:rsid w:val="006D3675"/>
    <w:rsid w:val="006F1C9A"/>
    <w:rsid w:val="00734E5F"/>
    <w:rsid w:val="0075733B"/>
    <w:rsid w:val="00795F58"/>
    <w:rsid w:val="007B7636"/>
    <w:rsid w:val="007F5FE8"/>
    <w:rsid w:val="008163BE"/>
    <w:rsid w:val="008323A0"/>
    <w:rsid w:val="008426E8"/>
    <w:rsid w:val="00874523"/>
    <w:rsid w:val="008917A4"/>
    <w:rsid w:val="00897B57"/>
    <w:rsid w:val="008A6BB9"/>
    <w:rsid w:val="008C4F41"/>
    <w:rsid w:val="008E0897"/>
    <w:rsid w:val="008E5462"/>
    <w:rsid w:val="008F12BC"/>
    <w:rsid w:val="008F1EAE"/>
    <w:rsid w:val="0090427C"/>
    <w:rsid w:val="00921CD1"/>
    <w:rsid w:val="009235E8"/>
    <w:rsid w:val="00947F4F"/>
    <w:rsid w:val="00964EC1"/>
    <w:rsid w:val="00972F2D"/>
    <w:rsid w:val="009807DC"/>
    <w:rsid w:val="00984C7A"/>
    <w:rsid w:val="00984FB9"/>
    <w:rsid w:val="009908A7"/>
    <w:rsid w:val="00990D47"/>
    <w:rsid w:val="009E32A3"/>
    <w:rsid w:val="009F4607"/>
    <w:rsid w:val="00A02A67"/>
    <w:rsid w:val="00A1424B"/>
    <w:rsid w:val="00A34273"/>
    <w:rsid w:val="00A74856"/>
    <w:rsid w:val="00A90AAE"/>
    <w:rsid w:val="00AB3541"/>
    <w:rsid w:val="00AC31BF"/>
    <w:rsid w:val="00B03263"/>
    <w:rsid w:val="00B03C2D"/>
    <w:rsid w:val="00B1619E"/>
    <w:rsid w:val="00B227EC"/>
    <w:rsid w:val="00B35656"/>
    <w:rsid w:val="00B40297"/>
    <w:rsid w:val="00B5654E"/>
    <w:rsid w:val="00B5736D"/>
    <w:rsid w:val="00B635E0"/>
    <w:rsid w:val="00BB0ECB"/>
    <w:rsid w:val="00BB2A10"/>
    <w:rsid w:val="00BC5C59"/>
    <w:rsid w:val="00BF194F"/>
    <w:rsid w:val="00BF1DBC"/>
    <w:rsid w:val="00C03165"/>
    <w:rsid w:val="00C41386"/>
    <w:rsid w:val="00C473E3"/>
    <w:rsid w:val="00C635E5"/>
    <w:rsid w:val="00C823C2"/>
    <w:rsid w:val="00C92055"/>
    <w:rsid w:val="00CE3160"/>
    <w:rsid w:val="00D356D8"/>
    <w:rsid w:val="00D73B57"/>
    <w:rsid w:val="00D925DB"/>
    <w:rsid w:val="00DC40A0"/>
    <w:rsid w:val="00DE187C"/>
    <w:rsid w:val="00DF4DDF"/>
    <w:rsid w:val="00E038FF"/>
    <w:rsid w:val="00E548F4"/>
    <w:rsid w:val="00EB3B76"/>
    <w:rsid w:val="00EB5951"/>
    <w:rsid w:val="00EB6660"/>
    <w:rsid w:val="00EC04E3"/>
    <w:rsid w:val="00EC4ABC"/>
    <w:rsid w:val="00F302C7"/>
    <w:rsid w:val="00F333CC"/>
    <w:rsid w:val="00F33CFA"/>
    <w:rsid w:val="00F47108"/>
    <w:rsid w:val="00F52F73"/>
    <w:rsid w:val="00F538D6"/>
    <w:rsid w:val="00F77D7C"/>
    <w:rsid w:val="00FB2E0F"/>
    <w:rsid w:val="00FB7AB1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DF482-0DB4-442A-8E0A-43DF66E09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label">
    <w:name w:val="label"/>
    <w:basedOn w:val="a0"/>
  </w:style>
  <w:style w:type="character" w:customStyle="1" w:styleId="cell-value">
    <w:name w:val="cell-value"/>
    <w:basedOn w:val="a0"/>
  </w:style>
  <w:style w:type="character" w:customStyle="1" w:styleId="cell">
    <w:name w:val="cell"/>
    <w:basedOn w:val="a0"/>
  </w:style>
  <w:style w:type="character" w:customStyle="1" w:styleId="block">
    <w:name w:val="block"/>
    <w:basedOn w:val="a0"/>
  </w:style>
  <w:style w:type="character" w:customStyle="1" w:styleId="quality-sign">
    <w:name w:val="quality-sign"/>
    <w:basedOn w:val="a0"/>
  </w:style>
  <w:style w:type="character" w:customStyle="1" w:styleId="quality-text">
    <w:name w:val="quality-text"/>
    <w:basedOn w:val="a0"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A90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90A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90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90AAE"/>
    <w:rPr>
      <w:sz w:val="18"/>
      <w:szCs w:val="18"/>
    </w:rPr>
  </w:style>
  <w:style w:type="table" w:styleId="a6">
    <w:name w:val="Table Grid"/>
    <w:basedOn w:val="a1"/>
    <w:uiPriority w:val="39"/>
    <w:rsid w:val="008745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74523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1A3CED"/>
    <w:rPr>
      <w:sz w:val="21"/>
      <w:szCs w:val="21"/>
    </w:rPr>
  </w:style>
  <w:style w:type="paragraph" w:styleId="a9">
    <w:name w:val="annotation text"/>
    <w:basedOn w:val="a"/>
    <w:link w:val="Char1"/>
    <w:uiPriority w:val="99"/>
    <w:semiHidden/>
    <w:unhideWhenUsed/>
    <w:rsid w:val="001A3CED"/>
    <w:pPr>
      <w:jc w:val="left"/>
    </w:pPr>
  </w:style>
  <w:style w:type="character" w:customStyle="1" w:styleId="Char1">
    <w:name w:val="批注文字 Char"/>
    <w:basedOn w:val="a0"/>
    <w:link w:val="a9"/>
    <w:uiPriority w:val="99"/>
    <w:semiHidden/>
    <w:rsid w:val="001A3CED"/>
  </w:style>
  <w:style w:type="paragraph" w:styleId="aa">
    <w:name w:val="Balloon Text"/>
    <w:basedOn w:val="a"/>
    <w:link w:val="Char2"/>
    <w:uiPriority w:val="99"/>
    <w:semiHidden/>
    <w:unhideWhenUsed/>
    <w:rsid w:val="001A3CED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1A3C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11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8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2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53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1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3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2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4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4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0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0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59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9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3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32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1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1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4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0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1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8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2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6</Pages>
  <Words>1341</Words>
  <Characters>7646</Characters>
  <Application>Microsoft Office Word</Application>
  <DocSecurity>0</DocSecurity>
  <Lines>63</Lines>
  <Paragraphs>17</Paragraphs>
  <ScaleCrop>false</ScaleCrop>
  <Company>HP Inc.</Company>
  <LinksUpToDate>false</LinksUpToDate>
  <CharactersWithSpaces>8970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zhangyingying</cp:lastModifiedBy>
  <cp:revision>140</cp:revision>
  <dcterms:created xsi:type="dcterms:W3CDTF">2021-04-04T15:01:00Z</dcterms:created>
  <dcterms:modified xsi:type="dcterms:W3CDTF">2021-04-30T03:45:00Z</dcterms:modified>
</cp:coreProperties>
</file>