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1D1EF0" w14:textId="77777777" w:rsidR="00022C77" w:rsidRPr="00212874" w:rsidRDefault="00022C77" w:rsidP="00022C77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</w:pPr>
      <w:r w:rsidRPr="001F2150">
        <w:rPr>
          <w:rFonts w:ascii="Times New Roman" w:hAnsi="Times New Roman" w:cs="Times New Roman"/>
          <w:b/>
          <w:color w:val="000000"/>
          <w:lang w:val="en-US"/>
        </w:rPr>
        <w:t xml:space="preserve">Table 1 – </w:t>
      </w:r>
      <w:r w:rsidRPr="00212874">
        <w:rPr>
          <w:rFonts w:ascii="Times New Roman" w:hAnsi="Times New Roman" w:cs="Times New Roman"/>
          <w:bCs/>
          <w:color w:val="000000"/>
          <w:lang w:val="en-US"/>
        </w:rPr>
        <w:t>Demographic and clinical characteristics of the population*.</w:t>
      </w:r>
    </w:p>
    <w:p w14:paraId="7A38D020" w14:textId="77777777" w:rsidR="00022C77" w:rsidRPr="001F2150" w:rsidRDefault="00022C77" w:rsidP="00022C77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F2150">
        <w:rPr>
          <w:rFonts w:ascii="Times New Roman" w:hAnsi="Times New Roman" w:cs="Times New Roman"/>
          <w:color w:val="000000"/>
          <w:lang w:val="en-US"/>
        </w:rPr>
        <w:t> </w:t>
      </w:r>
    </w:p>
    <w:tbl>
      <w:tblPr>
        <w:tblW w:w="9375" w:type="dxa"/>
        <w:tblLayout w:type="fixed"/>
        <w:tblLook w:val="0400" w:firstRow="0" w:lastRow="0" w:firstColumn="0" w:lastColumn="0" w:noHBand="0" w:noVBand="1"/>
      </w:tblPr>
      <w:tblGrid>
        <w:gridCol w:w="2295"/>
        <w:gridCol w:w="1935"/>
        <w:gridCol w:w="1935"/>
        <w:gridCol w:w="2199"/>
        <w:gridCol w:w="1011"/>
      </w:tblGrid>
      <w:tr w:rsidR="00022C77" w:rsidRPr="001F2150" w14:paraId="74CA333E" w14:textId="77777777" w:rsidTr="002C63F3">
        <w:trPr>
          <w:trHeight w:val="454"/>
        </w:trPr>
        <w:tc>
          <w:tcPr>
            <w:tcW w:w="22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954DE3" w14:textId="77777777" w:rsidR="00022C77" w:rsidRPr="001F2150" w:rsidRDefault="00022C77" w:rsidP="002C63F3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t-PT"/>
              </w:rPr>
            </w:pPr>
            <w:r w:rsidRPr="001F2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Characteristic</w:t>
            </w:r>
          </w:p>
        </w:tc>
        <w:tc>
          <w:tcPr>
            <w:tcW w:w="19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D9FDD2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2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All</w:t>
            </w:r>
          </w:p>
        </w:tc>
        <w:tc>
          <w:tcPr>
            <w:tcW w:w="19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EB1A9D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2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Indian ancestry </w:t>
            </w:r>
          </w:p>
        </w:tc>
        <w:tc>
          <w:tcPr>
            <w:tcW w:w="21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68AAC9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2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European ancestry 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6CD23D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2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 value</w:t>
            </w:r>
          </w:p>
        </w:tc>
      </w:tr>
      <w:tr w:rsidR="00022C77" w:rsidRPr="001F2150" w14:paraId="2F43DCB4" w14:textId="77777777" w:rsidTr="002C63F3">
        <w:trPr>
          <w:trHeight w:val="397"/>
        </w:trPr>
        <w:tc>
          <w:tcPr>
            <w:tcW w:w="229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C1CBD80" w14:textId="77777777" w:rsidR="00022C77" w:rsidRPr="001F2150" w:rsidRDefault="00022C77" w:rsidP="002C63F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b/>
              </w:rPr>
              <w:t>Male,</w:t>
            </w:r>
            <w:r w:rsidRPr="001F2150">
              <w:rPr>
                <w:rFonts w:ascii="Times New Roman" w:hAnsi="Times New Roman" w:cs="Times New Roman"/>
              </w:rPr>
              <w:t xml:space="preserve"> n (%)</w:t>
            </w:r>
          </w:p>
        </w:tc>
        <w:tc>
          <w:tcPr>
            <w:tcW w:w="193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59E813C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</w:rPr>
              <w:t>69 (62.7)</w:t>
            </w:r>
          </w:p>
        </w:tc>
        <w:tc>
          <w:tcPr>
            <w:tcW w:w="193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D0BB4D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</w:rPr>
              <w:t>17 (63.0)</w:t>
            </w:r>
          </w:p>
        </w:tc>
        <w:tc>
          <w:tcPr>
            <w:tcW w:w="219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AE7761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</w:rPr>
              <w:t>52 (62.7)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6268833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</w:rPr>
              <w:t>0.977</w:t>
            </w:r>
          </w:p>
        </w:tc>
      </w:tr>
      <w:tr w:rsidR="00022C77" w:rsidRPr="001F2150" w14:paraId="1AAA003B" w14:textId="77777777" w:rsidTr="002C63F3">
        <w:trPr>
          <w:trHeight w:val="397"/>
        </w:trPr>
        <w:tc>
          <w:tcPr>
            <w:tcW w:w="229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76A681" w14:textId="77777777" w:rsidR="00022C77" w:rsidRPr="001F2150" w:rsidRDefault="00022C77" w:rsidP="002C63F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b/>
                <w:color w:val="000000"/>
              </w:rPr>
              <w:t xml:space="preserve">Age, </w:t>
            </w:r>
            <w:r w:rsidRPr="001F2150">
              <w:rPr>
                <w:rFonts w:ascii="Times New Roman" w:hAnsi="Times New Roman" w:cs="Times New Roman"/>
                <w:color w:val="000000"/>
              </w:rPr>
              <w:t>days</w:t>
            </w:r>
          </w:p>
        </w:tc>
        <w:tc>
          <w:tcPr>
            <w:tcW w:w="193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DE76C9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 xml:space="preserve">6.0 </w:t>
            </w:r>
          </w:p>
          <w:p w14:paraId="6C7FC147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[5.0 - 10.0]</w:t>
            </w:r>
          </w:p>
        </w:tc>
        <w:tc>
          <w:tcPr>
            <w:tcW w:w="193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26ACD6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 xml:space="preserve">8.0 </w:t>
            </w:r>
          </w:p>
          <w:p w14:paraId="72C18B3F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[6.0 - 14.0]</w:t>
            </w:r>
          </w:p>
        </w:tc>
        <w:tc>
          <w:tcPr>
            <w:tcW w:w="2199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07D352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 xml:space="preserve">6.0 </w:t>
            </w:r>
          </w:p>
          <w:p w14:paraId="7542A5C3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[5.0 - 8.0]</w:t>
            </w:r>
          </w:p>
        </w:tc>
        <w:tc>
          <w:tcPr>
            <w:tcW w:w="101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8DE13CB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0.004</w:t>
            </w:r>
          </w:p>
        </w:tc>
      </w:tr>
      <w:tr w:rsidR="00022C77" w:rsidRPr="001F2150" w14:paraId="1C9FC767" w14:textId="77777777" w:rsidTr="002C63F3">
        <w:trPr>
          <w:trHeight w:val="397"/>
        </w:trPr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D794BB" w14:textId="77777777" w:rsidR="00022C77" w:rsidRPr="001F2150" w:rsidRDefault="00022C77" w:rsidP="002C63F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b/>
                <w:color w:val="000000"/>
              </w:rPr>
              <w:t>Delivery</w:t>
            </w:r>
          </w:p>
        </w:tc>
        <w:tc>
          <w:tcPr>
            <w:tcW w:w="19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716D61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7DD27D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0104B6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1EAB55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0.964</w:t>
            </w:r>
          </w:p>
        </w:tc>
      </w:tr>
      <w:tr w:rsidR="00022C77" w:rsidRPr="001F2150" w14:paraId="0330AE94" w14:textId="77777777" w:rsidTr="002C63F3">
        <w:trPr>
          <w:trHeight w:val="397"/>
        </w:trPr>
        <w:tc>
          <w:tcPr>
            <w:tcW w:w="229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B18712" w14:textId="77777777" w:rsidR="00022C77" w:rsidRPr="001F2150" w:rsidRDefault="00022C77" w:rsidP="002C63F3">
            <w:pPr>
              <w:spacing w:line="240" w:lineRule="auto"/>
              <w:ind w:left="141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Eutocic, n (%)</w:t>
            </w:r>
          </w:p>
        </w:tc>
        <w:tc>
          <w:tcPr>
            <w:tcW w:w="193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97906A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43 (39.1)</w:t>
            </w:r>
          </w:p>
        </w:tc>
        <w:tc>
          <w:tcPr>
            <w:tcW w:w="193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8BE1F1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10 (37.0)</w:t>
            </w:r>
          </w:p>
        </w:tc>
        <w:tc>
          <w:tcPr>
            <w:tcW w:w="2199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3678D34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33 (39.8)</w:t>
            </w:r>
          </w:p>
        </w:tc>
        <w:tc>
          <w:tcPr>
            <w:tcW w:w="101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A0D5A4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22C77" w:rsidRPr="001F2150" w14:paraId="47429D94" w14:textId="77777777" w:rsidTr="002C63F3">
        <w:trPr>
          <w:trHeight w:val="397"/>
        </w:trPr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A60781" w14:textId="77777777" w:rsidR="00022C77" w:rsidRPr="001F2150" w:rsidRDefault="00022C77" w:rsidP="002C63F3">
            <w:pPr>
              <w:spacing w:line="240" w:lineRule="auto"/>
              <w:ind w:left="141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 xml:space="preserve">Instrumented, </w:t>
            </w:r>
            <w:r w:rsidRPr="001F2150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9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57AD25B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44 (40.0)</w:t>
            </w:r>
          </w:p>
        </w:tc>
        <w:tc>
          <w:tcPr>
            <w:tcW w:w="19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3E4CC98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11 (40.7)</w:t>
            </w:r>
          </w:p>
        </w:tc>
        <w:tc>
          <w:tcPr>
            <w:tcW w:w="219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89AD65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33 (39.8)</w:t>
            </w:r>
          </w:p>
        </w:tc>
        <w:tc>
          <w:tcPr>
            <w:tcW w:w="10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CDF527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22C77" w:rsidRPr="001F2150" w14:paraId="46304B0C" w14:textId="77777777" w:rsidTr="002C63F3">
        <w:trPr>
          <w:trHeight w:val="397"/>
        </w:trPr>
        <w:tc>
          <w:tcPr>
            <w:tcW w:w="229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A40A62" w14:textId="77777777" w:rsidR="00022C77" w:rsidRPr="001F2150" w:rsidRDefault="00022C77" w:rsidP="002C63F3">
            <w:pPr>
              <w:spacing w:line="240" w:lineRule="auto"/>
              <w:ind w:left="141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C-section, n (%)</w:t>
            </w:r>
          </w:p>
        </w:tc>
        <w:tc>
          <w:tcPr>
            <w:tcW w:w="193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2F46B6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23 (20.9)</w:t>
            </w:r>
          </w:p>
        </w:tc>
        <w:tc>
          <w:tcPr>
            <w:tcW w:w="193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9B8B0A6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6 (22.2)</w:t>
            </w:r>
          </w:p>
        </w:tc>
        <w:tc>
          <w:tcPr>
            <w:tcW w:w="2199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5DA5F2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17 (20.5)</w:t>
            </w:r>
          </w:p>
        </w:tc>
        <w:tc>
          <w:tcPr>
            <w:tcW w:w="101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B4265C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22C77" w:rsidRPr="001F2150" w14:paraId="6B0F98E2" w14:textId="77777777" w:rsidTr="002C63F3">
        <w:trPr>
          <w:trHeight w:val="397"/>
        </w:trPr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5BBEAF8" w14:textId="77777777" w:rsidR="00022C77" w:rsidRPr="001F2150" w:rsidRDefault="00022C77" w:rsidP="002C63F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"/>
                <w:id w:val="-1339311937"/>
              </w:sdtPr>
              <w:sdtContent/>
            </w:sdt>
            <w:r w:rsidRPr="001F2150">
              <w:rPr>
                <w:rFonts w:ascii="Times New Roman" w:hAnsi="Times New Roman" w:cs="Times New Roman"/>
                <w:b/>
                <w:color w:val="000000"/>
              </w:rPr>
              <w:t>Premature,</w:t>
            </w:r>
            <w:r w:rsidRPr="001F2150">
              <w:rPr>
                <w:rFonts w:ascii="Times New Roman" w:hAnsi="Times New Roman" w:cs="Times New Roman"/>
                <w:color w:val="000000"/>
              </w:rPr>
              <w:t xml:space="preserve"> n</w:t>
            </w:r>
          </w:p>
        </w:tc>
        <w:tc>
          <w:tcPr>
            <w:tcW w:w="19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31FD3D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16 (14.5)</w:t>
            </w:r>
          </w:p>
        </w:tc>
        <w:tc>
          <w:tcPr>
            <w:tcW w:w="19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CD027F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1 (3.7)</w:t>
            </w:r>
          </w:p>
        </w:tc>
        <w:tc>
          <w:tcPr>
            <w:tcW w:w="219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E5AD36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15 (18.1)</w:t>
            </w:r>
          </w:p>
        </w:tc>
        <w:tc>
          <w:tcPr>
            <w:tcW w:w="10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32B9D3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0.066</w:t>
            </w:r>
          </w:p>
        </w:tc>
      </w:tr>
      <w:tr w:rsidR="00022C77" w:rsidRPr="001F2150" w14:paraId="2AA5E163" w14:textId="77777777" w:rsidTr="002C63F3">
        <w:trPr>
          <w:trHeight w:val="397"/>
        </w:trPr>
        <w:tc>
          <w:tcPr>
            <w:tcW w:w="229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691002" w14:textId="77777777" w:rsidR="00022C77" w:rsidRPr="001F2150" w:rsidRDefault="00022C77" w:rsidP="002C63F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b/>
                <w:color w:val="000000"/>
              </w:rPr>
              <w:t>Birth weight,</w:t>
            </w:r>
            <w:r w:rsidRPr="001F2150">
              <w:rPr>
                <w:rFonts w:ascii="Times New Roman" w:hAnsi="Times New Roman" w:cs="Times New Roman"/>
                <w:color w:val="000000"/>
              </w:rPr>
              <w:t xml:space="preserve"> g</w:t>
            </w:r>
          </w:p>
        </w:tc>
        <w:tc>
          <w:tcPr>
            <w:tcW w:w="193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980AF2" w14:textId="77777777" w:rsidR="00022C77" w:rsidRPr="001F2150" w:rsidRDefault="00022C77" w:rsidP="002C63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3042.5</w:t>
            </w:r>
          </w:p>
          <w:p w14:paraId="08E8C72D" w14:textId="77777777" w:rsidR="00022C77" w:rsidRPr="001F2150" w:rsidRDefault="00022C77" w:rsidP="002C63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[2850.0 - 3330.0]</w:t>
            </w:r>
          </w:p>
        </w:tc>
        <w:tc>
          <w:tcPr>
            <w:tcW w:w="193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52DB3FB" w14:textId="77777777" w:rsidR="00022C77" w:rsidRPr="001F2150" w:rsidRDefault="00022C77" w:rsidP="002C63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3040.0</w:t>
            </w:r>
          </w:p>
          <w:p w14:paraId="255E8B96" w14:textId="77777777" w:rsidR="00022C77" w:rsidRPr="001F2150" w:rsidRDefault="00022C77" w:rsidP="002C63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[2880.0 - 3190.0]</w:t>
            </w:r>
          </w:p>
        </w:tc>
        <w:tc>
          <w:tcPr>
            <w:tcW w:w="2199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1DC672" w14:textId="77777777" w:rsidR="00022C77" w:rsidRPr="001F2150" w:rsidRDefault="00022C77" w:rsidP="002C63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3045.0</w:t>
            </w:r>
          </w:p>
          <w:p w14:paraId="0C52CBCC" w14:textId="77777777" w:rsidR="00022C77" w:rsidRPr="001F2150" w:rsidRDefault="00022C77" w:rsidP="002C63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[2850.0 - 3370.0]</w:t>
            </w:r>
          </w:p>
        </w:tc>
        <w:tc>
          <w:tcPr>
            <w:tcW w:w="101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61166B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0.408</w:t>
            </w:r>
          </w:p>
        </w:tc>
      </w:tr>
      <w:tr w:rsidR="00022C77" w:rsidRPr="001F2150" w14:paraId="36E29B7C" w14:textId="77777777" w:rsidTr="002C63F3">
        <w:trPr>
          <w:trHeight w:val="397"/>
        </w:trPr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C456A0" w14:textId="77777777" w:rsidR="00022C77" w:rsidRPr="001F2150" w:rsidRDefault="00022C77" w:rsidP="002C63F3">
            <w:pPr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SGA, %</w:t>
            </w:r>
          </w:p>
        </w:tc>
        <w:tc>
          <w:tcPr>
            <w:tcW w:w="19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3C12C9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13 (11.8)</w:t>
            </w:r>
          </w:p>
        </w:tc>
        <w:tc>
          <w:tcPr>
            <w:tcW w:w="19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A9A0FB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6 (22.2)</w:t>
            </w:r>
          </w:p>
        </w:tc>
        <w:tc>
          <w:tcPr>
            <w:tcW w:w="219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918F9A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7 (8.4)</w:t>
            </w:r>
          </w:p>
        </w:tc>
        <w:tc>
          <w:tcPr>
            <w:tcW w:w="10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3EFFA8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0.137</w:t>
            </w:r>
          </w:p>
        </w:tc>
      </w:tr>
      <w:tr w:rsidR="00022C77" w:rsidRPr="001F2150" w14:paraId="5748913D" w14:textId="77777777" w:rsidTr="002C63F3">
        <w:trPr>
          <w:trHeight w:val="397"/>
        </w:trPr>
        <w:tc>
          <w:tcPr>
            <w:tcW w:w="229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73BA84" w14:textId="77777777" w:rsidR="00022C77" w:rsidRPr="001F2150" w:rsidRDefault="00022C77" w:rsidP="002C63F3">
            <w:pPr>
              <w:spacing w:line="240" w:lineRule="auto"/>
              <w:ind w:left="140"/>
              <w:rPr>
                <w:rFonts w:ascii="Times New Roman" w:hAnsi="Times New Roman" w:cs="Times New Roman"/>
                <w:color w:val="000000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LGA, %</w:t>
            </w:r>
          </w:p>
        </w:tc>
        <w:tc>
          <w:tcPr>
            <w:tcW w:w="193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C724F5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1 (0.9)</w:t>
            </w:r>
          </w:p>
        </w:tc>
        <w:tc>
          <w:tcPr>
            <w:tcW w:w="193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E19E05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 (0.0)</w:t>
            </w:r>
          </w:p>
        </w:tc>
        <w:tc>
          <w:tcPr>
            <w:tcW w:w="2199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782FE9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1 (1.2)</w:t>
            </w:r>
          </w:p>
        </w:tc>
        <w:tc>
          <w:tcPr>
            <w:tcW w:w="101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D2CE7D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0.137</w:t>
            </w:r>
          </w:p>
        </w:tc>
      </w:tr>
      <w:tr w:rsidR="00022C77" w:rsidRPr="001F2150" w14:paraId="71A879B1" w14:textId="77777777" w:rsidTr="002C63F3">
        <w:trPr>
          <w:trHeight w:val="397"/>
        </w:trPr>
        <w:tc>
          <w:tcPr>
            <w:tcW w:w="229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F8A65B" w14:textId="77777777" w:rsidR="00022C77" w:rsidRPr="001F2150" w:rsidRDefault="00022C77" w:rsidP="002C63F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1F2150">
              <w:rPr>
                <w:rFonts w:ascii="Times New Roman" w:hAnsi="Times New Roman" w:cs="Times New Roman"/>
                <w:b/>
              </w:rPr>
              <w:t>Feeding regimen</w:t>
            </w:r>
          </w:p>
        </w:tc>
        <w:tc>
          <w:tcPr>
            <w:tcW w:w="193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12B8B0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442AA8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25261B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33A0B0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</w:rPr>
              <w:t>0.597</w:t>
            </w:r>
          </w:p>
        </w:tc>
      </w:tr>
      <w:tr w:rsidR="00022C77" w:rsidRPr="001F2150" w14:paraId="17203E7B" w14:textId="77777777" w:rsidTr="002C63F3">
        <w:trPr>
          <w:trHeight w:val="397"/>
        </w:trPr>
        <w:tc>
          <w:tcPr>
            <w:tcW w:w="229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5181DF" w14:textId="77777777" w:rsidR="00022C77" w:rsidRPr="001F2150" w:rsidRDefault="00022C77" w:rsidP="002C63F3">
            <w:pPr>
              <w:spacing w:line="240" w:lineRule="auto"/>
              <w:ind w:left="140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</w:rPr>
              <w:t>Exclusive breastfeeding, %</w:t>
            </w:r>
          </w:p>
        </w:tc>
        <w:tc>
          <w:tcPr>
            <w:tcW w:w="193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F02A8B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</w:rPr>
              <w:t>86 (78.2)</w:t>
            </w:r>
          </w:p>
        </w:tc>
        <w:tc>
          <w:tcPr>
            <w:tcW w:w="193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49CEADD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</w:rPr>
              <w:t>22 (81.5)</w:t>
            </w:r>
          </w:p>
        </w:tc>
        <w:tc>
          <w:tcPr>
            <w:tcW w:w="2199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EB0E5A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</w:rPr>
              <w:t>64 (77.1)</w:t>
            </w:r>
          </w:p>
        </w:tc>
        <w:tc>
          <w:tcPr>
            <w:tcW w:w="101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928C61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22C77" w:rsidRPr="001F2150" w14:paraId="7DF76FF6" w14:textId="77777777" w:rsidTr="002C63F3">
        <w:trPr>
          <w:trHeight w:val="397"/>
        </w:trPr>
        <w:tc>
          <w:tcPr>
            <w:tcW w:w="229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09B4F9" w14:textId="77777777" w:rsidR="00022C77" w:rsidRPr="001F2150" w:rsidRDefault="00022C77" w:rsidP="002C63F3">
            <w:pPr>
              <w:spacing w:line="240" w:lineRule="auto"/>
              <w:ind w:left="140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</w:rPr>
              <w:t>Exclusive formula milk, %</w:t>
            </w:r>
          </w:p>
        </w:tc>
        <w:tc>
          <w:tcPr>
            <w:tcW w:w="193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708873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</w:rPr>
              <w:t>3 (2.7)</w:t>
            </w:r>
          </w:p>
        </w:tc>
        <w:tc>
          <w:tcPr>
            <w:tcW w:w="193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2F955E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219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821F14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</w:rPr>
              <w:t>3 (3.6)</w:t>
            </w:r>
          </w:p>
        </w:tc>
        <w:tc>
          <w:tcPr>
            <w:tcW w:w="101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EEF345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22C77" w:rsidRPr="001F2150" w14:paraId="3F5D8D7A" w14:textId="77777777" w:rsidTr="002C63F3">
        <w:trPr>
          <w:trHeight w:val="397"/>
        </w:trPr>
        <w:tc>
          <w:tcPr>
            <w:tcW w:w="229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88F1EAA" w14:textId="77777777" w:rsidR="00022C77" w:rsidRPr="001F2150" w:rsidRDefault="00022C77" w:rsidP="002C63F3">
            <w:pPr>
              <w:spacing w:line="240" w:lineRule="auto"/>
              <w:ind w:left="140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</w:rPr>
              <w:t>Mixed regimen, %</w:t>
            </w:r>
          </w:p>
        </w:tc>
        <w:tc>
          <w:tcPr>
            <w:tcW w:w="193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598219F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</w:rPr>
              <w:t>21 (19.1)</w:t>
            </w:r>
          </w:p>
        </w:tc>
        <w:tc>
          <w:tcPr>
            <w:tcW w:w="193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4E9DA3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</w:rPr>
              <w:t>5 (18.5)</w:t>
            </w:r>
          </w:p>
        </w:tc>
        <w:tc>
          <w:tcPr>
            <w:tcW w:w="2199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025DFD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</w:rPr>
              <w:t>16 (19.3)</w:t>
            </w:r>
          </w:p>
        </w:tc>
        <w:tc>
          <w:tcPr>
            <w:tcW w:w="101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DCA2C8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22C77" w:rsidRPr="001F2150" w14:paraId="7CFD4D22" w14:textId="77777777" w:rsidTr="002C63F3">
        <w:trPr>
          <w:trHeight w:val="397"/>
        </w:trPr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3094B5A" w14:textId="77777777" w:rsidR="00022C77" w:rsidRPr="001F2150" w:rsidRDefault="00022C77" w:rsidP="002C63F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b/>
                <w:color w:val="000000"/>
              </w:rPr>
              <w:t>Maternal age,</w:t>
            </w:r>
            <w:r w:rsidRPr="001F2150">
              <w:rPr>
                <w:rFonts w:ascii="Times New Roman" w:hAnsi="Times New Roman" w:cs="Times New Roman"/>
                <w:color w:val="000000"/>
              </w:rPr>
              <w:t xml:space="preserve"> years</w:t>
            </w:r>
          </w:p>
        </w:tc>
        <w:tc>
          <w:tcPr>
            <w:tcW w:w="19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9C80DB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081E24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7907A0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262F9C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0.077</w:t>
            </w:r>
          </w:p>
        </w:tc>
      </w:tr>
      <w:tr w:rsidR="00022C77" w:rsidRPr="001F2150" w14:paraId="77D220A2" w14:textId="77777777" w:rsidTr="002C63F3">
        <w:trPr>
          <w:trHeight w:val="397"/>
        </w:trPr>
        <w:tc>
          <w:tcPr>
            <w:tcW w:w="229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850CE9" w14:textId="77777777" w:rsidR="00022C77" w:rsidRPr="001F2150" w:rsidRDefault="00022C77" w:rsidP="002C63F3">
            <w:pPr>
              <w:spacing w:line="240" w:lineRule="auto"/>
              <w:ind w:left="141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&lt; 20, n (%)</w:t>
            </w:r>
          </w:p>
        </w:tc>
        <w:tc>
          <w:tcPr>
            <w:tcW w:w="193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4D0E5A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4 (3.7)</w:t>
            </w:r>
          </w:p>
        </w:tc>
        <w:tc>
          <w:tcPr>
            <w:tcW w:w="193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2C6605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 (0.0)</w:t>
            </w:r>
          </w:p>
        </w:tc>
        <w:tc>
          <w:tcPr>
            <w:tcW w:w="2199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5280B2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4 (5.0)</w:t>
            </w:r>
          </w:p>
        </w:tc>
        <w:tc>
          <w:tcPr>
            <w:tcW w:w="101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1FECF4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22C77" w:rsidRPr="001F2150" w14:paraId="20312E36" w14:textId="77777777" w:rsidTr="002C63F3">
        <w:trPr>
          <w:trHeight w:val="397"/>
        </w:trPr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33AD871" w14:textId="77777777" w:rsidR="00022C77" w:rsidRPr="001F2150" w:rsidRDefault="00022C77" w:rsidP="002C63F3">
            <w:pPr>
              <w:spacing w:line="240" w:lineRule="auto"/>
              <w:ind w:left="141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20-24, n (%)</w:t>
            </w:r>
          </w:p>
        </w:tc>
        <w:tc>
          <w:tcPr>
            <w:tcW w:w="19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8E4EFB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8 (7.5)</w:t>
            </w:r>
          </w:p>
        </w:tc>
        <w:tc>
          <w:tcPr>
            <w:tcW w:w="19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78A430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5 (18.5)</w:t>
            </w:r>
          </w:p>
        </w:tc>
        <w:tc>
          <w:tcPr>
            <w:tcW w:w="219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3F9756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3 (3.8)</w:t>
            </w:r>
          </w:p>
        </w:tc>
        <w:tc>
          <w:tcPr>
            <w:tcW w:w="10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9D862C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22C77" w:rsidRPr="001F2150" w14:paraId="6D565E4D" w14:textId="77777777" w:rsidTr="002C63F3">
        <w:trPr>
          <w:trHeight w:val="397"/>
        </w:trPr>
        <w:tc>
          <w:tcPr>
            <w:tcW w:w="229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C69A92" w14:textId="77777777" w:rsidR="00022C77" w:rsidRPr="001F2150" w:rsidRDefault="00022C77" w:rsidP="002C63F3">
            <w:pPr>
              <w:spacing w:line="240" w:lineRule="auto"/>
              <w:ind w:left="141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25-29, n (%)</w:t>
            </w:r>
          </w:p>
        </w:tc>
        <w:tc>
          <w:tcPr>
            <w:tcW w:w="193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249B6B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29 (27.1)</w:t>
            </w:r>
          </w:p>
        </w:tc>
        <w:tc>
          <w:tcPr>
            <w:tcW w:w="193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6B438B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7 (25.9)</w:t>
            </w:r>
          </w:p>
        </w:tc>
        <w:tc>
          <w:tcPr>
            <w:tcW w:w="2199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0B0615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22 (27.5)</w:t>
            </w:r>
          </w:p>
        </w:tc>
        <w:tc>
          <w:tcPr>
            <w:tcW w:w="101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F5449F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22C77" w:rsidRPr="001F2150" w14:paraId="5B42583A" w14:textId="77777777" w:rsidTr="002C63F3">
        <w:trPr>
          <w:trHeight w:val="397"/>
        </w:trPr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56CA84F" w14:textId="77777777" w:rsidR="00022C77" w:rsidRPr="001F2150" w:rsidRDefault="00022C77" w:rsidP="002C63F3">
            <w:pPr>
              <w:spacing w:line="240" w:lineRule="auto"/>
              <w:ind w:left="141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30-34, n (%)</w:t>
            </w:r>
          </w:p>
        </w:tc>
        <w:tc>
          <w:tcPr>
            <w:tcW w:w="19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81ADBF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41 (38.3)</w:t>
            </w:r>
          </w:p>
        </w:tc>
        <w:tc>
          <w:tcPr>
            <w:tcW w:w="19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F36A6E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11 (40.7)</w:t>
            </w:r>
          </w:p>
        </w:tc>
        <w:tc>
          <w:tcPr>
            <w:tcW w:w="219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46C2F8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30 (37.5)</w:t>
            </w:r>
          </w:p>
        </w:tc>
        <w:tc>
          <w:tcPr>
            <w:tcW w:w="10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B2891A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22C77" w:rsidRPr="001F2150" w14:paraId="5313C86C" w14:textId="77777777" w:rsidTr="002C63F3">
        <w:trPr>
          <w:trHeight w:val="397"/>
        </w:trPr>
        <w:tc>
          <w:tcPr>
            <w:tcW w:w="229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3F823D" w14:textId="77777777" w:rsidR="00022C77" w:rsidRPr="001F2150" w:rsidRDefault="00022C77" w:rsidP="002C63F3">
            <w:pPr>
              <w:spacing w:line="240" w:lineRule="auto"/>
              <w:ind w:left="141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"/>
                <w:id w:val="404732056"/>
              </w:sdtPr>
              <w:sdtContent>
                <w:r w:rsidRPr="001F2150">
                  <w:rPr>
                    <w:rFonts w:ascii="Times New Roman" w:eastAsia="Arial Unicode MS" w:hAnsi="Times New Roman" w:cs="Times New Roman"/>
                  </w:rPr>
                  <w:t xml:space="preserve">≥ </w:t>
                </w:r>
              </w:sdtContent>
            </w:sdt>
            <w:r w:rsidRPr="001F2150">
              <w:rPr>
                <w:rFonts w:ascii="Times New Roman" w:hAnsi="Times New Roman" w:cs="Times New Roman"/>
              </w:rPr>
              <w:t>35, n (%)</w:t>
            </w:r>
          </w:p>
        </w:tc>
        <w:tc>
          <w:tcPr>
            <w:tcW w:w="193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74177A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25 (23.4)</w:t>
            </w:r>
          </w:p>
        </w:tc>
        <w:tc>
          <w:tcPr>
            <w:tcW w:w="193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B5A1CC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4 (14.8)</w:t>
            </w:r>
          </w:p>
        </w:tc>
        <w:tc>
          <w:tcPr>
            <w:tcW w:w="2199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10D0054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21 (26.3)</w:t>
            </w:r>
          </w:p>
        </w:tc>
        <w:tc>
          <w:tcPr>
            <w:tcW w:w="101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D25BAC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22C77" w:rsidRPr="001F2150" w14:paraId="11790B19" w14:textId="77777777" w:rsidTr="002C63F3">
        <w:trPr>
          <w:trHeight w:val="397"/>
        </w:trPr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FCC980" w14:textId="77777777" w:rsidR="00022C77" w:rsidRPr="001F2150" w:rsidRDefault="00022C77" w:rsidP="002C63F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b/>
                <w:color w:val="000000"/>
              </w:rPr>
              <w:lastRenderedPageBreak/>
              <w:t xml:space="preserve">Siblings, </w:t>
            </w:r>
            <w:r w:rsidRPr="001F2150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9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B0D6A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CE7427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4AAB12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691C681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0.972</w:t>
            </w:r>
          </w:p>
        </w:tc>
      </w:tr>
      <w:tr w:rsidR="00022C77" w:rsidRPr="001F2150" w14:paraId="2C0951EF" w14:textId="77777777" w:rsidTr="002C63F3">
        <w:trPr>
          <w:trHeight w:val="397"/>
        </w:trPr>
        <w:tc>
          <w:tcPr>
            <w:tcW w:w="229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AB7574" w14:textId="77777777" w:rsidR="00022C77" w:rsidRPr="001F2150" w:rsidRDefault="00022C77" w:rsidP="002C63F3">
            <w:pPr>
              <w:spacing w:line="240" w:lineRule="auto"/>
              <w:ind w:firstLine="180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0, n (%)</w:t>
            </w:r>
          </w:p>
        </w:tc>
        <w:tc>
          <w:tcPr>
            <w:tcW w:w="193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C5C5E6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67 (61.5)</w:t>
            </w:r>
          </w:p>
        </w:tc>
        <w:tc>
          <w:tcPr>
            <w:tcW w:w="193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45CB9D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16 (59.3)</w:t>
            </w:r>
          </w:p>
        </w:tc>
        <w:tc>
          <w:tcPr>
            <w:tcW w:w="2199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A135AD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51 (62.2)</w:t>
            </w:r>
          </w:p>
        </w:tc>
        <w:tc>
          <w:tcPr>
            <w:tcW w:w="101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95206A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22C77" w:rsidRPr="001F2150" w14:paraId="2C56B357" w14:textId="77777777" w:rsidTr="002C63F3">
        <w:trPr>
          <w:trHeight w:val="397"/>
        </w:trPr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9905FA" w14:textId="77777777" w:rsidR="00022C77" w:rsidRPr="001F2150" w:rsidRDefault="00022C77" w:rsidP="002C63F3">
            <w:pPr>
              <w:spacing w:line="240" w:lineRule="auto"/>
              <w:ind w:firstLine="180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1</w:t>
            </w:r>
            <w:r w:rsidRPr="001F2150"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19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8744F4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30 (27.5)</w:t>
            </w:r>
          </w:p>
        </w:tc>
        <w:tc>
          <w:tcPr>
            <w:tcW w:w="19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16D054F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8 (29.6)</w:t>
            </w:r>
          </w:p>
        </w:tc>
        <w:tc>
          <w:tcPr>
            <w:tcW w:w="219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7151CF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22 (26.8)</w:t>
            </w:r>
          </w:p>
        </w:tc>
        <w:tc>
          <w:tcPr>
            <w:tcW w:w="10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5C4F2F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22C77" w:rsidRPr="001F2150" w14:paraId="0058F98A" w14:textId="77777777" w:rsidTr="002C63F3">
        <w:trPr>
          <w:trHeight w:val="397"/>
        </w:trPr>
        <w:tc>
          <w:tcPr>
            <w:tcW w:w="229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2ACE6D" w14:textId="77777777" w:rsidR="00022C77" w:rsidRPr="001F2150" w:rsidRDefault="00022C77" w:rsidP="002C63F3">
            <w:pPr>
              <w:spacing w:line="240" w:lineRule="auto"/>
              <w:ind w:firstLine="180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2, n (%)</w:t>
            </w:r>
          </w:p>
        </w:tc>
        <w:tc>
          <w:tcPr>
            <w:tcW w:w="193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63DD975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11 (10.1)</w:t>
            </w:r>
          </w:p>
        </w:tc>
        <w:tc>
          <w:tcPr>
            <w:tcW w:w="193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CC1746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3 (11.1)</w:t>
            </w:r>
          </w:p>
        </w:tc>
        <w:tc>
          <w:tcPr>
            <w:tcW w:w="2199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A5B3FF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8 (9.8)</w:t>
            </w:r>
          </w:p>
        </w:tc>
        <w:tc>
          <w:tcPr>
            <w:tcW w:w="101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F6EFC4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22C77" w:rsidRPr="001F2150" w14:paraId="4C3BE61A" w14:textId="77777777" w:rsidTr="002C63F3">
        <w:trPr>
          <w:trHeight w:val="397"/>
        </w:trPr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69D39C" w14:textId="77777777" w:rsidR="00022C77" w:rsidRPr="001F2150" w:rsidRDefault="00022C77" w:rsidP="002C63F3">
            <w:pPr>
              <w:spacing w:line="240" w:lineRule="auto"/>
              <w:ind w:firstLine="180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3"/>
                <w:id w:val="-1309471863"/>
              </w:sdtPr>
              <w:sdtContent>
                <w:r w:rsidRPr="001F2150">
                  <w:rPr>
                    <w:rFonts w:ascii="Times New Roman" w:eastAsia="Arial Unicode MS" w:hAnsi="Times New Roman" w:cs="Times New Roman"/>
                  </w:rPr>
                  <w:t>≥</w:t>
                </w:r>
              </w:sdtContent>
            </w:sdt>
            <w:r w:rsidRPr="001F2150">
              <w:rPr>
                <w:rFonts w:ascii="Times New Roman" w:hAnsi="Times New Roman" w:cs="Times New Roman"/>
                <w:color w:val="000000"/>
              </w:rPr>
              <w:t>3</w:t>
            </w:r>
            <w:r w:rsidRPr="001F2150"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19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6E7F585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1 (0.9)</w:t>
            </w:r>
          </w:p>
        </w:tc>
        <w:tc>
          <w:tcPr>
            <w:tcW w:w="19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C2BC1F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 (0.0)</w:t>
            </w:r>
          </w:p>
        </w:tc>
        <w:tc>
          <w:tcPr>
            <w:tcW w:w="219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B7ABB4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1 (1.2)</w:t>
            </w:r>
          </w:p>
        </w:tc>
        <w:tc>
          <w:tcPr>
            <w:tcW w:w="10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430C4D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22C77" w:rsidRPr="001F2150" w14:paraId="3F03123A" w14:textId="77777777" w:rsidTr="002C63F3">
        <w:trPr>
          <w:trHeight w:val="397"/>
        </w:trPr>
        <w:tc>
          <w:tcPr>
            <w:tcW w:w="229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F73E26" w14:textId="77777777" w:rsidR="00022C77" w:rsidRPr="001F2150" w:rsidRDefault="00022C77" w:rsidP="002C63F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b/>
                <w:color w:val="000000"/>
              </w:rPr>
              <w:t>Gestational diabetes,</w:t>
            </w:r>
            <w:r w:rsidRPr="001F2150">
              <w:rPr>
                <w:rFonts w:ascii="Times New Roman" w:hAnsi="Times New Roman" w:cs="Times New Roman"/>
                <w:color w:val="000000"/>
              </w:rPr>
              <w:t xml:space="preserve"> n (%)</w:t>
            </w:r>
          </w:p>
        </w:tc>
        <w:tc>
          <w:tcPr>
            <w:tcW w:w="193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8181551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12 (10.9)</w:t>
            </w:r>
          </w:p>
        </w:tc>
        <w:tc>
          <w:tcPr>
            <w:tcW w:w="193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F69246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6 (22.2)</w:t>
            </w:r>
          </w:p>
        </w:tc>
        <w:tc>
          <w:tcPr>
            <w:tcW w:w="2199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567D12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6 (7.2)</w:t>
            </w:r>
          </w:p>
        </w:tc>
        <w:tc>
          <w:tcPr>
            <w:tcW w:w="101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08D5EA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0.030</w:t>
            </w:r>
          </w:p>
        </w:tc>
      </w:tr>
      <w:tr w:rsidR="00022C77" w:rsidRPr="001F2150" w14:paraId="1B334967" w14:textId="77777777" w:rsidTr="002C63F3">
        <w:trPr>
          <w:trHeight w:val="397"/>
        </w:trPr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DF18F4" w14:textId="77777777" w:rsidR="00022C77" w:rsidRPr="001F2150" w:rsidRDefault="00022C77" w:rsidP="002C63F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b/>
                <w:color w:val="000000"/>
              </w:rPr>
              <w:t>Tabagism,</w:t>
            </w:r>
            <w:r w:rsidRPr="001F2150">
              <w:rPr>
                <w:rFonts w:ascii="Times New Roman" w:hAnsi="Times New Roman" w:cs="Times New Roman"/>
                <w:color w:val="000000"/>
              </w:rPr>
              <w:t xml:space="preserve"> n (%)</w:t>
            </w:r>
          </w:p>
        </w:tc>
        <w:tc>
          <w:tcPr>
            <w:tcW w:w="19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CD3955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2 (1.8)</w:t>
            </w:r>
          </w:p>
        </w:tc>
        <w:tc>
          <w:tcPr>
            <w:tcW w:w="19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1D52E9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 (0.0)</w:t>
            </w:r>
          </w:p>
        </w:tc>
        <w:tc>
          <w:tcPr>
            <w:tcW w:w="219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02971A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2 (2.4)</w:t>
            </w:r>
          </w:p>
        </w:tc>
        <w:tc>
          <w:tcPr>
            <w:tcW w:w="101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A6B8DFF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0.999</w:t>
            </w:r>
          </w:p>
        </w:tc>
      </w:tr>
      <w:tr w:rsidR="00022C77" w:rsidRPr="001F2150" w14:paraId="68D59501" w14:textId="77777777" w:rsidTr="002C63F3">
        <w:trPr>
          <w:trHeight w:val="397"/>
        </w:trPr>
        <w:tc>
          <w:tcPr>
            <w:tcW w:w="229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93BF20" w14:textId="77777777" w:rsidR="00022C77" w:rsidRPr="001F2150" w:rsidRDefault="00022C77" w:rsidP="002C63F3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F2150">
              <w:rPr>
                <w:rFonts w:ascii="Times New Roman" w:hAnsi="Times New Roman" w:cs="Times New Roman"/>
                <w:b/>
                <w:lang w:val="en-US"/>
              </w:rPr>
              <w:t>Family history of neonatal hyperbilirubinaemia</w:t>
            </w:r>
            <w:r>
              <w:rPr>
                <w:rFonts w:ascii="Times New Roman" w:hAnsi="Times New Roman" w:cs="Times New Roman"/>
                <w:b/>
                <w:lang w:val="en-US"/>
              </w:rPr>
              <w:t>,</w:t>
            </w:r>
            <w:r w:rsidRPr="001F2150">
              <w:rPr>
                <w:rFonts w:ascii="Times New Roman" w:hAnsi="Times New Roman" w:cs="Times New Roman"/>
                <w:color w:val="000000"/>
                <w:lang w:val="en-US"/>
              </w:rPr>
              <w:t>n (%)</w:t>
            </w:r>
          </w:p>
        </w:tc>
        <w:tc>
          <w:tcPr>
            <w:tcW w:w="193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17E5C5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5 (4.5)</w:t>
            </w:r>
          </w:p>
        </w:tc>
        <w:tc>
          <w:tcPr>
            <w:tcW w:w="193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3D6AAC8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3 (11.1)</w:t>
            </w:r>
          </w:p>
        </w:tc>
        <w:tc>
          <w:tcPr>
            <w:tcW w:w="2199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6289EE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2 (2.4)</w:t>
            </w:r>
          </w:p>
        </w:tc>
        <w:tc>
          <w:tcPr>
            <w:tcW w:w="101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52500B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0.094</w:t>
            </w:r>
          </w:p>
        </w:tc>
      </w:tr>
      <w:tr w:rsidR="00022C77" w:rsidRPr="001F2150" w14:paraId="5C51BECD" w14:textId="77777777" w:rsidTr="002C63F3">
        <w:trPr>
          <w:trHeight w:val="397"/>
        </w:trPr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4C22D7D" w14:textId="77777777" w:rsidR="00022C77" w:rsidRPr="001F2150" w:rsidRDefault="00022C77" w:rsidP="002C63F3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F2150">
              <w:rPr>
                <w:rFonts w:ascii="Times New Roman" w:hAnsi="Times New Roman" w:cs="Times New Roman"/>
                <w:b/>
                <w:lang w:val="en-US"/>
              </w:rPr>
              <w:t>Family history of</w:t>
            </w:r>
            <w:r w:rsidRPr="001F2150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phototherapy,</w:t>
            </w:r>
            <w:r w:rsidRPr="001F2150">
              <w:rPr>
                <w:rFonts w:ascii="Times New Roman" w:hAnsi="Times New Roman" w:cs="Times New Roman"/>
                <w:color w:val="000000"/>
                <w:lang w:val="en-US"/>
              </w:rPr>
              <w:t xml:space="preserve"> n (%)</w:t>
            </w:r>
          </w:p>
        </w:tc>
        <w:tc>
          <w:tcPr>
            <w:tcW w:w="19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58045B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4 (3.7)</w:t>
            </w:r>
          </w:p>
        </w:tc>
        <w:tc>
          <w:tcPr>
            <w:tcW w:w="19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3ABD8C6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2 (7.7)</w:t>
            </w:r>
          </w:p>
        </w:tc>
        <w:tc>
          <w:tcPr>
            <w:tcW w:w="219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A7E2DE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2 (2.4)</w:t>
            </w:r>
          </w:p>
        </w:tc>
        <w:tc>
          <w:tcPr>
            <w:tcW w:w="101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B74EAA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0.094</w:t>
            </w:r>
          </w:p>
        </w:tc>
      </w:tr>
      <w:tr w:rsidR="00022C77" w:rsidRPr="001F2150" w14:paraId="220653E7" w14:textId="77777777" w:rsidTr="002C63F3">
        <w:trPr>
          <w:trHeight w:val="397"/>
        </w:trPr>
        <w:tc>
          <w:tcPr>
            <w:tcW w:w="229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119FA8" w14:textId="77777777" w:rsidR="00022C77" w:rsidRPr="001F2150" w:rsidRDefault="00022C77" w:rsidP="002C63F3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F2150">
              <w:rPr>
                <w:rFonts w:ascii="Times New Roman" w:hAnsi="Times New Roman" w:cs="Times New Roman"/>
                <w:b/>
                <w:color w:val="000000"/>
                <w:lang w:val="en-US"/>
              </w:rPr>
              <w:t>Family history of haemolytic disease,</w:t>
            </w:r>
            <w:r w:rsidRPr="001F2150">
              <w:rPr>
                <w:rFonts w:ascii="Times New Roman" w:hAnsi="Times New Roman" w:cs="Times New Roman"/>
                <w:color w:val="000000"/>
                <w:lang w:val="en-US"/>
              </w:rPr>
              <w:t xml:space="preserve"> n (%)</w:t>
            </w:r>
          </w:p>
        </w:tc>
        <w:tc>
          <w:tcPr>
            <w:tcW w:w="193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26BA10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1 (0.9)</w:t>
            </w:r>
          </w:p>
        </w:tc>
        <w:tc>
          <w:tcPr>
            <w:tcW w:w="193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BCBCFA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 (0.0)</w:t>
            </w:r>
          </w:p>
        </w:tc>
        <w:tc>
          <w:tcPr>
            <w:tcW w:w="2199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AA690A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1 (1.2)</w:t>
            </w:r>
          </w:p>
        </w:tc>
        <w:tc>
          <w:tcPr>
            <w:tcW w:w="101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8C4A2B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0.567</w:t>
            </w:r>
          </w:p>
        </w:tc>
      </w:tr>
      <w:tr w:rsidR="00022C77" w:rsidRPr="001F2150" w14:paraId="4E406801" w14:textId="77777777" w:rsidTr="002C63F3">
        <w:trPr>
          <w:trHeight w:val="397"/>
        </w:trPr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CD7731" w14:textId="77777777" w:rsidR="00022C77" w:rsidRPr="001F2150" w:rsidRDefault="00022C77" w:rsidP="002C63F3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F2150">
              <w:rPr>
                <w:rFonts w:ascii="Times New Roman" w:hAnsi="Times New Roman" w:cs="Times New Roman"/>
                <w:b/>
                <w:color w:val="000000"/>
                <w:lang w:val="en-US"/>
              </w:rPr>
              <w:t>Family history of Gilbert’s syndrome,</w:t>
            </w:r>
            <w:r w:rsidRPr="001F2150">
              <w:rPr>
                <w:rFonts w:ascii="Times New Roman" w:hAnsi="Times New Roman" w:cs="Times New Roman"/>
                <w:color w:val="000000"/>
                <w:lang w:val="en-US"/>
              </w:rPr>
              <w:t xml:space="preserve"> n (%)</w:t>
            </w:r>
          </w:p>
        </w:tc>
        <w:tc>
          <w:tcPr>
            <w:tcW w:w="19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628E6F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1 (0.9)</w:t>
            </w:r>
          </w:p>
        </w:tc>
        <w:tc>
          <w:tcPr>
            <w:tcW w:w="19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FFF06EC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 (0.0)</w:t>
            </w:r>
          </w:p>
        </w:tc>
        <w:tc>
          <w:tcPr>
            <w:tcW w:w="219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5B97A55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1 (1.2)</w:t>
            </w:r>
          </w:p>
        </w:tc>
        <w:tc>
          <w:tcPr>
            <w:tcW w:w="10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96C640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0.567</w:t>
            </w:r>
          </w:p>
        </w:tc>
      </w:tr>
      <w:tr w:rsidR="00022C77" w:rsidRPr="001F2150" w14:paraId="7D3DBDC2" w14:textId="77777777" w:rsidTr="002C63F3">
        <w:trPr>
          <w:trHeight w:val="397"/>
        </w:trPr>
        <w:tc>
          <w:tcPr>
            <w:tcW w:w="22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E2D7A4" w14:textId="77777777" w:rsidR="00022C77" w:rsidRPr="001F2150" w:rsidRDefault="00022C77" w:rsidP="002C63F3">
            <w:pPr>
              <w:spacing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"/>
                <w:id w:val="673769033"/>
              </w:sdtPr>
              <w:sdtContent/>
            </w:sdt>
            <w:r w:rsidRPr="001F2150">
              <w:rPr>
                <w:rFonts w:ascii="Times New Roman" w:hAnsi="Times New Roman" w:cs="Times New Roman"/>
                <w:b/>
              </w:rPr>
              <w:t xml:space="preserve">Admission duration, </w:t>
            </w:r>
            <w:r w:rsidRPr="001F2150">
              <w:rPr>
                <w:rFonts w:ascii="Times New Roman" w:hAnsi="Times New Roman" w:cs="Times New Roman"/>
              </w:rPr>
              <w:t>days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47769EB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</w:rPr>
              <w:t>1.5 [1.0 - 3.0]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27572E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</w:rPr>
              <w:t>2.0 [1.0 - 4.0]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484E77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</w:rPr>
              <w:t>1.0 [1.0 - 2.0]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F6DB09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</w:rPr>
              <w:t>0.004</w:t>
            </w:r>
          </w:p>
        </w:tc>
      </w:tr>
    </w:tbl>
    <w:p w14:paraId="44A5C558" w14:textId="77777777" w:rsidR="00022C77" w:rsidRPr="001F2150" w:rsidRDefault="00022C77" w:rsidP="00022C7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F21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984E34" wp14:editId="6CFCE0E1">
                <wp:simplePos x="0" y="0"/>
                <wp:positionH relativeFrom="column">
                  <wp:posOffset>0</wp:posOffset>
                </wp:positionH>
                <wp:positionV relativeFrom="paragraph">
                  <wp:posOffset>104140</wp:posOffset>
                </wp:positionV>
                <wp:extent cx="6003925" cy="1090930"/>
                <wp:effectExtent l="0" t="0" r="3175" b="1270"/>
                <wp:wrapNone/>
                <wp:docPr id="913948542" name="Caixa de tex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3925" cy="1090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4B1C73" w14:textId="77777777" w:rsidR="00022C77" w:rsidRPr="001F2150" w:rsidRDefault="00022C77" w:rsidP="00022C77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highlight w:val="yellow"/>
                                <w:lang w:val="en-US"/>
                              </w:rPr>
                            </w:pPr>
                            <w:r w:rsidRPr="001F215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Legend: </w:t>
                            </w:r>
                            <w:r w:rsidRPr="001F2150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*Continuous variables are summarized as median values and interquartile range. Percentages may not total 100% due to rounding. </w:t>
                            </w:r>
                            <w:r w:rsidRPr="001F215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The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tag w:val="goog_rdk_5"/>
                                <w:id w:val="-920336302"/>
                              </w:sdtPr>
                              <w:sdtContent/>
                            </w:sdt>
                            <w:r w:rsidRPr="001F215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study group is represented as “Indian Ancestry” and the control group as “European Ancestry”. g, grams; </w:t>
                            </w:r>
                            <w:r w:rsidRPr="001F2150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LGA, large for gestational age; SGA, small for gestational age</w:t>
                            </w:r>
                            <w:r w:rsidRPr="001F215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; w, weeks.</w:t>
                            </w:r>
                          </w:p>
                          <w:p w14:paraId="7C8F297C" w14:textId="77777777" w:rsidR="00022C77" w:rsidRPr="001F2150" w:rsidRDefault="00022C77" w:rsidP="00022C77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984E34" id="_x0000_t202" coordsize="21600,21600" o:spt="202" path="m,l,21600r21600,l21600,xe">
                <v:stroke joinstyle="miter"/>
                <v:path gradientshapeok="t" o:connecttype="rect"/>
              </v:shapetype>
              <v:shape id="Caixa de texto 36" o:spid="_x0000_s1026" type="#_x0000_t202" style="position:absolute;margin-left:0;margin-top:8.2pt;width:472.75pt;height:8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" fillcolor="white [3201]" stroked="f" strokeweight=".5pt">
                <v:textbox>
                  <w:txbxContent>
                    <w:p w14:paraId="204B1C73" w14:textId="77777777" w:rsidR="00022C77" w:rsidRPr="001F2150" w:rsidRDefault="00022C77" w:rsidP="00022C77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  <w:highlight w:val="yellow"/>
                          <w:lang w:val="en-US"/>
                        </w:rPr>
                      </w:pPr>
                      <w:r w:rsidRPr="001F2150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Legend: </w:t>
                      </w:r>
                      <w:r w:rsidRPr="001F2150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*Continuous variables are summarized as median values and interquartile range. Percentages may not total 100% due to rounding. </w:t>
                      </w:r>
                      <w:r w:rsidRPr="001F2150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The </w:t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tag w:val="goog_rdk_5"/>
                          <w:id w:val="-920336302"/>
                        </w:sdtPr>
                        <w:sdtContent/>
                      </w:sdt>
                      <w:r w:rsidRPr="001F2150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study group is represented as “Indian Ancestry” and the control group as “European Ancestry”. g, grams; </w:t>
                      </w:r>
                      <w:r w:rsidRPr="001F2150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val="en-US"/>
                        </w:rPr>
                        <w:t>LGA, large for gestational age; SGA, small for gestational age</w:t>
                      </w:r>
                      <w:r w:rsidRPr="001F2150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; w, weeks.</w:t>
                      </w:r>
                    </w:p>
                    <w:p w14:paraId="7C8F297C" w14:textId="77777777" w:rsidR="00022C77" w:rsidRPr="001F2150" w:rsidRDefault="00022C77" w:rsidP="00022C77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690A334" w14:textId="77777777" w:rsidR="00022C77" w:rsidRPr="001F2150" w:rsidRDefault="00022C77" w:rsidP="00022C77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14:paraId="15D1BA64" w14:textId="77777777" w:rsidR="00022C77" w:rsidRPr="001F2150" w:rsidRDefault="00022C77" w:rsidP="00022C77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F2150">
        <w:rPr>
          <w:rFonts w:ascii="Times New Roman" w:hAnsi="Times New Roman" w:cs="Times New Roman"/>
          <w:color w:val="000000"/>
          <w:lang w:val="en-US"/>
        </w:rPr>
        <w:t> </w:t>
      </w:r>
    </w:p>
    <w:p w14:paraId="29E84028" w14:textId="77777777" w:rsidR="00022C77" w:rsidRPr="001F2150" w:rsidRDefault="00022C77" w:rsidP="00022C77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F2150">
        <w:rPr>
          <w:rFonts w:ascii="Times New Roman" w:hAnsi="Times New Roman" w:cs="Times New Roman"/>
          <w:color w:val="000000"/>
          <w:lang w:val="en-US"/>
        </w:rPr>
        <w:t> </w:t>
      </w:r>
    </w:p>
    <w:p w14:paraId="4DF2105A" w14:textId="77777777" w:rsidR="00022C77" w:rsidRPr="001F2150" w:rsidRDefault="00022C77" w:rsidP="00022C77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F2150">
        <w:rPr>
          <w:rFonts w:ascii="Times New Roman" w:hAnsi="Times New Roman" w:cs="Times New Roman"/>
          <w:color w:val="000000"/>
          <w:lang w:val="en-US"/>
        </w:rPr>
        <w:t> </w:t>
      </w:r>
    </w:p>
    <w:p w14:paraId="5A6A3405" w14:textId="77777777" w:rsidR="00022C77" w:rsidRPr="001F2150" w:rsidRDefault="00022C77" w:rsidP="00022C77">
      <w:pPr>
        <w:spacing w:line="240" w:lineRule="auto"/>
        <w:rPr>
          <w:rFonts w:ascii="Times New Roman" w:hAnsi="Times New Roman" w:cs="Times New Roman"/>
          <w:color w:val="000000"/>
          <w:lang w:val="en-US"/>
        </w:rPr>
      </w:pPr>
      <w:r w:rsidRPr="001F2150">
        <w:rPr>
          <w:rFonts w:ascii="Times New Roman" w:hAnsi="Times New Roman" w:cs="Times New Roman"/>
          <w:color w:val="000000"/>
          <w:lang w:val="en-US"/>
        </w:rPr>
        <w:t> </w:t>
      </w:r>
    </w:p>
    <w:p w14:paraId="375A902A" w14:textId="77777777" w:rsidR="00022C77" w:rsidRPr="001F2150" w:rsidRDefault="00022C77" w:rsidP="00022C77">
      <w:pPr>
        <w:rPr>
          <w:rFonts w:ascii="Times New Roman" w:hAnsi="Times New Roman" w:cs="Times New Roman"/>
          <w:color w:val="000000"/>
          <w:lang w:val="en-US"/>
        </w:rPr>
      </w:pPr>
    </w:p>
    <w:p w14:paraId="285967C3" w14:textId="77777777" w:rsidR="00022C77" w:rsidRPr="001F2150" w:rsidRDefault="00022C77" w:rsidP="00022C77">
      <w:pPr>
        <w:rPr>
          <w:rFonts w:ascii="Times New Roman" w:hAnsi="Times New Roman" w:cs="Times New Roman"/>
          <w:color w:val="000000"/>
          <w:lang w:val="en-US"/>
        </w:rPr>
        <w:sectPr w:rsidR="00022C77" w:rsidRPr="001F2150" w:rsidSect="00022C77">
          <w:pgSz w:w="11909" w:h="16834"/>
          <w:pgMar w:top="1440" w:right="1440" w:bottom="1440" w:left="1440" w:header="720" w:footer="720" w:gutter="0"/>
          <w:cols w:space="720"/>
        </w:sectPr>
      </w:pPr>
      <w:r w:rsidRPr="001F2150">
        <w:rPr>
          <w:rFonts w:ascii="Times New Roman" w:hAnsi="Times New Roman" w:cs="Times New Roman"/>
          <w:lang w:val="en-US"/>
        </w:rPr>
        <w:br w:type="page"/>
      </w:r>
    </w:p>
    <w:p w14:paraId="08EE68C7" w14:textId="77777777" w:rsidR="00022C77" w:rsidRPr="00212874" w:rsidRDefault="00022C77" w:rsidP="00022C77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</w:pPr>
      <w:r w:rsidRPr="001F2150">
        <w:rPr>
          <w:rFonts w:ascii="Times New Roman" w:hAnsi="Times New Roman" w:cs="Times New Roman"/>
          <w:b/>
          <w:color w:val="000000"/>
          <w:lang w:val="en-US"/>
        </w:rPr>
        <w:lastRenderedPageBreak/>
        <w:t xml:space="preserve">Table 2 – </w:t>
      </w:r>
      <w:r w:rsidRPr="00212874">
        <w:rPr>
          <w:rFonts w:ascii="Times New Roman" w:hAnsi="Times New Roman" w:cs="Times New Roman"/>
          <w:bCs/>
          <w:color w:val="000000"/>
          <w:lang w:val="en-US"/>
        </w:rPr>
        <w:t>Primary and secondary outcomes.</w:t>
      </w:r>
    </w:p>
    <w:p w14:paraId="3D3651F7" w14:textId="77777777" w:rsidR="00022C77" w:rsidRPr="001F2150" w:rsidRDefault="00022C77" w:rsidP="00022C77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F2150">
        <w:rPr>
          <w:rFonts w:ascii="Times New Roman" w:hAnsi="Times New Roman" w:cs="Times New Roman"/>
          <w:color w:val="000000"/>
          <w:lang w:val="en-US"/>
        </w:rPr>
        <w:t> </w:t>
      </w:r>
    </w:p>
    <w:tbl>
      <w:tblPr>
        <w:tblW w:w="14175" w:type="dxa"/>
        <w:tblLayout w:type="fixed"/>
        <w:tblLook w:val="0400" w:firstRow="0" w:lastRow="0" w:firstColumn="0" w:lastColumn="0" w:noHBand="0" w:noVBand="1"/>
      </w:tblPr>
      <w:tblGrid>
        <w:gridCol w:w="5099"/>
        <w:gridCol w:w="2836"/>
        <w:gridCol w:w="2128"/>
        <w:gridCol w:w="2269"/>
        <w:gridCol w:w="1843"/>
      </w:tblGrid>
      <w:tr w:rsidR="00022C77" w:rsidRPr="001F2150" w14:paraId="1533D037" w14:textId="77777777" w:rsidTr="002C63F3">
        <w:trPr>
          <w:trHeight w:val="397"/>
        </w:trPr>
        <w:tc>
          <w:tcPr>
            <w:tcW w:w="509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F348FE" w14:textId="77777777" w:rsidR="00022C77" w:rsidRPr="001F2150" w:rsidRDefault="00022C77" w:rsidP="002C63F3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t-PT"/>
              </w:rPr>
            </w:pPr>
            <w:r w:rsidRPr="001F2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Outcome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44376C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2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All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30F33CF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2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Indian ancestry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432C31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2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European ancestry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034326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2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 value</w:t>
            </w:r>
          </w:p>
        </w:tc>
      </w:tr>
      <w:tr w:rsidR="00022C77" w:rsidRPr="001F2150" w14:paraId="24569053" w14:textId="77777777" w:rsidTr="002C63F3">
        <w:trPr>
          <w:trHeight w:val="397"/>
        </w:trPr>
        <w:tc>
          <w:tcPr>
            <w:tcW w:w="14170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C7856D" w14:textId="77777777" w:rsidR="00022C77" w:rsidRPr="001F2150" w:rsidRDefault="00022C77" w:rsidP="002C63F3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1F2150">
              <w:rPr>
                <w:rFonts w:ascii="Times New Roman" w:hAnsi="Times New Roman" w:cs="Times New Roman"/>
                <w:b/>
                <w:color w:val="000000"/>
              </w:rPr>
              <w:t>Primary outcome</w:t>
            </w:r>
          </w:p>
        </w:tc>
      </w:tr>
      <w:tr w:rsidR="00022C77" w:rsidRPr="001F2150" w14:paraId="3065F6D6" w14:textId="77777777" w:rsidTr="002C63F3">
        <w:trPr>
          <w:trHeight w:val="397"/>
        </w:trPr>
        <w:tc>
          <w:tcPr>
            <w:tcW w:w="509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EB7F05" w14:textId="77777777" w:rsidR="00022C77" w:rsidRPr="001F2150" w:rsidRDefault="00022C77" w:rsidP="002C63F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b/>
                <w:color w:val="000000"/>
              </w:rPr>
              <w:t xml:space="preserve">Severe hyperbilirubinaemia, </w:t>
            </w:r>
            <w:r w:rsidRPr="001F2150">
              <w:rPr>
                <w:rFonts w:ascii="Times New Roman" w:hAnsi="Times New Roman" w:cs="Times New Roman"/>
                <w:color w:val="000000"/>
              </w:rPr>
              <w:t>n (%)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74A581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82 (74.5)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5FE12AA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20 (74.1)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1EE490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62 (74.7)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F335C3A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0.948</w:t>
            </w:r>
          </w:p>
        </w:tc>
      </w:tr>
      <w:tr w:rsidR="00022C77" w:rsidRPr="001F2150" w14:paraId="24A41EBD" w14:textId="77777777" w:rsidTr="002C63F3">
        <w:trPr>
          <w:trHeight w:val="397"/>
        </w:trPr>
        <w:tc>
          <w:tcPr>
            <w:tcW w:w="50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BB3A72" w14:textId="77777777" w:rsidR="00022C77" w:rsidRPr="001F2150" w:rsidRDefault="00022C77" w:rsidP="002C63F3">
            <w:pPr>
              <w:spacing w:line="240" w:lineRule="auto"/>
              <w:ind w:left="280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</w:rPr>
              <w:t>TSB &gt;25 mg/dL, n (%)</w:t>
            </w:r>
          </w:p>
        </w:tc>
        <w:tc>
          <w:tcPr>
            <w:tcW w:w="283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BE04EC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10 (9.1)</w:t>
            </w:r>
          </w:p>
        </w:tc>
        <w:tc>
          <w:tcPr>
            <w:tcW w:w="212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CFC5F2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6 (22.2)</w:t>
            </w:r>
          </w:p>
        </w:tc>
        <w:tc>
          <w:tcPr>
            <w:tcW w:w="22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E9CAA0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4 (4.8)</w:t>
            </w:r>
          </w:p>
        </w:tc>
        <w:tc>
          <w:tcPr>
            <w:tcW w:w="184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0F43AD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0.006</w:t>
            </w:r>
          </w:p>
        </w:tc>
      </w:tr>
      <w:tr w:rsidR="00022C77" w:rsidRPr="001F2150" w14:paraId="7F8B7098" w14:textId="77777777" w:rsidTr="002C63F3">
        <w:trPr>
          <w:trHeight w:val="397"/>
        </w:trPr>
        <w:tc>
          <w:tcPr>
            <w:tcW w:w="509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3BF8CC" w14:textId="77777777" w:rsidR="00022C77" w:rsidRPr="001F2150" w:rsidRDefault="00022C77" w:rsidP="002C63F3">
            <w:pPr>
              <w:spacing w:line="240" w:lineRule="auto"/>
              <w:ind w:left="280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Phototherapy &gt;6 hours, n (%)</w:t>
            </w:r>
          </w:p>
        </w:tc>
        <w:tc>
          <w:tcPr>
            <w:tcW w:w="283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C49687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82 (74.5)</w:t>
            </w:r>
          </w:p>
        </w:tc>
        <w:tc>
          <w:tcPr>
            <w:tcW w:w="2127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CFB2E1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20 (74.1)</w:t>
            </w:r>
          </w:p>
        </w:tc>
        <w:tc>
          <w:tcPr>
            <w:tcW w:w="226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0E228C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62 (74.7)</w:t>
            </w:r>
          </w:p>
        </w:tc>
        <w:tc>
          <w:tcPr>
            <w:tcW w:w="184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5059A2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0.948</w:t>
            </w:r>
          </w:p>
        </w:tc>
      </w:tr>
      <w:tr w:rsidR="00022C77" w:rsidRPr="001F2150" w14:paraId="7CC4FAC3" w14:textId="77777777" w:rsidTr="002C63F3">
        <w:trPr>
          <w:trHeight w:val="397"/>
        </w:trPr>
        <w:tc>
          <w:tcPr>
            <w:tcW w:w="50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36B61C5" w14:textId="77777777" w:rsidR="00022C77" w:rsidRPr="001F2150" w:rsidRDefault="00022C77" w:rsidP="002C63F3">
            <w:pPr>
              <w:spacing w:line="240" w:lineRule="auto"/>
              <w:ind w:left="280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Exchange transfusion,</w:t>
            </w:r>
            <w:r w:rsidRPr="001F2150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1F2150">
              <w:rPr>
                <w:rFonts w:ascii="Times New Roman" w:hAnsi="Times New Roman" w:cs="Times New Roman"/>
                <w:color w:val="000000"/>
              </w:rPr>
              <w:t>n (%)</w:t>
            </w:r>
          </w:p>
        </w:tc>
        <w:tc>
          <w:tcPr>
            <w:tcW w:w="283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92816E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 (0.0)</w:t>
            </w:r>
          </w:p>
        </w:tc>
        <w:tc>
          <w:tcPr>
            <w:tcW w:w="212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7C4203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 (0.0)</w:t>
            </w:r>
          </w:p>
        </w:tc>
        <w:tc>
          <w:tcPr>
            <w:tcW w:w="22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FD39E5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 (0.0)</w:t>
            </w:r>
          </w:p>
        </w:tc>
        <w:tc>
          <w:tcPr>
            <w:tcW w:w="184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A2C0A3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</w:rPr>
              <w:t>NA</w:t>
            </w:r>
          </w:p>
        </w:tc>
      </w:tr>
      <w:tr w:rsidR="00022C77" w:rsidRPr="001F2150" w14:paraId="7708AE04" w14:textId="77777777" w:rsidTr="002C63F3">
        <w:trPr>
          <w:trHeight w:val="397"/>
        </w:trPr>
        <w:tc>
          <w:tcPr>
            <w:tcW w:w="509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D50AF8" w14:textId="77777777" w:rsidR="00022C77" w:rsidRPr="001F2150" w:rsidRDefault="00022C77" w:rsidP="002C63F3">
            <w:pPr>
              <w:spacing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6"/>
                <w:id w:val="-100956306"/>
              </w:sdtPr>
              <w:sdtContent/>
            </w:sdt>
            <w:r w:rsidRPr="001F2150">
              <w:rPr>
                <w:rFonts w:ascii="Times New Roman" w:hAnsi="Times New Roman" w:cs="Times New Roman"/>
                <w:b/>
              </w:rPr>
              <w:t>Phototherapy,</w:t>
            </w:r>
            <w:r w:rsidRPr="001F2150">
              <w:rPr>
                <w:rFonts w:ascii="Times New Roman" w:hAnsi="Times New Roman" w:cs="Times New Roman"/>
              </w:rPr>
              <w:t xml:space="preserve"> n (%)</w:t>
            </w:r>
          </w:p>
        </w:tc>
        <w:tc>
          <w:tcPr>
            <w:tcW w:w="283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1296F3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104 (94.5)</w:t>
            </w:r>
          </w:p>
        </w:tc>
        <w:tc>
          <w:tcPr>
            <w:tcW w:w="2127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35AD5D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26 (96.3)</w:t>
            </w:r>
          </w:p>
        </w:tc>
        <w:tc>
          <w:tcPr>
            <w:tcW w:w="226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488E65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78 (94.0)</w:t>
            </w:r>
          </w:p>
        </w:tc>
        <w:tc>
          <w:tcPr>
            <w:tcW w:w="184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8B88B8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0.645</w:t>
            </w:r>
          </w:p>
        </w:tc>
      </w:tr>
      <w:tr w:rsidR="00022C77" w:rsidRPr="001F2150" w14:paraId="62D75C5F" w14:textId="77777777" w:rsidTr="002C63F3">
        <w:trPr>
          <w:trHeight w:val="397"/>
        </w:trPr>
        <w:tc>
          <w:tcPr>
            <w:tcW w:w="50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308D1FB" w14:textId="77777777" w:rsidR="00022C77" w:rsidRPr="001F2150" w:rsidRDefault="00022C77" w:rsidP="002C63F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b/>
                <w:color w:val="000000"/>
              </w:rPr>
              <w:t>Phototherapy duration,</w:t>
            </w:r>
            <w:r w:rsidRPr="001F2150">
              <w:rPr>
                <w:rFonts w:ascii="Times New Roman" w:hAnsi="Times New Roman" w:cs="Times New Roman"/>
                <w:color w:val="000000"/>
              </w:rPr>
              <w:t xml:space="preserve"> hours</w:t>
            </w:r>
          </w:p>
        </w:tc>
        <w:tc>
          <w:tcPr>
            <w:tcW w:w="283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6C4DD9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8.5 [6.0 - 14.5]</w:t>
            </w:r>
          </w:p>
        </w:tc>
        <w:tc>
          <w:tcPr>
            <w:tcW w:w="212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F33221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11.0 [6.0 - 18.0]</w:t>
            </w:r>
          </w:p>
        </w:tc>
        <w:tc>
          <w:tcPr>
            <w:tcW w:w="22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1D713F3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8.0 [6.0 - 14.0]</w:t>
            </w:r>
          </w:p>
        </w:tc>
        <w:tc>
          <w:tcPr>
            <w:tcW w:w="184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32523B3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0.252</w:t>
            </w:r>
          </w:p>
        </w:tc>
      </w:tr>
      <w:tr w:rsidR="00022C77" w:rsidRPr="001F2150" w14:paraId="3ACD7F1D" w14:textId="77777777" w:rsidTr="002C63F3">
        <w:trPr>
          <w:trHeight w:val="397"/>
        </w:trPr>
        <w:tc>
          <w:tcPr>
            <w:tcW w:w="1417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FF9A40" w14:textId="77777777" w:rsidR="00022C77" w:rsidRPr="001F2150" w:rsidRDefault="00022C77" w:rsidP="002C63F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F2150">
              <w:rPr>
                <w:rFonts w:ascii="Times New Roman" w:hAnsi="Times New Roman" w:cs="Times New Roman"/>
                <w:b/>
                <w:color w:val="000000"/>
              </w:rPr>
              <w:t>Secondary outcome</w:t>
            </w:r>
          </w:p>
        </w:tc>
      </w:tr>
      <w:tr w:rsidR="00022C77" w:rsidRPr="001F2150" w14:paraId="1F49E7EA" w14:textId="77777777" w:rsidTr="002C63F3">
        <w:trPr>
          <w:trHeight w:val="397"/>
        </w:trPr>
        <w:tc>
          <w:tcPr>
            <w:tcW w:w="14170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924ABB" w14:textId="77777777" w:rsidR="00022C77" w:rsidRPr="001F2150" w:rsidRDefault="00022C77" w:rsidP="002C63F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F2150">
              <w:rPr>
                <w:rFonts w:ascii="Times New Roman" w:hAnsi="Times New Roman" w:cs="Times New Roman"/>
                <w:b/>
                <w:color w:val="000000"/>
              </w:rPr>
              <w:t>Admission values</w:t>
            </w:r>
          </w:p>
        </w:tc>
      </w:tr>
      <w:tr w:rsidR="00022C77" w:rsidRPr="001F2150" w14:paraId="5A30839B" w14:textId="77777777" w:rsidTr="002C63F3">
        <w:trPr>
          <w:trHeight w:val="397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52B8C6" w14:textId="77777777" w:rsidR="00022C77" w:rsidRPr="001F2150" w:rsidRDefault="00022C77" w:rsidP="002C63F3">
            <w:pPr>
              <w:spacing w:line="240" w:lineRule="auto"/>
              <w:ind w:left="280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</w:rPr>
              <w:t>TSB</w:t>
            </w:r>
            <w:r w:rsidRPr="001F2150">
              <w:rPr>
                <w:rFonts w:ascii="Times New Roman" w:hAnsi="Times New Roman" w:cs="Times New Roman"/>
                <w:color w:val="000000"/>
              </w:rPr>
              <w:t>, mg/dL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8769B0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20.0 [18.1 - 22.3]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EE2BD4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22.0 [18.7 - 24.0]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1421E8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19.6 [18.0 - 21.4]</w:t>
            </w:r>
          </w:p>
        </w:tc>
        <w:tc>
          <w:tcPr>
            <w:tcW w:w="184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9659C78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0.013</w:t>
            </w:r>
          </w:p>
        </w:tc>
      </w:tr>
      <w:tr w:rsidR="00022C77" w:rsidRPr="001F2150" w14:paraId="07BEA092" w14:textId="77777777" w:rsidTr="002C63F3">
        <w:trPr>
          <w:trHeight w:val="397"/>
        </w:trPr>
        <w:tc>
          <w:tcPr>
            <w:tcW w:w="509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35AD40" w14:textId="77777777" w:rsidR="00022C77" w:rsidRPr="001F2150" w:rsidRDefault="00022C77" w:rsidP="002C63F3">
            <w:pPr>
              <w:spacing w:line="240" w:lineRule="auto"/>
              <w:ind w:left="280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Direct bilirubin, mg/dL</w:t>
            </w:r>
          </w:p>
        </w:tc>
        <w:tc>
          <w:tcPr>
            <w:tcW w:w="283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441EDB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0.6 [0.5 - 0.8]</w:t>
            </w:r>
          </w:p>
        </w:tc>
        <w:tc>
          <w:tcPr>
            <w:tcW w:w="2127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6090A6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0.8 [0.6 - 0.8]</w:t>
            </w:r>
          </w:p>
        </w:tc>
        <w:tc>
          <w:tcPr>
            <w:tcW w:w="226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39A0905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0.6 [0.5 - 0.7]</w:t>
            </w:r>
          </w:p>
        </w:tc>
        <w:tc>
          <w:tcPr>
            <w:tcW w:w="184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58E10D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</w:tr>
      <w:tr w:rsidR="00022C77" w:rsidRPr="001F2150" w14:paraId="0EEBA679" w14:textId="77777777" w:rsidTr="002C63F3">
        <w:trPr>
          <w:trHeight w:val="397"/>
        </w:trPr>
        <w:tc>
          <w:tcPr>
            <w:tcW w:w="509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22A348" w14:textId="77777777" w:rsidR="00022C77" w:rsidRPr="001F2150" w:rsidRDefault="00022C77" w:rsidP="002C63F3">
            <w:pPr>
              <w:spacing w:line="240" w:lineRule="auto"/>
              <w:ind w:left="280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Direct bilirubin/</w:t>
            </w:r>
            <w:r w:rsidRPr="001F2150">
              <w:rPr>
                <w:rFonts w:ascii="Times New Roman" w:hAnsi="Times New Roman" w:cs="Times New Roman"/>
              </w:rPr>
              <w:t>t</w:t>
            </w:r>
            <w:r w:rsidRPr="001F2150">
              <w:rPr>
                <w:rFonts w:ascii="Times New Roman" w:hAnsi="Times New Roman" w:cs="Times New Roman"/>
                <w:color w:val="000000"/>
              </w:rPr>
              <w:t>otal bilirubin, %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6DEDB5F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0.03 [0.02 - 0.03]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9299A9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0.03 [0.03 - 0.04]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1DD38C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0.02 [0.02 - 0.03]</w:t>
            </w:r>
          </w:p>
        </w:tc>
        <w:tc>
          <w:tcPr>
            <w:tcW w:w="184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494BBE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0.442</w:t>
            </w:r>
          </w:p>
        </w:tc>
      </w:tr>
      <w:tr w:rsidR="00022C77" w:rsidRPr="001F2150" w14:paraId="1200FC54" w14:textId="77777777" w:rsidTr="002C63F3">
        <w:trPr>
          <w:trHeight w:val="397"/>
        </w:trPr>
        <w:tc>
          <w:tcPr>
            <w:tcW w:w="14170" w:type="dxa"/>
            <w:gridSpan w:val="5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5E1966" w14:textId="77777777" w:rsidR="00022C77" w:rsidRPr="001F2150" w:rsidRDefault="00022C77" w:rsidP="002C63F3">
            <w:pPr>
              <w:spacing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7"/>
                <w:id w:val="2003241895"/>
              </w:sdtPr>
              <w:sdtContent/>
            </w:sdt>
            <w:r w:rsidRPr="001F2150">
              <w:rPr>
                <w:rFonts w:ascii="Times New Roman" w:hAnsi="Times New Roman" w:cs="Times New Roman"/>
                <w:b/>
              </w:rPr>
              <w:t>Discharge values</w:t>
            </w:r>
          </w:p>
        </w:tc>
      </w:tr>
      <w:tr w:rsidR="00022C77" w:rsidRPr="001F2150" w14:paraId="6FAECDDA" w14:textId="77777777" w:rsidTr="002C63F3">
        <w:trPr>
          <w:trHeight w:val="397"/>
        </w:trPr>
        <w:tc>
          <w:tcPr>
            <w:tcW w:w="509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DCE4AE" w14:textId="77777777" w:rsidR="00022C77" w:rsidRPr="001F2150" w:rsidRDefault="00022C77" w:rsidP="002C63F3">
            <w:pPr>
              <w:spacing w:line="240" w:lineRule="auto"/>
              <w:ind w:left="280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</w:rPr>
              <w:lastRenderedPageBreak/>
              <w:t>TSB, mg/dL</w:t>
            </w:r>
          </w:p>
        </w:tc>
        <w:tc>
          <w:tcPr>
            <w:tcW w:w="283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3DB51A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11.8 [10.4 - 13.5]</w:t>
            </w:r>
          </w:p>
        </w:tc>
        <w:tc>
          <w:tcPr>
            <w:tcW w:w="2127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5965FC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13.6 [10.9 - 14.6]</w:t>
            </w:r>
          </w:p>
        </w:tc>
        <w:tc>
          <w:tcPr>
            <w:tcW w:w="226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1AA4F96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11.4 [10.0 - 12.6]</w:t>
            </w:r>
          </w:p>
        </w:tc>
        <w:tc>
          <w:tcPr>
            <w:tcW w:w="184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BBFB91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0.005</w:t>
            </w:r>
          </w:p>
        </w:tc>
      </w:tr>
      <w:tr w:rsidR="00022C77" w:rsidRPr="001F2150" w14:paraId="0C0FC93C" w14:textId="77777777" w:rsidTr="002C63F3">
        <w:trPr>
          <w:trHeight w:val="397"/>
        </w:trPr>
        <w:tc>
          <w:tcPr>
            <w:tcW w:w="509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1C1EC8" w14:textId="77777777" w:rsidR="00022C77" w:rsidRPr="001F2150" w:rsidRDefault="00022C77" w:rsidP="002C63F3">
            <w:pPr>
              <w:spacing w:line="240" w:lineRule="auto"/>
              <w:ind w:left="280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Direct bilirubin, mg/dL</w:t>
            </w:r>
          </w:p>
        </w:tc>
        <w:tc>
          <w:tcPr>
            <w:tcW w:w="283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D5986C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0.5 [0.5 - 0.6]</w:t>
            </w:r>
          </w:p>
        </w:tc>
        <w:tc>
          <w:tcPr>
            <w:tcW w:w="2127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456929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0.5 [0.5 - 0.7]</w:t>
            </w:r>
          </w:p>
        </w:tc>
        <w:tc>
          <w:tcPr>
            <w:tcW w:w="226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E02289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0.5 [0.5 - 0.6]</w:t>
            </w:r>
          </w:p>
        </w:tc>
        <w:tc>
          <w:tcPr>
            <w:tcW w:w="184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99B70B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0.496</w:t>
            </w:r>
          </w:p>
        </w:tc>
      </w:tr>
      <w:tr w:rsidR="00022C77" w:rsidRPr="001F2150" w14:paraId="66B580E4" w14:textId="77777777" w:rsidTr="002C63F3">
        <w:trPr>
          <w:trHeight w:val="397"/>
        </w:trPr>
        <w:tc>
          <w:tcPr>
            <w:tcW w:w="509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A7CB07" w14:textId="77777777" w:rsidR="00022C77" w:rsidRPr="001F2150" w:rsidRDefault="00022C77" w:rsidP="002C63F3">
            <w:pPr>
              <w:spacing w:line="240" w:lineRule="auto"/>
              <w:ind w:left="280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Direct bilirubin/total bilirubin, %</w:t>
            </w:r>
          </w:p>
        </w:tc>
        <w:tc>
          <w:tcPr>
            <w:tcW w:w="283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424A947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0.04 [0.04 - 0.05]</w:t>
            </w:r>
          </w:p>
        </w:tc>
        <w:tc>
          <w:tcPr>
            <w:tcW w:w="2127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7EEB8C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0.04 [0.04 - 0.05]</w:t>
            </w:r>
          </w:p>
        </w:tc>
        <w:tc>
          <w:tcPr>
            <w:tcW w:w="226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1F4323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0.05 [0.04 - 0.05]</w:t>
            </w:r>
          </w:p>
        </w:tc>
        <w:tc>
          <w:tcPr>
            <w:tcW w:w="184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5F510E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0.758</w:t>
            </w:r>
          </w:p>
        </w:tc>
      </w:tr>
    </w:tbl>
    <w:p w14:paraId="5C1E9FDD" w14:textId="77777777" w:rsidR="00022C77" w:rsidRPr="001F2150" w:rsidRDefault="00022C77" w:rsidP="00022C77">
      <w:pPr>
        <w:spacing w:line="240" w:lineRule="auto"/>
        <w:rPr>
          <w:rFonts w:ascii="Times New Roman" w:hAnsi="Times New Roman" w:cs="Times New Roman"/>
          <w:color w:val="000000"/>
        </w:rPr>
      </w:pPr>
      <w:r w:rsidRPr="001F2150">
        <w:rPr>
          <w:rFonts w:ascii="Times New Roman" w:hAnsi="Times New Roman" w:cs="Times New Roman"/>
          <w:color w:val="000000"/>
        </w:rPr>
        <w:t> </w:t>
      </w:r>
    </w:p>
    <w:p w14:paraId="1DE7D6DA" w14:textId="77777777" w:rsidR="00022C77" w:rsidRPr="001F2150" w:rsidRDefault="00022C77" w:rsidP="00022C77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F21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4BF639" wp14:editId="4931C47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440545" cy="716280"/>
                <wp:effectExtent l="0" t="0" r="0" b="0"/>
                <wp:wrapNone/>
                <wp:docPr id="1099401341" name="Caixa de tex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0545" cy="715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118723" w14:textId="77777777" w:rsidR="00022C77" w:rsidRPr="001F2150" w:rsidRDefault="00022C77" w:rsidP="00022C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F215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Legend: </w:t>
                            </w:r>
                            <w:r w:rsidRPr="001F2150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NA, not applicable</w:t>
                            </w:r>
                            <w:r w:rsidRPr="001F215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, TSB, total serum bilirubin.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BF639" id="Caixa de texto 35" o:spid="_x0000_s1027" type="#_x0000_t202" style="position:absolute;margin-left:0;margin-top:-.05pt;width:743.35pt;height:5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" fillcolor="white [3201]" stroked="f" strokeweight=".5pt">
                <v:textbox>
                  <w:txbxContent>
                    <w:p w14:paraId="3C118723" w14:textId="77777777" w:rsidR="00022C77" w:rsidRPr="001F2150" w:rsidRDefault="00022C77" w:rsidP="00022C77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1F2150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Legend: </w:t>
                      </w:r>
                      <w:r w:rsidRPr="001F2150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val="en-US"/>
                        </w:rPr>
                        <w:t>NA, not applicable</w:t>
                      </w:r>
                      <w:r w:rsidRPr="001F2150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, TSB, total serum bilirubin.</w:t>
                      </w:r>
                    </w:p>
                  </w:txbxContent>
                </v:textbox>
              </v:shape>
            </w:pict>
          </mc:Fallback>
        </mc:AlternateContent>
      </w:r>
    </w:p>
    <w:p w14:paraId="622A1C72" w14:textId="77777777" w:rsidR="00022C77" w:rsidRPr="001F2150" w:rsidRDefault="00022C77" w:rsidP="00022C77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492248C" w14:textId="77777777" w:rsidR="00022C77" w:rsidRPr="001F2150" w:rsidRDefault="00022C77" w:rsidP="00022C77">
      <w:pPr>
        <w:rPr>
          <w:rFonts w:ascii="Times New Roman" w:hAnsi="Times New Roman" w:cs="Times New Roman"/>
          <w:sz w:val="20"/>
          <w:szCs w:val="20"/>
          <w:lang w:val="en-US"/>
        </w:rPr>
        <w:sectPr w:rsidR="00022C77" w:rsidRPr="001F2150" w:rsidSect="00022C77">
          <w:pgSz w:w="16834" w:h="11909" w:orient="landscape"/>
          <w:pgMar w:top="1440" w:right="1440" w:bottom="1440" w:left="1440" w:header="720" w:footer="720" w:gutter="0"/>
          <w:cols w:space="720"/>
        </w:sectPr>
      </w:pPr>
      <w:r w:rsidRPr="001F2150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7590CE3F" w14:textId="77777777" w:rsidR="00022C77" w:rsidRPr="00212874" w:rsidRDefault="00022C77" w:rsidP="00022C77">
      <w:pPr>
        <w:spacing w:line="240" w:lineRule="auto"/>
        <w:rPr>
          <w:rFonts w:ascii="Times New Roman" w:hAnsi="Times New Roman" w:cs="Times New Roman"/>
          <w:bCs/>
          <w:color w:val="000000"/>
          <w:lang w:val="en-US"/>
        </w:rPr>
      </w:pPr>
      <w:r w:rsidRPr="001F2150">
        <w:rPr>
          <w:rFonts w:ascii="Times New Roman" w:hAnsi="Times New Roman" w:cs="Times New Roman"/>
          <w:b/>
          <w:color w:val="000000"/>
          <w:lang w:val="en-US"/>
        </w:rPr>
        <w:lastRenderedPageBreak/>
        <w:t xml:space="preserve">Table 3 - </w:t>
      </w:r>
      <w:sdt>
        <w:sdtPr>
          <w:rPr>
            <w:rFonts w:ascii="Times New Roman" w:hAnsi="Times New Roman" w:cs="Times New Roman"/>
          </w:rPr>
          <w:tag w:val="goog_rdk_9"/>
          <w:id w:val="1456831092"/>
        </w:sdtPr>
        <w:sdtContent/>
      </w:sdt>
      <w:r w:rsidRPr="00212874">
        <w:rPr>
          <w:rFonts w:ascii="Times New Roman" w:hAnsi="Times New Roman" w:cs="Times New Roman"/>
          <w:bCs/>
          <w:color w:val="000000"/>
          <w:lang w:val="en-US"/>
        </w:rPr>
        <w:t xml:space="preserve">Genetic </w:t>
      </w:r>
      <w:r w:rsidRPr="00212874">
        <w:rPr>
          <w:rFonts w:ascii="Times New Roman" w:hAnsi="Times New Roman" w:cs="Times New Roman"/>
          <w:bCs/>
          <w:lang w:val="en-US"/>
        </w:rPr>
        <w:t>variants</w:t>
      </w:r>
      <w:r w:rsidRPr="00212874">
        <w:rPr>
          <w:rFonts w:ascii="Times New Roman" w:hAnsi="Times New Roman" w:cs="Times New Roman"/>
          <w:bCs/>
          <w:color w:val="000000"/>
          <w:lang w:val="en-US"/>
        </w:rPr>
        <w:t xml:space="preserve"> reported and respective clinical profiles.</w:t>
      </w:r>
    </w:p>
    <w:p w14:paraId="4F453A5A" w14:textId="77777777" w:rsidR="00022C77" w:rsidRPr="001F2150" w:rsidRDefault="00022C77" w:rsidP="00022C77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W w:w="15000" w:type="dxa"/>
        <w:tblInd w:w="-180" w:type="dxa"/>
        <w:tblLayout w:type="fixed"/>
        <w:tblLook w:val="0400" w:firstRow="0" w:lastRow="0" w:firstColumn="0" w:lastColumn="0" w:noHBand="0" w:noVBand="1"/>
      </w:tblPr>
      <w:tblGrid>
        <w:gridCol w:w="1245"/>
        <w:gridCol w:w="1062"/>
        <w:gridCol w:w="4252"/>
        <w:gridCol w:w="1701"/>
        <w:gridCol w:w="1559"/>
        <w:gridCol w:w="1276"/>
        <w:gridCol w:w="3905"/>
      </w:tblGrid>
      <w:tr w:rsidR="00022C77" w:rsidRPr="001F2150" w14:paraId="63E31CD4" w14:textId="77777777" w:rsidTr="002C63F3">
        <w:trPr>
          <w:trHeight w:val="397"/>
        </w:trPr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DC6517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Patient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1EE763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Group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9FBE78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Genetic variants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5AE505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UGT activity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10F285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150">
              <w:rPr>
                <w:rFonts w:ascii="Times New Roman" w:hAnsi="Times New Roman" w:cs="Times New Roman"/>
              </w:rPr>
              <w:t>TSB, mg/dL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349BE6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</w:rPr>
              <w:t>Age, days</w:t>
            </w:r>
          </w:p>
        </w:tc>
        <w:tc>
          <w:tcPr>
            <w:tcW w:w="39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4DC09E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</w:rPr>
              <w:t>Other r</w:t>
            </w:r>
            <w:sdt>
              <w:sdtPr>
                <w:rPr>
                  <w:rFonts w:ascii="Times New Roman" w:hAnsi="Times New Roman" w:cs="Times New Roman"/>
                </w:rPr>
                <w:tag w:val="goog_rdk_10"/>
                <w:id w:val="1854841328"/>
              </w:sdtPr>
              <w:sdtContent/>
            </w:sdt>
            <w:r w:rsidRPr="001F2150">
              <w:rPr>
                <w:rFonts w:ascii="Times New Roman" w:hAnsi="Times New Roman" w:cs="Times New Roman"/>
              </w:rPr>
              <w:t>isk factors</w:t>
            </w:r>
          </w:p>
        </w:tc>
      </w:tr>
      <w:tr w:rsidR="00022C77" w:rsidRPr="001F2150" w14:paraId="4DE6F837" w14:textId="77777777" w:rsidTr="002C63F3">
        <w:trPr>
          <w:trHeight w:val="397"/>
        </w:trPr>
        <w:tc>
          <w:tcPr>
            <w:tcW w:w="124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D5CA08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Patient 1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B466A8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Indian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D2F507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TA7 allele, heterozygotic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0ED7A6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Unaltered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73C76F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</w:rPr>
              <w:t>18.45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B6B5C8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0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6885F0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</w:rPr>
              <w:t>No risk factors.</w:t>
            </w:r>
          </w:p>
        </w:tc>
      </w:tr>
      <w:tr w:rsidR="00022C77" w:rsidRPr="001F2150" w14:paraId="040F2FA4" w14:textId="77777777" w:rsidTr="002C63F3">
        <w:trPr>
          <w:trHeight w:val="397"/>
        </w:trPr>
        <w:tc>
          <w:tcPr>
            <w:tcW w:w="124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CD4061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Patient 2</w:t>
            </w:r>
          </w:p>
        </w:tc>
        <w:tc>
          <w:tcPr>
            <w:tcW w:w="106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2BA061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Indian</w:t>
            </w:r>
          </w:p>
        </w:tc>
        <w:tc>
          <w:tcPr>
            <w:tcW w:w="425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B48C98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2150">
              <w:rPr>
                <w:rFonts w:ascii="Times New Roman" w:hAnsi="Times New Roman" w:cs="Times New Roman"/>
                <w:color w:val="000000"/>
                <w:lang w:val="en-US"/>
              </w:rPr>
              <w:t>c.211G&gt;A (p.Gly71Arg), homozygotic</w:t>
            </w:r>
          </w:p>
        </w:tc>
        <w:tc>
          <w:tcPr>
            <w:tcW w:w="170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827784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Decreased</w:t>
            </w:r>
          </w:p>
        </w:tc>
        <w:tc>
          <w:tcPr>
            <w:tcW w:w="1559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2FC3B1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1"/>
                <w:id w:val="1392386037"/>
              </w:sdtPr>
              <w:sdtContent/>
            </w:sdt>
            <w:r w:rsidRPr="001F2150">
              <w:rPr>
                <w:rFonts w:ascii="Times New Roman" w:hAnsi="Times New Roman" w:cs="Times New Roman"/>
              </w:rPr>
              <w:t>30.54</w:t>
            </w:r>
          </w:p>
        </w:tc>
        <w:tc>
          <w:tcPr>
            <w:tcW w:w="1276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7334BF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0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BB35E4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150">
              <w:rPr>
                <w:rFonts w:ascii="Times New Roman" w:hAnsi="Times New Roman" w:cs="Times New Roman"/>
                <w:lang w:val="en-US"/>
              </w:rPr>
              <w:t xml:space="preserve">Sepsis, family history of neonatal hyperbilirubinaemia and phototherapy. </w:t>
            </w:r>
          </w:p>
        </w:tc>
      </w:tr>
      <w:tr w:rsidR="00022C77" w:rsidRPr="001F2150" w14:paraId="61C4B329" w14:textId="77777777" w:rsidTr="002C63F3">
        <w:trPr>
          <w:trHeight w:val="397"/>
        </w:trPr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A368D0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Patient 3</w:t>
            </w:r>
          </w:p>
        </w:tc>
        <w:tc>
          <w:tcPr>
            <w:tcW w:w="10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F8E347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Indian</w:t>
            </w:r>
          </w:p>
        </w:tc>
        <w:tc>
          <w:tcPr>
            <w:tcW w:w="42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341453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2150">
              <w:rPr>
                <w:rFonts w:ascii="Times New Roman" w:hAnsi="Times New Roman" w:cs="Times New Roman"/>
                <w:color w:val="000000"/>
                <w:lang w:val="en-US"/>
              </w:rPr>
              <w:t>c.211G&gt;A (p.Gly71Arg), homozygotic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FCA5F9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Unaltered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77F1A2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</w:rPr>
              <w:t>20.95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7DCC2F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9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0F1C7C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</w:rPr>
              <w:t>Gestational diabetes.</w:t>
            </w:r>
          </w:p>
        </w:tc>
      </w:tr>
      <w:tr w:rsidR="00022C77" w:rsidRPr="001F2150" w14:paraId="78DD8BAE" w14:textId="77777777" w:rsidTr="002C63F3">
        <w:trPr>
          <w:trHeight w:val="397"/>
        </w:trPr>
        <w:tc>
          <w:tcPr>
            <w:tcW w:w="124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1A1E3C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Patient 4</w:t>
            </w:r>
          </w:p>
        </w:tc>
        <w:tc>
          <w:tcPr>
            <w:tcW w:w="106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06C4AE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Indian</w:t>
            </w:r>
          </w:p>
        </w:tc>
        <w:tc>
          <w:tcPr>
            <w:tcW w:w="425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1B41BBB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2150">
              <w:rPr>
                <w:rFonts w:ascii="Times New Roman" w:hAnsi="Times New Roman" w:cs="Times New Roman"/>
                <w:color w:val="000000"/>
                <w:lang w:val="en-US"/>
              </w:rPr>
              <w:t>c.211G&gt;A (p.Gly71Arg), homozygotic</w:t>
            </w:r>
          </w:p>
        </w:tc>
        <w:tc>
          <w:tcPr>
            <w:tcW w:w="170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98AA95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  <w:r w:rsidRPr="001F2150">
              <w:rPr>
                <w:rFonts w:ascii="Times New Roman" w:hAnsi="Times New Roman" w:cs="Times New Roman"/>
                <w:color w:val="000000"/>
              </w:rPr>
              <w:t>Unaltered</w:t>
            </w:r>
          </w:p>
        </w:tc>
        <w:tc>
          <w:tcPr>
            <w:tcW w:w="1559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D4BAD8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</w:rPr>
              <w:t>23.72</w:t>
            </w:r>
          </w:p>
        </w:tc>
        <w:tc>
          <w:tcPr>
            <w:tcW w:w="1276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810CA76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215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0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33CA1C" w14:textId="77777777" w:rsidR="00022C77" w:rsidRPr="001F2150" w:rsidRDefault="00022C77" w:rsidP="002C63F3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150">
              <w:rPr>
                <w:rFonts w:ascii="Times New Roman" w:hAnsi="Times New Roman" w:cs="Times New Roman"/>
                <w:lang w:val="en-US"/>
              </w:rPr>
              <w:t>No risk factors.</w:t>
            </w:r>
          </w:p>
        </w:tc>
      </w:tr>
    </w:tbl>
    <w:p w14:paraId="6644878C" w14:textId="77777777" w:rsidR="00022C77" w:rsidRPr="001F2150" w:rsidRDefault="00022C77" w:rsidP="00022C7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E10F114" w14:textId="77777777" w:rsidR="00022C77" w:rsidRPr="001F2150" w:rsidRDefault="00022C77" w:rsidP="00022C7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2150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4C032C" wp14:editId="202269F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440545" cy="716280"/>
                <wp:effectExtent l="0" t="0" r="0" b="0"/>
                <wp:wrapNone/>
                <wp:docPr id="272458379" name="Caixa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0545" cy="715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208DDF" w14:textId="77777777" w:rsidR="00022C77" w:rsidRPr="001F2150" w:rsidRDefault="00022C77" w:rsidP="00022C7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t-PT"/>
                              </w:rPr>
                            </w:pPr>
                            <w:r w:rsidRPr="001F215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pt-PT"/>
                              </w:rPr>
                              <w:t>Legend: UGT, 5’-diphosphate-glucuronosyltransferase; TSB, total serum bilirubin.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C032C" id="Caixa de texto 34" o:spid="_x0000_s1028" type="#_x0000_t202" style="position:absolute;margin-left:0;margin-top:-.05pt;width:743.35pt;height:5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" fillcolor="white [3201]" stroked="f" strokeweight=".5pt">
                <v:textbox>
                  <w:txbxContent>
                    <w:p w14:paraId="71208DDF" w14:textId="77777777" w:rsidR="00022C77" w:rsidRPr="001F2150" w:rsidRDefault="00022C77" w:rsidP="00022C7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t-PT"/>
                        </w:rPr>
                      </w:pPr>
                      <w:r w:rsidRPr="001F2150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pt-PT"/>
                        </w:rPr>
                        <w:t>Legend: UGT, 5’-diphosphate-glucuronosyltransferase; TSB, total serum bilirubin.</w:t>
                      </w:r>
                    </w:p>
                  </w:txbxContent>
                </v:textbox>
              </v:shape>
            </w:pict>
          </mc:Fallback>
        </mc:AlternateContent>
      </w:r>
    </w:p>
    <w:p w14:paraId="1AFD89B3" w14:textId="77777777" w:rsidR="00022C77" w:rsidRPr="001F2150" w:rsidRDefault="00022C77" w:rsidP="00022C7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2150">
        <w:rPr>
          <w:rFonts w:ascii="Times New Roman" w:eastAsia="Times New Roman" w:hAnsi="Times New Roman" w:cs="Times New Roman"/>
          <w:sz w:val="24"/>
          <w:szCs w:val="24"/>
          <w:lang w:val="en-US"/>
        </w:rPr>
        <w:br w:type="page"/>
      </w:r>
    </w:p>
    <w:p w14:paraId="18F896F7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C77"/>
    <w:rsid w:val="00022C77"/>
    <w:rsid w:val="00331A6B"/>
    <w:rsid w:val="005734E4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8B229"/>
  <w15:chartTrackingRefBased/>
  <w15:docId w15:val="{FE12DFFD-4890-40C8-960C-6E300CCBB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C77"/>
    <w:pPr>
      <w:spacing w:after="0" w:line="276" w:lineRule="auto"/>
    </w:pPr>
    <w:rPr>
      <w:rFonts w:ascii="Arial" w:eastAsia="Arial" w:hAnsi="Arial" w:cs="Arial"/>
      <w:kern w:val="0"/>
      <w:lang w:val="en-GB" w:eastAsia="pt-P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C7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2C7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2C7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2C7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2C7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2C7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2C7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2C7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2C7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C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2C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2C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2C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2C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2C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2C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2C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2C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2C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22C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2C7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22C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2C7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22C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2C7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22C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2C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2C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2C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510</Words>
  <Characters>2913</Characters>
  <Application>Microsoft Office Word</Application>
  <DocSecurity>0</DocSecurity>
  <Lines>24</Lines>
  <Paragraphs>6</Paragraphs>
  <ScaleCrop>false</ScaleCrop>
  <Company>Springer Nature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2024-11-12T03:38:00Z</dcterms:created>
  <dcterms:modified xsi:type="dcterms:W3CDTF">2024-11-12T03:38:00Z</dcterms:modified>
</cp:coreProperties>
</file>