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CCF" w:rsidRPr="003A447A" w:rsidRDefault="00707CCF" w:rsidP="00707CCF">
      <w:pPr>
        <w:widowControl/>
        <w:jc w:val="both"/>
        <w:rPr>
          <w:sz w:val="20"/>
          <w:szCs w:val="20"/>
          <w:lang w:eastAsia="ko-KR"/>
        </w:rPr>
      </w:pPr>
      <w:r w:rsidRPr="003A447A">
        <w:rPr>
          <w:rFonts w:hint="eastAsia"/>
          <w:b/>
          <w:sz w:val="20"/>
          <w:szCs w:val="20"/>
          <w:lang w:eastAsia="ko-KR"/>
        </w:rPr>
        <w:t>T</w:t>
      </w:r>
      <w:r w:rsidRPr="003A447A">
        <w:rPr>
          <w:b/>
          <w:sz w:val="20"/>
          <w:szCs w:val="20"/>
        </w:rPr>
        <w:t>able S</w:t>
      </w:r>
      <w:r w:rsidRPr="003A447A">
        <w:rPr>
          <w:rFonts w:hint="eastAsia"/>
          <w:b/>
          <w:sz w:val="20"/>
          <w:szCs w:val="20"/>
          <w:lang w:eastAsia="ko-KR"/>
        </w:rPr>
        <w:t>1</w:t>
      </w:r>
      <w:r w:rsidRPr="003A447A">
        <w:rPr>
          <w:sz w:val="20"/>
          <w:szCs w:val="20"/>
          <w:lang w:eastAsia="ko-KR"/>
        </w:rPr>
        <w:t xml:space="preserve"> Location, water depth, core length, and seafloor features of piston cores collected from the Korea Strait Shelf Mud (KSSM) on the southeastern continental shelf of Korea.</w:t>
      </w:r>
    </w:p>
    <w:tbl>
      <w:tblPr>
        <w:tblpPr w:leftFromText="142" w:rightFromText="142" w:vertAnchor="text" w:horzAnchor="margin" w:tblpX="-175" w:tblpY="271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842"/>
        <w:gridCol w:w="1418"/>
        <w:gridCol w:w="1558"/>
        <w:gridCol w:w="1418"/>
        <w:gridCol w:w="1702"/>
      </w:tblGrid>
      <w:tr w:rsidR="00707CCF" w:rsidRPr="003A447A" w:rsidTr="00295997">
        <w:trPr>
          <w:trHeight w:val="537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spacing w:line="20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Core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spacing w:line="20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Latitude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spacing w:line="20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Longitude</w:t>
            </w:r>
          </w:p>
        </w:tc>
        <w:tc>
          <w:tcPr>
            <w:tcW w:w="15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spacing w:line="20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Water depth (m)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spacing w:line="20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Core Length (cm)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spacing w:line="20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Seafloor features</w:t>
            </w:r>
          </w:p>
        </w:tc>
      </w:tr>
      <w:tr w:rsidR="00707CCF" w:rsidRPr="003A447A" w:rsidTr="00295997">
        <w:trPr>
          <w:trHeight w:val="341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20MAP-P03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35° 37ˊ 50.5˝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129° 31ˊ 38.6˝</w:t>
            </w:r>
          </w:p>
        </w:tc>
        <w:tc>
          <w:tcPr>
            <w:tcW w:w="1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58.0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686</w:t>
            </w: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Flat</w:t>
            </w:r>
          </w:p>
        </w:tc>
      </w:tr>
      <w:tr w:rsidR="00707CCF" w:rsidRPr="003A447A" w:rsidTr="00295997">
        <w:trPr>
          <w:trHeight w:val="3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20MAP-P04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35° 37ˊ 50.2˝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129° 31ˊ 12.0˝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51.2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730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Undulating</w:t>
            </w:r>
          </w:p>
        </w:tc>
      </w:tr>
      <w:tr w:rsidR="00707CCF" w:rsidRPr="003A447A" w:rsidTr="00295997">
        <w:trPr>
          <w:trHeight w:val="353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20MAP-P05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35° 37ˊ 51.0˝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129° 30ˊ 47.7˝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45.6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widowControl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592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7CCF" w:rsidRPr="003A447A" w:rsidRDefault="00707CCF" w:rsidP="00295997">
            <w:pPr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Flat</w:t>
            </w:r>
          </w:p>
        </w:tc>
      </w:tr>
    </w:tbl>
    <w:p w:rsidR="00707CCF" w:rsidRPr="003A447A" w:rsidRDefault="00707CCF" w:rsidP="00707CCF">
      <w:pPr>
        <w:rPr>
          <w:sz w:val="20"/>
          <w:szCs w:val="20"/>
        </w:rPr>
      </w:pPr>
    </w:p>
    <w:p w:rsidR="00707CCF" w:rsidRPr="003A447A" w:rsidRDefault="00707CCF" w:rsidP="00A079DE">
      <w:pPr>
        <w:widowControl/>
        <w:jc w:val="both"/>
        <w:rPr>
          <w:b/>
          <w:sz w:val="20"/>
          <w:szCs w:val="20"/>
          <w:lang w:eastAsia="ko-KR"/>
        </w:rPr>
      </w:pPr>
    </w:p>
    <w:p w:rsidR="00707CCF" w:rsidRPr="003A447A" w:rsidRDefault="00707CCF" w:rsidP="00A079DE">
      <w:pPr>
        <w:widowControl/>
        <w:jc w:val="both"/>
        <w:rPr>
          <w:b/>
          <w:sz w:val="20"/>
          <w:szCs w:val="20"/>
          <w:lang w:eastAsia="ko-KR"/>
        </w:rPr>
      </w:pPr>
    </w:p>
    <w:p w:rsidR="00707CCF" w:rsidRPr="003A447A" w:rsidRDefault="00707CCF" w:rsidP="00A079DE">
      <w:pPr>
        <w:widowControl/>
        <w:jc w:val="both"/>
        <w:rPr>
          <w:b/>
          <w:sz w:val="20"/>
          <w:szCs w:val="20"/>
          <w:lang w:eastAsia="ko-KR"/>
        </w:rPr>
      </w:pPr>
    </w:p>
    <w:p w:rsidR="00707CCF" w:rsidRPr="003A447A" w:rsidRDefault="00707CCF" w:rsidP="00A079DE">
      <w:pPr>
        <w:widowControl/>
        <w:jc w:val="both"/>
        <w:rPr>
          <w:b/>
          <w:sz w:val="20"/>
          <w:szCs w:val="20"/>
          <w:lang w:eastAsia="ko-KR"/>
        </w:rPr>
      </w:pPr>
    </w:p>
    <w:p w:rsidR="00707CCF" w:rsidRPr="003A447A" w:rsidRDefault="00707CCF" w:rsidP="00A079DE">
      <w:pPr>
        <w:widowControl/>
        <w:jc w:val="both"/>
        <w:rPr>
          <w:b/>
          <w:sz w:val="20"/>
          <w:szCs w:val="20"/>
          <w:lang w:eastAsia="ko-KR"/>
        </w:rPr>
      </w:pPr>
    </w:p>
    <w:p w:rsidR="00707CCF" w:rsidRPr="003A447A" w:rsidRDefault="00707CCF" w:rsidP="00A079DE">
      <w:pPr>
        <w:widowControl/>
        <w:jc w:val="both"/>
        <w:rPr>
          <w:b/>
          <w:sz w:val="20"/>
          <w:szCs w:val="20"/>
          <w:lang w:eastAsia="ko-KR"/>
        </w:rPr>
      </w:pPr>
    </w:p>
    <w:p w:rsidR="00A079DE" w:rsidRPr="003A447A" w:rsidRDefault="00A079DE" w:rsidP="00A079DE">
      <w:pPr>
        <w:widowControl/>
        <w:jc w:val="both"/>
        <w:rPr>
          <w:sz w:val="20"/>
          <w:szCs w:val="20"/>
          <w:lang w:eastAsia="ko-KR"/>
        </w:rPr>
      </w:pPr>
      <w:r w:rsidRPr="003A447A">
        <w:rPr>
          <w:rFonts w:hint="eastAsia"/>
          <w:b/>
          <w:sz w:val="20"/>
          <w:szCs w:val="20"/>
          <w:lang w:eastAsia="ko-KR"/>
        </w:rPr>
        <w:t>T</w:t>
      </w:r>
      <w:r w:rsidRPr="003A447A">
        <w:rPr>
          <w:b/>
          <w:sz w:val="20"/>
          <w:szCs w:val="20"/>
        </w:rPr>
        <w:t>able S</w:t>
      </w:r>
      <w:r w:rsidRPr="003A447A">
        <w:rPr>
          <w:b/>
          <w:sz w:val="20"/>
          <w:szCs w:val="20"/>
          <w:lang w:eastAsia="ko-KR"/>
        </w:rPr>
        <w:t>2</w:t>
      </w:r>
      <w:r w:rsidRPr="003A447A">
        <w:rPr>
          <w:sz w:val="20"/>
          <w:szCs w:val="20"/>
        </w:rPr>
        <w:t xml:space="preserve"> Results of </w:t>
      </w:r>
      <w:r w:rsidR="003A447A" w:rsidRPr="003A447A">
        <w:rPr>
          <w:sz w:val="20"/>
          <w:szCs w:val="20"/>
        </w:rPr>
        <w:t>accelerator mass spectrometry (</w:t>
      </w:r>
      <w:r w:rsidRPr="003A447A">
        <w:rPr>
          <w:sz w:val="20"/>
          <w:szCs w:val="20"/>
        </w:rPr>
        <w:t>AMS</w:t>
      </w:r>
      <w:r w:rsidR="003A447A" w:rsidRPr="003A447A">
        <w:rPr>
          <w:sz w:val="20"/>
          <w:szCs w:val="20"/>
        </w:rPr>
        <w:t>) carbon isotope (</w:t>
      </w:r>
      <w:r w:rsidRPr="003A447A">
        <w:rPr>
          <w:sz w:val="20"/>
          <w:szCs w:val="20"/>
          <w:vertAlign w:val="superscript"/>
        </w:rPr>
        <w:t>14</w:t>
      </w:r>
      <w:r w:rsidRPr="003A447A">
        <w:rPr>
          <w:sz w:val="20"/>
          <w:szCs w:val="20"/>
        </w:rPr>
        <w:t>C</w:t>
      </w:r>
      <w:r w:rsidR="003A447A" w:rsidRPr="003A447A">
        <w:rPr>
          <w:sz w:val="20"/>
          <w:szCs w:val="20"/>
        </w:rPr>
        <w:t>)</w:t>
      </w:r>
      <w:r w:rsidRPr="003A447A">
        <w:rPr>
          <w:sz w:val="20"/>
          <w:szCs w:val="20"/>
        </w:rPr>
        <w:t xml:space="preserve"> dating and calibrated dates f</w:t>
      </w:r>
      <w:r w:rsidR="00E94219" w:rsidRPr="003A447A">
        <w:rPr>
          <w:sz w:val="20"/>
          <w:szCs w:val="20"/>
        </w:rPr>
        <w:t>o</w:t>
      </w:r>
      <w:r w:rsidRPr="003A447A">
        <w:rPr>
          <w:sz w:val="20"/>
          <w:szCs w:val="20"/>
        </w:rPr>
        <w:t xml:space="preserve">r </w:t>
      </w:r>
      <w:r w:rsidR="003A447A" w:rsidRPr="003A447A">
        <w:rPr>
          <w:sz w:val="20"/>
          <w:szCs w:val="20"/>
        </w:rPr>
        <w:t xml:space="preserve">cores </w:t>
      </w:r>
      <w:r w:rsidRPr="003A447A">
        <w:rPr>
          <w:sz w:val="20"/>
          <w:szCs w:val="20"/>
        </w:rPr>
        <w:t>20MAP-P05 and 20MAP-P04</w:t>
      </w:r>
      <w:r w:rsidR="003A447A" w:rsidRPr="003A447A">
        <w:rPr>
          <w:sz w:val="20"/>
          <w:szCs w:val="20"/>
        </w:rPr>
        <w:t xml:space="preserve"> collected from </w:t>
      </w:r>
      <w:r w:rsidRPr="003A447A">
        <w:rPr>
          <w:sz w:val="20"/>
          <w:szCs w:val="20"/>
        </w:rPr>
        <w:t>KSSM</w:t>
      </w:r>
      <w:r w:rsidR="003A447A" w:rsidRPr="003A447A">
        <w:rPr>
          <w:sz w:val="20"/>
          <w:szCs w:val="20"/>
        </w:rPr>
        <w:t xml:space="preserve"> deposits</w:t>
      </w:r>
      <w:r w:rsidRPr="003A447A">
        <w:rPr>
          <w:sz w:val="20"/>
          <w:szCs w:val="20"/>
        </w:rPr>
        <w:t xml:space="preserve"> on the southeastern continental shelf of Korea. AMS </w:t>
      </w:r>
      <w:r w:rsidRPr="003A447A">
        <w:rPr>
          <w:sz w:val="20"/>
          <w:szCs w:val="20"/>
          <w:vertAlign w:val="superscript"/>
        </w:rPr>
        <w:t>14</w:t>
      </w:r>
      <w:r w:rsidRPr="003A447A">
        <w:rPr>
          <w:sz w:val="20"/>
          <w:szCs w:val="20"/>
        </w:rPr>
        <w:t>C</w:t>
      </w:r>
      <w:r w:rsidR="00F82D97" w:rsidRPr="003A447A">
        <w:rPr>
          <w:sz w:val="20"/>
          <w:szCs w:val="20"/>
        </w:rPr>
        <w:t xml:space="preserve"> dates were calibrated to </w:t>
      </w:r>
      <w:r w:rsidR="003A447A" w:rsidRPr="003A447A">
        <w:rPr>
          <w:sz w:val="20"/>
          <w:szCs w:val="20"/>
        </w:rPr>
        <w:t xml:space="preserve">median </w:t>
      </w:r>
      <w:r w:rsidR="00F82D97" w:rsidRPr="003A447A">
        <w:rPr>
          <w:sz w:val="20"/>
          <w:szCs w:val="20"/>
        </w:rPr>
        <w:t xml:space="preserve">calendar year using CALIB </w:t>
      </w:r>
      <w:r w:rsidR="003A447A" w:rsidRPr="003A447A">
        <w:rPr>
          <w:sz w:val="20"/>
          <w:szCs w:val="20"/>
        </w:rPr>
        <w:t>v</w:t>
      </w:r>
      <w:r w:rsidR="00F82D97" w:rsidRPr="003A447A">
        <w:rPr>
          <w:sz w:val="20"/>
          <w:szCs w:val="20"/>
        </w:rPr>
        <w:t>6.1 with the Marine09 calibration curve (</w:t>
      </w:r>
      <w:r w:rsidR="00F82D97" w:rsidRPr="003A447A">
        <w:rPr>
          <w:rFonts w:ascii="Symbol" w:hAnsi="Symbol"/>
          <w:sz w:val="20"/>
          <w:szCs w:val="20"/>
        </w:rPr>
        <w:sym w:font="Symbol" w:char="F044"/>
      </w:r>
      <w:r w:rsidR="00F82D97" w:rsidRPr="003A447A">
        <w:rPr>
          <w:sz w:val="20"/>
          <w:szCs w:val="20"/>
        </w:rPr>
        <w:t>R=0).</w:t>
      </w:r>
    </w:p>
    <w:tbl>
      <w:tblPr>
        <w:tblpPr w:leftFromText="142" w:rightFromText="142" w:vertAnchor="text" w:horzAnchor="margin" w:tblpX="-885" w:tblpY="271"/>
        <w:tblW w:w="10490" w:type="dxa"/>
        <w:tblLayout w:type="fixed"/>
        <w:tblLook w:val="01E0" w:firstRow="1" w:lastRow="1" w:firstColumn="1" w:lastColumn="1" w:noHBand="0" w:noVBand="0"/>
      </w:tblPr>
      <w:tblGrid>
        <w:gridCol w:w="851"/>
        <w:gridCol w:w="1417"/>
        <w:gridCol w:w="993"/>
        <w:gridCol w:w="1417"/>
        <w:gridCol w:w="1418"/>
        <w:gridCol w:w="1275"/>
        <w:gridCol w:w="1418"/>
        <w:gridCol w:w="1701"/>
      </w:tblGrid>
      <w:tr w:rsidR="00A079DE" w:rsidRPr="003A447A" w:rsidTr="003A447A">
        <w:trPr>
          <w:trHeight w:val="45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  <w:r w:rsidRPr="003A447A">
              <w:rPr>
                <w:sz w:val="20"/>
                <w:szCs w:val="20"/>
                <w:lang w:eastAsia="ko-KR"/>
              </w:rPr>
              <w:t>Core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Sample depth (</w:t>
            </w:r>
            <w:proofErr w:type="spellStart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cmbsf</w:t>
            </w:r>
            <w:proofErr w:type="spellEnd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ascii="Symbol" w:eastAsia="굴림" w:hAnsi="Symbol"/>
                <w:kern w:val="0"/>
                <w:sz w:val="20"/>
                <w:szCs w:val="20"/>
                <w:lang w:eastAsia="ko-KR"/>
              </w:rPr>
              <w:t></w:t>
            </w:r>
            <w:r w:rsidRPr="003A447A">
              <w:rPr>
                <w:rFonts w:eastAsia="굴림"/>
                <w:kern w:val="0"/>
                <w:sz w:val="20"/>
                <w:szCs w:val="20"/>
                <w:vertAlign w:val="superscript"/>
                <w:lang w:eastAsia="ko-KR"/>
              </w:rPr>
              <w:t>13</w:t>
            </w: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C (‰)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AMS</w:t>
            </w:r>
            <w:r w:rsidRPr="003A447A">
              <w:rPr>
                <w:rFonts w:eastAsia="굴림"/>
                <w:kern w:val="0"/>
                <w:sz w:val="20"/>
                <w:szCs w:val="20"/>
                <w:vertAlign w:val="superscript"/>
                <w:lang w:eastAsia="ko-KR"/>
              </w:rPr>
              <w:t xml:space="preserve"> 14</w:t>
            </w: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C age</w:t>
            </w:r>
          </w:p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(</w:t>
            </w:r>
            <w:proofErr w:type="spellStart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yr</w:t>
            </w:r>
            <w:proofErr w:type="spellEnd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 xml:space="preserve"> BP)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sz w:val="20"/>
                <w:szCs w:val="20"/>
              </w:rPr>
            </w:pPr>
            <w:r w:rsidRPr="003A447A">
              <w:rPr>
                <w:sz w:val="20"/>
                <w:szCs w:val="20"/>
              </w:rPr>
              <w:t>2</w:t>
            </w:r>
            <w:r w:rsidRPr="003A447A">
              <w:rPr>
                <w:rFonts w:ascii="Symbol" w:hAnsi="Symbol"/>
                <w:sz w:val="20"/>
                <w:szCs w:val="20"/>
              </w:rPr>
              <w:t></w:t>
            </w:r>
            <w:r w:rsidRPr="003A447A">
              <w:rPr>
                <w:sz w:val="20"/>
                <w:szCs w:val="20"/>
              </w:rPr>
              <w:t xml:space="preserve"> age ranges</w:t>
            </w:r>
          </w:p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(</w:t>
            </w:r>
            <w:proofErr w:type="spellStart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cal</w:t>
            </w:r>
            <w:proofErr w:type="spellEnd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 xml:space="preserve"> </w:t>
            </w:r>
            <w:proofErr w:type="spellStart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yr</w:t>
            </w:r>
            <w:proofErr w:type="spellEnd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 xml:space="preserve"> BP)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Median age (</w:t>
            </w:r>
            <w:proofErr w:type="spellStart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cal</w:t>
            </w:r>
            <w:proofErr w:type="spellEnd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 xml:space="preserve"> </w:t>
            </w:r>
            <w:proofErr w:type="spellStart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yr</w:t>
            </w:r>
            <w:proofErr w:type="spellEnd"/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 xml:space="preserve"> BP)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Material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Lab No.</w:t>
            </w:r>
          </w:p>
        </w:tc>
      </w:tr>
      <w:tr w:rsidR="00A079DE" w:rsidRPr="003A447A" w:rsidTr="003A447A">
        <w:trPr>
          <w:trHeight w:val="453"/>
        </w:trPr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3A447A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  <w:r w:rsidRPr="003A447A">
              <w:rPr>
                <w:sz w:val="20"/>
                <w:szCs w:val="20"/>
                <w:lang w:eastAsia="ko-KR"/>
              </w:rPr>
              <w:t>20MAP-P04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229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-8.65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550</w:t>
            </w:r>
            <w:r w:rsidRPr="003A447A">
              <w:rPr>
                <w:kern w:val="0"/>
                <w:sz w:val="20"/>
                <w:szCs w:val="20"/>
                <w:lang w:eastAsia="ko-KR"/>
              </w:rPr>
              <w:t>±</w:t>
            </w: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57‒279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183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A079DE" w:rsidRPr="003A447A" w:rsidRDefault="00361621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 xml:space="preserve">Bivalve </w:t>
            </w:r>
            <w:r w:rsidR="00A079DE"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shell</w:t>
            </w: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 xml:space="preserve"> fragments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21MA-9</w:t>
            </w:r>
          </w:p>
        </w:tc>
      </w:tr>
      <w:tr w:rsidR="00A079DE" w:rsidRPr="003A447A" w:rsidTr="003A447A">
        <w:trPr>
          <w:trHeight w:val="453"/>
        </w:trPr>
        <w:tc>
          <w:tcPr>
            <w:tcW w:w="851" w:type="dxa"/>
            <w:vMerge/>
            <w:vAlign w:val="center"/>
          </w:tcPr>
          <w:p w:rsidR="00A079DE" w:rsidRPr="003A447A" w:rsidRDefault="00A079DE" w:rsidP="003A447A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</w:p>
        </w:tc>
        <w:tc>
          <w:tcPr>
            <w:tcW w:w="1417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346</w:t>
            </w:r>
          </w:p>
        </w:tc>
        <w:tc>
          <w:tcPr>
            <w:tcW w:w="993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-5.98</w:t>
            </w:r>
          </w:p>
        </w:tc>
        <w:tc>
          <w:tcPr>
            <w:tcW w:w="1417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680</w:t>
            </w:r>
            <w:r w:rsidRPr="003A447A">
              <w:rPr>
                <w:kern w:val="0"/>
                <w:sz w:val="20"/>
                <w:szCs w:val="20"/>
                <w:lang w:eastAsia="ko-KR"/>
              </w:rPr>
              <w:t>±</w:t>
            </w: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40</w:t>
            </w:r>
          </w:p>
        </w:tc>
        <w:tc>
          <w:tcPr>
            <w:tcW w:w="1418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258‒425</w:t>
            </w:r>
          </w:p>
        </w:tc>
        <w:tc>
          <w:tcPr>
            <w:tcW w:w="1275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333</w:t>
            </w:r>
          </w:p>
        </w:tc>
        <w:tc>
          <w:tcPr>
            <w:tcW w:w="1418" w:type="dxa"/>
            <w:vAlign w:val="center"/>
          </w:tcPr>
          <w:p w:rsidR="00A079DE" w:rsidRPr="003A447A" w:rsidRDefault="00361621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Bivalve shell fragments</w:t>
            </w:r>
          </w:p>
        </w:tc>
        <w:tc>
          <w:tcPr>
            <w:tcW w:w="1701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21MA-8</w:t>
            </w:r>
          </w:p>
        </w:tc>
      </w:tr>
      <w:tr w:rsidR="00A079DE" w:rsidRPr="003A447A" w:rsidTr="003A447A">
        <w:trPr>
          <w:trHeight w:val="453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3A447A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538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-6.94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740</w:t>
            </w:r>
            <w:r w:rsidRPr="003A447A">
              <w:rPr>
                <w:kern w:val="0"/>
                <w:sz w:val="20"/>
                <w:szCs w:val="20"/>
                <w:lang w:eastAsia="ko-KR"/>
              </w:rPr>
              <w:t>±</w:t>
            </w: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40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293‒465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381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079DE" w:rsidRPr="003A447A" w:rsidRDefault="00361621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Bivalve shell fragments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21MA-4</w:t>
            </w:r>
          </w:p>
        </w:tc>
      </w:tr>
      <w:tr w:rsidR="00A079DE" w:rsidRPr="003A447A" w:rsidTr="003A447A">
        <w:trPr>
          <w:trHeight w:val="453"/>
        </w:trPr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3A447A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  <w:r w:rsidRPr="003A447A">
              <w:rPr>
                <w:sz w:val="20"/>
                <w:szCs w:val="20"/>
                <w:lang w:eastAsia="ko-KR"/>
              </w:rPr>
              <w:t>20MAP-P05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270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-3.35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586</w:t>
            </w:r>
            <w:r w:rsidRPr="003A447A">
              <w:rPr>
                <w:kern w:val="0"/>
                <w:sz w:val="20"/>
                <w:szCs w:val="20"/>
                <w:lang w:eastAsia="ko-KR"/>
              </w:rPr>
              <w:t>±</w:t>
            </w: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122‒298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225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A079DE" w:rsidRPr="003A447A" w:rsidRDefault="00361621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Bivalve shell fragments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KGM-ICa200075</w:t>
            </w:r>
          </w:p>
        </w:tc>
      </w:tr>
      <w:tr w:rsidR="00A079DE" w:rsidRPr="003A447A" w:rsidTr="003A447A">
        <w:trPr>
          <w:trHeight w:val="453"/>
        </w:trPr>
        <w:tc>
          <w:tcPr>
            <w:tcW w:w="851" w:type="dxa"/>
            <w:vMerge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</w:p>
        </w:tc>
        <w:tc>
          <w:tcPr>
            <w:tcW w:w="1417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331</w:t>
            </w:r>
          </w:p>
        </w:tc>
        <w:tc>
          <w:tcPr>
            <w:tcW w:w="993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-9.51</w:t>
            </w:r>
          </w:p>
        </w:tc>
        <w:tc>
          <w:tcPr>
            <w:tcW w:w="1417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610</w:t>
            </w:r>
            <w:r w:rsidRPr="003A447A">
              <w:rPr>
                <w:kern w:val="0"/>
                <w:sz w:val="20"/>
                <w:szCs w:val="20"/>
                <w:lang w:eastAsia="ko-KR"/>
              </w:rPr>
              <w:t>±38</w:t>
            </w:r>
          </w:p>
        </w:tc>
        <w:tc>
          <w:tcPr>
            <w:tcW w:w="1418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127‒335</w:t>
            </w:r>
          </w:p>
        </w:tc>
        <w:tc>
          <w:tcPr>
            <w:tcW w:w="1275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256</w:t>
            </w:r>
          </w:p>
        </w:tc>
        <w:tc>
          <w:tcPr>
            <w:tcW w:w="1418" w:type="dxa"/>
            <w:vAlign w:val="center"/>
          </w:tcPr>
          <w:p w:rsidR="00A079DE" w:rsidRPr="003A447A" w:rsidRDefault="00361621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Bivalve shell fragments</w:t>
            </w:r>
          </w:p>
        </w:tc>
        <w:tc>
          <w:tcPr>
            <w:tcW w:w="1701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KGM-ICa200076</w:t>
            </w:r>
          </w:p>
        </w:tc>
      </w:tr>
      <w:tr w:rsidR="00A079DE" w:rsidRPr="003A447A" w:rsidTr="003A447A">
        <w:trPr>
          <w:trHeight w:val="453"/>
        </w:trPr>
        <w:tc>
          <w:tcPr>
            <w:tcW w:w="851" w:type="dxa"/>
            <w:vMerge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</w:p>
        </w:tc>
        <w:tc>
          <w:tcPr>
            <w:tcW w:w="1417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474</w:t>
            </w:r>
          </w:p>
        </w:tc>
        <w:tc>
          <w:tcPr>
            <w:tcW w:w="993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kern w:val="0"/>
                <w:sz w:val="20"/>
                <w:szCs w:val="20"/>
                <w:lang w:eastAsia="ko-KR"/>
              </w:rPr>
              <w:t>-5.41</w:t>
            </w:r>
          </w:p>
        </w:tc>
        <w:tc>
          <w:tcPr>
            <w:tcW w:w="1417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kern w:val="0"/>
                <w:sz w:val="20"/>
                <w:szCs w:val="20"/>
                <w:lang w:eastAsia="ko-KR"/>
              </w:rPr>
              <w:t>629±31</w:t>
            </w:r>
          </w:p>
        </w:tc>
        <w:tc>
          <w:tcPr>
            <w:tcW w:w="1418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185‒375</w:t>
            </w:r>
          </w:p>
        </w:tc>
        <w:tc>
          <w:tcPr>
            <w:tcW w:w="1275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277</w:t>
            </w:r>
          </w:p>
        </w:tc>
        <w:tc>
          <w:tcPr>
            <w:tcW w:w="1418" w:type="dxa"/>
            <w:vAlign w:val="center"/>
          </w:tcPr>
          <w:p w:rsidR="00A079DE" w:rsidRPr="003A447A" w:rsidRDefault="00361621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Bivalve shell fragments</w:t>
            </w:r>
          </w:p>
        </w:tc>
        <w:tc>
          <w:tcPr>
            <w:tcW w:w="1701" w:type="dxa"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KGM-ICa200077</w:t>
            </w:r>
          </w:p>
        </w:tc>
      </w:tr>
      <w:tr w:rsidR="00A079DE" w:rsidRPr="003A447A" w:rsidTr="003A447A">
        <w:trPr>
          <w:trHeight w:val="453"/>
        </w:trPr>
        <w:tc>
          <w:tcPr>
            <w:tcW w:w="851" w:type="dxa"/>
            <w:vMerge/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</w:p>
        </w:tc>
        <w:tc>
          <w:tcPr>
            <w:tcW w:w="1417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489</w:t>
            </w:r>
          </w:p>
        </w:tc>
        <w:tc>
          <w:tcPr>
            <w:tcW w:w="993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kern w:val="0"/>
                <w:sz w:val="20"/>
                <w:szCs w:val="20"/>
                <w:lang w:eastAsia="ko-KR"/>
              </w:rPr>
              <w:t>-3.33</w:t>
            </w:r>
          </w:p>
        </w:tc>
        <w:tc>
          <w:tcPr>
            <w:tcW w:w="1417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kern w:val="0"/>
                <w:sz w:val="20"/>
                <w:szCs w:val="20"/>
                <w:lang w:eastAsia="ko-KR"/>
              </w:rPr>
              <w:t>641±31</w:t>
            </w:r>
          </w:p>
        </w:tc>
        <w:tc>
          <w:tcPr>
            <w:tcW w:w="1418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228‒406</w:t>
            </w:r>
          </w:p>
        </w:tc>
        <w:tc>
          <w:tcPr>
            <w:tcW w:w="1275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287</w:t>
            </w:r>
          </w:p>
        </w:tc>
        <w:tc>
          <w:tcPr>
            <w:tcW w:w="1418" w:type="dxa"/>
            <w:vAlign w:val="center"/>
          </w:tcPr>
          <w:p w:rsidR="00A079DE" w:rsidRPr="003A447A" w:rsidRDefault="00361621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Bivalve shell fragments</w:t>
            </w:r>
          </w:p>
        </w:tc>
        <w:tc>
          <w:tcPr>
            <w:tcW w:w="1701" w:type="dxa"/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KGM-ICa200078</w:t>
            </w:r>
          </w:p>
        </w:tc>
      </w:tr>
      <w:tr w:rsidR="00A079DE" w:rsidRPr="003A447A" w:rsidTr="003A447A">
        <w:trPr>
          <w:trHeight w:val="348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sz w:val="20"/>
                <w:szCs w:val="20"/>
                <w:lang w:eastAsia="ko-K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widowControl/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548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kern w:val="0"/>
                <w:sz w:val="20"/>
                <w:szCs w:val="20"/>
                <w:lang w:eastAsia="ko-KR"/>
              </w:rPr>
            </w:pPr>
            <w:r w:rsidRPr="003A447A">
              <w:rPr>
                <w:kern w:val="0"/>
                <w:sz w:val="20"/>
                <w:szCs w:val="20"/>
                <w:lang w:eastAsia="ko-KR"/>
              </w:rPr>
              <w:t>-3.32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kern w:val="0"/>
                <w:sz w:val="20"/>
                <w:szCs w:val="20"/>
                <w:lang w:eastAsia="ko-KR"/>
              </w:rPr>
              <w:t>700±30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278‒423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348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079DE" w:rsidRPr="003A447A" w:rsidRDefault="00361621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Bivalve shell fragments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A079DE" w:rsidRPr="003A447A" w:rsidRDefault="00A079DE" w:rsidP="0093664F">
            <w:pPr>
              <w:spacing w:line="180" w:lineRule="exact"/>
              <w:jc w:val="center"/>
              <w:rPr>
                <w:rFonts w:eastAsia="굴림"/>
                <w:kern w:val="0"/>
                <w:sz w:val="20"/>
                <w:szCs w:val="20"/>
                <w:lang w:eastAsia="ko-KR"/>
              </w:rPr>
            </w:pPr>
            <w:r w:rsidRPr="003A447A">
              <w:rPr>
                <w:rFonts w:eastAsia="굴림"/>
                <w:kern w:val="0"/>
                <w:sz w:val="20"/>
                <w:szCs w:val="20"/>
                <w:lang w:eastAsia="ko-KR"/>
              </w:rPr>
              <w:t>21MA-2</w:t>
            </w:r>
          </w:p>
        </w:tc>
      </w:tr>
    </w:tbl>
    <w:p w:rsidR="00A079DE" w:rsidRPr="003A447A" w:rsidRDefault="00A079DE" w:rsidP="00A079DE">
      <w:pPr>
        <w:widowControl/>
        <w:rPr>
          <w:rFonts w:eastAsia="Arial Unicode MS"/>
          <w:b/>
          <w:kern w:val="0"/>
          <w:sz w:val="20"/>
          <w:szCs w:val="20"/>
          <w:lang w:eastAsia="ko-KR"/>
        </w:rPr>
      </w:pPr>
    </w:p>
    <w:p w:rsidR="00F96070" w:rsidRPr="003A447A" w:rsidRDefault="00F96070" w:rsidP="00A079DE">
      <w:pPr>
        <w:widowControl/>
        <w:rPr>
          <w:rFonts w:eastAsiaTheme="minorEastAsia"/>
          <w:b/>
          <w:kern w:val="0"/>
          <w:sz w:val="20"/>
          <w:szCs w:val="20"/>
          <w:lang w:eastAsia="ko-KR"/>
        </w:rPr>
      </w:pPr>
      <w:bookmarkStart w:id="0" w:name="_GoBack"/>
      <w:bookmarkEnd w:id="0"/>
    </w:p>
    <w:sectPr w:rsidR="00F96070" w:rsidRPr="003A447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47DA" w:rsidRDefault="00DD47DA" w:rsidP="00361621">
      <w:r>
        <w:separator/>
      </w:r>
    </w:p>
  </w:endnote>
  <w:endnote w:type="continuationSeparator" w:id="0">
    <w:p w:rsidR="00DD47DA" w:rsidRDefault="00DD47DA" w:rsidP="00361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47DA" w:rsidRDefault="00DD47DA" w:rsidP="00361621">
      <w:r>
        <w:separator/>
      </w:r>
    </w:p>
  </w:footnote>
  <w:footnote w:type="continuationSeparator" w:id="0">
    <w:p w:rsidR="00DD47DA" w:rsidRDefault="00DD47DA" w:rsidP="00361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CAD"/>
    <w:rsid w:val="00361621"/>
    <w:rsid w:val="003A447A"/>
    <w:rsid w:val="004B6CB6"/>
    <w:rsid w:val="004C387D"/>
    <w:rsid w:val="00563AA0"/>
    <w:rsid w:val="00707CCF"/>
    <w:rsid w:val="007E2289"/>
    <w:rsid w:val="00865CAD"/>
    <w:rsid w:val="00A079DE"/>
    <w:rsid w:val="00DD47DA"/>
    <w:rsid w:val="00E94219"/>
    <w:rsid w:val="00F82D97"/>
    <w:rsid w:val="00F9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C866AE"/>
  <w15:chartTrackingRefBased/>
  <w15:docId w15:val="{9F43AC53-FB98-4155-AC3F-A54FA0704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079DE"/>
    <w:pPr>
      <w:widowControl w:val="0"/>
      <w:spacing w:after="0" w:line="240" w:lineRule="auto"/>
      <w:jc w:val="left"/>
    </w:pPr>
    <w:rPr>
      <w:rFonts w:ascii="Times New Roman" w:eastAsia="맑은 고딕" w:hAnsi="Times New Roman" w:cs="Times New Roman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162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61621"/>
    <w:rPr>
      <w:rFonts w:ascii="Times New Roman" w:eastAsia="맑은 고딕" w:hAnsi="Times New Roman" w:cs="Times New Roman"/>
      <w:sz w:val="24"/>
      <w:szCs w:val="24"/>
      <w:lang w:eastAsia="zh-TW"/>
    </w:rPr>
  </w:style>
  <w:style w:type="paragraph" w:styleId="a4">
    <w:name w:val="footer"/>
    <w:basedOn w:val="a"/>
    <w:link w:val="Char0"/>
    <w:uiPriority w:val="99"/>
    <w:unhideWhenUsed/>
    <w:rsid w:val="0036162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61621"/>
    <w:rPr>
      <w:rFonts w:ascii="Times New Roman" w:eastAsia="맑은 고딕" w:hAnsi="Times New Roman" w:cs="Times New Roman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</dc:creator>
  <cp:keywords/>
  <dc:description/>
  <cp:lastModifiedBy>JonghwaChun</cp:lastModifiedBy>
  <cp:revision>3</cp:revision>
  <dcterms:created xsi:type="dcterms:W3CDTF">2024-09-20T02:21:00Z</dcterms:created>
  <dcterms:modified xsi:type="dcterms:W3CDTF">2024-09-22T01:33:00Z</dcterms:modified>
</cp:coreProperties>
</file>