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344FC" w14:textId="77777777" w:rsidR="00CB34C1" w:rsidRPr="00301CB5" w:rsidRDefault="00CB34C1" w:rsidP="00891695">
      <w:pPr>
        <w:jc w:val="center"/>
        <w:rPr>
          <w:rFonts w:ascii="Times New Roman" w:hAnsi="Times New Roman" w:cs="Times New Roman"/>
          <w:i/>
          <w:iCs/>
          <w:sz w:val="36"/>
          <w:szCs w:val="32"/>
        </w:rPr>
      </w:pPr>
      <w:r w:rsidRPr="00301CB5">
        <w:rPr>
          <w:rFonts w:ascii="Times New Roman" w:hAnsi="Times New Roman" w:cs="Times New Roman"/>
          <w:i/>
          <w:iCs/>
          <w:sz w:val="36"/>
          <w:szCs w:val="32"/>
        </w:rPr>
        <w:t>Supplementary Information for</w:t>
      </w:r>
    </w:p>
    <w:p w14:paraId="5BCB914E" w14:textId="77777777" w:rsidR="00DD2F06" w:rsidRPr="00DD2F06" w:rsidRDefault="0028388C" w:rsidP="00891695">
      <w:pPr>
        <w:jc w:val="center"/>
        <w:rPr>
          <w:rFonts w:ascii="Times New Roman" w:hAnsi="Times New Roman" w:cs="Times New Roman"/>
          <w:b/>
          <w:bCs/>
          <w:sz w:val="22"/>
          <w:szCs w:val="22"/>
        </w:rPr>
      </w:pPr>
      <w:r w:rsidRPr="00DD2F06">
        <w:rPr>
          <w:rFonts w:ascii="Times New Roman" w:eastAsia="宋体" w:hAnsi="Times New Roman" w:cs="Times New Roman"/>
          <w:b/>
          <w:bCs/>
          <w:kern w:val="0"/>
          <w:sz w:val="36"/>
          <w:szCs w:val="22"/>
        </w:rPr>
        <w:t>Edge-guided inverse design of digital metamaterials for u</w:t>
      </w:r>
      <w:r w:rsidRPr="00DD2F06">
        <w:rPr>
          <w:rFonts w:ascii="Times New Roman" w:eastAsia="宋体" w:hAnsi="Times New Roman" w:cs="Times New Roman" w:hint="eastAsia"/>
          <w:b/>
          <w:bCs/>
          <w:kern w:val="0"/>
          <w:sz w:val="36"/>
          <w:szCs w:val="22"/>
        </w:rPr>
        <w:t>l</w:t>
      </w:r>
      <w:r w:rsidRPr="00DD2F06">
        <w:rPr>
          <w:rFonts w:ascii="Times New Roman" w:eastAsia="宋体" w:hAnsi="Times New Roman" w:cs="Times New Roman"/>
          <w:b/>
          <w:bCs/>
          <w:kern w:val="0"/>
          <w:sz w:val="36"/>
          <w:szCs w:val="22"/>
        </w:rPr>
        <w:t>tra-high-capacity on-chip multi-dimensional interconnect</w:t>
      </w:r>
      <w:r w:rsidRPr="00DD2F06">
        <w:rPr>
          <w:rFonts w:ascii="Times New Roman" w:hAnsi="Times New Roman" w:cs="Times New Roman"/>
          <w:b/>
          <w:bCs/>
          <w:sz w:val="22"/>
          <w:szCs w:val="22"/>
        </w:rPr>
        <w:t xml:space="preserve"> </w:t>
      </w:r>
    </w:p>
    <w:p w14:paraId="40E7427C" w14:textId="56649F73" w:rsidR="000006A1" w:rsidRPr="008B3313" w:rsidRDefault="000006A1" w:rsidP="000006A1">
      <w:pPr>
        <w:spacing w:beforeLines="50" w:before="156" w:afterLines="50" w:after="156"/>
        <w:jc w:val="center"/>
        <w:rPr>
          <w:rFonts w:ascii="Times New Roman" w:hAnsi="Times New Roman" w:cs="Times New Roman"/>
          <w:sz w:val="24"/>
          <w:szCs w:val="24"/>
          <w:vertAlign w:val="subscript"/>
        </w:rPr>
      </w:pPr>
      <w:bookmarkStart w:id="0" w:name="_Hlk139062304"/>
      <w:r w:rsidRPr="008B3313">
        <w:rPr>
          <w:rFonts w:ascii="Times New Roman" w:hAnsi="Times New Roman" w:cs="Times New Roman"/>
          <w:sz w:val="24"/>
          <w:szCs w:val="32"/>
          <w:lang w:eastAsia="en-US"/>
        </w:rPr>
        <w:t>Aolong Sun</w:t>
      </w:r>
      <w:r w:rsidRPr="008B3313">
        <w:rPr>
          <w:rFonts w:ascii="Times New Roman" w:hAnsi="Times New Roman" w:cs="Times New Roman"/>
          <w:sz w:val="24"/>
          <w:szCs w:val="32"/>
          <w:vertAlign w:val="superscript"/>
          <w:lang w:eastAsia="en-US"/>
        </w:rPr>
        <w:t>1</w:t>
      </w:r>
      <w:r w:rsidRPr="008B3313">
        <w:rPr>
          <w:rFonts w:ascii="Times New Roman" w:hAnsi="Times New Roman" w:cs="Times New Roman"/>
          <w:sz w:val="24"/>
          <w:szCs w:val="32"/>
          <w:vertAlign w:val="superscript"/>
        </w:rPr>
        <w:t>,2,3,4</w:t>
      </w:r>
      <w:r w:rsidRPr="008B3313">
        <w:rPr>
          <w:rFonts w:ascii="Times New Roman" w:hAnsi="Times New Roman" w:cs="Times New Roman"/>
          <w:sz w:val="24"/>
          <w:szCs w:val="32"/>
          <w:lang w:eastAsia="en-US"/>
        </w:rPr>
        <w:t>, Sizhe Xing</w:t>
      </w:r>
      <w:r w:rsidRPr="008B3313">
        <w:rPr>
          <w:rFonts w:ascii="Times New Roman" w:hAnsi="Times New Roman" w:cs="Times New Roman"/>
          <w:sz w:val="24"/>
          <w:szCs w:val="32"/>
          <w:vertAlign w:val="superscript"/>
          <w:lang w:eastAsia="en-US"/>
        </w:rPr>
        <w:t>1</w:t>
      </w:r>
      <w:r w:rsidRPr="008B3313">
        <w:rPr>
          <w:rFonts w:ascii="Times New Roman" w:hAnsi="Times New Roman" w:cs="Times New Roman"/>
          <w:sz w:val="24"/>
          <w:szCs w:val="32"/>
          <w:vertAlign w:val="superscript"/>
        </w:rPr>
        <w:t>,2,4</w:t>
      </w:r>
      <w:r w:rsidRPr="008B3313">
        <w:rPr>
          <w:rFonts w:ascii="Times New Roman" w:hAnsi="Times New Roman" w:cs="Times New Roman"/>
          <w:sz w:val="24"/>
          <w:szCs w:val="32"/>
        </w:rPr>
        <w:t xml:space="preserve">, </w:t>
      </w:r>
      <w:r>
        <w:rPr>
          <w:rFonts w:ascii="Times New Roman" w:hAnsi="Times New Roman" w:cs="Times New Roman" w:hint="eastAsia"/>
          <w:sz w:val="24"/>
          <w:szCs w:val="32"/>
        </w:rPr>
        <w:t>X</w:t>
      </w:r>
      <w:r>
        <w:rPr>
          <w:rFonts w:ascii="Times New Roman" w:hAnsi="Times New Roman" w:cs="Times New Roman"/>
          <w:sz w:val="24"/>
          <w:szCs w:val="32"/>
        </w:rPr>
        <w:t>uyu Deng</w:t>
      </w:r>
      <w:r w:rsidRPr="008B3313">
        <w:rPr>
          <w:rFonts w:ascii="Times New Roman" w:hAnsi="Times New Roman" w:cs="Times New Roman"/>
          <w:sz w:val="24"/>
          <w:szCs w:val="32"/>
          <w:vertAlign w:val="superscript"/>
          <w:lang w:eastAsia="en-US"/>
        </w:rPr>
        <w:t>1</w:t>
      </w:r>
      <w:r w:rsidRPr="008B3313">
        <w:rPr>
          <w:rFonts w:ascii="Times New Roman" w:hAnsi="Times New Roman" w:cs="Times New Roman"/>
          <w:sz w:val="24"/>
          <w:szCs w:val="32"/>
          <w:vertAlign w:val="superscript"/>
        </w:rPr>
        <w:t>,2,3</w:t>
      </w:r>
      <w:r>
        <w:rPr>
          <w:rFonts w:ascii="Times New Roman" w:hAnsi="Times New Roman" w:cs="Times New Roman"/>
          <w:sz w:val="24"/>
          <w:szCs w:val="32"/>
        </w:rPr>
        <w:t xml:space="preserve">, </w:t>
      </w:r>
      <w:r>
        <w:rPr>
          <w:rFonts w:ascii="Times New Roman" w:hAnsi="Times New Roman" w:cs="Times New Roman" w:hint="eastAsia"/>
          <w:sz w:val="24"/>
          <w:szCs w:val="32"/>
        </w:rPr>
        <w:t>Ruoyu</w:t>
      </w:r>
      <w:r>
        <w:rPr>
          <w:rFonts w:ascii="Times New Roman" w:hAnsi="Times New Roman" w:cs="Times New Roman"/>
          <w:sz w:val="24"/>
          <w:szCs w:val="32"/>
        </w:rPr>
        <w:t xml:space="preserve"> Shen</w:t>
      </w:r>
      <w:r>
        <w:rPr>
          <w:rFonts w:ascii="Times New Roman" w:hAnsi="Times New Roman" w:cs="Times New Roman"/>
          <w:sz w:val="24"/>
          <w:szCs w:val="32"/>
          <w:vertAlign w:val="superscript"/>
        </w:rPr>
        <w:t>1,3</w:t>
      </w:r>
      <w:r>
        <w:rPr>
          <w:rFonts w:ascii="Times New Roman" w:hAnsi="Times New Roman" w:cs="Times New Roman"/>
          <w:sz w:val="24"/>
          <w:szCs w:val="32"/>
        </w:rPr>
        <w:t>, An Yan</w:t>
      </w:r>
      <w:r w:rsidRPr="008B3313">
        <w:rPr>
          <w:rFonts w:ascii="Times New Roman" w:hAnsi="Times New Roman" w:cs="Times New Roman"/>
          <w:sz w:val="24"/>
          <w:szCs w:val="32"/>
          <w:vertAlign w:val="superscript"/>
          <w:lang w:eastAsia="en-US"/>
        </w:rPr>
        <w:t>1</w:t>
      </w:r>
      <w:r w:rsidRPr="008B3313">
        <w:rPr>
          <w:rFonts w:ascii="Times New Roman" w:hAnsi="Times New Roman" w:cs="Times New Roman"/>
          <w:sz w:val="24"/>
          <w:szCs w:val="32"/>
          <w:vertAlign w:val="superscript"/>
        </w:rPr>
        <w:t>,2</w:t>
      </w:r>
      <w:r>
        <w:rPr>
          <w:rFonts w:ascii="Times New Roman" w:hAnsi="Times New Roman" w:cs="Times New Roman"/>
          <w:sz w:val="24"/>
          <w:szCs w:val="32"/>
        </w:rPr>
        <w:t>, Fangchen Hu</w:t>
      </w:r>
      <w:r w:rsidRPr="008B3313">
        <w:rPr>
          <w:rFonts w:ascii="Times New Roman" w:hAnsi="Times New Roman" w:cs="Times New Roman"/>
          <w:sz w:val="24"/>
          <w:szCs w:val="32"/>
          <w:vertAlign w:val="superscript"/>
        </w:rPr>
        <w:t>3</w:t>
      </w:r>
      <w:r>
        <w:rPr>
          <w:rFonts w:ascii="Times New Roman" w:hAnsi="Times New Roman" w:cs="Times New Roman"/>
          <w:sz w:val="24"/>
          <w:szCs w:val="32"/>
        </w:rPr>
        <w:t>, Yuqin Yuan</w:t>
      </w:r>
      <w:r w:rsidRPr="008B3313">
        <w:rPr>
          <w:rFonts w:ascii="Times New Roman" w:hAnsi="Times New Roman" w:cs="Times New Roman"/>
          <w:sz w:val="24"/>
          <w:szCs w:val="32"/>
          <w:vertAlign w:val="superscript"/>
          <w:lang w:eastAsia="en-US"/>
        </w:rPr>
        <w:t>1</w:t>
      </w:r>
      <w:r w:rsidRPr="008B3313">
        <w:rPr>
          <w:rFonts w:ascii="Times New Roman" w:hAnsi="Times New Roman" w:cs="Times New Roman"/>
          <w:sz w:val="24"/>
          <w:szCs w:val="32"/>
          <w:vertAlign w:val="superscript"/>
        </w:rPr>
        <w:t>,2</w:t>
      </w:r>
      <w:r>
        <w:rPr>
          <w:rFonts w:ascii="Times New Roman" w:hAnsi="Times New Roman" w:cs="Times New Roman"/>
          <w:sz w:val="24"/>
          <w:szCs w:val="32"/>
        </w:rPr>
        <w:t xml:space="preserve">, </w:t>
      </w:r>
      <w:r>
        <w:rPr>
          <w:rFonts w:ascii="Times New Roman" w:hAnsi="Times New Roman" w:cs="Times New Roman" w:hint="eastAsia"/>
          <w:sz w:val="24"/>
          <w:szCs w:val="32"/>
        </w:rPr>
        <w:t>B</w:t>
      </w:r>
      <w:r>
        <w:rPr>
          <w:rFonts w:ascii="Times New Roman" w:hAnsi="Times New Roman" w:cs="Times New Roman"/>
          <w:sz w:val="24"/>
          <w:szCs w:val="32"/>
        </w:rPr>
        <w:t>oyu Dong</w:t>
      </w:r>
      <w:r w:rsidRPr="008B3313">
        <w:rPr>
          <w:rFonts w:ascii="Times New Roman" w:hAnsi="Times New Roman" w:cs="Times New Roman"/>
          <w:sz w:val="24"/>
          <w:szCs w:val="32"/>
          <w:vertAlign w:val="superscript"/>
          <w:lang w:eastAsia="en-US"/>
        </w:rPr>
        <w:t>1</w:t>
      </w:r>
      <w:r w:rsidRPr="008B3313">
        <w:rPr>
          <w:rFonts w:ascii="Times New Roman" w:hAnsi="Times New Roman" w:cs="Times New Roman"/>
          <w:sz w:val="24"/>
          <w:szCs w:val="32"/>
          <w:vertAlign w:val="superscript"/>
        </w:rPr>
        <w:t>,2</w:t>
      </w:r>
      <w:r>
        <w:rPr>
          <w:rFonts w:ascii="Times New Roman" w:hAnsi="Times New Roman" w:cs="Times New Roman"/>
          <w:sz w:val="24"/>
          <w:szCs w:val="32"/>
        </w:rPr>
        <w:t xml:space="preserve">, </w:t>
      </w:r>
      <w:proofErr w:type="spellStart"/>
      <w:r>
        <w:rPr>
          <w:rFonts w:ascii="Times New Roman" w:hAnsi="Times New Roman" w:cs="Times New Roman"/>
          <w:sz w:val="24"/>
          <w:szCs w:val="32"/>
        </w:rPr>
        <w:t>Junhao</w:t>
      </w:r>
      <w:proofErr w:type="spellEnd"/>
      <w:r>
        <w:rPr>
          <w:rFonts w:ascii="Times New Roman" w:hAnsi="Times New Roman" w:cs="Times New Roman"/>
          <w:sz w:val="24"/>
          <w:szCs w:val="32"/>
        </w:rPr>
        <w:t xml:space="preserve"> Zhao</w:t>
      </w:r>
      <w:r w:rsidRPr="008B3313">
        <w:rPr>
          <w:rFonts w:ascii="Times New Roman" w:hAnsi="Times New Roman" w:cs="Times New Roman"/>
          <w:sz w:val="24"/>
          <w:szCs w:val="32"/>
          <w:vertAlign w:val="superscript"/>
          <w:lang w:eastAsia="en-US"/>
        </w:rPr>
        <w:t>1</w:t>
      </w:r>
      <w:r w:rsidRPr="008B3313">
        <w:rPr>
          <w:rFonts w:ascii="Times New Roman" w:hAnsi="Times New Roman" w:cs="Times New Roman"/>
          <w:sz w:val="24"/>
          <w:szCs w:val="32"/>
          <w:vertAlign w:val="superscript"/>
        </w:rPr>
        <w:t>,2</w:t>
      </w:r>
      <w:r>
        <w:rPr>
          <w:rFonts w:ascii="Times New Roman" w:hAnsi="Times New Roman" w:cs="Times New Roman"/>
          <w:sz w:val="24"/>
          <w:szCs w:val="32"/>
        </w:rPr>
        <w:t xml:space="preserve">, </w:t>
      </w:r>
      <w:proofErr w:type="spellStart"/>
      <w:r>
        <w:rPr>
          <w:rFonts w:ascii="Times New Roman" w:hAnsi="Times New Roman" w:cs="Times New Roman"/>
          <w:sz w:val="24"/>
          <w:szCs w:val="32"/>
        </w:rPr>
        <w:t>Ouhan</w:t>
      </w:r>
      <w:proofErr w:type="spellEnd"/>
      <w:r>
        <w:rPr>
          <w:rFonts w:ascii="Times New Roman" w:hAnsi="Times New Roman" w:cs="Times New Roman"/>
          <w:sz w:val="24"/>
          <w:szCs w:val="32"/>
        </w:rPr>
        <w:t xml:space="preserve"> Huang</w:t>
      </w:r>
      <w:r w:rsidRPr="008B3313">
        <w:rPr>
          <w:rFonts w:ascii="Times New Roman" w:hAnsi="Times New Roman" w:cs="Times New Roman"/>
          <w:sz w:val="24"/>
          <w:szCs w:val="32"/>
          <w:vertAlign w:val="superscript"/>
          <w:lang w:eastAsia="en-US"/>
        </w:rPr>
        <w:t>1</w:t>
      </w:r>
      <w:r w:rsidRPr="008B3313">
        <w:rPr>
          <w:rFonts w:ascii="Times New Roman" w:hAnsi="Times New Roman" w:cs="Times New Roman"/>
          <w:sz w:val="24"/>
          <w:szCs w:val="32"/>
          <w:vertAlign w:val="superscript"/>
        </w:rPr>
        <w:t>,2</w:t>
      </w:r>
      <w:r>
        <w:rPr>
          <w:rFonts w:ascii="Times New Roman" w:hAnsi="Times New Roman" w:cs="Times New Roman"/>
          <w:sz w:val="24"/>
          <w:szCs w:val="32"/>
        </w:rPr>
        <w:t>, Ziwei Li</w:t>
      </w:r>
      <w:r w:rsidRPr="008B3313">
        <w:rPr>
          <w:rFonts w:ascii="Times New Roman" w:hAnsi="Times New Roman" w:cs="Times New Roman"/>
          <w:sz w:val="24"/>
          <w:szCs w:val="32"/>
          <w:vertAlign w:val="superscript"/>
          <w:lang w:eastAsia="en-US"/>
        </w:rPr>
        <w:t>1</w:t>
      </w:r>
      <w:r w:rsidRPr="008B3313">
        <w:rPr>
          <w:rFonts w:ascii="Times New Roman" w:hAnsi="Times New Roman" w:cs="Times New Roman"/>
          <w:sz w:val="24"/>
          <w:szCs w:val="32"/>
          <w:vertAlign w:val="superscript"/>
        </w:rPr>
        <w:t>,2</w:t>
      </w:r>
      <w:r>
        <w:rPr>
          <w:rFonts w:ascii="Times New Roman" w:hAnsi="Times New Roman" w:cs="Times New Roman"/>
          <w:sz w:val="24"/>
          <w:szCs w:val="32"/>
        </w:rPr>
        <w:t>, Jianyang Shi</w:t>
      </w:r>
      <w:r w:rsidRPr="008B3313">
        <w:rPr>
          <w:rFonts w:ascii="Times New Roman" w:hAnsi="Times New Roman" w:cs="Times New Roman"/>
          <w:sz w:val="24"/>
          <w:szCs w:val="32"/>
          <w:vertAlign w:val="superscript"/>
          <w:lang w:eastAsia="en-US"/>
        </w:rPr>
        <w:t>1</w:t>
      </w:r>
      <w:r w:rsidRPr="008B3313">
        <w:rPr>
          <w:rFonts w:ascii="Times New Roman" w:hAnsi="Times New Roman" w:cs="Times New Roman"/>
          <w:sz w:val="24"/>
          <w:szCs w:val="32"/>
          <w:vertAlign w:val="superscript"/>
        </w:rPr>
        <w:t>,2</w:t>
      </w:r>
      <w:r>
        <w:rPr>
          <w:rFonts w:ascii="Times New Roman" w:hAnsi="Times New Roman" w:cs="Times New Roman"/>
          <w:sz w:val="24"/>
          <w:szCs w:val="32"/>
        </w:rPr>
        <w:t xml:space="preserve">, </w:t>
      </w:r>
      <w:proofErr w:type="spellStart"/>
      <w:r>
        <w:rPr>
          <w:rFonts w:ascii="Times New Roman" w:hAnsi="Times New Roman" w:cs="Times New Roman"/>
          <w:sz w:val="24"/>
          <w:szCs w:val="32"/>
        </w:rPr>
        <w:t>Yingjun</w:t>
      </w:r>
      <w:proofErr w:type="spellEnd"/>
      <w:r>
        <w:rPr>
          <w:rFonts w:ascii="Times New Roman" w:hAnsi="Times New Roman" w:cs="Times New Roman"/>
          <w:sz w:val="24"/>
          <w:szCs w:val="32"/>
        </w:rPr>
        <w:t xml:space="preserve"> Zhou</w:t>
      </w:r>
      <w:r w:rsidRPr="008B3313">
        <w:rPr>
          <w:rFonts w:ascii="Times New Roman" w:hAnsi="Times New Roman" w:cs="Times New Roman"/>
          <w:sz w:val="24"/>
          <w:szCs w:val="32"/>
          <w:vertAlign w:val="superscript"/>
          <w:lang w:eastAsia="en-US"/>
        </w:rPr>
        <w:t>1</w:t>
      </w:r>
      <w:r w:rsidRPr="008B3313">
        <w:rPr>
          <w:rFonts w:ascii="Times New Roman" w:hAnsi="Times New Roman" w:cs="Times New Roman"/>
          <w:sz w:val="24"/>
          <w:szCs w:val="32"/>
          <w:vertAlign w:val="superscript"/>
        </w:rPr>
        <w:t>,2</w:t>
      </w:r>
      <w:r>
        <w:rPr>
          <w:rFonts w:ascii="Times New Roman" w:hAnsi="Times New Roman" w:cs="Times New Roman"/>
          <w:sz w:val="24"/>
          <w:szCs w:val="32"/>
        </w:rPr>
        <w:t>, Chao Shen</w:t>
      </w:r>
      <w:r w:rsidRPr="008B3313">
        <w:rPr>
          <w:rFonts w:ascii="Times New Roman" w:hAnsi="Times New Roman" w:cs="Times New Roman"/>
          <w:sz w:val="24"/>
          <w:szCs w:val="32"/>
          <w:vertAlign w:val="superscript"/>
          <w:lang w:eastAsia="en-US"/>
        </w:rPr>
        <w:t>1</w:t>
      </w:r>
      <w:r w:rsidRPr="008B3313">
        <w:rPr>
          <w:rFonts w:ascii="Times New Roman" w:hAnsi="Times New Roman" w:cs="Times New Roman"/>
          <w:sz w:val="24"/>
          <w:szCs w:val="32"/>
          <w:vertAlign w:val="superscript"/>
        </w:rPr>
        <w:t>,2</w:t>
      </w:r>
      <w:r>
        <w:rPr>
          <w:rFonts w:ascii="Times New Roman" w:hAnsi="Times New Roman" w:cs="Times New Roman"/>
          <w:sz w:val="24"/>
          <w:szCs w:val="32"/>
        </w:rPr>
        <w:t xml:space="preserve">, </w:t>
      </w:r>
      <w:proofErr w:type="spellStart"/>
      <w:r>
        <w:rPr>
          <w:rFonts w:ascii="Times New Roman" w:hAnsi="Times New Roman" w:cs="Times New Roman"/>
          <w:sz w:val="24"/>
          <w:szCs w:val="32"/>
        </w:rPr>
        <w:t>Yiheng</w:t>
      </w:r>
      <w:proofErr w:type="spellEnd"/>
      <w:r>
        <w:rPr>
          <w:rFonts w:ascii="Times New Roman" w:hAnsi="Times New Roman" w:cs="Times New Roman"/>
          <w:sz w:val="24"/>
          <w:szCs w:val="32"/>
        </w:rPr>
        <w:t xml:space="preserve"> Zhao</w:t>
      </w:r>
      <w:r w:rsidRPr="008B3313">
        <w:rPr>
          <w:rFonts w:ascii="Times New Roman" w:hAnsi="Times New Roman" w:cs="Times New Roman"/>
          <w:sz w:val="24"/>
          <w:szCs w:val="32"/>
          <w:vertAlign w:val="superscript"/>
        </w:rPr>
        <w:t>3</w:t>
      </w:r>
      <w:r>
        <w:rPr>
          <w:rFonts w:ascii="Times New Roman" w:hAnsi="Times New Roman" w:cs="Times New Roman"/>
          <w:sz w:val="24"/>
          <w:szCs w:val="32"/>
        </w:rPr>
        <w:t>, Bingzhou Hong</w:t>
      </w:r>
      <w:r w:rsidRPr="008B3313">
        <w:rPr>
          <w:rFonts w:ascii="Times New Roman" w:hAnsi="Times New Roman" w:cs="Times New Roman"/>
          <w:sz w:val="24"/>
          <w:szCs w:val="32"/>
          <w:vertAlign w:val="superscript"/>
        </w:rPr>
        <w:t>3</w:t>
      </w:r>
      <w:r>
        <w:rPr>
          <w:rFonts w:ascii="Times New Roman" w:hAnsi="Times New Roman" w:cs="Times New Roman"/>
          <w:sz w:val="24"/>
          <w:szCs w:val="32"/>
        </w:rPr>
        <w:t>, Wei Chu</w:t>
      </w:r>
      <w:proofErr w:type="gramStart"/>
      <w:r w:rsidRPr="008B3313">
        <w:rPr>
          <w:rFonts w:ascii="Times New Roman" w:hAnsi="Times New Roman" w:cs="Times New Roman"/>
          <w:sz w:val="24"/>
          <w:szCs w:val="32"/>
          <w:vertAlign w:val="superscript"/>
        </w:rPr>
        <w:t>3</w:t>
      </w:r>
      <w:r>
        <w:rPr>
          <w:rFonts w:ascii="Times New Roman" w:hAnsi="Times New Roman" w:cs="Times New Roman"/>
          <w:sz w:val="24"/>
          <w:szCs w:val="32"/>
          <w:vertAlign w:val="superscript"/>
        </w:rPr>
        <w:t>,*</w:t>
      </w:r>
      <w:proofErr w:type="gramEnd"/>
      <w:r>
        <w:rPr>
          <w:rFonts w:ascii="Times New Roman" w:hAnsi="Times New Roman" w:cs="Times New Roman"/>
          <w:sz w:val="24"/>
          <w:szCs w:val="32"/>
        </w:rPr>
        <w:t>,</w:t>
      </w:r>
      <w:r w:rsidRPr="001E0152">
        <w:rPr>
          <w:rFonts w:ascii="Times New Roman" w:hAnsi="Times New Roman" w:cs="Times New Roman"/>
          <w:sz w:val="24"/>
          <w:szCs w:val="32"/>
        </w:rPr>
        <w:t xml:space="preserve"> </w:t>
      </w:r>
      <w:r>
        <w:rPr>
          <w:rFonts w:ascii="Times New Roman" w:hAnsi="Times New Roman" w:cs="Times New Roman"/>
          <w:sz w:val="24"/>
          <w:szCs w:val="32"/>
        </w:rPr>
        <w:t>Junwen Zhang</w:t>
      </w:r>
      <w:r w:rsidRPr="008B3313">
        <w:rPr>
          <w:rFonts w:ascii="Times New Roman" w:hAnsi="Times New Roman" w:cs="Times New Roman"/>
          <w:sz w:val="24"/>
          <w:szCs w:val="32"/>
          <w:vertAlign w:val="superscript"/>
          <w:lang w:eastAsia="en-US"/>
        </w:rPr>
        <w:t>1</w:t>
      </w:r>
      <w:r w:rsidRPr="008B3313">
        <w:rPr>
          <w:rFonts w:ascii="Times New Roman" w:hAnsi="Times New Roman" w:cs="Times New Roman"/>
          <w:sz w:val="24"/>
          <w:szCs w:val="32"/>
          <w:vertAlign w:val="superscript"/>
        </w:rPr>
        <w:t>,2</w:t>
      </w:r>
      <w:r>
        <w:rPr>
          <w:rFonts w:ascii="Times New Roman" w:hAnsi="Times New Roman" w:cs="Times New Roman"/>
          <w:sz w:val="24"/>
          <w:szCs w:val="32"/>
          <w:vertAlign w:val="superscript"/>
        </w:rPr>
        <w:t xml:space="preserve">,* </w:t>
      </w:r>
      <w:proofErr w:type="spellStart"/>
      <w:r w:rsidRPr="00AF5C76">
        <w:rPr>
          <w:rFonts w:ascii="Times New Roman" w:hAnsi="Times New Roman" w:cs="Times New Roman" w:hint="eastAsia"/>
          <w:sz w:val="24"/>
          <w:szCs w:val="32"/>
        </w:rPr>
        <w:t>Haiwen</w:t>
      </w:r>
      <w:proofErr w:type="spellEnd"/>
      <w:r w:rsidRPr="00AF5C76">
        <w:rPr>
          <w:rFonts w:ascii="Times New Roman" w:hAnsi="Times New Roman" w:cs="Times New Roman"/>
          <w:sz w:val="24"/>
          <w:szCs w:val="32"/>
        </w:rPr>
        <w:t xml:space="preserve"> </w:t>
      </w:r>
      <w:r w:rsidRPr="00AF5C76">
        <w:rPr>
          <w:rFonts w:ascii="Times New Roman" w:hAnsi="Times New Roman" w:cs="Times New Roman" w:hint="eastAsia"/>
          <w:sz w:val="24"/>
          <w:szCs w:val="32"/>
        </w:rPr>
        <w:t>Cai</w:t>
      </w:r>
      <w:r w:rsidRPr="008B3313">
        <w:rPr>
          <w:rFonts w:ascii="Times New Roman" w:hAnsi="Times New Roman" w:cs="Times New Roman"/>
          <w:sz w:val="24"/>
          <w:szCs w:val="32"/>
          <w:vertAlign w:val="superscript"/>
        </w:rPr>
        <w:t>3</w:t>
      </w:r>
      <w:r>
        <w:rPr>
          <w:rFonts w:ascii="Times New Roman" w:hAnsi="Times New Roman" w:cs="Times New Roman"/>
          <w:sz w:val="24"/>
          <w:szCs w:val="32"/>
        </w:rPr>
        <w:t xml:space="preserve"> &amp;Nan Chi</w:t>
      </w:r>
      <w:r w:rsidRPr="008B3313">
        <w:rPr>
          <w:rFonts w:ascii="Times New Roman" w:hAnsi="Times New Roman" w:cs="Times New Roman"/>
          <w:sz w:val="24"/>
          <w:szCs w:val="32"/>
          <w:vertAlign w:val="superscript"/>
          <w:lang w:eastAsia="en-US"/>
        </w:rPr>
        <w:t>1</w:t>
      </w:r>
      <w:r w:rsidRPr="008B3313">
        <w:rPr>
          <w:rFonts w:ascii="Times New Roman" w:hAnsi="Times New Roman" w:cs="Times New Roman"/>
          <w:sz w:val="24"/>
          <w:szCs w:val="32"/>
          <w:vertAlign w:val="superscript"/>
        </w:rPr>
        <w:t>,2</w:t>
      </w:r>
      <w:r w:rsidR="00C0661F">
        <w:rPr>
          <w:rFonts w:ascii="Times New Roman" w:hAnsi="Times New Roman" w:cs="Times New Roman"/>
          <w:sz w:val="24"/>
          <w:szCs w:val="32"/>
          <w:vertAlign w:val="superscript"/>
        </w:rPr>
        <w:t>,</w:t>
      </w:r>
      <w:r>
        <w:rPr>
          <w:rFonts w:ascii="Times New Roman" w:hAnsi="Times New Roman" w:cs="Times New Roman"/>
          <w:sz w:val="24"/>
          <w:szCs w:val="32"/>
          <w:vertAlign w:val="superscript"/>
        </w:rPr>
        <w:t>*</w:t>
      </w:r>
    </w:p>
    <w:p w14:paraId="02EE570F" w14:textId="77777777" w:rsidR="000006A1" w:rsidRPr="008B3313" w:rsidRDefault="000006A1" w:rsidP="000006A1">
      <w:pPr>
        <w:jc w:val="center"/>
        <w:rPr>
          <w:rFonts w:ascii="Times New Roman" w:hAnsi="Times New Roman" w:cs="Times New Roman"/>
          <w:sz w:val="18"/>
          <w:szCs w:val="18"/>
          <w:lang w:bidi="ar"/>
        </w:rPr>
      </w:pPr>
      <w:bookmarkStart w:id="1" w:name="_Hlk138938438"/>
      <w:bookmarkEnd w:id="0"/>
      <w:r w:rsidRPr="008B3313">
        <w:rPr>
          <w:rFonts w:ascii="Times New Roman" w:hAnsi="Times New Roman" w:cs="Times New Roman"/>
          <w:sz w:val="18"/>
          <w:szCs w:val="18"/>
          <w:vertAlign w:val="superscript"/>
          <w:lang w:bidi="ar"/>
        </w:rPr>
        <w:t>1</w:t>
      </w:r>
      <w:r w:rsidRPr="008B3313">
        <w:rPr>
          <w:rFonts w:ascii="Times New Roman" w:hAnsi="Times New Roman" w:cs="Times New Roman"/>
          <w:sz w:val="18"/>
          <w:szCs w:val="18"/>
          <w:lang w:bidi="ar"/>
        </w:rPr>
        <w:t>School of Information Science and Technology, Fudan University, Shanghai, China</w:t>
      </w:r>
    </w:p>
    <w:p w14:paraId="0C8E7CEB" w14:textId="77777777" w:rsidR="000006A1" w:rsidRPr="008B3313" w:rsidRDefault="000006A1" w:rsidP="000006A1">
      <w:pPr>
        <w:jc w:val="center"/>
        <w:rPr>
          <w:rFonts w:ascii="Times New Roman" w:hAnsi="Times New Roman" w:cs="Times New Roman"/>
          <w:sz w:val="18"/>
          <w:szCs w:val="18"/>
        </w:rPr>
      </w:pPr>
      <w:r w:rsidRPr="008B3313">
        <w:rPr>
          <w:rFonts w:ascii="Times New Roman" w:hAnsi="Times New Roman" w:cs="Times New Roman"/>
          <w:sz w:val="18"/>
          <w:szCs w:val="18"/>
          <w:vertAlign w:val="superscript"/>
          <w:lang w:bidi="ar"/>
        </w:rPr>
        <w:t>2</w:t>
      </w:r>
      <w:r w:rsidRPr="008B3313">
        <w:rPr>
          <w:rFonts w:ascii="Times New Roman" w:hAnsi="Times New Roman" w:cs="Times New Roman"/>
          <w:sz w:val="18"/>
          <w:szCs w:val="18"/>
          <w:lang w:bidi="ar"/>
        </w:rPr>
        <w:t>Key Laboratory for Information Science of Electromagnetic Waves (MoE), Fudan University, Shanghai, China</w:t>
      </w:r>
    </w:p>
    <w:p w14:paraId="515B0C21" w14:textId="77777777" w:rsidR="000006A1" w:rsidRPr="008B3313" w:rsidRDefault="000006A1" w:rsidP="000006A1">
      <w:pPr>
        <w:jc w:val="center"/>
        <w:rPr>
          <w:rFonts w:ascii="Times New Roman" w:hAnsi="Times New Roman" w:cs="Times New Roman"/>
          <w:sz w:val="18"/>
          <w:szCs w:val="18"/>
          <w:lang w:bidi="ar"/>
        </w:rPr>
      </w:pPr>
      <w:r w:rsidRPr="008B3313">
        <w:rPr>
          <w:rFonts w:ascii="Times New Roman" w:hAnsi="Times New Roman" w:cs="Times New Roman"/>
          <w:sz w:val="18"/>
          <w:szCs w:val="18"/>
          <w:vertAlign w:val="superscript"/>
          <w:lang w:bidi="ar"/>
        </w:rPr>
        <w:t>3</w:t>
      </w:r>
      <w:r w:rsidRPr="008B3313">
        <w:rPr>
          <w:rFonts w:ascii="Times New Roman" w:hAnsi="Times New Roman" w:cs="Times New Roman"/>
          <w:sz w:val="18"/>
          <w:szCs w:val="18"/>
          <w:lang w:bidi="ar"/>
        </w:rPr>
        <w:t>Zhangjiang Laboratory, Shanghai, China</w:t>
      </w:r>
    </w:p>
    <w:p w14:paraId="2CED26C5" w14:textId="77777777" w:rsidR="000006A1" w:rsidRDefault="000006A1" w:rsidP="000006A1">
      <w:pPr>
        <w:jc w:val="center"/>
        <w:rPr>
          <w:rFonts w:ascii="Times New Roman" w:hAnsi="Times New Roman" w:cs="Times New Roman"/>
          <w:i/>
          <w:iCs/>
          <w:sz w:val="18"/>
          <w:szCs w:val="18"/>
          <w:lang w:bidi="ar"/>
        </w:rPr>
      </w:pPr>
      <w:r w:rsidRPr="008B3313">
        <w:rPr>
          <w:rFonts w:ascii="Times New Roman" w:hAnsi="Times New Roman" w:cs="Times New Roman"/>
          <w:sz w:val="18"/>
          <w:szCs w:val="18"/>
          <w:vertAlign w:val="superscript"/>
          <w:lang w:bidi="ar"/>
        </w:rPr>
        <w:t>4</w:t>
      </w:r>
      <w:r w:rsidRPr="008B3313">
        <w:rPr>
          <w:rFonts w:ascii="Times New Roman" w:hAnsi="Times New Roman" w:cs="Times New Roman"/>
          <w:i/>
          <w:iCs/>
          <w:sz w:val="18"/>
          <w:szCs w:val="18"/>
          <w:lang w:bidi="ar"/>
        </w:rPr>
        <w:t>These authors contributed equally to this work.</w:t>
      </w:r>
    </w:p>
    <w:p w14:paraId="20F5277D" w14:textId="77777777" w:rsidR="000006A1" w:rsidRDefault="000006A1" w:rsidP="000006A1">
      <w:pPr>
        <w:jc w:val="center"/>
        <w:rPr>
          <w:rFonts w:ascii="Times New Roman" w:hAnsi="Times New Roman" w:cs="Times New Roman"/>
          <w:i/>
          <w:iCs/>
          <w:sz w:val="18"/>
          <w:szCs w:val="18"/>
          <w:lang w:bidi="ar"/>
        </w:rPr>
      </w:pPr>
      <w:r>
        <w:rPr>
          <w:rFonts w:ascii="Times New Roman" w:hAnsi="Times New Roman" w:cs="Times New Roman"/>
          <w:sz w:val="18"/>
          <w:szCs w:val="18"/>
          <w:vertAlign w:val="superscript"/>
          <w:lang w:bidi="ar"/>
        </w:rPr>
        <w:t>*</w:t>
      </w:r>
      <w:r w:rsidRPr="00CD2582">
        <w:rPr>
          <w:rFonts w:ascii="Times New Roman" w:hAnsi="Times New Roman" w:cs="Times New Roman"/>
          <w:i/>
          <w:iCs/>
          <w:sz w:val="18"/>
          <w:szCs w:val="18"/>
          <w:lang w:bidi="ar"/>
        </w:rPr>
        <w:t>Corresponding authors:</w:t>
      </w:r>
      <w:r>
        <w:rPr>
          <w:rFonts w:ascii="Times New Roman" w:hAnsi="Times New Roman" w:cs="Times New Roman"/>
          <w:i/>
          <w:iCs/>
          <w:sz w:val="18"/>
          <w:szCs w:val="18"/>
          <w:lang w:bidi="ar"/>
        </w:rPr>
        <w:t xml:space="preserve"> </w:t>
      </w:r>
      <w:hyperlink r:id="rId8" w:history="1">
        <w:r w:rsidRPr="0045759E">
          <w:rPr>
            <w:rStyle w:val="ab"/>
            <w:rFonts w:ascii="Times New Roman" w:hAnsi="Times New Roman" w:cs="Times New Roman"/>
            <w:i/>
            <w:iCs/>
            <w:sz w:val="18"/>
            <w:szCs w:val="18"/>
            <w:lang w:bidi="ar"/>
          </w:rPr>
          <w:t>junwenzhang@fudan.edu.cn</w:t>
        </w:r>
      </w:hyperlink>
      <w:r>
        <w:rPr>
          <w:rFonts w:ascii="Times New Roman" w:hAnsi="Times New Roman" w:cs="Times New Roman"/>
          <w:i/>
          <w:iCs/>
          <w:sz w:val="18"/>
          <w:szCs w:val="18"/>
          <w:lang w:bidi="ar"/>
        </w:rPr>
        <w:t>,</w:t>
      </w:r>
      <w:r w:rsidRPr="00B72C9C">
        <w:t xml:space="preserve"> </w:t>
      </w:r>
      <w:hyperlink r:id="rId9" w:history="1">
        <w:r w:rsidRPr="00E70C2C">
          <w:rPr>
            <w:rStyle w:val="ab"/>
            <w:rFonts w:ascii="Times New Roman" w:hAnsi="Times New Roman" w:cs="Times New Roman"/>
            <w:i/>
            <w:iCs/>
            <w:sz w:val="18"/>
            <w:szCs w:val="18"/>
            <w:lang w:bidi="ar"/>
          </w:rPr>
          <w:t>chuwei@zjlab.ac.cn</w:t>
        </w:r>
      </w:hyperlink>
      <w:r>
        <w:rPr>
          <w:rFonts w:ascii="Times New Roman" w:hAnsi="Times New Roman" w:cs="Times New Roman"/>
          <w:i/>
          <w:iCs/>
          <w:sz w:val="18"/>
          <w:szCs w:val="18"/>
          <w:lang w:bidi="ar"/>
        </w:rPr>
        <w:t xml:space="preserve"> ,</w:t>
      </w:r>
      <w:hyperlink r:id="rId10" w:history="1">
        <w:r w:rsidRPr="00AF5C76">
          <w:rPr>
            <w:rStyle w:val="ab"/>
            <w:rFonts w:ascii="Times New Roman" w:hAnsi="Times New Roman" w:cs="Times New Roman"/>
            <w:i/>
            <w:iCs/>
            <w:sz w:val="18"/>
            <w:szCs w:val="18"/>
            <w:lang w:bidi="ar"/>
          </w:rPr>
          <w:t>nanchi@fudan.edu.cn</w:t>
        </w:r>
      </w:hyperlink>
    </w:p>
    <w:bookmarkEnd w:id="1"/>
    <w:p w14:paraId="7CDECDDB" w14:textId="668A1EC6" w:rsidR="00144B7D" w:rsidRPr="0028388C" w:rsidRDefault="00DC2329" w:rsidP="00891695">
      <w:pPr>
        <w:jc w:val="center"/>
        <w:rPr>
          <w:rFonts w:ascii="Times New Roman" w:eastAsia="黑体" w:hAnsi="Times New Roman" w:cs="Times New Roman"/>
          <w:b/>
          <w:bCs/>
          <w:kern w:val="44"/>
          <w:sz w:val="28"/>
          <w:szCs w:val="44"/>
        </w:rPr>
      </w:pPr>
      <w:r w:rsidRPr="0028388C">
        <w:rPr>
          <w:rFonts w:ascii="Times New Roman" w:hAnsi="Times New Roman" w:cs="Times New Roman"/>
          <w:b/>
          <w:bCs/>
        </w:rPr>
        <w:br w:type="page"/>
      </w:r>
    </w:p>
    <w:sdt>
      <w:sdtPr>
        <w:rPr>
          <w:rFonts w:ascii="Times New Roman" w:eastAsia="宋体" w:hAnsi="Times New Roman" w:cs="Times New Roman"/>
          <w:color w:val="auto"/>
          <w:kern w:val="2"/>
          <w:sz w:val="24"/>
          <w:szCs w:val="22"/>
          <w:lang w:val="zh-CN"/>
        </w:rPr>
        <w:id w:val="-1529249102"/>
        <w:docPartObj>
          <w:docPartGallery w:val="Table of Contents"/>
          <w:docPartUnique/>
        </w:docPartObj>
      </w:sdtPr>
      <w:sdtEndPr>
        <w:rPr>
          <w:rFonts w:eastAsiaTheme="minorEastAsia"/>
          <w:b/>
          <w:bCs/>
          <w:szCs w:val="24"/>
        </w:rPr>
      </w:sdtEndPr>
      <w:sdtContent>
        <w:p w14:paraId="5384D01A" w14:textId="424B85FE" w:rsidR="00CB34C1" w:rsidRPr="00DD2F06" w:rsidRDefault="00144B7D" w:rsidP="00891695">
          <w:pPr>
            <w:pStyle w:val="TOC"/>
            <w:spacing w:afterLines="50" w:after="156" w:line="240" w:lineRule="auto"/>
            <w:rPr>
              <w:rFonts w:ascii="Times New Roman" w:hAnsi="Times New Roman" w:cs="Times New Roman"/>
              <w:b/>
              <w:bCs/>
            </w:rPr>
          </w:pPr>
          <w:r w:rsidRPr="00DD2F06">
            <w:rPr>
              <w:rFonts w:ascii="Times New Roman" w:eastAsia="宋体" w:hAnsi="Times New Roman" w:cs="Times New Roman"/>
              <w:b/>
              <w:bCs/>
              <w:color w:val="auto"/>
              <w:kern w:val="2"/>
              <w:sz w:val="24"/>
              <w:szCs w:val="22"/>
              <w:lang w:val="zh-CN"/>
            </w:rPr>
            <w:t>Contents</w:t>
          </w:r>
        </w:p>
        <w:p w14:paraId="491DE1C0" w14:textId="2E0FAA48" w:rsidR="00891695" w:rsidRPr="00DD2F06" w:rsidRDefault="00CB34C1">
          <w:pPr>
            <w:pStyle w:val="TOC1"/>
            <w:tabs>
              <w:tab w:val="right" w:leader="dot" w:pos="8296"/>
            </w:tabs>
            <w:rPr>
              <w:rFonts w:ascii="Times New Roman" w:hAnsi="Times New Roman" w:cs="Times New Roman"/>
              <w:noProof/>
              <w:szCs w:val="22"/>
            </w:rPr>
          </w:pPr>
          <w:r w:rsidRPr="00DD2F06">
            <w:rPr>
              <w:rFonts w:ascii="Times New Roman" w:hAnsi="Times New Roman" w:cs="Times New Roman"/>
              <w:sz w:val="24"/>
              <w:szCs w:val="24"/>
            </w:rPr>
            <w:fldChar w:fldCharType="begin"/>
          </w:r>
          <w:r w:rsidRPr="00DD2F06">
            <w:rPr>
              <w:rFonts w:ascii="Times New Roman" w:hAnsi="Times New Roman" w:cs="Times New Roman"/>
              <w:sz w:val="24"/>
              <w:szCs w:val="24"/>
            </w:rPr>
            <w:instrText xml:space="preserve"> TOC \o "1-3" \h \z \u </w:instrText>
          </w:r>
          <w:r w:rsidRPr="00DD2F06">
            <w:rPr>
              <w:rFonts w:ascii="Times New Roman" w:hAnsi="Times New Roman" w:cs="Times New Roman"/>
              <w:sz w:val="24"/>
              <w:szCs w:val="24"/>
            </w:rPr>
            <w:fldChar w:fldCharType="separate"/>
          </w:r>
          <w:hyperlink w:anchor="_Toc176379922" w:history="1">
            <w:r w:rsidR="00891695" w:rsidRPr="00DD2F06">
              <w:rPr>
                <w:rStyle w:val="ab"/>
                <w:rFonts w:ascii="Times New Roman" w:hAnsi="Times New Roman" w:cs="Times New Roman"/>
                <w:noProof/>
              </w:rPr>
              <w:t>Supplementary Note 1: An overview of the EG-ADO</w:t>
            </w:r>
            <w:r w:rsidR="00891695" w:rsidRPr="00DD2F06">
              <w:rPr>
                <w:rFonts w:ascii="Times New Roman" w:hAnsi="Times New Roman" w:cs="Times New Roman"/>
                <w:noProof/>
                <w:webHidden/>
              </w:rPr>
              <w:tab/>
            </w:r>
            <w:r w:rsidR="00891695" w:rsidRPr="00DD2F06">
              <w:rPr>
                <w:rFonts w:ascii="Times New Roman" w:hAnsi="Times New Roman" w:cs="Times New Roman"/>
                <w:noProof/>
                <w:webHidden/>
              </w:rPr>
              <w:fldChar w:fldCharType="begin"/>
            </w:r>
            <w:r w:rsidR="00891695" w:rsidRPr="00DD2F06">
              <w:rPr>
                <w:rFonts w:ascii="Times New Roman" w:hAnsi="Times New Roman" w:cs="Times New Roman"/>
                <w:noProof/>
                <w:webHidden/>
              </w:rPr>
              <w:instrText xml:space="preserve"> PAGEREF _Toc176379922 \h </w:instrText>
            </w:r>
            <w:r w:rsidR="00891695" w:rsidRPr="00DD2F06">
              <w:rPr>
                <w:rFonts w:ascii="Times New Roman" w:hAnsi="Times New Roman" w:cs="Times New Roman"/>
                <w:noProof/>
                <w:webHidden/>
              </w:rPr>
            </w:r>
            <w:r w:rsidR="00891695" w:rsidRPr="00DD2F06">
              <w:rPr>
                <w:rFonts w:ascii="Times New Roman" w:hAnsi="Times New Roman" w:cs="Times New Roman"/>
                <w:noProof/>
                <w:webHidden/>
              </w:rPr>
              <w:fldChar w:fldCharType="separate"/>
            </w:r>
            <w:r w:rsidR="00C0661F">
              <w:rPr>
                <w:rFonts w:ascii="Times New Roman" w:hAnsi="Times New Roman" w:cs="Times New Roman"/>
                <w:noProof/>
                <w:webHidden/>
              </w:rPr>
              <w:t>1</w:t>
            </w:r>
            <w:r w:rsidR="00891695" w:rsidRPr="00DD2F06">
              <w:rPr>
                <w:rFonts w:ascii="Times New Roman" w:hAnsi="Times New Roman" w:cs="Times New Roman"/>
                <w:noProof/>
                <w:webHidden/>
              </w:rPr>
              <w:fldChar w:fldCharType="end"/>
            </w:r>
          </w:hyperlink>
        </w:p>
        <w:p w14:paraId="1A6A4E81" w14:textId="35200A64" w:rsidR="00891695" w:rsidRPr="00DD2F06" w:rsidRDefault="002B5B55">
          <w:pPr>
            <w:pStyle w:val="TOC2"/>
            <w:tabs>
              <w:tab w:val="left" w:pos="840"/>
              <w:tab w:val="right" w:leader="dot" w:pos="8296"/>
            </w:tabs>
            <w:rPr>
              <w:rFonts w:ascii="Times New Roman" w:hAnsi="Times New Roman" w:cs="Times New Roman"/>
              <w:noProof/>
              <w:szCs w:val="22"/>
            </w:rPr>
          </w:pPr>
          <w:hyperlink w:anchor="_Toc176379923" w:history="1">
            <w:r w:rsidR="00891695" w:rsidRPr="00DD2F06">
              <w:rPr>
                <w:rStyle w:val="ab"/>
                <w:rFonts w:ascii="Times New Roman" w:hAnsi="Times New Roman" w:cs="Times New Roman"/>
                <w:noProof/>
              </w:rPr>
              <w:t>A.</w:t>
            </w:r>
            <w:r w:rsidR="00891695" w:rsidRPr="00DD2F06">
              <w:rPr>
                <w:rFonts w:ascii="Times New Roman" w:hAnsi="Times New Roman" w:cs="Times New Roman"/>
                <w:noProof/>
                <w:szCs w:val="22"/>
              </w:rPr>
              <w:tab/>
            </w:r>
            <w:r w:rsidR="00891695" w:rsidRPr="00DD2F06">
              <w:rPr>
                <w:rStyle w:val="ab"/>
                <w:rFonts w:ascii="Times New Roman" w:hAnsi="Times New Roman" w:cs="Times New Roman"/>
                <w:noProof/>
              </w:rPr>
              <w:t>Topology optimization based on the adjoint method</w:t>
            </w:r>
            <w:r w:rsidR="00891695" w:rsidRPr="00DD2F06">
              <w:rPr>
                <w:rFonts w:ascii="Times New Roman" w:hAnsi="Times New Roman" w:cs="Times New Roman"/>
                <w:noProof/>
                <w:webHidden/>
              </w:rPr>
              <w:tab/>
            </w:r>
            <w:r w:rsidR="00891695" w:rsidRPr="00DD2F06">
              <w:rPr>
                <w:rFonts w:ascii="Times New Roman" w:hAnsi="Times New Roman" w:cs="Times New Roman"/>
                <w:noProof/>
                <w:webHidden/>
              </w:rPr>
              <w:fldChar w:fldCharType="begin"/>
            </w:r>
            <w:r w:rsidR="00891695" w:rsidRPr="00DD2F06">
              <w:rPr>
                <w:rFonts w:ascii="Times New Roman" w:hAnsi="Times New Roman" w:cs="Times New Roman"/>
                <w:noProof/>
                <w:webHidden/>
              </w:rPr>
              <w:instrText xml:space="preserve"> PAGEREF _Toc176379923 \h </w:instrText>
            </w:r>
            <w:r w:rsidR="00891695" w:rsidRPr="00DD2F06">
              <w:rPr>
                <w:rFonts w:ascii="Times New Roman" w:hAnsi="Times New Roman" w:cs="Times New Roman"/>
                <w:noProof/>
                <w:webHidden/>
              </w:rPr>
            </w:r>
            <w:r w:rsidR="00891695" w:rsidRPr="00DD2F06">
              <w:rPr>
                <w:rFonts w:ascii="Times New Roman" w:hAnsi="Times New Roman" w:cs="Times New Roman"/>
                <w:noProof/>
                <w:webHidden/>
              </w:rPr>
              <w:fldChar w:fldCharType="separate"/>
            </w:r>
            <w:r w:rsidR="00C0661F">
              <w:rPr>
                <w:rFonts w:ascii="Times New Roman" w:hAnsi="Times New Roman" w:cs="Times New Roman"/>
                <w:noProof/>
                <w:webHidden/>
              </w:rPr>
              <w:t>1</w:t>
            </w:r>
            <w:r w:rsidR="00891695" w:rsidRPr="00DD2F06">
              <w:rPr>
                <w:rFonts w:ascii="Times New Roman" w:hAnsi="Times New Roman" w:cs="Times New Roman"/>
                <w:noProof/>
                <w:webHidden/>
              </w:rPr>
              <w:fldChar w:fldCharType="end"/>
            </w:r>
          </w:hyperlink>
        </w:p>
        <w:p w14:paraId="7B5276D6" w14:textId="490C1373" w:rsidR="00891695" w:rsidRPr="00DD2F06" w:rsidRDefault="002B5B55">
          <w:pPr>
            <w:pStyle w:val="TOC2"/>
            <w:tabs>
              <w:tab w:val="left" w:pos="840"/>
              <w:tab w:val="right" w:leader="dot" w:pos="8296"/>
            </w:tabs>
            <w:rPr>
              <w:rFonts w:ascii="Times New Roman" w:hAnsi="Times New Roman" w:cs="Times New Roman"/>
              <w:noProof/>
              <w:szCs w:val="22"/>
            </w:rPr>
          </w:pPr>
          <w:hyperlink w:anchor="_Toc176379924" w:history="1">
            <w:r w:rsidR="00891695" w:rsidRPr="00DD2F06">
              <w:rPr>
                <w:rStyle w:val="ab"/>
                <w:rFonts w:ascii="Times New Roman" w:hAnsi="Times New Roman" w:cs="Times New Roman"/>
                <w:noProof/>
              </w:rPr>
              <w:t>B.</w:t>
            </w:r>
            <w:r w:rsidR="00891695" w:rsidRPr="00DD2F06">
              <w:rPr>
                <w:rFonts w:ascii="Times New Roman" w:hAnsi="Times New Roman" w:cs="Times New Roman"/>
                <w:noProof/>
                <w:szCs w:val="22"/>
              </w:rPr>
              <w:tab/>
            </w:r>
            <w:r w:rsidR="00891695" w:rsidRPr="00DD2F06">
              <w:rPr>
                <w:rStyle w:val="ab"/>
                <w:rFonts w:ascii="Times New Roman" w:hAnsi="Times New Roman" w:cs="Times New Roman"/>
                <w:noProof/>
              </w:rPr>
              <w:t>Index mapping based on edge information</w:t>
            </w:r>
            <w:r w:rsidR="00891695" w:rsidRPr="00DD2F06">
              <w:rPr>
                <w:rFonts w:ascii="Times New Roman" w:hAnsi="Times New Roman" w:cs="Times New Roman"/>
                <w:noProof/>
                <w:webHidden/>
              </w:rPr>
              <w:tab/>
            </w:r>
            <w:r w:rsidR="00891695" w:rsidRPr="00DD2F06">
              <w:rPr>
                <w:rFonts w:ascii="Times New Roman" w:hAnsi="Times New Roman" w:cs="Times New Roman"/>
                <w:noProof/>
                <w:webHidden/>
              </w:rPr>
              <w:fldChar w:fldCharType="begin"/>
            </w:r>
            <w:r w:rsidR="00891695" w:rsidRPr="00DD2F06">
              <w:rPr>
                <w:rFonts w:ascii="Times New Roman" w:hAnsi="Times New Roman" w:cs="Times New Roman"/>
                <w:noProof/>
                <w:webHidden/>
              </w:rPr>
              <w:instrText xml:space="preserve"> PAGEREF _Toc176379924 \h </w:instrText>
            </w:r>
            <w:r w:rsidR="00891695" w:rsidRPr="00DD2F06">
              <w:rPr>
                <w:rFonts w:ascii="Times New Roman" w:hAnsi="Times New Roman" w:cs="Times New Roman"/>
                <w:noProof/>
                <w:webHidden/>
              </w:rPr>
            </w:r>
            <w:r w:rsidR="00891695" w:rsidRPr="00DD2F06">
              <w:rPr>
                <w:rFonts w:ascii="Times New Roman" w:hAnsi="Times New Roman" w:cs="Times New Roman"/>
                <w:noProof/>
                <w:webHidden/>
              </w:rPr>
              <w:fldChar w:fldCharType="separate"/>
            </w:r>
            <w:r w:rsidR="00C0661F">
              <w:rPr>
                <w:rFonts w:ascii="Times New Roman" w:hAnsi="Times New Roman" w:cs="Times New Roman"/>
                <w:noProof/>
                <w:webHidden/>
              </w:rPr>
              <w:t>3</w:t>
            </w:r>
            <w:r w:rsidR="00891695" w:rsidRPr="00DD2F06">
              <w:rPr>
                <w:rFonts w:ascii="Times New Roman" w:hAnsi="Times New Roman" w:cs="Times New Roman"/>
                <w:noProof/>
                <w:webHidden/>
              </w:rPr>
              <w:fldChar w:fldCharType="end"/>
            </w:r>
          </w:hyperlink>
        </w:p>
        <w:p w14:paraId="25A5F6FD" w14:textId="5926C655" w:rsidR="00891695" w:rsidRPr="00DD2F06" w:rsidRDefault="002B5B55">
          <w:pPr>
            <w:pStyle w:val="TOC2"/>
            <w:tabs>
              <w:tab w:val="left" w:pos="840"/>
              <w:tab w:val="right" w:leader="dot" w:pos="8296"/>
            </w:tabs>
            <w:rPr>
              <w:rFonts w:ascii="Times New Roman" w:hAnsi="Times New Roman" w:cs="Times New Roman"/>
              <w:noProof/>
              <w:szCs w:val="22"/>
            </w:rPr>
          </w:pPr>
          <w:hyperlink w:anchor="_Toc176379925" w:history="1">
            <w:r w:rsidR="00891695" w:rsidRPr="00DD2F06">
              <w:rPr>
                <w:rStyle w:val="ab"/>
                <w:rFonts w:ascii="Times New Roman" w:hAnsi="Times New Roman" w:cs="Times New Roman"/>
                <w:noProof/>
              </w:rPr>
              <w:t>C.</w:t>
            </w:r>
            <w:r w:rsidR="00891695" w:rsidRPr="00DD2F06">
              <w:rPr>
                <w:rFonts w:ascii="Times New Roman" w:hAnsi="Times New Roman" w:cs="Times New Roman"/>
                <w:noProof/>
                <w:szCs w:val="22"/>
              </w:rPr>
              <w:tab/>
            </w:r>
            <w:r w:rsidR="00891695" w:rsidRPr="00DD2F06">
              <w:rPr>
                <w:rStyle w:val="ab"/>
                <w:rFonts w:ascii="Times New Roman" w:hAnsi="Times New Roman" w:cs="Times New Roman"/>
                <w:noProof/>
              </w:rPr>
              <w:t>Digital optimization based on the direct binary search method</w:t>
            </w:r>
            <w:r w:rsidR="00891695" w:rsidRPr="00DD2F06">
              <w:rPr>
                <w:rFonts w:ascii="Times New Roman" w:hAnsi="Times New Roman" w:cs="Times New Roman"/>
                <w:noProof/>
                <w:webHidden/>
              </w:rPr>
              <w:tab/>
            </w:r>
            <w:r w:rsidR="00891695" w:rsidRPr="00DD2F06">
              <w:rPr>
                <w:rFonts w:ascii="Times New Roman" w:hAnsi="Times New Roman" w:cs="Times New Roman"/>
                <w:noProof/>
                <w:webHidden/>
              </w:rPr>
              <w:fldChar w:fldCharType="begin"/>
            </w:r>
            <w:r w:rsidR="00891695" w:rsidRPr="00DD2F06">
              <w:rPr>
                <w:rFonts w:ascii="Times New Roman" w:hAnsi="Times New Roman" w:cs="Times New Roman"/>
                <w:noProof/>
                <w:webHidden/>
              </w:rPr>
              <w:instrText xml:space="preserve"> PAGEREF _Toc176379925 \h </w:instrText>
            </w:r>
            <w:r w:rsidR="00891695" w:rsidRPr="00DD2F06">
              <w:rPr>
                <w:rFonts w:ascii="Times New Roman" w:hAnsi="Times New Roman" w:cs="Times New Roman"/>
                <w:noProof/>
                <w:webHidden/>
              </w:rPr>
            </w:r>
            <w:r w:rsidR="00891695" w:rsidRPr="00DD2F06">
              <w:rPr>
                <w:rFonts w:ascii="Times New Roman" w:hAnsi="Times New Roman" w:cs="Times New Roman"/>
                <w:noProof/>
                <w:webHidden/>
              </w:rPr>
              <w:fldChar w:fldCharType="separate"/>
            </w:r>
            <w:r w:rsidR="00C0661F">
              <w:rPr>
                <w:rFonts w:ascii="Times New Roman" w:hAnsi="Times New Roman" w:cs="Times New Roman"/>
                <w:noProof/>
                <w:webHidden/>
              </w:rPr>
              <w:t>4</w:t>
            </w:r>
            <w:r w:rsidR="00891695" w:rsidRPr="00DD2F06">
              <w:rPr>
                <w:rFonts w:ascii="Times New Roman" w:hAnsi="Times New Roman" w:cs="Times New Roman"/>
                <w:noProof/>
                <w:webHidden/>
              </w:rPr>
              <w:fldChar w:fldCharType="end"/>
            </w:r>
          </w:hyperlink>
        </w:p>
        <w:p w14:paraId="6B011C80" w14:textId="73C21CC5" w:rsidR="00891695" w:rsidRPr="00DD2F06" w:rsidRDefault="002B5B55">
          <w:pPr>
            <w:pStyle w:val="TOC1"/>
            <w:tabs>
              <w:tab w:val="right" w:leader="dot" w:pos="8296"/>
            </w:tabs>
            <w:rPr>
              <w:rFonts w:ascii="Times New Roman" w:hAnsi="Times New Roman" w:cs="Times New Roman"/>
              <w:noProof/>
              <w:szCs w:val="22"/>
            </w:rPr>
          </w:pPr>
          <w:hyperlink w:anchor="_Toc176379926" w:history="1">
            <w:r w:rsidR="00891695" w:rsidRPr="00DD2F06">
              <w:rPr>
                <w:rStyle w:val="ab"/>
                <w:rFonts w:ascii="Times New Roman" w:hAnsi="Times New Roman" w:cs="Times New Roman"/>
                <w:noProof/>
              </w:rPr>
              <w:t>Supplementary Note 2: Calculation of mode effective index</w:t>
            </w:r>
            <w:r w:rsidR="00891695" w:rsidRPr="00DD2F06">
              <w:rPr>
                <w:rFonts w:ascii="Times New Roman" w:hAnsi="Times New Roman" w:cs="Times New Roman"/>
                <w:noProof/>
                <w:webHidden/>
              </w:rPr>
              <w:tab/>
            </w:r>
            <w:r w:rsidR="00891695" w:rsidRPr="00DD2F06">
              <w:rPr>
                <w:rFonts w:ascii="Times New Roman" w:hAnsi="Times New Roman" w:cs="Times New Roman"/>
                <w:noProof/>
                <w:webHidden/>
              </w:rPr>
              <w:fldChar w:fldCharType="begin"/>
            </w:r>
            <w:r w:rsidR="00891695" w:rsidRPr="00DD2F06">
              <w:rPr>
                <w:rFonts w:ascii="Times New Roman" w:hAnsi="Times New Roman" w:cs="Times New Roman"/>
                <w:noProof/>
                <w:webHidden/>
              </w:rPr>
              <w:instrText xml:space="preserve"> PAGEREF _Toc176379926 \h </w:instrText>
            </w:r>
            <w:r w:rsidR="00891695" w:rsidRPr="00DD2F06">
              <w:rPr>
                <w:rFonts w:ascii="Times New Roman" w:hAnsi="Times New Roman" w:cs="Times New Roman"/>
                <w:noProof/>
                <w:webHidden/>
              </w:rPr>
            </w:r>
            <w:r w:rsidR="00891695" w:rsidRPr="00DD2F06">
              <w:rPr>
                <w:rFonts w:ascii="Times New Roman" w:hAnsi="Times New Roman" w:cs="Times New Roman"/>
                <w:noProof/>
                <w:webHidden/>
              </w:rPr>
              <w:fldChar w:fldCharType="separate"/>
            </w:r>
            <w:r w:rsidR="00C0661F">
              <w:rPr>
                <w:rFonts w:ascii="Times New Roman" w:hAnsi="Times New Roman" w:cs="Times New Roman"/>
                <w:noProof/>
                <w:webHidden/>
              </w:rPr>
              <w:t>5</w:t>
            </w:r>
            <w:r w:rsidR="00891695" w:rsidRPr="00DD2F06">
              <w:rPr>
                <w:rFonts w:ascii="Times New Roman" w:hAnsi="Times New Roman" w:cs="Times New Roman"/>
                <w:noProof/>
                <w:webHidden/>
              </w:rPr>
              <w:fldChar w:fldCharType="end"/>
            </w:r>
          </w:hyperlink>
        </w:p>
        <w:p w14:paraId="24AF5D7A" w14:textId="3489558F" w:rsidR="00891695" w:rsidRPr="00DD2F06" w:rsidRDefault="002B5B55">
          <w:pPr>
            <w:pStyle w:val="TOC1"/>
            <w:tabs>
              <w:tab w:val="right" w:leader="dot" w:pos="8296"/>
            </w:tabs>
            <w:rPr>
              <w:rFonts w:ascii="Times New Roman" w:hAnsi="Times New Roman" w:cs="Times New Roman"/>
              <w:noProof/>
              <w:szCs w:val="22"/>
            </w:rPr>
          </w:pPr>
          <w:hyperlink w:anchor="_Toc176379927" w:history="1">
            <w:r w:rsidR="00891695" w:rsidRPr="00DD2F06">
              <w:rPr>
                <w:rStyle w:val="ab"/>
                <w:rFonts w:ascii="Times New Roman" w:hAnsi="Times New Roman" w:cs="Times New Roman"/>
                <w:noProof/>
              </w:rPr>
              <w:t>Supplementary Note 3: Supplementary simulation results for mode MUXs</w:t>
            </w:r>
            <w:r w:rsidR="00891695" w:rsidRPr="00DD2F06">
              <w:rPr>
                <w:rFonts w:ascii="Times New Roman" w:hAnsi="Times New Roman" w:cs="Times New Roman"/>
                <w:noProof/>
                <w:webHidden/>
              </w:rPr>
              <w:tab/>
            </w:r>
            <w:r w:rsidR="00891695" w:rsidRPr="00DD2F06">
              <w:rPr>
                <w:rFonts w:ascii="Times New Roman" w:hAnsi="Times New Roman" w:cs="Times New Roman"/>
                <w:noProof/>
                <w:webHidden/>
              </w:rPr>
              <w:fldChar w:fldCharType="begin"/>
            </w:r>
            <w:r w:rsidR="00891695" w:rsidRPr="00DD2F06">
              <w:rPr>
                <w:rFonts w:ascii="Times New Roman" w:hAnsi="Times New Roman" w:cs="Times New Roman"/>
                <w:noProof/>
                <w:webHidden/>
              </w:rPr>
              <w:instrText xml:space="preserve"> PAGEREF _Toc176379927 \h </w:instrText>
            </w:r>
            <w:r w:rsidR="00891695" w:rsidRPr="00DD2F06">
              <w:rPr>
                <w:rFonts w:ascii="Times New Roman" w:hAnsi="Times New Roman" w:cs="Times New Roman"/>
                <w:noProof/>
                <w:webHidden/>
              </w:rPr>
            </w:r>
            <w:r w:rsidR="00891695" w:rsidRPr="00DD2F06">
              <w:rPr>
                <w:rFonts w:ascii="Times New Roman" w:hAnsi="Times New Roman" w:cs="Times New Roman"/>
                <w:noProof/>
                <w:webHidden/>
              </w:rPr>
              <w:fldChar w:fldCharType="separate"/>
            </w:r>
            <w:r w:rsidR="00C0661F">
              <w:rPr>
                <w:rFonts w:ascii="Times New Roman" w:hAnsi="Times New Roman" w:cs="Times New Roman"/>
                <w:noProof/>
                <w:webHidden/>
              </w:rPr>
              <w:t>6</w:t>
            </w:r>
            <w:r w:rsidR="00891695" w:rsidRPr="00DD2F06">
              <w:rPr>
                <w:rFonts w:ascii="Times New Roman" w:hAnsi="Times New Roman" w:cs="Times New Roman"/>
                <w:noProof/>
                <w:webHidden/>
              </w:rPr>
              <w:fldChar w:fldCharType="end"/>
            </w:r>
          </w:hyperlink>
        </w:p>
        <w:p w14:paraId="76A1D846" w14:textId="77DFC496" w:rsidR="00891695" w:rsidRPr="00DD2F06" w:rsidRDefault="002B5B55">
          <w:pPr>
            <w:pStyle w:val="TOC2"/>
            <w:tabs>
              <w:tab w:val="left" w:pos="840"/>
              <w:tab w:val="right" w:leader="dot" w:pos="8296"/>
            </w:tabs>
            <w:rPr>
              <w:rFonts w:ascii="Times New Roman" w:hAnsi="Times New Roman" w:cs="Times New Roman"/>
              <w:noProof/>
              <w:szCs w:val="22"/>
            </w:rPr>
          </w:pPr>
          <w:hyperlink w:anchor="_Toc176379928" w:history="1">
            <w:r w:rsidR="00891695" w:rsidRPr="00DD2F06">
              <w:rPr>
                <w:rStyle w:val="ab"/>
                <w:rFonts w:ascii="Times New Roman" w:hAnsi="Times New Roman" w:cs="Times New Roman"/>
                <w:noProof/>
              </w:rPr>
              <w:t>A.</w:t>
            </w:r>
            <w:r w:rsidR="00891695" w:rsidRPr="00DD2F06">
              <w:rPr>
                <w:rFonts w:ascii="Times New Roman" w:hAnsi="Times New Roman" w:cs="Times New Roman"/>
                <w:noProof/>
                <w:szCs w:val="22"/>
              </w:rPr>
              <w:tab/>
            </w:r>
            <w:r w:rsidR="00891695" w:rsidRPr="00DD2F06">
              <w:rPr>
                <w:rStyle w:val="ab"/>
                <w:rFonts w:ascii="Times New Roman" w:hAnsi="Times New Roman" w:cs="Times New Roman"/>
                <w:noProof/>
              </w:rPr>
              <w:t>Five-mode MUX</w:t>
            </w:r>
            <w:r w:rsidR="00891695" w:rsidRPr="00DD2F06">
              <w:rPr>
                <w:rFonts w:ascii="Times New Roman" w:hAnsi="Times New Roman" w:cs="Times New Roman"/>
                <w:noProof/>
                <w:webHidden/>
              </w:rPr>
              <w:tab/>
            </w:r>
            <w:r w:rsidR="00891695" w:rsidRPr="00DD2F06">
              <w:rPr>
                <w:rFonts w:ascii="Times New Roman" w:hAnsi="Times New Roman" w:cs="Times New Roman"/>
                <w:noProof/>
                <w:webHidden/>
              </w:rPr>
              <w:fldChar w:fldCharType="begin"/>
            </w:r>
            <w:r w:rsidR="00891695" w:rsidRPr="00DD2F06">
              <w:rPr>
                <w:rFonts w:ascii="Times New Roman" w:hAnsi="Times New Roman" w:cs="Times New Roman"/>
                <w:noProof/>
                <w:webHidden/>
              </w:rPr>
              <w:instrText xml:space="preserve"> PAGEREF _Toc176379928 \h </w:instrText>
            </w:r>
            <w:r w:rsidR="00891695" w:rsidRPr="00DD2F06">
              <w:rPr>
                <w:rFonts w:ascii="Times New Roman" w:hAnsi="Times New Roman" w:cs="Times New Roman"/>
                <w:noProof/>
                <w:webHidden/>
              </w:rPr>
            </w:r>
            <w:r w:rsidR="00891695" w:rsidRPr="00DD2F06">
              <w:rPr>
                <w:rFonts w:ascii="Times New Roman" w:hAnsi="Times New Roman" w:cs="Times New Roman"/>
                <w:noProof/>
                <w:webHidden/>
              </w:rPr>
              <w:fldChar w:fldCharType="separate"/>
            </w:r>
            <w:r w:rsidR="00C0661F">
              <w:rPr>
                <w:rFonts w:ascii="Times New Roman" w:hAnsi="Times New Roman" w:cs="Times New Roman"/>
                <w:noProof/>
                <w:webHidden/>
              </w:rPr>
              <w:t>6</w:t>
            </w:r>
            <w:r w:rsidR="00891695" w:rsidRPr="00DD2F06">
              <w:rPr>
                <w:rFonts w:ascii="Times New Roman" w:hAnsi="Times New Roman" w:cs="Times New Roman"/>
                <w:noProof/>
                <w:webHidden/>
              </w:rPr>
              <w:fldChar w:fldCharType="end"/>
            </w:r>
          </w:hyperlink>
        </w:p>
        <w:p w14:paraId="39F2F628" w14:textId="6EC366FD" w:rsidR="00891695" w:rsidRPr="00DD2F06" w:rsidRDefault="002B5B55">
          <w:pPr>
            <w:pStyle w:val="TOC2"/>
            <w:tabs>
              <w:tab w:val="left" w:pos="840"/>
              <w:tab w:val="right" w:leader="dot" w:pos="8296"/>
            </w:tabs>
            <w:rPr>
              <w:rFonts w:ascii="Times New Roman" w:hAnsi="Times New Roman" w:cs="Times New Roman"/>
              <w:noProof/>
              <w:szCs w:val="22"/>
            </w:rPr>
          </w:pPr>
          <w:hyperlink w:anchor="_Toc176379929" w:history="1">
            <w:r w:rsidR="00891695" w:rsidRPr="00DD2F06">
              <w:rPr>
                <w:rStyle w:val="ab"/>
                <w:rFonts w:ascii="Times New Roman" w:hAnsi="Times New Roman" w:cs="Times New Roman"/>
                <w:noProof/>
              </w:rPr>
              <w:t>B.</w:t>
            </w:r>
            <w:r w:rsidR="00891695" w:rsidRPr="00DD2F06">
              <w:rPr>
                <w:rFonts w:ascii="Times New Roman" w:hAnsi="Times New Roman" w:cs="Times New Roman"/>
                <w:noProof/>
                <w:szCs w:val="22"/>
              </w:rPr>
              <w:tab/>
            </w:r>
            <w:r w:rsidR="00891695" w:rsidRPr="00DD2F06">
              <w:rPr>
                <w:rStyle w:val="ab"/>
                <w:rFonts w:ascii="Times New Roman" w:hAnsi="Times New Roman" w:cs="Times New Roman"/>
                <w:noProof/>
              </w:rPr>
              <w:t>Two-mode MUX</w:t>
            </w:r>
            <w:r w:rsidR="00891695" w:rsidRPr="00DD2F06">
              <w:rPr>
                <w:rFonts w:ascii="Times New Roman" w:hAnsi="Times New Roman" w:cs="Times New Roman"/>
                <w:noProof/>
                <w:webHidden/>
              </w:rPr>
              <w:tab/>
            </w:r>
            <w:r w:rsidR="00891695" w:rsidRPr="00DD2F06">
              <w:rPr>
                <w:rFonts w:ascii="Times New Roman" w:hAnsi="Times New Roman" w:cs="Times New Roman"/>
                <w:noProof/>
                <w:webHidden/>
              </w:rPr>
              <w:fldChar w:fldCharType="begin"/>
            </w:r>
            <w:r w:rsidR="00891695" w:rsidRPr="00DD2F06">
              <w:rPr>
                <w:rFonts w:ascii="Times New Roman" w:hAnsi="Times New Roman" w:cs="Times New Roman"/>
                <w:noProof/>
                <w:webHidden/>
              </w:rPr>
              <w:instrText xml:space="preserve"> PAGEREF _Toc176379929 \h </w:instrText>
            </w:r>
            <w:r w:rsidR="00891695" w:rsidRPr="00DD2F06">
              <w:rPr>
                <w:rFonts w:ascii="Times New Roman" w:hAnsi="Times New Roman" w:cs="Times New Roman"/>
                <w:noProof/>
                <w:webHidden/>
              </w:rPr>
            </w:r>
            <w:r w:rsidR="00891695" w:rsidRPr="00DD2F06">
              <w:rPr>
                <w:rFonts w:ascii="Times New Roman" w:hAnsi="Times New Roman" w:cs="Times New Roman"/>
                <w:noProof/>
                <w:webHidden/>
              </w:rPr>
              <w:fldChar w:fldCharType="separate"/>
            </w:r>
            <w:r w:rsidR="00C0661F">
              <w:rPr>
                <w:rFonts w:ascii="Times New Roman" w:hAnsi="Times New Roman" w:cs="Times New Roman"/>
                <w:noProof/>
                <w:webHidden/>
              </w:rPr>
              <w:t>7</w:t>
            </w:r>
            <w:r w:rsidR="00891695" w:rsidRPr="00DD2F06">
              <w:rPr>
                <w:rFonts w:ascii="Times New Roman" w:hAnsi="Times New Roman" w:cs="Times New Roman"/>
                <w:noProof/>
                <w:webHidden/>
              </w:rPr>
              <w:fldChar w:fldCharType="end"/>
            </w:r>
          </w:hyperlink>
        </w:p>
        <w:p w14:paraId="38DA38C5" w14:textId="746D1FF7" w:rsidR="00891695" w:rsidRPr="00DD2F06" w:rsidRDefault="002B5B55">
          <w:pPr>
            <w:pStyle w:val="TOC2"/>
            <w:tabs>
              <w:tab w:val="left" w:pos="840"/>
              <w:tab w:val="right" w:leader="dot" w:pos="8296"/>
            </w:tabs>
            <w:rPr>
              <w:rFonts w:ascii="Times New Roman" w:hAnsi="Times New Roman" w:cs="Times New Roman"/>
              <w:noProof/>
              <w:szCs w:val="22"/>
            </w:rPr>
          </w:pPr>
          <w:hyperlink w:anchor="_Toc176379930" w:history="1">
            <w:r w:rsidR="00891695" w:rsidRPr="00DD2F06">
              <w:rPr>
                <w:rStyle w:val="ab"/>
                <w:rFonts w:ascii="Times New Roman" w:hAnsi="Times New Roman" w:cs="Times New Roman"/>
                <w:noProof/>
              </w:rPr>
              <w:t>C.</w:t>
            </w:r>
            <w:r w:rsidR="00891695" w:rsidRPr="00DD2F06">
              <w:rPr>
                <w:rFonts w:ascii="Times New Roman" w:hAnsi="Times New Roman" w:cs="Times New Roman"/>
                <w:noProof/>
                <w:szCs w:val="22"/>
              </w:rPr>
              <w:tab/>
            </w:r>
            <w:r w:rsidR="00891695" w:rsidRPr="00DD2F06">
              <w:rPr>
                <w:rStyle w:val="ab"/>
                <w:rFonts w:ascii="Times New Roman" w:hAnsi="Times New Roman" w:cs="Times New Roman"/>
                <w:noProof/>
              </w:rPr>
              <w:t>Four-mode MUX</w:t>
            </w:r>
            <w:r w:rsidR="00891695" w:rsidRPr="00DD2F06">
              <w:rPr>
                <w:rFonts w:ascii="Times New Roman" w:hAnsi="Times New Roman" w:cs="Times New Roman"/>
                <w:noProof/>
                <w:webHidden/>
              </w:rPr>
              <w:tab/>
            </w:r>
            <w:r w:rsidR="00891695" w:rsidRPr="00DD2F06">
              <w:rPr>
                <w:rFonts w:ascii="Times New Roman" w:hAnsi="Times New Roman" w:cs="Times New Roman"/>
                <w:noProof/>
                <w:webHidden/>
              </w:rPr>
              <w:fldChar w:fldCharType="begin"/>
            </w:r>
            <w:r w:rsidR="00891695" w:rsidRPr="00DD2F06">
              <w:rPr>
                <w:rFonts w:ascii="Times New Roman" w:hAnsi="Times New Roman" w:cs="Times New Roman"/>
                <w:noProof/>
                <w:webHidden/>
              </w:rPr>
              <w:instrText xml:space="preserve"> PAGEREF _Toc176379930 \h </w:instrText>
            </w:r>
            <w:r w:rsidR="00891695" w:rsidRPr="00DD2F06">
              <w:rPr>
                <w:rFonts w:ascii="Times New Roman" w:hAnsi="Times New Roman" w:cs="Times New Roman"/>
                <w:noProof/>
                <w:webHidden/>
              </w:rPr>
            </w:r>
            <w:r w:rsidR="00891695" w:rsidRPr="00DD2F06">
              <w:rPr>
                <w:rFonts w:ascii="Times New Roman" w:hAnsi="Times New Roman" w:cs="Times New Roman"/>
                <w:noProof/>
                <w:webHidden/>
              </w:rPr>
              <w:fldChar w:fldCharType="separate"/>
            </w:r>
            <w:r w:rsidR="00C0661F">
              <w:rPr>
                <w:rFonts w:ascii="Times New Roman" w:hAnsi="Times New Roman" w:cs="Times New Roman"/>
                <w:noProof/>
                <w:webHidden/>
              </w:rPr>
              <w:t>9</w:t>
            </w:r>
            <w:r w:rsidR="00891695" w:rsidRPr="00DD2F06">
              <w:rPr>
                <w:rFonts w:ascii="Times New Roman" w:hAnsi="Times New Roman" w:cs="Times New Roman"/>
                <w:noProof/>
                <w:webHidden/>
              </w:rPr>
              <w:fldChar w:fldCharType="end"/>
            </w:r>
          </w:hyperlink>
        </w:p>
        <w:p w14:paraId="26C0A80C" w14:textId="475D3DB2" w:rsidR="00891695" w:rsidRPr="00DD2F06" w:rsidRDefault="002B5B55">
          <w:pPr>
            <w:pStyle w:val="TOC2"/>
            <w:tabs>
              <w:tab w:val="left" w:pos="840"/>
              <w:tab w:val="right" w:leader="dot" w:pos="8296"/>
            </w:tabs>
            <w:rPr>
              <w:rFonts w:ascii="Times New Roman" w:hAnsi="Times New Roman" w:cs="Times New Roman"/>
              <w:noProof/>
              <w:szCs w:val="22"/>
            </w:rPr>
          </w:pPr>
          <w:hyperlink w:anchor="_Toc176379931" w:history="1">
            <w:r w:rsidR="006157EE" w:rsidRPr="00DD2F06">
              <w:rPr>
                <w:rStyle w:val="ab"/>
                <w:rFonts w:ascii="Times New Roman" w:hAnsi="Times New Roman" w:cs="Times New Roman"/>
                <w:noProof/>
              </w:rPr>
              <w:t>D</w:t>
            </w:r>
            <w:r w:rsidR="00891695" w:rsidRPr="00DD2F06">
              <w:rPr>
                <w:rStyle w:val="ab"/>
                <w:rFonts w:ascii="Times New Roman" w:hAnsi="Times New Roman" w:cs="Times New Roman"/>
                <w:noProof/>
              </w:rPr>
              <w:t>.</w:t>
            </w:r>
            <w:r w:rsidR="00891695" w:rsidRPr="00DD2F06">
              <w:rPr>
                <w:rFonts w:ascii="Times New Roman" w:hAnsi="Times New Roman" w:cs="Times New Roman"/>
                <w:noProof/>
                <w:szCs w:val="22"/>
              </w:rPr>
              <w:tab/>
            </w:r>
            <w:r w:rsidR="00891695" w:rsidRPr="00DD2F06">
              <w:rPr>
                <w:rStyle w:val="ab"/>
                <w:rFonts w:ascii="Times New Roman" w:hAnsi="Times New Roman" w:cs="Times New Roman"/>
                <w:noProof/>
              </w:rPr>
              <w:t>Fabrication tolerance of the five-mode MUX</w:t>
            </w:r>
            <w:r w:rsidR="00891695" w:rsidRPr="00DD2F06">
              <w:rPr>
                <w:rFonts w:ascii="Times New Roman" w:hAnsi="Times New Roman" w:cs="Times New Roman"/>
                <w:noProof/>
                <w:webHidden/>
              </w:rPr>
              <w:tab/>
            </w:r>
            <w:r w:rsidR="00891695" w:rsidRPr="00DD2F06">
              <w:rPr>
                <w:rFonts w:ascii="Times New Roman" w:hAnsi="Times New Roman" w:cs="Times New Roman"/>
                <w:noProof/>
                <w:webHidden/>
              </w:rPr>
              <w:fldChar w:fldCharType="begin"/>
            </w:r>
            <w:r w:rsidR="00891695" w:rsidRPr="00DD2F06">
              <w:rPr>
                <w:rFonts w:ascii="Times New Roman" w:hAnsi="Times New Roman" w:cs="Times New Roman"/>
                <w:noProof/>
                <w:webHidden/>
              </w:rPr>
              <w:instrText xml:space="preserve"> PAGEREF _Toc176379931 \h </w:instrText>
            </w:r>
            <w:r w:rsidR="00891695" w:rsidRPr="00DD2F06">
              <w:rPr>
                <w:rFonts w:ascii="Times New Roman" w:hAnsi="Times New Roman" w:cs="Times New Roman"/>
                <w:noProof/>
                <w:webHidden/>
              </w:rPr>
            </w:r>
            <w:r w:rsidR="00891695" w:rsidRPr="00DD2F06">
              <w:rPr>
                <w:rFonts w:ascii="Times New Roman" w:hAnsi="Times New Roman" w:cs="Times New Roman"/>
                <w:noProof/>
                <w:webHidden/>
              </w:rPr>
              <w:fldChar w:fldCharType="separate"/>
            </w:r>
            <w:r w:rsidR="00C0661F">
              <w:rPr>
                <w:rFonts w:ascii="Times New Roman" w:hAnsi="Times New Roman" w:cs="Times New Roman"/>
                <w:noProof/>
                <w:webHidden/>
              </w:rPr>
              <w:t>10</w:t>
            </w:r>
            <w:r w:rsidR="00891695" w:rsidRPr="00DD2F06">
              <w:rPr>
                <w:rFonts w:ascii="Times New Roman" w:hAnsi="Times New Roman" w:cs="Times New Roman"/>
                <w:noProof/>
                <w:webHidden/>
              </w:rPr>
              <w:fldChar w:fldCharType="end"/>
            </w:r>
          </w:hyperlink>
        </w:p>
        <w:p w14:paraId="47FB9CF7" w14:textId="42660A7B" w:rsidR="00891695" w:rsidRPr="00DD2F06" w:rsidRDefault="002B5B55">
          <w:pPr>
            <w:pStyle w:val="TOC1"/>
            <w:tabs>
              <w:tab w:val="right" w:leader="dot" w:pos="8296"/>
            </w:tabs>
            <w:rPr>
              <w:rFonts w:ascii="Times New Roman" w:hAnsi="Times New Roman" w:cs="Times New Roman"/>
              <w:noProof/>
              <w:szCs w:val="22"/>
            </w:rPr>
          </w:pPr>
          <w:hyperlink w:anchor="_Toc176379932" w:history="1">
            <w:r w:rsidR="00891695" w:rsidRPr="00DD2F06">
              <w:rPr>
                <w:rStyle w:val="ab"/>
                <w:rFonts w:ascii="Times New Roman" w:hAnsi="Times New Roman" w:cs="Times New Roman"/>
                <w:noProof/>
              </w:rPr>
              <w:t>Supplementary Note 4: Conversion process of index patterns during the optimization</w:t>
            </w:r>
            <w:r w:rsidR="00891695" w:rsidRPr="00DD2F06">
              <w:rPr>
                <w:rFonts w:ascii="Times New Roman" w:hAnsi="Times New Roman" w:cs="Times New Roman"/>
                <w:noProof/>
                <w:webHidden/>
              </w:rPr>
              <w:tab/>
            </w:r>
            <w:r w:rsidR="00891695" w:rsidRPr="00DD2F06">
              <w:rPr>
                <w:rFonts w:ascii="Times New Roman" w:hAnsi="Times New Roman" w:cs="Times New Roman"/>
                <w:noProof/>
                <w:webHidden/>
              </w:rPr>
              <w:fldChar w:fldCharType="begin"/>
            </w:r>
            <w:r w:rsidR="00891695" w:rsidRPr="00DD2F06">
              <w:rPr>
                <w:rFonts w:ascii="Times New Roman" w:hAnsi="Times New Roman" w:cs="Times New Roman"/>
                <w:noProof/>
                <w:webHidden/>
              </w:rPr>
              <w:instrText xml:space="preserve"> PAGEREF _Toc176379932 \h </w:instrText>
            </w:r>
            <w:r w:rsidR="00891695" w:rsidRPr="00DD2F06">
              <w:rPr>
                <w:rFonts w:ascii="Times New Roman" w:hAnsi="Times New Roman" w:cs="Times New Roman"/>
                <w:noProof/>
                <w:webHidden/>
              </w:rPr>
            </w:r>
            <w:r w:rsidR="00891695" w:rsidRPr="00DD2F06">
              <w:rPr>
                <w:rFonts w:ascii="Times New Roman" w:hAnsi="Times New Roman" w:cs="Times New Roman"/>
                <w:noProof/>
                <w:webHidden/>
              </w:rPr>
              <w:fldChar w:fldCharType="separate"/>
            </w:r>
            <w:r w:rsidR="00C0661F">
              <w:rPr>
                <w:rFonts w:ascii="Times New Roman" w:hAnsi="Times New Roman" w:cs="Times New Roman"/>
                <w:noProof/>
                <w:webHidden/>
              </w:rPr>
              <w:t>12</w:t>
            </w:r>
            <w:r w:rsidR="00891695" w:rsidRPr="00DD2F06">
              <w:rPr>
                <w:rFonts w:ascii="Times New Roman" w:hAnsi="Times New Roman" w:cs="Times New Roman"/>
                <w:noProof/>
                <w:webHidden/>
              </w:rPr>
              <w:fldChar w:fldCharType="end"/>
            </w:r>
          </w:hyperlink>
        </w:p>
        <w:p w14:paraId="1AC189F2" w14:textId="06FA3698" w:rsidR="00891695" w:rsidRPr="00DD2F06" w:rsidRDefault="002B5B55">
          <w:pPr>
            <w:pStyle w:val="TOC1"/>
            <w:tabs>
              <w:tab w:val="right" w:leader="dot" w:pos="8296"/>
            </w:tabs>
            <w:rPr>
              <w:rFonts w:ascii="Times New Roman" w:hAnsi="Times New Roman" w:cs="Times New Roman"/>
              <w:noProof/>
              <w:szCs w:val="22"/>
            </w:rPr>
          </w:pPr>
          <w:hyperlink w:anchor="_Toc176379933" w:history="1">
            <w:r w:rsidR="00891695" w:rsidRPr="00DD2F06">
              <w:rPr>
                <w:rStyle w:val="ab"/>
                <w:rFonts w:ascii="Times New Roman" w:hAnsi="Times New Roman" w:cs="Times New Roman"/>
                <w:noProof/>
              </w:rPr>
              <w:t>Supplementary Note 5: Discussions on the conversion rate</w:t>
            </w:r>
            <w:r w:rsidR="00891695" w:rsidRPr="00DD2F06">
              <w:rPr>
                <w:rFonts w:ascii="Times New Roman" w:hAnsi="Times New Roman" w:cs="Times New Roman"/>
                <w:noProof/>
                <w:webHidden/>
              </w:rPr>
              <w:tab/>
            </w:r>
            <w:r w:rsidR="00891695" w:rsidRPr="00DD2F06">
              <w:rPr>
                <w:rFonts w:ascii="Times New Roman" w:hAnsi="Times New Roman" w:cs="Times New Roman"/>
                <w:noProof/>
                <w:webHidden/>
              </w:rPr>
              <w:fldChar w:fldCharType="begin"/>
            </w:r>
            <w:r w:rsidR="00891695" w:rsidRPr="00DD2F06">
              <w:rPr>
                <w:rFonts w:ascii="Times New Roman" w:hAnsi="Times New Roman" w:cs="Times New Roman"/>
                <w:noProof/>
                <w:webHidden/>
              </w:rPr>
              <w:instrText xml:space="preserve"> PAGEREF _Toc176379933 \h </w:instrText>
            </w:r>
            <w:r w:rsidR="00891695" w:rsidRPr="00DD2F06">
              <w:rPr>
                <w:rFonts w:ascii="Times New Roman" w:hAnsi="Times New Roman" w:cs="Times New Roman"/>
                <w:noProof/>
                <w:webHidden/>
              </w:rPr>
            </w:r>
            <w:r w:rsidR="00891695" w:rsidRPr="00DD2F06">
              <w:rPr>
                <w:rFonts w:ascii="Times New Roman" w:hAnsi="Times New Roman" w:cs="Times New Roman"/>
                <w:noProof/>
                <w:webHidden/>
              </w:rPr>
              <w:fldChar w:fldCharType="separate"/>
            </w:r>
            <w:r w:rsidR="00C0661F">
              <w:rPr>
                <w:rFonts w:ascii="Times New Roman" w:hAnsi="Times New Roman" w:cs="Times New Roman"/>
                <w:noProof/>
                <w:webHidden/>
              </w:rPr>
              <w:t>14</w:t>
            </w:r>
            <w:r w:rsidR="00891695" w:rsidRPr="00DD2F06">
              <w:rPr>
                <w:rFonts w:ascii="Times New Roman" w:hAnsi="Times New Roman" w:cs="Times New Roman"/>
                <w:noProof/>
                <w:webHidden/>
              </w:rPr>
              <w:fldChar w:fldCharType="end"/>
            </w:r>
          </w:hyperlink>
        </w:p>
        <w:p w14:paraId="0DD5D711" w14:textId="724C9029" w:rsidR="00891695" w:rsidRPr="00DD2F06" w:rsidRDefault="002B5B55">
          <w:pPr>
            <w:pStyle w:val="TOC1"/>
            <w:tabs>
              <w:tab w:val="right" w:leader="dot" w:pos="8296"/>
            </w:tabs>
            <w:rPr>
              <w:rFonts w:ascii="Times New Roman" w:hAnsi="Times New Roman" w:cs="Times New Roman"/>
              <w:noProof/>
              <w:szCs w:val="22"/>
            </w:rPr>
          </w:pPr>
          <w:hyperlink w:anchor="_Toc176379934" w:history="1">
            <w:r w:rsidR="00891695" w:rsidRPr="00DD2F06">
              <w:rPr>
                <w:rStyle w:val="ab"/>
                <w:rFonts w:ascii="Times New Roman" w:hAnsi="Times New Roman" w:cs="Times New Roman"/>
                <w:noProof/>
              </w:rPr>
              <w:t>Supplementary Note 6: Supplementary information for the on-chip interconnect experiments</w:t>
            </w:r>
            <w:r w:rsidR="00891695" w:rsidRPr="00DD2F06">
              <w:rPr>
                <w:rFonts w:ascii="Times New Roman" w:hAnsi="Times New Roman" w:cs="Times New Roman"/>
                <w:noProof/>
                <w:webHidden/>
              </w:rPr>
              <w:tab/>
            </w:r>
            <w:r w:rsidR="00891695" w:rsidRPr="00DD2F06">
              <w:rPr>
                <w:rFonts w:ascii="Times New Roman" w:hAnsi="Times New Roman" w:cs="Times New Roman"/>
                <w:noProof/>
                <w:webHidden/>
              </w:rPr>
              <w:fldChar w:fldCharType="begin"/>
            </w:r>
            <w:r w:rsidR="00891695" w:rsidRPr="00DD2F06">
              <w:rPr>
                <w:rFonts w:ascii="Times New Roman" w:hAnsi="Times New Roman" w:cs="Times New Roman"/>
                <w:noProof/>
                <w:webHidden/>
              </w:rPr>
              <w:instrText xml:space="preserve"> PAGEREF _Toc176379934 \h </w:instrText>
            </w:r>
            <w:r w:rsidR="00891695" w:rsidRPr="00DD2F06">
              <w:rPr>
                <w:rFonts w:ascii="Times New Roman" w:hAnsi="Times New Roman" w:cs="Times New Roman"/>
                <w:noProof/>
                <w:webHidden/>
              </w:rPr>
            </w:r>
            <w:r w:rsidR="00891695" w:rsidRPr="00DD2F06">
              <w:rPr>
                <w:rFonts w:ascii="Times New Roman" w:hAnsi="Times New Roman" w:cs="Times New Roman"/>
                <w:noProof/>
                <w:webHidden/>
              </w:rPr>
              <w:fldChar w:fldCharType="separate"/>
            </w:r>
            <w:r w:rsidR="00C0661F">
              <w:rPr>
                <w:rFonts w:ascii="Times New Roman" w:hAnsi="Times New Roman" w:cs="Times New Roman"/>
                <w:noProof/>
                <w:webHidden/>
              </w:rPr>
              <w:t>15</w:t>
            </w:r>
            <w:r w:rsidR="00891695" w:rsidRPr="00DD2F06">
              <w:rPr>
                <w:rFonts w:ascii="Times New Roman" w:hAnsi="Times New Roman" w:cs="Times New Roman"/>
                <w:noProof/>
                <w:webHidden/>
              </w:rPr>
              <w:fldChar w:fldCharType="end"/>
            </w:r>
          </w:hyperlink>
        </w:p>
        <w:p w14:paraId="5FA86BF5" w14:textId="3508A0EC" w:rsidR="00891695" w:rsidRPr="00DD2F06" w:rsidRDefault="002B5B55">
          <w:pPr>
            <w:pStyle w:val="TOC2"/>
            <w:tabs>
              <w:tab w:val="left" w:pos="840"/>
              <w:tab w:val="right" w:leader="dot" w:pos="8296"/>
            </w:tabs>
            <w:rPr>
              <w:rFonts w:ascii="Times New Roman" w:hAnsi="Times New Roman" w:cs="Times New Roman"/>
              <w:noProof/>
              <w:szCs w:val="22"/>
            </w:rPr>
          </w:pPr>
          <w:hyperlink w:anchor="_Toc176379935" w:history="1">
            <w:r w:rsidR="00891695" w:rsidRPr="00DD2F06">
              <w:rPr>
                <w:rStyle w:val="ab"/>
                <w:rFonts w:ascii="Times New Roman" w:hAnsi="Times New Roman" w:cs="Times New Roman"/>
                <w:noProof/>
              </w:rPr>
              <w:t>A.</w:t>
            </w:r>
            <w:r w:rsidR="00891695" w:rsidRPr="00DD2F06">
              <w:rPr>
                <w:rFonts w:ascii="Times New Roman" w:hAnsi="Times New Roman" w:cs="Times New Roman"/>
                <w:noProof/>
                <w:szCs w:val="22"/>
              </w:rPr>
              <w:tab/>
            </w:r>
            <w:r w:rsidR="00891695" w:rsidRPr="00DD2F06">
              <w:rPr>
                <w:rStyle w:val="ab"/>
                <w:rFonts w:ascii="Times New Roman" w:hAnsi="Times New Roman" w:cs="Times New Roman"/>
                <w:noProof/>
              </w:rPr>
              <w:t>Chip packaging</w:t>
            </w:r>
            <w:r w:rsidR="00891695" w:rsidRPr="00DD2F06">
              <w:rPr>
                <w:rFonts w:ascii="Times New Roman" w:hAnsi="Times New Roman" w:cs="Times New Roman"/>
                <w:noProof/>
                <w:webHidden/>
              </w:rPr>
              <w:tab/>
            </w:r>
            <w:r w:rsidR="00891695" w:rsidRPr="00DD2F06">
              <w:rPr>
                <w:rFonts w:ascii="Times New Roman" w:hAnsi="Times New Roman" w:cs="Times New Roman"/>
                <w:noProof/>
                <w:webHidden/>
              </w:rPr>
              <w:fldChar w:fldCharType="begin"/>
            </w:r>
            <w:r w:rsidR="00891695" w:rsidRPr="00DD2F06">
              <w:rPr>
                <w:rFonts w:ascii="Times New Roman" w:hAnsi="Times New Roman" w:cs="Times New Roman"/>
                <w:noProof/>
                <w:webHidden/>
              </w:rPr>
              <w:instrText xml:space="preserve"> PAGEREF _Toc176379935 \h </w:instrText>
            </w:r>
            <w:r w:rsidR="00891695" w:rsidRPr="00DD2F06">
              <w:rPr>
                <w:rFonts w:ascii="Times New Roman" w:hAnsi="Times New Roman" w:cs="Times New Roman"/>
                <w:noProof/>
                <w:webHidden/>
              </w:rPr>
            </w:r>
            <w:r w:rsidR="00891695" w:rsidRPr="00DD2F06">
              <w:rPr>
                <w:rFonts w:ascii="Times New Roman" w:hAnsi="Times New Roman" w:cs="Times New Roman"/>
                <w:noProof/>
                <w:webHidden/>
              </w:rPr>
              <w:fldChar w:fldCharType="separate"/>
            </w:r>
            <w:r w:rsidR="00C0661F">
              <w:rPr>
                <w:rFonts w:ascii="Times New Roman" w:hAnsi="Times New Roman" w:cs="Times New Roman"/>
                <w:noProof/>
                <w:webHidden/>
              </w:rPr>
              <w:t>15</w:t>
            </w:r>
            <w:r w:rsidR="00891695" w:rsidRPr="00DD2F06">
              <w:rPr>
                <w:rFonts w:ascii="Times New Roman" w:hAnsi="Times New Roman" w:cs="Times New Roman"/>
                <w:noProof/>
                <w:webHidden/>
              </w:rPr>
              <w:fldChar w:fldCharType="end"/>
            </w:r>
          </w:hyperlink>
        </w:p>
        <w:p w14:paraId="5B428C77" w14:textId="18BF5409" w:rsidR="00891695" w:rsidRPr="00DD2F06" w:rsidRDefault="002B5B55">
          <w:pPr>
            <w:pStyle w:val="TOC2"/>
            <w:tabs>
              <w:tab w:val="left" w:pos="840"/>
              <w:tab w:val="right" w:leader="dot" w:pos="8296"/>
            </w:tabs>
            <w:rPr>
              <w:rFonts w:ascii="Times New Roman" w:hAnsi="Times New Roman" w:cs="Times New Roman"/>
              <w:noProof/>
              <w:szCs w:val="22"/>
            </w:rPr>
          </w:pPr>
          <w:hyperlink w:anchor="_Toc176379936" w:history="1">
            <w:r w:rsidR="00891695" w:rsidRPr="00DD2F06">
              <w:rPr>
                <w:rStyle w:val="ab"/>
                <w:rFonts w:ascii="Times New Roman" w:hAnsi="Times New Roman" w:cs="Times New Roman"/>
                <w:noProof/>
              </w:rPr>
              <w:t>B.</w:t>
            </w:r>
            <w:r w:rsidR="00891695" w:rsidRPr="00DD2F06">
              <w:rPr>
                <w:rFonts w:ascii="Times New Roman" w:hAnsi="Times New Roman" w:cs="Times New Roman"/>
                <w:noProof/>
                <w:szCs w:val="22"/>
              </w:rPr>
              <w:tab/>
            </w:r>
            <w:r w:rsidR="00891695" w:rsidRPr="00DD2F06">
              <w:rPr>
                <w:rStyle w:val="ab"/>
                <w:rFonts w:ascii="Times New Roman" w:hAnsi="Times New Roman" w:cs="Times New Roman"/>
                <w:noProof/>
              </w:rPr>
              <w:t>System frequency response</w:t>
            </w:r>
            <w:r w:rsidR="00891695" w:rsidRPr="00DD2F06">
              <w:rPr>
                <w:rFonts w:ascii="Times New Roman" w:hAnsi="Times New Roman" w:cs="Times New Roman"/>
                <w:noProof/>
                <w:webHidden/>
              </w:rPr>
              <w:tab/>
            </w:r>
            <w:r w:rsidR="00891695" w:rsidRPr="00DD2F06">
              <w:rPr>
                <w:rFonts w:ascii="Times New Roman" w:hAnsi="Times New Roman" w:cs="Times New Roman"/>
                <w:noProof/>
                <w:webHidden/>
              </w:rPr>
              <w:fldChar w:fldCharType="begin"/>
            </w:r>
            <w:r w:rsidR="00891695" w:rsidRPr="00DD2F06">
              <w:rPr>
                <w:rFonts w:ascii="Times New Roman" w:hAnsi="Times New Roman" w:cs="Times New Roman"/>
                <w:noProof/>
                <w:webHidden/>
              </w:rPr>
              <w:instrText xml:space="preserve"> PAGEREF _Toc176379936 \h </w:instrText>
            </w:r>
            <w:r w:rsidR="00891695" w:rsidRPr="00DD2F06">
              <w:rPr>
                <w:rFonts w:ascii="Times New Roman" w:hAnsi="Times New Roman" w:cs="Times New Roman"/>
                <w:noProof/>
                <w:webHidden/>
              </w:rPr>
            </w:r>
            <w:r w:rsidR="00891695" w:rsidRPr="00DD2F06">
              <w:rPr>
                <w:rFonts w:ascii="Times New Roman" w:hAnsi="Times New Roman" w:cs="Times New Roman"/>
                <w:noProof/>
                <w:webHidden/>
              </w:rPr>
              <w:fldChar w:fldCharType="separate"/>
            </w:r>
            <w:r w:rsidR="00C0661F">
              <w:rPr>
                <w:rFonts w:ascii="Times New Roman" w:hAnsi="Times New Roman" w:cs="Times New Roman"/>
                <w:noProof/>
                <w:webHidden/>
              </w:rPr>
              <w:t>16</w:t>
            </w:r>
            <w:r w:rsidR="00891695" w:rsidRPr="00DD2F06">
              <w:rPr>
                <w:rFonts w:ascii="Times New Roman" w:hAnsi="Times New Roman" w:cs="Times New Roman"/>
                <w:noProof/>
                <w:webHidden/>
              </w:rPr>
              <w:fldChar w:fldCharType="end"/>
            </w:r>
          </w:hyperlink>
        </w:p>
        <w:p w14:paraId="231391BD" w14:textId="715C5DFD" w:rsidR="00891695" w:rsidRPr="00DD2F06" w:rsidRDefault="002B5B55">
          <w:pPr>
            <w:pStyle w:val="TOC2"/>
            <w:tabs>
              <w:tab w:val="left" w:pos="840"/>
              <w:tab w:val="right" w:leader="dot" w:pos="8296"/>
            </w:tabs>
            <w:rPr>
              <w:rFonts w:ascii="Times New Roman" w:hAnsi="Times New Roman" w:cs="Times New Roman"/>
              <w:noProof/>
              <w:szCs w:val="22"/>
            </w:rPr>
          </w:pPr>
          <w:hyperlink w:anchor="_Toc176379937" w:history="1">
            <w:r w:rsidR="00891695" w:rsidRPr="00DD2F06">
              <w:rPr>
                <w:rStyle w:val="ab"/>
                <w:rFonts w:ascii="Times New Roman" w:hAnsi="Times New Roman" w:cs="Times New Roman"/>
                <w:noProof/>
              </w:rPr>
              <w:t>C.</w:t>
            </w:r>
            <w:r w:rsidR="00891695" w:rsidRPr="00DD2F06">
              <w:rPr>
                <w:rFonts w:ascii="Times New Roman" w:hAnsi="Times New Roman" w:cs="Times New Roman"/>
                <w:noProof/>
                <w:szCs w:val="22"/>
              </w:rPr>
              <w:tab/>
            </w:r>
            <w:r w:rsidR="00891695" w:rsidRPr="00DD2F06">
              <w:rPr>
                <w:rStyle w:val="ab"/>
                <w:rFonts w:ascii="Times New Roman" w:hAnsi="Times New Roman" w:cs="Times New Roman"/>
                <w:noProof/>
              </w:rPr>
              <w:t>Detailed experiment set-up and DSP flow</w:t>
            </w:r>
            <w:r w:rsidR="00891695" w:rsidRPr="00DD2F06">
              <w:rPr>
                <w:rFonts w:ascii="Times New Roman" w:hAnsi="Times New Roman" w:cs="Times New Roman"/>
                <w:noProof/>
                <w:webHidden/>
              </w:rPr>
              <w:tab/>
            </w:r>
            <w:r w:rsidR="00891695" w:rsidRPr="00DD2F06">
              <w:rPr>
                <w:rFonts w:ascii="Times New Roman" w:hAnsi="Times New Roman" w:cs="Times New Roman"/>
                <w:noProof/>
                <w:webHidden/>
              </w:rPr>
              <w:fldChar w:fldCharType="begin"/>
            </w:r>
            <w:r w:rsidR="00891695" w:rsidRPr="00DD2F06">
              <w:rPr>
                <w:rFonts w:ascii="Times New Roman" w:hAnsi="Times New Roman" w:cs="Times New Roman"/>
                <w:noProof/>
                <w:webHidden/>
              </w:rPr>
              <w:instrText xml:space="preserve"> PAGEREF _Toc176379937 \h </w:instrText>
            </w:r>
            <w:r w:rsidR="00891695" w:rsidRPr="00DD2F06">
              <w:rPr>
                <w:rFonts w:ascii="Times New Roman" w:hAnsi="Times New Roman" w:cs="Times New Roman"/>
                <w:noProof/>
                <w:webHidden/>
              </w:rPr>
            </w:r>
            <w:r w:rsidR="00891695" w:rsidRPr="00DD2F06">
              <w:rPr>
                <w:rFonts w:ascii="Times New Roman" w:hAnsi="Times New Roman" w:cs="Times New Roman"/>
                <w:noProof/>
                <w:webHidden/>
              </w:rPr>
              <w:fldChar w:fldCharType="separate"/>
            </w:r>
            <w:r w:rsidR="00C0661F">
              <w:rPr>
                <w:rFonts w:ascii="Times New Roman" w:hAnsi="Times New Roman" w:cs="Times New Roman"/>
                <w:noProof/>
                <w:webHidden/>
              </w:rPr>
              <w:t>17</w:t>
            </w:r>
            <w:r w:rsidR="00891695" w:rsidRPr="00DD2F06">
              <w:rPr>
                <w:rFonts w:ascii="Times New Roman" w:hAnsi="Times New Roman" w:cs="Times New Roman"/>
                <w:noProof/>
                <w:webHidden/>
              </w:rPr>
              <w:fldChar w:fldCharType="end"/>
            </w:r>
          </w:hyperlink>
        </w:p>
        <w:p w14:paraId="40CAD7B4" w14:textId="505F5D5E" w:rsidR="00891695" w:rsidRPr="00DD2F06" w:rsidRDefault="002B5B55">
          <w:pPr>
            <w:pStyle w:val="TOC2"/>
            <w:tabs>
              <w:tab w:val="left" w:pos="840"/>
              <w:tab w:val="right" w:leader="dot" w:pos="8296"/>
            </w:tabs>
            <w:rPr>
              <w:rFonts w:ascii="Times New Roman" w:hAnsi="Times New Roman" w:cs="Times New Roman"/>
              <w:noProof/>
              <w:szCs w:val="22"/>
            </w:rPr>
          </w:pPr>
          <w:hyperlink w:anchor="_Toc176379938" w:history="1">
            <w:r w:rsidR="00891695" w:rsidRPr="00DD2F06">
              <w:rPr>
                <w:rStyle w:val="ab"/>
                <w:rFonts w:ascii="Times New Roman" w:hAnsi="Times New Roman" w:cs="Times New Roman"/>
                <w:noProof/>
              </w:rPr>
              <w:t>D.</w:t>
            </w:r>
            <w:r w:rsidR="00891695" w:rsidRPr="00DD2F06">
              <w:rPr>
                <w:rFonts w:ascii="Times New Roman" w:hAnsi="Times New Roman" w:cs="Times New Roman"/>
                <w:noProof/>
                <w:szCs w:val="22"/>
              </w:rPr>
              <w:tab/>
            </w:r>
            <w:r w:rsidR="00891695" w:rsidRPr="00DD2F06">
              <w:rPr>
                <w:rStyle w:val="ab"/>
                <w:rFonts w:ascii="Times New Roman" w:hAnsi="Times New Roman" w:cs="Times New Roman"/>
                <w:noProof/>
              </w:rPr>
              <w:t>Operation methods for generating the WDM signal</w:t>
            </w:r>
            <w:r w:rsidR="00891695" w:rsidRPr="00DD2F06">
              <w:rPr>
                <w:rFonts w:ascii="Times New Roman" w:hAnsi="Times New Roman" w:cs="Times New Roman"/>
                <w:noProof/>
                <w:webHidden/>
              </w:rPr>
              <w:tab/>
            </w:r>
            <w:r w:rsidR="00891695" w:rsidRPr="00DD2F06">
              <w:rPr>
                <w:rFonts w:ascii="Times New Roman" w:hAnsi="Times New Roman" w:cs="Times New Roman"/>
                <w:noProof/>
                <w:webHidden/>
              </w:rPr>
              <w:fldChar w:fldCharType="begin"/>
            </w:r>
            <w:r w:rsidR="00891695" w:rsidRPr="00DD2F06">
              <w:rPr>
                <w:rFonts w:ascii="Times New Roman" w:hAnsi="Times New Roman" w:cs="Times New Roman"/>
                <w:noProof/>
                <w:webHidden/>
              </w:rPr>
              <w:instrText xml:space="preserve"> PAGEREF _Toc176379938 \h </w:instrText>
            </w:r>
            <w:r w:rsidR="00891695" w:rsidRPr="00DD2F06">
              <w:rPr>
                <w:rFonts w:ascii="Times New Roman" w:hAnsi="Times New Roman" w:cs="Times New Roman"/>
                <w:noProof/>
                <w:webHidden/>
              </w:rPr>
            </w:r>
            <w:r w:rsidR="00891695" w:rsidRPr="00DD2F06">
              <w:rPr>
                <w:rFonts w:ascii="Times New Roman" w:hAnsi="Times New Roman" w:cs="Times New Roman"/>
                <w:noProof/>
                <w:webHidden/>
              </w:rPr>
              <w:fldChar w:fldCharType="separate"/>
            </w:r>
            <w:r w:rsidR="00C0661F">
              <w:rPr>
                <w:rFonts w:ascii="Times New Roman" w:hAnsi="Times New Roman" w:cs="Times New Roman"/>
                <w:noProof/>
                <w:webHidden/>
              </w:rPr>
              <w:t>18</w:t>
            </w:r>
            <w:r w:rsidR="00891695" w:rsidRPr="00DD2F06">
              <w:rPr>
                <w:rFonts w:ascii="Times New Roman" w:hAnsi="Times New Roman" w:cs="Times New Roman"/>
                <w:noProof/>
                <w:webHidden/>
              </w:rPr>
              <w:fldChar w:fldCharType="end"/>
            </w:r>
          </w:hyperlink>
        </w:p>
        <w:p w14:paraId="40C1D847" w14:textId="3177AD05" w:rsidR="00891695" w:rsidRPr="00DD2F06" w:rsidRDefault="002B5B55">
          <w:pPr>
            <w:pStyle w:val="TOC2"/>
            <w:tabs>
              <w:tab w:val="left" w:pos="840"/>
              <w:tab w:val="right" w:leader="dot" w:pos="8296"/>
            </w:tabs>
            <w:rPr>
              <w:rFonts w:ascii="Times New Roman" w:hAnsi="Times New Roman" w:cs="Times New Roman"/>
              <w:noProof/>
              <w:szCs w:val="22"/>
            </w:rPr>
          </w:pPr>
          <w:hyperlink w:anchor="_Toc176379939" w:history="1">
            <w:r w:rsidR="00891695" w:rsidRPr="00DD2F06">
              <w:rPr>
                <w:rStyle w:val="ab"/>
                <w:rFonts w:ascii="Times New Roman" w:hAnsi="Times New Roman" w:cs="Times New Roman"/>
                <w:noProof/>
              </w:rPr>
              <w:t>E.</w:t>
            </w:r>
            <w:r w:rsidR="00891695" w:rsidRPr="00DD2F06">
              <w:rPr>
                <w:rFonts w:ascii="Times New Roman" w:hAnsi="Times New Roman" w:cs="Times New Roman"/>
                <w:noProof/>
                <w:szCs w:val="22"/>
              </w:rPr>
              <w:tab/>
            </w:r>
            <w:r w:rsidR="00891695" w:rsidRPr="00DD2F06">
              <w:rPr>
                <w:rStyle w:val="ab"/>
                <w:rFonts w:ascii="Times New Roman" w:hAnsi="Times New Roman" w:cs="Times New Roman"/>
                <w:noProof/>
              </w:rPr>
              <w:t>Principle of PS-PAM signal generation</w:t>
            </w:r>
            <w:r w:rsidR="00891695" w:rsidRPr="00DD2F06">
              <w:rPr>
                <w:rFonts w:ascii="Times New Roman" w:hAnsi="Times New Roman" w:cs="Times New Roman"/>
                <w:noProof/>
                <w:webHidden/>
              </w:rPr>
              <w:tab/>
            </w:r>
            <w:r w:rsidR="00891695" w:rsidRPr="00DD2F06">
              <w:rPr>
                <w:rFonts w:ascii="Times New Roman" w:hAnsi="Times New Roman" w:cs="Times New Roman"/>
                <w:noProof/>
                <w:webHidden/>
              </w:rPr>
              <w:fldChar w:fldCharType="begin"/>
            </w:r>
            <w:r w:rsidR="00891695" w:rsidRPr="00DD2F06">
              <w:rPr>
                <w:rFonts w:ascii="Times New Roman" w:hAnsi="Times New Roman" w:cs="Times New Roman"/>
                <w:noProof/>
                <w:webHidden/>
              </w:rPr>
              <w:instrText xml:space="preserve"> PAGEREF _Toc176379939 \h </w:instrText>
            </w:r>
            <w:r w:rsidR="00891695" w:rsidRPr="00DD2F06">
              <w:rPr>
                <w:rFonts w:ascii="Times New Roman" w:hAnsi="Times New Roman" w:cs="Times New Roman"/>
                <w:noProof/>
                <w:webHidden/>
              </w:rPr>
            </w:r>
            <w:r w:rsidR="00891695" w:rsidRPr="00DD2F06">
              <w:rPr>
                <w:rFonts w:ascii="Times New Roman" w:hAnsi="Times New Roman" w:cs="Times New Roman"/>
                <w:noProof/>
                <w:webHidden/>
              </w:rPr>
              <w:fldChar w:fldCharType="separate"/>
            </w:r>
            <w:r w:rsidR="00C0661F">
              <w:rPr>
                <w:rFonts w:ascii="Times New Roman" w:hAnsi="Times New Roman" w:cs="Times New Roman"/>
                <w:noProof/>
                <w:webHidden/>
              </w:rPr>
              <w:t>19</w:t>
            </w:r>
            <w:r w:rsidR="00891695" w:rsidRPr="00DD2F06">
              <w:rPr>
                <w:rFonts w:ascii="Times New Roman" w:hAnsi="Times New Roman" w:cs="Times New Roman"/>
                <w:noProof/>
                <w:webHidden/>
              </w:rPr>
              <w:fldChar w:fldCharType="end"/>
            </w:r>
          </w:hyperlink>
        </w:p>
        <w:p w14:paraId="6792E4FF" w14:textId="2E0BA7A9" w:rsidR="00891695" w:rsidRPr="00DD2F06" w:rsidRDefault="002B5B55">
          <w:pPr>
            <w:pStyle w:val="TOC2"/>
            <w:tabs>
              <w:tab w:val="left" w:pos="840"/>
              <w:tab w:val="right" w:leader="dot" w:pos="8296"/>
            </w:tabs>
            <w:rPr>
              <w:rFonts w:ascii="Times New Roman" w:hAnsi="Times New Roman" w:cs="Times New Roman"/>
              <w:noProof/>
              <w:szCs w:val="22"/>
            </w:rPr>
          </w:pPr>
          <w:hyperlink w:anchor="_Toc176379940" w:history="1">
            <w:r w:rsidR="00891695" w:rsidRPr="00DD2F06">
              <w:rPr>
                <w:rStyle w:val="ab"/>
                <w:rFonts w:ascii="Times New Roman" w:hAnsi="Times New Roman" w:cs="Times New Roman"/>
                <w:noProof/>
              </w:rPr>
              <w:t>F.</w:t>
            </w:r>
            <w:r w:rsidR="00891695" w:rsidRPr="00DD2F06">
              <w:rPr>
                <w:rFonts w:ascii="Times New Roman" w:hAnsi="Times New Roman" w:cs="Times New Roman"/>
                <w:noProof/>
                <w:szCs w:val="22"/>
              </w:rPr>
              <w:tab/>
            </w:r>
            <w:r w:rsidR="00891695" w:rsidRPr="00DD2F06">
              <w:rPr>
                <w:rStyle w:val="ab"/>
                <w:rFonts w:ascii="Times New Roman" w:hAnsi="Times New Roman" w:cs="Times New Roman"/>
                <w:noProof/>
              </w:rPr>
              <w:t>NGMI performance of the multi-dimensional experiment</w:t>
            </w:r>
            <w:r w:rsidR="00891695" w:rsidRPr="00DD2F06">
              <w:rPr>
                <w:rFonts w:ascii="Times New Roman" w:hAnsi="Times New Roman" w:cs="Times New Roman"/>
                <w:noProof/>
                <w:webHidden/>
              </w:rPr>
              <w:tab/>
            </w:r>
            <w:r w:rsidR="00891695" w:rsidRPr="00DD2F06">
              <w:rPr>
                <w:rFonts w:ascii="Times New Roman" w:hAnsi="Times New Roman" w:cs="Times New Roman"/>
                <w:noProof/>
                <w:webHidden/>
              </w:rPr>
              <w:fldChar w:fldCharType="begin"/>
            </w:r>
            <w:r w:rsidR="00891695" w:rsidRPr="00DD2F06">
              <w:rPr>
                <w:rFonts w:ascii="Times New Roman" w:hAnsi="Times New Roman" w:cs="Times New Roman"/>
                <w:noProof/>
                <w:webHidden/>
              </w:rPr>
              <w:instrText xml:space="preserve"> PAGEREF _Toc176379940 \h </w:instrText>
            </w:r>
            <w:r w:rsidR="00891695" w:rsidRPr="00DD2F06">
              <w:rPr>
                <w:rFonts w:ascii="Times New Roman" w:hAnsi="Times New Roman" w:cs="Times New Roman"/>
                <w:noProof/>
                <w:webHidden/>
              </w:rPr>
            </w:r>
            <w:r w:rsidR="00891695" w:rsidRPr="00DD2F06">
              <w:rPr>
                <w:rFonts w:ascii="Times New Roman" w:hAnsi="Times New Roman" w:cs="Times New Roman"/>
                <w:noProof/>
                <w:webHidden/>
              </w:rPr>
              <w:fldChar w:fldCharType="separate"/>
            </w:r>
            <w:r w:rsidR="00C0661F">
              <w:rPr>
                <w:rFonts w:ascii="Times New Roman" w:hAnsi="Times New Roman" w:cs="Times New Roman"/>
                <w:noProof/>
                <w:webHidden/>
              </w:rPr>
              <w:t>21</w:t>
            </w:r>
            <w:r w:rsidR="00891695" w:rsidRPr="00DD2F06">
              <w:rPr>
                <w:rFonts w:ascii="Times New Roman" w:hAnsi="Times New Roman" w:cs="Times New Roman"/>
                <w:noProof/>
                <w:webHidden/>
              </w:rPr>
              <w:fldChar w:fldCharType="end"/>
            </w:r>
          </w:hyperlink>
        </w:p>
        <w:p w14:paraId="0967F63D" w14:textId="38CD1B62" w:rsidR="00891695" w:rsidRPr="00DD2F06" w:rsidRDefault="002B5B55">
          <w:pPr>
            <w:pStyle w:val="TOC2"/>
            <w:tabs>
              <w:tab w:val="left" w:pos="840"/>
              <w:tab w:val="right" w:leader="dot" w:pos="8296"/>
            </w:tabs>
            <w:rPr>
              <w:rFonts w:ascii="Times New Roman" w:hAnsi="Times New Roman" w:cs="Times New Roman"/>
              <w:noProof/>
              <w:szCs w:val="22"/>
            </w:rPr>
          </w:pPr>
          <w:hyperlink w:anchor="_Toc176379941" w:history="1">
            <w:r w:rsidR="00891695" w:rsidRPr="00DD2F06">
              <w:rPr>
                <w:rStyle w:val="ab"/>
                <w:rFonts w:ascii="Times New Roman" w:hAnsi="Times New Roman" w:cs="Times New Roman"/>
                <w:noProof/>
              </w:rPr>
              <w:t>G.</w:t>
            </w:r>
            <w:r w:rsidR="00891695" w:rsidRPr="00DD2F06">
              <w:rPr>
                <w:rFonts w:ascii="Times New Roman" w:hAnsi="Times New Roman" w:cs="Times New Roman"/>
                <w:noProof/>
                <w:szCs w:val="22"/>
              </w:rPr>
              <w:tab/>
            </w:r>
            <w:r w:rsidR="00891695" w:rsidRPr="00DD2F06">
              <w:rPr>
                <w:rStyle w:val="ab"/>
                <w:rFonts w:ascii="Times New Roman" w:hAnsi="Times New Roman" w:cs="Times New Roman"/>
                <w:noProof/>
              </w:rPr>
              <w:t>Potential performance estimation of the ultra-high-capacity interconnect</w:t>
            </w:r>
            <w:r w:rsidR="00891695" w:rsidRPr="00DD2F06">
              <w:rPr>
                <w:rFonts w:ascii="Times New Roman" w:hAnsi="Times New Roman" w:cs="Times New Roman"/>
                <w:noProof/>
                <w:webHidden/>
              </w:rPr>
              <w:tab/>
            </w:r>
            <w:r w:rsidR="00891695" w:rsidRPr="00DD2F06">
              <w:rPr>
                <w:rFonts w:ascii="Times New Roman" w:hAnsi="Times New Roman" w:cs="Times New Roman"/>
                <w:noProof/>
                <w:webHidden/>
              </w:rPr>
              <w:fldChar w:fldCharType="begin"/>
            </w:r>
            <w:r w:rsidR="00891695" w:rsidRPr="00DD2F06">
              <w:rPr>
                <w:rFonts w:ascii="Times New Roman" w:hAnsi="Times New Roman" w:cs="Times New Roman"/>
                <w:noProof/>
                <w:webHidden/>
              </w:rPr>
              <w:instrText xml:space="preserve"> PAGEREF _Toc176379941 \h </w:instrText>
            </w:r>
            <w:r w:rsidR="00891695" w:rsidRPr="00DD2F06">
              <w:rPr>
                <w:rFonts w:ascii="Times New Roman" w:hAnsi="Times New Roman" w:cs="Times New Roman"/>
                <w:noProof/>
                <w:webHidden/>
              </w:rPr>
            </w:r>
            <w:r w:rsidR="00891695" w:rsidRPr="00DD2F06">
              <w:rPr>
                <w:rFonts w:ascii="Times New Roman" w:hAnsi="Times New Roman" w:cs="Times New Roman"/>
                <w:noProof/>
                <w:webHidden/>
              </w:rPr>
              <w:fldChar w:fldCharType="separate"/>
            </w:r>
            <w:r w:rsidR="00C0661F">
              <w:rPr>
                <w:rFonts w:ascii="Times New Roman" w:hAnsi="Times New Roman" w:cs="Times New Roman"/>
                <w:noProof/>
                <w:webHidden/>
              </w:rPr>
              <w:t>22</w:t>
            </w:r>
            <w:r w:rsidR="00891695" w:rsidRPr="00DD2F06">
              <w:rPr>
                <w:rFonts w:ascii="Times New Roman" w:hAnsi="Times New Roman" w:cs="Times New Roman"/>
                <w:noProof/>
                <w:webHidden/>
              </w:rPr>
              <w:fldChar w:fldCharType="end"/>
            </w:r>
          </w:hyperlink>
        </w:p>
        <w:p w14:paraId="745E2F57" w14:textId="2651B077" w:rsidR="00891695" w:rsidRPr="00DD2F06" w:rsidRDefault="002B5B55">
          <w:pPr>
            <w:pStyle w:val="TOC1"/>
            <w:tabs>
              <w:tab w:val="right" w:leader="dot" w:pos="8296"/>
            </w:tabs>
            <w:rPr>
              <w:rFonts w:ascii="Times New Roman" w:hAnsi="Times New Roman" w:cs="Times New Roman"/>
              <w:noProof/>
              <w:szCs w:val="22"/>
            </w:rPr>
          </w:pPr>
          <w:hyperlink w:anchor="_Toc176379942" w:history="1">
            <w:r w:rsidR="00891695" w:rsidRPr="00DD2F06">
              <w:rPr>
                <w:rStyle w:val="ab"/>
                <w:rFonts w:ascii="Times New Roman" w:hAnsi="Times New Roman" w:cs="Times New Roman"/>
                <w:noProof/>
              </w:rPr>
              <w:t>Supplementary Note 7: Scalability validation</w:t>
            </w:r>
            <w:r w:rsidR="00891695" w:rsidRPr="00DD2F06">
              <w:rPr>
                <w:rFonts w:ascii="Times New Roman" w:hAnsi="Times New Roman" w:cs="Times New Roman"/>
                <w:noProof/>
                <w:webHidden/>
              </w:rPr>
              <w:tab/>
            </w:r>
            <w:r w:rsidR="00891695" w:rsidRPr="00DD2F06">
              <w:rPr>
                <w:rFonts w:ascii="Times New Roman" w:hAnsi="Times New Roman" w:cs="Times New Roman"/>
                <w:noProof/>
                <w:webHidden/>
              </w:rPr>
              <w:fldChar w:fldCharType="begin"/>
            </w:r>
            <w:r w:rsidR="00891695" w:rsidRPr="00DD2F06">
              <w:rPr>
                <w:rFonts w:ascii="Times New Roman" w:hAnsi="Times New Roman" w:cs="Times New Roman"/>
                <w:noProof/>
                <w:webHidden/>
              </w:rPr>
              <w:instrText xml:space="preserve"> PAGEREF _Toc176379942 \h </w:instrText>
            </w:r>
            <w:r w:rsidR="00891695" w:rsidRPr="00DD2F06">
              <w:rPr>
                <w:rFonts w:ascii="Times New Roman" w:hAnsi="Times New Roman" w:cs="Times New Roman"/>
                <w:noProof/>
                <w:webHidden/>
              </w:rPr>
            </w:r>
            <w:r w:rsidR="00891695" w:rsidRPr="00DD2F06">
              <w:rPr>
                <w:rFonts w:ascii="Times New Roman" w:hAnsi="Times New Roman" w:cs="Times New Roman"/>
                <w:noProof/>
                <w:webHidden/>
              </w:rPr>
              <w:fldChar w:fldCharType="separate"/>
            </w:r>
            <w:r w:rsidR="00C0661F">
              <w:rPr>
                <w:rFonts w:ascii="Times New Roman" w:hAnsi="Times New Roman" w:cs="Times New Roman"/>
                <w:noProof/>
                <w:webHidden/>
              </w:rPr>
              <w:t>24</w:t>
            </w:r>
            <w:r w:rsidR="00891695" w:rsidRPr="00DD2F06">
              <w:rPr>
                <w:rFonts w:ascii="Times New Roman" w:hAnsi="Times New Roman" w:cs="Times New Roman"/>
                <w:noProof/>
                <w:webHidden/>
              </w:rPr>
              <w:fldChar w:fldCharType="end"/>
            </w:r>
          </w:hyperlink>
        </w:p>
        <w:p w14:paraId="5C4B0AC0" w14:textId="73AA8C54" w:rsidR="00891695" w:rsidRPr="00DD2F06" w:rsidRDefault="002B5B55">
          <w:pPr>
            <w:pStyle w:val="TOC1"/>
            <w:tabs>
              <w:tab w:val="right" w:leader="dot" w:pos="8296"/>
            </w:tabs>
            <w:rPr>
              <w:rFonts w:ascii="Times New Roman" w:hAnsi="Times New Roman" w:cs="Times New Roman"/>
              <w:noProof/>
              <w:szCs w:val="22"/>
            </w:rPr>
          </w:pPr>
          <w:hyperlink w:anchor="_Toc176379943" w:history="1">
            <w:r w:rsidR="00891695" w:rsidRPr="00DD2F06">
              <w:rPr>
                <w:rStyle w:val="ab"/>
                <w:rFonts w:ascii="Times New Roman" w:hAnsi="Times New Roman" w:cs="Times New Roman"/>
                <w:noProof/>
              </w:rPr>
              <w:t>Supplementary Note 8: Equipment models</w:t>
            </w:r>
            <w:r w:rsidR="00891695" w:rsidRPr="00DD2F06">
              <w:rPr>
                <w:rFonts w:ascii="Times New Roman" w:hAnsi="Times New Roman" w:cs="Times New Roman"/>
                <w:noProof/>
                <w:webHidden/>
              </w:rPr>
              <w:tab/>
            </w:r>
            <w:r w:rsidR="00891695" w:rsidRPr="00DD2F06">
              <w:rPr>
                <w:rFonts w:ascii="Times New Roman" w:hAnsi="Times New Roman" w:cs="Times New Roman"/>
                <w:noProof/>
                <w:webHidden/>
              </w:rPr>
              <w:fldChar w:fldCharType="begin"/>
            </w:r>
            <w:r w:rsidR="00891695" w:rsidRPr="00DD2F06">
              <w:rPr>
                <w:rFonts w:ascii="Times New Roman" w:hAnsi="Times New Roman" w:cs="Times New Roman"/>
                <w:noProof/>
                <w:webHidden/>
              </w:rPr>
              <w:instrText xml:space="preserve"> PAGEREF _Toc176379943 \h </w:instrText>
            </w:r>
            <w:r w:rsidR="00891695" w:rsidRPr="00DD2F06">
              <w:rPr>
                <w:rFonts w:ascii="Times New Roman" w:hAnsi="Times New Roman" w:cs="Times New Roman"/>
                <w:noProof/>
                <w:webHidden/>
              </w:rPr>
            </w:r>
            <w:r w:rsidR="00891695" w:rsidRPr="00DD2F06">
              <w:rPr>
                <w:rFonts w:ascii="Times New Roman" w:hAnsi="Times New Roman" w:cs="Times New Roman"/>
                <w:noProof/>
                <w:webHidden/>
              </w:rPr>
              <w:fldChar w:fldCharType="separate"/>
            </w:r>
            <w:r w:rsidR="00C0661F">
              <w:rPr>
                <w:rFonts w:ascii="Times New Roman" w:hAnsi="Times New Roman" w:cs="Times New Roman"/>
                <w:noProof/>
                <w:webHidden/>
              </w:rPr>
              <w:t>26</w:t>
            </w:r>
            <w:r w:rsidR="00891695" w:rsidRPr="00DD2F06">
              <w:rPr>
                <w:rFonts w:ascii="Times New Roman" w:hAnsi="Times New Roman" w:cs="Times New Roman"/>
                <w:noProof/>
                <w:webHidden/>
              </w:rPr>
              <w:fldChar w:fldCharType="end"/>
            </w:r>
          </w:hyperlink>
        </w:p>
        <w:p w14:paraId="45E84230" w14:textId="123A13E0" w:rsidR="00891695" w:rsidRPr="00DD2F06" w:rsidRDefault="002B5B55">
          <w:pPr>
            <w:pStyle w:val="TOC1"/>
            <w:tabs>
              <w:tab w:val="right" w:leader="dot" w:pos="8296"/>
            </w:tabs>
            <w:rPr>
              <w:rFonts w:ascii="Times New Roman" w:hAnsi="Times New Roman" w:cs="Times New Roman"/>
              <w:noProof/>
              <w:szCs w:val="22"/>
            </w:rPr>
          </w:pPr>
          <w:hyperlink w:anchor="_Toc176379944" w:history="1">
            <w:r w:rsidR="00891695" w:rsidRPr="00DD2F06">
              <w:rPr>
                <w:rStyle w:val="ab"/>
                <w:rFonts w:ascii="Times New Roman" w:hAnsi="Times New Roman" w:cs="Times New Roman"/>
                <w:noProof/>
              </w:rPr>
              <w:t>References</w:t>
            </w:r>
            <w:r w:rsidR="00891695" w:rsidRPr="00DD2F06">
              <w:rPr>
                <w:rFonts w:ascii="Times New Roman" w:hAnsi="Times New Roman" w:cs="Times New Roman"/>
                <w:noProof/>
                <w:webHidden/>
              </w:rPr>
              <w:tab/>
            </w:r>
            <w:r w:rsidR="00891695" w:rsidRPr="00DD2F06">
              <w:rPr>
                <w:rFonts w:ascii="Times New Roman" w:hAnsi="Times New Roman" w:cs="Times New Roman"/>
                <w:noProof/>
                <w:webHidden/>
              </w:rPr>
              <w:fldChar w:fldCharType="begin"/>
            </w:r>
            <w:r w:rsidR="00891695" w:rsidRPr="00DD2F06">
              <w:rPr>
                <w:rFonts w:ascii="Times New Roman" w:hAnsi="Times New Roman" w:cs="Times New Roman"/>
                <w:noProof/>
                <w:webHidden/>
              </w:rPr>
              <w:instrText xml:space="preserve"> PAGEREF _Toc176379944 \h </w:instrText>
            </w:r>
            <w:r w:rsidR="00891695" w:rsidRPr="00DD2F06">
              <w:rPr>
                <w:rFonts w:ascii="Times New Roman" w:hAnsi="Times New Roman" w:cs="Times New Roman"/>
                <w:noProof/>
                <w:webHidden/>
              </w:rPr>
            </w:r>
            <w:r w:rsidR="00891695" w:rsidRPr="00DD2F06">
              <w:rPr>
                <w:rFonts w:ascii="Times New Roman" w:hAnsi="Times New Roman" w:cs="Times New Roman"/>
                <w:noProof/>
                <w:webHidden/>
              </w:rPr>
              <w:fldChar w:fldCharType="separate"/>
            </w:r>
            <w:r w:rsidR="00C0661F">
              <w:rPr>
                <w:rFonts w:ascii="Times New Roman" w:hAnsi="Times New Roman" w:cs="Times New Roman"/>
                <w:noProof/>
                <w:webHidden/>
              </w:rPr>
              <w:t>27</w:t>
            </w:r>
            <w:r w:rsidR="00891695" w:rsidRPr="00DD2F06">
              <w:rPr>
                <w:rFonts w:ascii="Times New Roman" w:hAnsi="Times New Roman" w:cs="Times New Roman"/>
                <w:noProof/>
                <w:webHidden/>
              </w:rPr>
              <w:fldChar w:fldCharType="end"/>
            </w:r>
          </w:hyperlink>
        </w:p>
        <w:p w14:paraId="293063BE" w14:textId="7A400E7D" w:rsidR="00CB34C1" w:rsidRPr="00395616" w:rsidRDefault="00CB34C1" w:rsidP="00891695">
          <w:pPr>
            <w:rPr>
              <w:rFonts w:ascii="Times New Roman" w:hAnsi="Times New Roman" w:cs="Times New Roman"/>
              <w:sz w:val="24"/>
              <w:szCs w:val="24"/>
            </w:rPr>
          </w:pPr>
          <w:r w:rsidRPr="00DD2F06">
            <w:rPr>
              <w:rFonts w:ascii="Times New Roman" w:hAnsi="Times New Roman" w:cs="Times New Roman"/>
              <w:b/>
              <w:bCs/>
              <w:sz w:val="24"/>
              <w:szCs w:val="24"/>
              <w:lang w:val="zh-CN"/>
            </w:rPr>
            <w:fldChar w:fldCharType="end"/>
          </w:r>
        </w:p>
      </w:sdtContent>
    </w:sdt>
    <w:p w14:paraId="56EB13E1" w14:textId="77777777" w:rsidR="00D976A1" w:rsidRDefault="007D1101" w:rsidP="00891695">
      <w:pPr>
        <w:widowControl/>
        <w:jc w:val="left"/>
        <w:rPr>
          <w:rFonts w:ascii="Times New Roman" w:eastAsia="黑体" w:hAnsi="Times New Roman" w:cs="Times New Roman"/>
          <w:b/>
          <w:bCs/>
          <w:kern w:val="44"/>
          <w:sz w:val="28"/>
          <w:szCs w:val="44"/>
        </w:rPr>
        <w:sectPr w:rsidR="00D976A1" w:rsidSect="00D976A1">
          <w:footerReference w:type="default" r:id="rId11"/>
          <w:pgSz w:w="11906" w:h="16838"/>
          <w:pgMar w:top="1440" w:right="1800" w:bottom="1440" w:left="1800" w:header="851" w:footer="992" w:gutter="0"/>
          <w:pgNumType w:start="1"/>
          <w:cols w:space="425"/>
          <w:docGrid w:type="lines" w:linePitch="312"/>
        </w:sectPr>
      </w:pPr>
      <w:r>
        <w:rPr>
          <w:rFonts w:ascii="Times New Roman" w:eastAsia="黑体" w:hAnsi="Times New Roman" w:cs="Times New Roman"/>
          <w:b/>
          <w:bCs/>
          <w:kern w:val="44"/>
          <w:sz w:val="28"/>
          <w:szCs w:val="44"/>
        </w:rPr>
        <w:br w:type="page"/>
      </w:r>
    </w:p>
    <w:p w14:paraId="3C704BE4" w14:textId="2C0625B2" w:rsidR="00DC2329" w:rsidRPr="00301CB5" w:rsidRDefault="00DC2329" w:rsidP="00891695">
      <w:pPr>
        <w:pStyle w:val="1"/>
        <w:rPr>
          <w:rFonts w:ascii="Times New Roman" w:hAnsi="Times New Roman" w:cs="Times New Roman"/>
        </w:rPr>
      </w:pPr>
      <w:bookmarkStart w:id="2" w:name="_Toc176379922"/>
      <w:r w:rsidRPr="00301CB5">
        <w:rPr>
          <w:rFonts w:ascii="Times New Roman" w:hAnsi="Times New Roman" w:cs="Times New Roman"/>
        </w:rPr>
        <w:lastRenderedPageBreak/>
        <w:t>Supplementary Note 1</w:t>
      </w:r>
      <w:r w:rsidR="00CB34C1" w:rsidRPr="00301CB5">
        <w:rPr>
          <w:rFonts w:ascii="Times New Roman" w:hAnsi="Times New Roman" w:cs="Times New Roman"/>
        </w:rPr>
        <w:t xml:space="preserve">: </w:t>
      </w:r>
      <w:r w:rsidRPr="00301CB5">
        <w:rPr>
          <w:rFonts w:ascii="Times New Roman" w:hAnsi="Times New Roman" w:cs="Times New Roman"/>
        </w:rPr>
        <w:t>An overview of the EG-ADO</w:t>
      </w:r>
      <w:bookmarkEnd w:id="2"/>
    </w:p>
    <w:p w14:paraId="49EC19CD" w14:textId="5467D9EA" w:rsidR="00CB34C1" w:rsidRPr="0035007C" w:rsidRDefault="00CB34C1" w:rsidP="00891695">
      <w:pPr>
        <w:rPr>
          <w:rFonts w:ascii="Times New Roman" w:hAnsi="Times New Roman" w:cs="Times New Roman"/>
          <w:sz w:val="24"/>
          <w:szCs w:val="24"/>
        </w:rPr>
      </w:pPr>
      <w:r w:rsidRPr="0035007C">
        <w:rPr>
          <w:rFonts w:ascii="Times New Roman" w:hAnsi="Times New Roman" w:cs="Times New Roman"/>
          <w:sz w:val="24"/>
          <w:szCs w:val="24"/>
        </w:rPr>
        <w:t xml:space="preserve">As inverse design continues to evolve within the field of photonics, numerous methodologies have been developed and widely adopted. These inverse-designed devices </w:t>
      </w:r>
      <w:r w:rsidR="00CE0874" w:rsidRPr="0035007C">
        <w:rPr>
          <w:rFonts w:ascii="Times New Roman" w:hAnsi="Times New Roman" w:cs="Times New Roman"/>
          <w:sz w:val="24"/>
          <w:szCs w:val="24"/>
        </w:rPr>
        <w:t xml:space="preserve">based on metamaterials </w:t>
      </w:r>
      <w:r w:rsidRPr="0035007C">
        <w:rPr>
          <w:rFonts w:ascii="Times New Roman" w:hAnsi="Times New Roman" w:cs="Times New Roman"/>
          <w:sz w:val="24"/>
          <w:szCs w:val="24"/>
        </w:rPr>
        <w:t xml:space="preserve">can generally be categorized into analog and digital </w:t>
      </w:r>
      <w:r w:rsidR="00CE0874" w:rsidRPr="0035007C">
        <w:rPr>
          <w:rFonts w:ascii="Times New Roman" w:hAnsi="Times New Roman" w:cs="Times New Roman"/>
          <w:sz w:val="24"/>
          <w:szCs w:val="24"/>
        </w:rPr>
        <w:t>metamaterials</w:t>
      </w:r>
      <w:r w:rsidRPr="0035007C">
        <w:rPr>
          <w:rFonts w:ascii="Times New Roman" w:hAnsi="Times New Roman" w:cs="Times New Roman"/>
          <w:sz w:val="24"/>
          <w:szCs w:val="24"/>
        </w:rPr>
        <w:t xml:space="preserve">. Analog </w:t>
      </w:r>
      <w:r w:rsidR="00CE0874" w:rsidRPr="0035007C">
        <w:rPr>
          <w:rFonts w:ascii="Times New Roman" w:hAnsi="Times New Roman" w:cs="Times New Roman"/>
          <w:sz w:val="24"/>
          <w:szCs w:val="24"/>
        </w:rPr>
        <w:t xml:space="preserve">metamaterials </w:t>
      </w:r>
      <w:r w:rsidRPr="0035007C">
        <w:rPr>
          <w:rFonts w:ascii="Times New Roman" w:hAnsi="Times New Roman" w:cs="Times New Roman"/>
          <w:sz w:val="24"/>
          <w:szCs w:val="24"/>
        </w:rPr>
        <w:t>can be optimized using gradient-based topology optimization algorithms, with the adjoint method being the most prevalent</w:t>
      </w:r>
      <w:r w:rsidR="00DE6350" w:rsidRPr="0035007C">
        <w:rPr>
          <w:rFonts w:ascii="Times New Roman" w:hAnsi="Times New Roman" w:cs="Times New Roman"/>
          <w:sz w:val="24"/>
          <w:szCs w:val="24"/>
        </w:rPr>
        <w:fldChar w:fldCharType="begin"/>
      </w:r>
      <w:r w:rsidR="00DE6350" w:rsidRPr="0035007C">
        <w:rPr>
          <w:rFonts w:ascii="Times New Roman" w:hAnsi="Times New Roman" w:cs="Times New Roman"/>
          <w:sz w:val="24"/>
          <w:szCs w:val="24"/>
        </w:rPr>
        <w:instrText xml:space="preserve"> ADDIN ZOTERO_ITEM CSL_CITATION {"citationID":"hdHQaDwe","properties":{"formattedCitation":"\\super 1\\nosupersub{}","plainCitation":"1","noteIndex":0},"citationItems":[{"id":3185,"uris":["http://zotero.org/users/10214417/items/J3FP42MX"],"itemData":{"id":3185,"type":"article-journal","abstract":"We present an adjoint-based optimization for electromagnetic design. It embeds commercial Maxwell solvers within a steepest-descent inverse-design optimization algorithm. The adjoint approach calculates shape derivatives at all points in space, but requires only two “forward” simulations. Geometrical shape parameterization is by the level set method. Our adjoint design optimization is applied to a Silicon photonics Y-junction splitter that had previously been investigated by stochastic methods. Owing to the speed of calculating shape derivatives within the adjoint method, convergence is much faster, within a larger design space. This is an extremely efficient method for the design of complex electromagnetic components.","container-title":"Optics Express","DOI":"10.1364/OE.21.021693","ISSN":"1094-4087","issue":"18","journalAbbreviation":"Opt. Express, OE","language":"EN","license":"© 2013 OSA","note":"publisher: Optica Publishing Group","page":"21693-21701","source":"opg.optica.org","title":"Adjoint shape optimization applied to electromagnetic design","volume":"21","author":[{"family":"Lalau-Keraly","given":"Christopher M."},{"family":"Bhargava","given":"Samarth"},{"family":"Miller","given":"Owen D."},{"family":"Yablonovitch","given":"Eli"}],"issued":{"date-parts":[["2013",9,9]]},"citation-key":"lalau-keralyAdjointShapeOptimization2013"}}],"schema":"https://github.com/citation-style-language/schema/raw/master/csl-citation.json"} </w:instrText>
      </w:r>
      <w:r w:rsidR="00DE6350" w:rsidRPr="0035007C">
        <w:rPr>
          <w:rFonts w:ascii="Times New Roman" w:hAnsi="Times New Roman" w:cs="Times New Roman"/>
          <w:sz w:val="24"/>
          <w:szCs w:val="24"/>
        </w:rPr>
        <w:fldChar w:fldCharType="separate"/>
      </w:r>
      <w:r w:rsidR="00DE6350" w:rsidRPr="0035007C">
        <w:rPr>
          <w:rFonts w:ascii="Times New Roman" w:hAnsi="Times New Roman" w:cs="Times New Roman"/>
          <w:kern w:val="0"/>
          <w:sz w:val="24"/>
          <w:szCs w:val="24"/>
          <w:vertAlign w:val="superscript"/>
        </w:rPr>
        <w:t>1</w:t>
      </w:r>
      <w:r w:rsidR="00DE6350" w:rsidRPr="0035007C">
        <w:rPr>
          <w:rFonts w:ascii="Times New Roman" w:hAnsi="Times New Roman" w:cs="Times New Roman"/>
          <w:sz w:val="24"/>
          <w:szCs w:val="24"/>
        </w:rPr>
        <w:fldChar w:fldCharType="end"/>
      </w:r>
      <w:r w:rsidRPr="0035007C">
        <w:rPr>
          <w:rFonts w:ascii="Times New Roman" w:hAnsi="Times New Roman" w:cs="Times New Roman"/>
          <w:sz w:val="24"/>
          <w:szCs w:val="24"/>
        </w:rPr>
        <w:t xml:space="preserve">. This method calculates the optimization sensitivity of design parameters in the </w:t>
      </w:r>
      <w:r w:rsidR="00CE0874" w:rsidRPr="0035007C">
        <w:rPr>
          <w:rFonts w:ascii="Times New Roman" w:hAnsi="Times New Roman" w:cs="Times New Roman"/>
          <w:sz w:val="24"/>
          <w:szCs w:val="24"/>
        </w:rPr>
        <w:t>focused</w:t>
      </w:r>
      <w:r w:rsidRPr="0035007C">
        <w:rPr>
          <w:rFonts w:ascii="Times New Roman" w:hAnsi="Times New Roman" w:cs="Times New Roman"/>
          <w:sz w:val="24"/>
          <w:szCs w:val="24"/>
        </w:rPr>
        <w:t xml:space="preserve"> region through two electromagnetic simulations, allowing efficient inverse design by updating these parameters with a suitable optimizer. </w:t>
      </w:r>
      <w:r w:rsidR="00825EB9">
        <w:rPr>
          <w:rFonts w:ascii="Times New Roman" w:hAnsi="Times New Roman" w:cs="Times New Roman"/>
          <w:sz w:val="24"/>
          <w:szCs w:val="24"/>
        </w:rPr>
        <w:t xml:space="preserve">The two simulations include </w:t>
      </w:r>
      <w:r w:rsidR="00825EB9" w:rsidRPr="00825EB9">
        <w:rPr>
          <w:rFonts w:ascii="Times New Roman" w:hAnsi="Times New Roman" w:cs="Times New Roman"/>
          <w:sz w:val="24"/>
          <w:szCs w:val="24"/>
        </w:rPr>
        <w:t>a forward simulation using the incident source as excitation and an adjoint simulation using reciprocal displacement current as excitation source</w:t>
      </w:r>
      <w:r w:rsidR="00825EB9">
        <w:rPr>
          <w:rFonts w:ascii="Times New Roman" w:hAnsi="Times New Roman" w:cs="Times New Roman"/>
          <w:sz w:val="24"/>
          <w:szCs w:val="24"/>
        </w:rPr>
        <w:fldChar w:fldCharType="begin"/>
      </w:r>
      <w:r w:rsidR="00825EB9">
        <w:rPr>
          <w:rFonts w:ascii="Times New Roman" w:hAnsi="Times New Roman" w:cs="Times New Roman"/>
          <w:sz w:val="24"/>
          <w:szCs w:val="24"/>
        </w:rPr>
        <w:instrText xml:space="preserve"> ADDIN ZOTERO_ITEM CSL_CITATION {"citationID":"YTUoaMxb","properties":{"formattedCitation":"\\super 2\\nosupersub{}","plainCitation":"2","noteIndex":0},"citationItems":[{"id":1014,"uris":["http://zotero.org/users/10214417/items/4FR7J3ES"],"itemData":{"id":1014,"type":"article-journal","abstract":"The growing maturity of nanofabrication has ushered massive sophisticated optical structures available on a photonic chip. The integration of subwavelength-structured metasurfaces and metamaterials on the canonical building block of optical waveguides is gradually reshaping the landscape of photonic integrated circuits, giving rise to numerous metawaveguides with unprecedented strength in controlling guided electromagnetic waves. Here, we review recent advances in meta-structured waveguides that synergize various functional subwavelength photonic architectures with diverse waveguide platforms, such as dielectric or plasmonic waveguides and optical ﬁbers. Foundational results and representative applications are comprehensively summarized. Brief physical models with explicit design tutorials, either physical intuition-based design methods or computer algorithms-based inverse designs, are cataloged as well. We highlight how meta-optics can infuse new degrees of freedom to waveguide-based devices and systems, by enhancing light-matter interaction strength to drastically boost device performance, or offering a versatile designer media for manipulating light in nanoscale to enable novel functionalities. We further discuss current challenges and outline emerging opportunities of this vibrant ﬁeld for various applications in photonic integrated circuits, biomedical sensing, artiﬁcial intelligence and beyond.","container-title":"Light: Science &amp; Applications","DOI":"10.1038/s41377-021-00655-x","ISSN":"2047-7538","issue":"1","journalAbbreviation":"Light Sci Appl","language":"en","page":"235","source":"DOI.org (Crossref)","title":"Optical meta-waveguides for integrated photonics and beyond","volume":"10","author":[{"family":"Meng","given":"Yuan"},{"family":"Chen","given":"Yizhen"},{"family":"Lu","given":"Longhui"},{"family":"Ding","given":"Yimin"},{"family":"Cusano","given":"Andrea"},{"family":"Fan","given":"Jonathan A."},{"family":"Hu","given":"Qiaomu"},{"family":"Wang","given":"Kaiyuan"},{"family":"Xie","given":"Zhenwei"},{"family":"Liu","given":"Zhoutian"},{"family":"Yang","given":"Yuanmu"},{"family":"Liu","given":"Qiang"},{"family":"Gong","given":"Mali"},{"family":"Xiao","given":"Qirong"},{"family":"Sun","given":"Shulin"},{"family":"Zhang","given":"Minming"},{"family":"Yuan","given":"Xiaocong"},{"family":"Ni","given":"Xingjie"}],"issued":{"date-parts":[["2021",12]]},"citation-key":"mengOpticalMetawaveguidesIntegrated2021"}}],"schema":"https://github.com/citation-style-language/schema/raw/master/csl-citation.json"} </w:instrText>
      </w:r>
      <w:r w:rsidR="00825EB9">
        <w:rPr>
          <w:rFonts w:ascii="Times New Roman" w:hAnsi="Times New Roman" w:cs="Times New Roman"/>
          <w:sz w:val="24"/>
          <w:szCs w:val="24"/>
        </w:rPr>
        <w:fldChar w:fldCharType="separate"/>
      </w:r>
      <w:r w:rsidR="00825EB9" w:rsidRPr="00825EB9">
        <w:rPr>
          <w:rFonts w:ascii="Times New Roman" w:hAnsi="Times New Roman" w:cs="Times New Roman"/>
          <w:kern w:val="0"/>
          <w:sz w:val="24"/>
          <w:szCs w:val="24"/>
          <w:vertAlign w:val="superscript"/>
        </w:rPr>
        <w:t>2</w:t>
      </w:r>
      <w:r w:rsidR="00825EB9">
        <w:rPr>
          <w:rFonts w:ascii="Times New Roman" w:hAnsi="Times New Roman" w:cs="Times New Roman"/>
          <w:sz w:val="24"/>
          <w:szCs w:val="24"/>
        </w:rPr>
        <w:fldChar w:fldCharType="end"/>
      </w:r>
      <w:r w:rsidR="00825EB9">
        <w:rPr>
          <w:rFonts w:ascii="Times New Roman" w:hAnsi="Times New Roman" w:cs="Times New Roman"/>
          <w:sz w:val="24"/>
          <w:szCs w:val="24"/>
        </w:rPr>
        <w:t xml:space="preserve">. </w:t>
      </w:r>
      <w:r w:rsidRPr="0035007C">
        <w:rPr>
          <w:rFonts w:ascii="Times New Roman" w:hAnsi="Times New Roman" w:cs="Times New Roman"/>
          <w:sz w:val="24"/>
          <w:szCs w:val="24"/>
        </w:rPr>
        <w:t xml:space="preserve">However, gradient-based optimization often requires fine electromagnetic computation grids and results in devices with irregular and extremely small features, posing significant challenges for reliable fabrication tolerance. In contrast, digital </w:t>
      </w:r>
      <w:r w:rsidR="00CE0874" w:rsidRPr="0035007C">
        <w:rPr>
          <w:rFonts w:ascii="Times New Roman" w:hAnsi="Times New Roman" w:cs="Times New Roman"/>
          <w:sz w:val="24"/>
          <w:szCs w:val="24"/>
        </w:rPr>
        <w:t>metamaterials</w:t>
      </w:r>
      <w:r w:rsidR="00DE6350" w:rsidRPr="0035007C">
        <w:rPr>
          <w:rFonts w:ascii="Times New Roman" w:hAnsi="Times New Roman" w:cs="Times New Roman"/>
          <w:sz w:val="24"/>
          <w:szCs w:val="24"/>
        </w:rPr>
        <w:fldChar w:fldCharType="begin"/>
      </w:r>
      <w:r w:rsidR="00825EB9">
        <w:rPr>
          <w:rFonts w:ascii="Times New Roman" w:hAnsi="Times New Roman" w:cs="Times New Roman"/>
          <w:sz w:val="24"/>
          <w:szCs w:val="24"/>
        </w:rPr>
        <w:instrText xml:space="preserve"> ADDIN ZOTERO_ITEM CSL_CITATION {"citationID":"kszViOYs","properties":{"formattedCitation":"\\super 3,4\\nosupersub{}","plainCitation":"3,4","noteIndex":0},"citationItems":[{"id":2429,"uris":["http://zotero.org/users/10214417/items/NMG62N9F"],"itemData":{"id":2429,"type":"article-journal","abstract":"Metasurfaces consisted of subwavelength nanostructures can extremely interact with light and manipulate the characteristics of amplitude, phase, and polarization. In particular, on-chip dielectric metasurfaces have attracted significant attention for optical communication and computing, due to its compact footprint, low loss, and broad bandwidth. Herein, an ultradensely integrated multidimensional optical system with a footprint of only 20 × 30 µm2 based on inverse-designed dielectric metasurface network, incorporating mode-division multiplexing, and coherent optical communication technologies that can multiply the system capacity is demonstrated. It is assembled by the ultracompact multifunction on-chip metasurface devices, including four-mode demultiplexer, optical hybrid, crossing, and bending, which all have a size of only several micrometers. The inverse-designed work can significantly broaden the integrated device applications of on-chip metasurfaces and pave an alternative way for large-scale high-capacity optical communication system.","container-title":"Laser &amp; Photonics Reviews","DOI":"10.1002/lpor.202100521","ISSN":"1863-8899","issue":"4","language":"en","license":"© 2022 Wiley-VCH GmbH","note":"_eprint: https://onlinelibrary.wiley.com/doi/pdf/10.1002/lpor.202100521","page":"2100521","source":"Wiley Online Library","title":"Dielectric Metasurfaces Enabled Ultradensely Integrated Multidimensional Optical System","volume":"16","author":[{"family":"Zhou","given":"Hailong"},{"family":"Wang","given":"Yilun"},{"family":"Gao","given":"Xiaoyan"},{"family":"Gao","given":"Dingshan"},{"family":"Dong","given":"Jianji"},{"family":"Huang","given":"Dongmei"},{"family":"Li","given":"Feng"},{"family":"Alexander Wai","given":"Ping-kong"},{"family":"Zhang","given":"Xinliang"}],"issued":{"date-parts":[["2022"]]},"citation-key":"zhouDielectricMetasurfacesEnabled2022"}},{"id":1196,"uris":["http://zotero.org/users/10214417/items/2CL563CZ"],"itemData":{"id":1196,"type":"article-journal","container-title":"Nature Communications","DOI":"10.1038/s41467-019-11196-8","ISSN":"2041-1723","issue":"1","journalAbbreviation":"Nat Commun","language":"en","page":"3263","source":"DOI.org (Crossref)","title":"Arbitrarily routed mode-division multiplexed photonic circuits for dense integration","volume":"10","author":[{"family":"Liu","given":"Yingjie"},{"family":"Xu","given":"Ke"},{"family":"Wang","given":"Shuai"},{"family":"Shen","given":"Weihong"},{"family":"Xie","given":"Hucheng"},{"family":"Wang","given":"Yujie"},{"family":"Xiao","given":"Shumin"},{"family":"Yao","given":"Yong"},{"family":"Du","given":"Jiangbing"},{"family":"He","given":"Zuyuan"},{"family":"Song","given":"Qinghai"}],"issued":{"date-parts":[["2019",12]]},"citation-key":"liuArbitrarilyRoutedModedivision2019"}}],"schema":"https://github.com/citation-style-language/schema/raw/master/csl-citation.json"} </w:instrText>
      </w:r>
      <w:r w:rsidR="00DE6350" w:rsidRPr="0035007C">
        <w:rPr>
          <w:rFonts w:ascii="Times New Roman" w:hAnsi="Times New Roman" w:cs="Times New Roman"/>
          <w:sz w:val="24"/>
          <w:szCs w:val="24"/>
        </w:rPr>
        <w:fldChar w:fldCharType="separate"/>
      </w:r>
      <w:r w:rsidR="00825EB9" w:rsidRPr="00825EB9">
        <w:rPr>
          <w:rFonts w:ascii="Times New Roman" w:hAnsi="Times New Roman" w:cs="Times New Roman"/>
          <w:kern w:val="0"/>
          <w:sz w:val="24"/>
          <w:szCs w:val="24"/>
          <w:vertAlign w:val="superscript"/>
        </w:rPr>
        <w:t>3,4</w:t>
      </w:r>
      <w:r w:rsidR="00DE6350" w:rsidRPr="0035007C">
        <w:rPr>
          <w:rFonts w:ascii="Times New Roman" w:hAnsi="Times New Roman" w:cs="Times New Roman"/>
          <w:sz w:val="24"/>
          <w:szCs w:val="24"/>
        </w:rPr>
        <w:fldChar w:fldCharType="end"/>
      </w:r>
      <w:r w:rsidRPr="0035007C">
        <w:rPr>
          <w:rFonts w:ascii="Times New Roman" w:hAnsi="Times New Roman" w:cs="Times New Roman"/>
          <w:sz w:val="24"/>
          <w:szCs w:val="24"/>
        </w:rPr>
        <w:t xml:space="preserve">, with their larger minimum feature sizes (&gt;100 nm) and more regular </w:t>
      </w:r>
      <w:r w:rsidR="00CE0874" w:rsidRPr="0035007C">
        <w:rPr>
          <w:rFonts w:ascii="Times New Roman" w:hAnsi="Times New Roman" w:cs="Times New Roman"/>
          <w:sz w:val="24"/>
          <w:szCs w:val="24"/>
        </w:rPr>
        <w:t>geometries</w:t>
      </w:r>
      <w:r w:rsidRPr="0035007C">
        <w:rPr>
          <w:rFonts w:ascii="Times New Roman" w:hAnsi="Times New Roman" w:cs="Times New Roman"/>
          <w:sz w:val="24"/>
          <w:szCs w:val="24"/>
        </w:rPr>
        <w:t xml:space="preserve">, offer </w:t>
      </w:r>
      <w:r w:rsidR="00CE0874" w:rsidRPr="0035007C">
        <w:rPr>
          <w:rFonts w:ascii="Times New Roman" w:hAnsi="Times New Roman" w:cs="Times New Roman"/>
          <w:sz w:val="24"/>
          <w:szCs w:val="24"/>
        </w:rPr>
        <w:t>enhanced</w:t>
      </w:r>
      <w:r w:rsidRPr="0035007C">
        <w:rPr>
          <w:rFonts w:ascii="Times New Roman" w:hAnsi="Times New Roman" w:cs="Times New Roman"/>
          <w:sz w:val="24"/>
          <w:szCs w:val="24"/>
        </w:rPr>
        <w:t xml:space="preserve"> </w:t>
      </w:r>
      <w:r w:rsidR="00CE0874" w:rsidRPr="0035007C">
        <w:rPr>
          <w:rFonts w:ascii="Times New Roman" w:hAnsi="Times New Roman" w:cs="Times New Roman"/>
          <w:sz w:val="24"/>
          <w:szCs w:val="24"/>
        </w:rPr>
        <w:t>fabrication stability</w:t>
      </w:r>
      <w:r w:rsidRPr="0035007C">
        <w:rPr>
          <w:rFonts w:ascii="Times New Roman" w:hAnsi="Times New Roman" w:cs="Times New Roman"/>
          <w:sz w:val="24"/>
          <w:szCs w:val="24"/>
        </w:rPr>
        <w:t xml:space="preserve">, making them </w:t>
      </w:r>
      <w:r w:rsidR="00CE0874" w:rsidRPr="0035007C">
        <w:rPr>
          <w:rFonts w:ascii="Times New Roman" w:hAnsi="Times New Roman" w:cs="Times New Roman"/>
          <w:sz w:val="24"/>
          <w:szCs w:val="24"/>
        </w:rPr>
        <w:t>well-suited</w:t>
      </w:r>
      <w:r w:rsidRPr="0035007C">
        <w:rPr>
          <w:rFonts w:ascii="Times New Roman" w:hAnsi="Times New Roman" w:cs="Times New Roman"/>
          <w:sz w:val="24"/>
          <w:szCs w:val="24"/>
        </w:rPr>
        <w:t xml:space="preserve"> for large-scale production through commercial foundries.</w:t>
      </w:r>
      <w:r w:rsidR="00DE6350" w:rsidRPr="0035007C">
        <w:rPr>
          <w:rFonts w:ascii="Times New Roman" w:hAnsi="Times New Roman" w:cs="Times New Roman"/>
          <w:sz w:val="24"/>
          <w:szCs w:val="24"/>
        </w:rPr>
        <w:t xml:space="preserve"> Nonetheless, traditional optimization methods for digital metamaterials are </w:t>
      </w:r>
      <w:r w:rsidR="00677DEF">
        <w:rPr>
          <w:rFonts w:ascii="Times New Roman" w:hAnsi="Times New Roman" w:cs="Times New Roman"/>
          <w:sz w:val="24"/>
          <w:szCs w:val="24"/>
        </w:rPr>
        <w:t>in</w:t>
      </w:r>
      <w:r w:rsidR="00DE6350" w:rsidRPr="0035007C">
        <w:rPr>
          <w:rFonts w:ascii="Times New Roman" w:hAnsi="Times New Roman" w:cs="Times New Roman"/>
          <w:sz w:val="24"/>
          <w:szCs w:val="24"/>
        </w:rPr>
        <w:t>efficient and time-intensive</w:t>
      </w:r>
      <w:r w:rsidR="00DE6350" w:rsidRPr="0035007C">
        <w:rPr>
          <w:rFonts w:ascii="Times New Roman" w:hAnsi="Times New Roman" w:cs="Times New Roman"/>
          <w:sz w:val="24"/>
          <w:szCs w:val="24"/>
        </w:rPr>
        <w:fldChar w:fldCharType="begin"/>
      </w:r>
      <w:r w:rsidR="00825EB9">
        <w:rPr>
          <w:rFonts w:ascii="Times New Roman" w:hAnsi="Times New Roman" w:cs="Times New Roman"/>
          <w:sz w:val="24"/>
          <w:szCs w:val="24"/>
        </w:rPr>
        <w:instrText xml:space="preserve"> ADDIN ZOTERO_ITEM CSL_CITATION {"citationID":"pj9tDjsu","properties":{"formattedCitation":"\\super 5\\nosupersub{}","plainCitation":"5","noteIndex":0},"citationItems":[{"id":1963,"uris":["http://zotero.org/users/10214417/items/YAICQ3RH"],"itemData":{"id":1963,"type":"article-journal","abstract":"Inverse design has been widely studied as an efficient method to reduce footprint and improve performance for integrated silicon photonic (SiP) devices. In this study, we have used inverse design to develop a series of ultra-compact dual-band wavelength demultiplexing power splitters (WDPSs) that can simultaneously perform both wavelength demultiplexing and 1:1 optical power splitting. These WDPSs could facilitate the potential coexistence of dual-band passive optical networks (PONs). The design is performed on a standard silicon-on-insulator (SOI) platform using, what we believe to be, a novel two-step direct binary search (TS-DBS) method and the impact of different hyperparameters related to the physical structure and the optimization algorithm is analyzed in detail. Our inverse-designed WDPS with a minimum feature size of 130 nm achieves a 12.77-times reduction in footprint and a slight increase in performance compared with the forward-designed WDPS. We utilize the optimal combination of hyperparameters to design another WDPS with a minimum feature size reduced to 65 nm, which achieves ultra-low insertion losses of 0.36 dB and 0.37 dB and crosstalk values of -19.91 dB and -17.02 dB at wavelength channels of 1310 nm and 1550 nm, respectively. To the best of our knowledge, the hyperparameters of optimization-based inverse design are systematically discussed for the first time. Our work demonstrates that appropriate setting of hyperparameters greatly improves device performance, throwing light on the manipulation of hyperparameters for future inverse design.","container-title":"Optics Express","DOI":"10.1364/OE.493866","ISSN":"1094-4087","issue":"16","journalAbbreviation":"Opt. Express, OE","language":"EN","license":"© 2023 Optica Publishing Group","note":"publisher: Optica Publishing Group","page":"25415-25437","source":"opg.optica.org","title":"Inverse design of an ultra-compact dual-band wavelength demultiplexing power splitter with detailed analysis of hyperparameters","volume":"31","author":[{"family":"Sun","given":"Aolong"},{"family":"Deng","given":"Xuyu"},{"family":"Xing","given":"Sizhe"},{"family":"Li","given":"Zhongya"},{"family":"Jia","given":"Junlian"},{"family":"Li","given":"Guoqiang"},{"family":"Yan","given":"An"},{"family":"Luo","given":"Penghao"},{"family":"Li","given":"Yixin"},{"family":"Luo","given":"Zhiteng"},{"family":"Shi","given":"Jianyang"},{"family":"Li","given":"Ziwei"},{"family":"Shen","given":"Chao"},{"family":"Hong","given":"Bingzhou"},{"family":"Chu","given":"Wei"},{"family":"Xiao","given":"Xi"},{"family":"Chi","given":"Nan"},{"family":"Zhang","given":"Junwen"}],"issued":{"date-parts":[["2023",7,31]]},"citation-key":"sunInverseDesignUltracompact2023"}}],"schema":"https://github.com/citation-style-language/schema/raw/master/csl-citation.json"} </w:instrText>
      </w:r>
      <w:r w:rsidR="00DE6350" w:rsidRPr="0035007C">
        <w:rPr>
          <w:rFonts w:ascii="Times New Roman" w:hAnsi="Times New Roman" w:cs="Times New Roman"/>
          <w:sz w:val="24"/>
          <w:szCs w:val="24"/>
        </w:rPr>
        <w:fldChar w:fldCharType="separate"/>
      </w:r>
      <w:r w:rsidR="00825EB9" w:rsidRPr="00825EB9">
        <w:rPr>
          <w:rFonts w:ascii="Times New Roman" w:hAnsi="Times New Roman" w:cs="Times New Roman"/>
          <w:kern w:val="0"/>
          <w:sz w:val="24"/>
          <w:szCs w:val="24"/>
          <w:vertAlign w:val="superscript"/>
        </w:rPr>
        <w:t>5</w:t>
      </w:r>
      <w:r w:rsidR="00DE6350" w:rsidRPr="0035007C">
        <w:rPr>
          <w:rFonts w:ascii="Times New Roman" w:hAnsi="Times New Roman" w:cs="Times New Roman"/>
          <w:sz w:val="24"/>
          <w:szCs w:val="24"/>
        </w:rPr>
        <w:fldChar w:fldCharType="end"/>
      </w:r>
      <w:r w:rsidR="00DE6350" w:rsidRPr="0035007C">
        <w:rPr>
          <w:rFonts w:ascii="Times New Roman" w:hAnsi="Times New Roman" w:cs="Times New Roman"/>
          <w:sz w:val="24"/>
          <w:szCs w:val="24"/>
        </w:rPr>
        <w:t xml:space="preserve">.  </w:t>
      </w:r>
    </w:p>
    <w:p w14:paraId="6F3655E0" w14:textId="781A518B" w:rsidR="00CB34C1" w:rsidRPr="0035007C" w:rsidRDefault="00CB34C1" w:rsidP="00891695">
      <w:pPr>
        <w:ind w:firstLine="420"/>
        <w:rPr>
          <w:rFonts w:ascii="Times New Roman" w:hAnsi="Times New Roman" w:cs="Times New Roman"/>
          <w:sz w:val="24"/>
          <w:szCs w:val="24"/>
        </w:rPr>
      </w:pPr>
      <w:r w:rsidRPr="0035007C">
        <w:rPr>
          <w:rFonts w:ascii="Times New Roman" w:hAnsi="Times New Roman" w:cs="Times New Roman"/>
          <w:sz w:val="24"/>
          <w:szCs w:val="24"/>
        </w:rPr>
        <w:t xml:space="preserve">The </w:t>
      </w:r>
      <w:r w:rsidR="00CB2370" w:rsidRPr="0035007C">
        <w:rPr>
          <w:rFonts w:ascii="Times New Roman" w:hAnsi="Times New Roman" w:cs="Times New Roman"/>
          <w:sz w:val="24"/>
          <w:szCs w:val="24"/>
        </w:rPr>
        <w:t>edge-guided analog-and-digital optimization (</w:t>
      </w:r>
      <w:r w:rsidRPr="0035007C">
        <w:rPr>
          <w:rFonts w:ascii="Times New Roman" w:hAnsi="Times New Roman" w:cs="Times New Roman"/>
          <w:sz w:val="24"/>
          <w:szCs w:val="24"/>
        </w:rPr>
        <w:t>EG-ADO</w:t>
      </w:r>
      <w:r w:rsidR="00CB2370" w:rsidRPr="0035007C">
        <w:rPr>
          <w:rFonts w:ascii="Times New Roman" w:hAnsi="Times New Roman" w:cs="Times New Roman"/>
          <w:sz w:val="24"/>
          <w:szCs w:val="24"/>
        </w:rPr>
        <w:t>)</w:t>
      </w:r>
      <w:r w:rsidRPr="0035007C">
        <w:rPr>
          <w:rFonts w:ascii="Times New Roman" w:hAnsi="Times New Roman" w:cs="Times New Roman"/>
          <w:sz w:val="24"/>
          <w:szCs w:val="24"/>
        </w:rPr>
        <w:t xml:space="preserve"> method proposed in this paper combines the efficiency of </w:t>
      </w:r>
      <w:r w:rsidR="009352FF" w:rsidRPr="0035007C">
        <w:rPr>
          <w:rFonts w:ascii="Times New Roman" w:hAnsi="Times New Roman" w:cs="Times New Roman"/>
          <w:sz w:val="24"/>
          <w:szCs w:val="24"/>
        </w:rPr>
        <w:t>topology</w:t>
      </w:r>
      <w:r w:rsidRPr="0035007C">
        <w:rPr>
          <w:rFonts w:ascii="Times New Roman" w:hAnsi="Times New Roman" w:cs="Times New Roman"/>
          <w:sz w:val="24"/>
          <w:szCs w:val="24"/>
        </w:rPr>
        <w:t xml:space="preserve"> </w:t>
      </w:r>
      <w:r w:rsidR="00CE0874" w:rsidRPr="0035007C">
        <w:rPr>
          <w:rFonts w:ascii="Times New Roman" w:hAnsi="Times New Roman" w:cs="Times New Roman"/>
          <w:sz w:val="24"/>
          <w:szCs w:val="24"/>
        </w:rPr>
        <w:t>optimization</w:t>
      </w:r>
      <w:r w:rsidRPr="0035007C">
        <w:rPr>
          <w:rFonts w:ascii="Times New Roman" w:hAnsi="Times New Roman" w:cs="Times New Roman"/>
          <w:sz w:val="24"/>
          <w:szCs w:val="24"/>
        </w:rPr>
        <w:t xml:space="preserve"> with the </w:t>
      </w:r>
      <w:r w:rsidR="00CB2370" w:rsidRPr="0035007C">
        <w:rPr>
          <w:rFonts w:ascii="Times New Roman" w:hAnsi="Times New Roman" w:cs="Times New Roman"/>
          <w:sz w:val="24"/>
          <w:szCs w:val="24"/>
        </w:rPr>
        <w:t>fabrication robustness</w:t>
      </w:r>
      <w:r w:rsidRPr="0035007C">
        <w:rPr>
          <w:rFonts w:ascii="Times New Roman" w:hAnsi="Times New Roman" w:cs="Times New Roman"/>
          <w:sz w:val="24"/>
          <w:szCs w:val="24"/>
        </w:rPr>
        <w:t xml:space="preserve"> of digital designs. It extracts edge information from analog patterns using image edge detection techniques and uses this information to guide the transformation from analog to digital patterns, achieving efficient and low-loss conversion. The EG-ADO method consists of three main </w:t>
      </w:r>
      <w:r w:rsidR="009E7C7C" w:rsidRPr="0035007C">
        <w:rPr>
          <w:rFonts w:ascii="Times New Roman" w:hAnsi="Times New Roman" w:cs="Times New Roman"/>
          <w:sz w:val="24"/>
          <w:szCs w:val="24"/>
        </w:rPr>
        <w:t>stages</w:t>
      </w:r>
      <w:r w:rsidRPr="0035007C">
        <w:rPr>
          <w:rFonts w:ascii="Times New Roman" w:hAnsi="Times New Roman" w:cs="Times New Roman"/>
          <w:sz w:val="24"/>
          <w:szCs w:val="24"/>
        </w:rPr>
        <w:t xml:space="preserve">, detailed step-by-step in this section. For a detailed </w:t>
      </w:r>
      <w:r w:rsidR="00CB2370" w:rsidRPr="0035007C">
        <w:rPr>
          <w:rFonts w:ascii="Times New Roman" w:hAnsi="Times New Roman" w:cs="Times New Roman"/>
          <w:sz w:val="24"/>
          <w:szCs w:val="24"/>
        </w:rPr>
        <w:t>illustration</w:t>
      </w:r>
      <w:r w:rsidRPr="0035007C">
        <w:rPr>
          <w:rFonts w:ascii="Times New Roman" w:hAnsi="Times New Roman" w:cs="Times New Roman"/>
          <w:sz w:val="24"/>
          <w:szCs w:val="24"/>
        </w:rPr>
        <w:t xml:space="preserve"> of the pattern </w:t>
      </w:r>
      <w:r w:rsidR="00CB2370" w:rsidRPr="0035007C">
        <w:rPr>
          <w:rFonts w:ascii="Times New Roman" w:hAnsi="Times New Roman" w:cs="Times New Roman"/>
          <w:sz w:val="24"/>
          <w:szCs w:val="24"/>
        </w:rPr>
        <w:t>conversion</w:t>
      </w:r>
      <w:r w:rsidRPr="0035007C">
        <w:rPr>
          <w:rFonts w:ascii="Times New Roman" w:hAnsi="Times New Roman" w:cs="Times New Roman"/>
          <w:sz w:val="24"/>
          <w:szCs w:val="24"/>
        </w:rPr>
        <w:t xml:space="preserve"> process during optimization, please refer to Supplementary Note 4.</w:t>
      </w:r>
    </w:p>
    <w:p w14:paraId="3E8A431A" w14:textId="133B8764" w:rsidR="00CB34C1" w:rsidRPr="0035007C" w:rsidRDefault="00F62455" w:rsidP="00891695">
      <w:pPr>
        <w:pStyle w:val="2"/>
        <w:numPr>
          <w:ilvl w:val="0"/>
          <w:numId w:val="2"/>
        </w:numPr>
        <w:spacing w:before="156" w:after="156"/>
        <w:rPr>
          <w:rFonts w:ascii="Times New Roman" w:hAnsi="Times New Roman" w:hint="default"/>
          <w:sz w:val="24"/>
          <w:szCs w:val="24"/>
        </w:rPr>
      </w:pPr>
      <w:bookmarkStart w:id="3" w:name="_Toc176379923"/>
      <w:r w:rsidRPr="0035007C">
        <w:rPr>
          <w:rFonts w:ascii="Times New Roman" w:hAnsi="Times New Roman" w:hint="default"/>
          <w:sz w:val="24"/>
          <w:szCs w:val="24"/>
        </w:rPr>
        <w:t>Topology optimization based on the adjoint method</w:t>
      </w:r>
      <w:bookmarkEnd w:id="3"/>
    </w:p>
    <w:p w14:paraId="15F7726E" w14:textId="6E9CAAA1" w:rsidR="00CB34C1" w:rsidRPr="0035007C" w:rsidRDefault="00F62455" w:rsidP="00891695">
      <w:pPr>
        <w:pStyle w:val="a9"/>
        <w:jc w:val="both"/>
        <w:rPr>
          <w:szCs w:val="24"/>
        </w:rPr>
      </w:pPr>
      <w:r w:rsidRPr="0035007C">
        <w:rPr>
          <w:szCs w:val="24"/>
        </w:rPr>
        <w:t xml:space="preserve">The first </w:t>
      </w:r>
      <w:r w:rsidR="009E7C7C" w:rsidRPr="0035007C">
        <w:rPr>
          <w:szCs w:val="24"/>
        </w:rPr>
        <w:t>stage</w:t>
      </w:r>
      <w:r w:rsidRPr="0035007C">
        <w:rPr>
          <w:szCs w:val="24"/>
        </w:rPr>
        <w:t xml:space="preserve"> in the EG-ADO process involves using the adjoint method for gradient-based optimization of the permittivity distribution within the design region. </w:t>
      </w:r>
      <w:r w:rsidR="009E3E48" w:rsidRPr="0035007C">
        <w:rPr>
          <w:szCs w:val="24"/>
        </w:rPr>
        <w:t>The adjoint method utilizes one forward and one backward electromagnetic simulation to calculate the gradient of the objective function</w:t>
      </w:r>
      <w:r w:rsidR="001C1BE0" w:rsidRPr="0035007C">
        <w:rPr>
          <w:szCs w:val="24"/>
        </w:rPr>
        <w:t xml:space="preserve"> </w:t>
      </w:r>
      <w:r w:rsidR="001C1BE0" w:rsidRPr="0035007C">
        <w:rPr>
          <w:i/>
          <w:iCs/>
          <w:szCs w:val="24"/>
        </w:rPr>
        <w:t>F</w:t>
      </w:r>
      <w:r w:rsidR="009E3E48" w:rsidRPr="0035007C">
        <w:rPr>
          <w:szCs w:val="24"/>
        </w:rPr>
        <w:t xml:space="preserve">, namely the </w:t>
      </w:r>
      <w:r w:rsidR="009B3ADB" w:rsidRPr="0035007C">
        <w:rPr>
          <w:szCs w:val="24"/>
        </w:rPr>
        <w:t>figure</w:t>
      </w:r>
      <w:r w:rsidR="009E3E48" w:rsidRPr="0035007C">
        <w:rPr>
          <w:szCs w:val="24"/>
        </w:rPr>
        <w:t xml:space="preserve"> of </w:t>
      </w:r>
      <w:r w:rsidR="001C1BE0" w:rsidRPr="0035007C">
        <w:rPr>
          <w:szCs w:val="24"/>
        </w:rPr>
        <w:t>m</w:t>
      </w:r>
      <w:r w:rsidR="009E3E48" w:rsidRPr="0035007C">
        <w:rPr>
          <w:szCs w:val="24"/>
        </w:rPr>
        <w:t>erit (FOM), with respect to the design parameters.</w:t>
      </w:r>
      <w:r w:rsidRPr="0035007C">
        <w:rPr>
          <w:szCs w:val="24"/>
        </w:rPr>
        <w:t xml:space="preserve"> In this context, the design parameters are the relative permittivity values </w:t>
      </w:r>
      <m:oMath>
        <m:sSub>
          <m:sSubPr>
            <m:ctrlPr>
              <w:rPr>
                <w:rFonts w:ascii="Cambria Math" w:eastAsia="微软雅黑" w:hAnsi="Cambria Math"/>
                <w:i/>
                <w:szCs w:val="24"/>
              </w:rPr>
            </m:ctrlPr>
          </m:sSubPr>
          <m:e>
            <m:r>
              <w:rPr>
                <w:rFonts w:ascii="Cambria Math" w:eastAsia="微软雅黑" w:hAnsi="Cambria Math"/>
                <w:szCs w:val="24"/>
              </w:rPr>
              <m:t>ε</m:t>
            </m:r>
          </m:e>
          <m:sub>
            <m:r>
              <w:rPr>
                <w:rFonts w:ascii="Cambria Math" w:eastAsia="微软雅黑" w:hAnsi="Cambria Math"/>
                <w:szCs w:val="24"/>
              </w:rPr>
              <m:t>r</m:t>
            </m:r>
          </m:sub>
        </m:sSub>
        <m:d>
          <m:dPr>
            <m:ctrlPr>
              <w:rPr>
                <w:rFonts w:ascii="Cambria Math" w:eastAsia="微软雅黑" w:hAnsi="Cambria Math"/>
                <w:i/>
                <w:szCs w:val="24"/>
              </w:rPr>
            </m:ctrlPr>
          </m:dPr>
          <m:e>
            <m:r>
              <m:rPr>
                <m:sty m:val="bi"/>
              </m:rPr>
              <w:rPr>
                <w:rFonts w:ascii="Cambria Math" w:eastAsia="微软雅黑" w:hAnsi="Cambria Math"/>
                <w:szCs w:val="24"/>
              </w:rPr>
              <m:t>x</m:t>
            </m:r>
          </m:e>
        </m:d>
      </m:oMath>
      <w:r w:rsidRPr="0035007C">
        <w:rPr>
          <w:szCs w:val="24"/>
        </w:rPr>
        <w:t xml:space="preserve"> at p</w:t>
      </w:r>
      <w:r w:rsidR="009167B6" w:rsidRPr="0035007C">
        <w:rPr>
          <w:szCs w:val="24"/>
        </w:rPr>
        <w:t xml:space="preserve">osition </w:t>
      </w:r>
      <m:oMath>
        <m:r>
          <m:rPr>
            <m:sty m:val="bi"/>
          </m:rPr>
          <w:rPr>
            <w:rFonts w:ascii="Cambria Math" w:eastAsia="微软雅黑" w:hAnsi="Cambria Math"/>
            <w:szCs w:val="24"/>
          </w:rPr>
          <m:t>x</m:t>
        </m:r>
      </m:oMath>
      <w:r w:rsidRPr="0035007C">
        <w:rPr>
          <w:szCs w:val="24"/>
        </w:rPr>
        <w:t xml:space="preserve">. In this study, we treat the design as a linear electromagnetic system, where the state of the entire system during the forward electromagnetic simulation is described by Maxwell's equations </w:t>
      </w:r>
      <w:r w:rsidR="0035007C" w:rsidRPr="0035007C">
        <w:rPr>
          <w:szCs w:val="24"/>
        </w:rPr>
        <w:t>with</w:t>
      </w:r>
      <w:r w:rsidRPr="0035007C">
        <w:rPr>
          <w:szCs w:val="24"/>
        </w:rPr>
        <w:t xml:space="preserve"> free currents:</w:t>
      </w:r>
    </w:p>
    <w:p w14:paraId="6A9A054D" w14:textId="02E314EE" w:rsidR="00F62455" w:rsidRPr="0035007C" w:rsidRDefault="009167B6" w:rsidP="00891695">
      <w:pPr>
        <w:jc w:val="right"/>
        <w:rPr>
          <w:rFonts w:ascii="Times New Roman" w:hAnsi="Times New Roman" w:cs="Times New Roman"/>
          <w:sz w:val="24"/>
          <w:szCs w:val="24"/>
        </w:rPr>
      </w:pPr>
      <m:oMath>
        <m:r>
          <w:rPr>
            <w:rFonts w:ascii="Cambria Math" w:eastAsia="微软雅黑" w:hAnsi="Cambria Math" w:cs="Times New Roman"/>
            <w:sz w:val="24"/>
            <w:szCs w:val="24"/>
          </w:rPr>
          <m:t>∇×∇×</m:t>
        </m:r>
        <m:r>
          <m:rPr>
            <m:sty m:val="bi"/>
          </m:rPr>
          <w:rPr>
            <w:rFonts w:ascii="Cambria Math" w:eastAsia="微软雅黑" w:hAnsi="Cambria Math" w:cs="Times New Roman"/>
            <w:sz w:val="24"/>
            <w:szCs w:val="24"/>
          </w:rPr>
          <m:t>E</m:t>
        </m:r>
        <m:d>
          <m:dPr>
            <m:ctrlPr>
              <w:rPr>
                <w:rFonts w:ascii="Cambria Math" w:eastAsia="微软雅黑" w:hAnsi="Cambria Math" w:cs="Times New Roman"/>
                <w:i/>
                <w:sz w:val="24"/>
                <w:szCs w:val="24"/>
              </w:rPr>
            </m:ctrlPr>
          </m:dPr>
          <m:e>
            <m:r>
              <m:rPr>
                <m:sty m:val="bi"/>
              </m:rPr>
              <w:rPr>
                <w:rFonts w:ascii="Cambria Math" w:eastAsia="微软雅黑" w:hAnsi="Cambria Math" w:cs="Times New Roman"/>
                <w:sz w:val="24"/>
                <w:szCs w:val="24"/>
              </w:rPr>
              <m:t>x</m:t>
            </m:r>
          </m:e>
        </m:d>
        <m:r>
          <w:rPr>
            <w:rFonts w:ascii="Cambria Math" w:eastAsia="微软雅黑" w:hAnsi="Cambria Math" w:cs="Times New Roman"/>
            <w:sz w:val="24"/>
            <w:szCs w:val="24"/>
          </w:rPr>
          <m:t>-</m:t>
        </m:r>
        <m:f>
          <m:fPr>
            <m:ctrlPr>
              <w:rPr>
                <w:rFonts w:ascii="Cambria Math" w:eastAsia="微软雅黑" w:hAnsi="Cambria Math" w:cs="Times New Roman"/>
                <w:i/>
                <w:sz w:val="24"/>
                <w:szCs w:val="24"/>
              </w:rPr>
            </m:ctrlPr>
          </m:fPr>
          <m:num>
            <m:sSubSup>
              <m:sSubSupPr>
                <m:ctrlPr>
                  <w:rPr>
                    <w:rFonts w:ascii="Cambria Math" w:eastAsia="微软雅黑" w:hAnsi="Cambria Math" w:cs="Times New Roman"/>
                    <w:i/>
                    <w:sz w:val="24"/>
                    <w:szCs w:val="24"/>
                  </w:rPr>
                </m:ctrlPr>
              </m:sSubSupPr>
              <m:e>
                <m:r>
                  <w:rPr>
                    <w:rFonts w:ascii="Cambria Math" w:eastAsia="微软雅黑" w:hAnsi="Cambria Math" w:cs="Times New Roman"/>
                    <w:sz w:val="24"/>
                    <w:szCs w:val="24"/>
                  </w:rPr>
                  <m:t>ω</m:t>
                </m:r>
              </m:e>
              <m:sub>
                <m:r>
                  <w:rPr>
                    <w:rFonts w:ascii="Cambria Math" w:eastAsia="微软雅黑" w:hAnsi="Cambria Math" w:cs="Times New Roman"/>
                    <w:sz w:val="24"/>
                    <w:szCs w:val="24"/>
                  </w:rPr>
                  <m:t>0</m:t>
                </m:r>
              </m:sub>
              <m:sup>
                <m:r>
                  <w:rPr>
                    <w:rFonts w:ascii="Cambria Math" w:eastAsia="微软雅黑" w:hAnsi="Cambria Math" w:cs="Times New Roman"/>
                    <w:sz w:val="24"/>
                    <w:szCs w:val="24"/>
                  </w:rPr>
                  <m:t>2</m:t>
                </m:r>
              </m:sup>
            </m:sSubSup>
          </m:num>
          <m:den>
            <m:sSup>
              <m:sSupPr>
                <m:ctrlPr>
                  <w:rPr>
                    <w:rFonts w:ascii="Cambria Math" w:eastAsia="微软雅黑" w:hAnsi="Cambria Math" w:cs="Times New Roman"/>
                    <w:i/>
                    <w:sz w:val="24"/>
                    <w:szCs w:val="24"/>
                  </w:rPr>
                </m:ctrlPr>
              </m:sSupPr>
              <m:e>
                <m:r>
                  <w:rPr>
                    <w:rFonts w:ascii="Cambria Math" w:eastAsia="微软雅黑" w:hAnsi="Cambria Math" w:cs="Times New Roman"/>
                    <w:sz w:val="24"/>
                    <w:szCs w:val="24"/>
                  </w:rPr>
                  <m:t>c</m:t>
                </m:r>
              </m:e>
              <m:sup>
                <m:r>
                  <w:rPr>
                    <w:rFonts w:ascii="Cambria Math" w:eastAsia="微软雅黑" w:hAnsi="Cambria Math" w:cs="Times New Roman"/>
                    <w:sz w:val="24"/>
                    <w:szCs w:val="24"/>
                  </w:rPr>
                  <m:t>2</m:t>
                </m:r>
              </m:sup>
            </m:sSup>
          </m:den>
        </m:f>
        <m:sSub>
          <m:sSubPr>
            <m:ctrlPr>
              <w:rPr>
                <w:rFonts w:ascii="Cambria Math" w:eastAsia="微软雅黑" w:hAnsi="Cambria Math" w:cs="Times New Roman"/>
                <w:i/>
                <w:sz w:val="24"/>
                <w:szCs w:val="24"/>
              </w:rPr>
            </m:ctrlPr>
          </m:sSubPr>
          <m:e>
            <m:r>
              <w:rPr>
                <w:rFonts w:ascii="Cambria Math" w:eastAsia="微软雅黑" w:hAnsi="Cambria Math" w:cs="Times New Roman"/>
                <w:sz w:val="24"/>
                <w:szCs w:val="24"/>
              </w:rPr>
              <m:t>ε</m:t>
            </m:r>
          </m:e>
          <m:sub>
            <m:r>
              <w:rPr>
                <w:rFonts w:ascii="Cambria Math" w:eastAsia="微软雅黑" w:hAnsi="Cambria Math" w:cs="Times New Roman"/>
                <w:sz w:val="24"/>
                <w:szCs w:val="24"/>
              </w:rPr>
              <m:t>r</m:t>
            </m:r>
          </m:sub>
        </m:sSub>
        <m:d>
          <m:dPr>
            <m:ctrlPr>
              <w:rPr>
                <w:rFonts w:ascii="Cambria Math" w:eastAsia="微软雅黑" w:hAnsi="Cambria Math" w:cs="Times New Roman"/>
                <w:i/>
                <w:sz w:val="24"/>
                <w:szCs w:val="24"/>
              </w:rPr>
            </m:ctrlPr>
          </m:dPr>
          <m:e>
            <m:r>
              <m:rPr>
                <m:sty m:val="bi"/>
              </m:rPr>
              <w:rPr>
                <w:rFonts w:ascii="Cambria Math" w:eastAsia="微软雅黑" w:hAnsi="Cambria Math" w:cs="Times New Roman"/>
                <w:sz w:val="24"/>
                <w:szCs w:val="24"/>
              </w:rPr>
              <m:t>x</m:t>
            </m:r>
          </m:e>
        </m:d>
        <m:r>
          <m:rPr>
            <m:sty m:val="bi"/>
          </m:rPr>
          <w:rPr>
            <w:rFonts w:ascii="Cambria Math" w:eastAsia="微软雅黑" w:hAnsi="Cambria Math" w:cs="Times New Roman"/>
            <w:sz w:val="24"/>
            <w:szCs w:val="24"/>
          </w:rPr>
          <m:t>E</m:t>
        </m:r>
        <m:d>
          <m:dPr>
            <m:ctrlPr>
              <w:rPr>
                <w:rFonts w:ascii="Cambria Math" w:eastAsia="微软雅黑" w:hAnsi="Cambria Math" w:cs="Times New Roman"/>
                <w:i/>
                <w:sz w:val="24"/>
                <w:szCs w:val="24"/>
              </w:rPr>
            </m:ctrlPr>
          </m:dPr>
          <m:e>
            <m:r>
              <m:rPr>
                <m:sty m:val="bi"/>
              </m:rPr>
              <w:rPr>
                <w:rFonts w:ascii="Cambria Math" w:eastAsia="微软雅黑" w:hAnsi="Cambria Math" w:cs="Times New Roman"/>
                <w:sz w:val="24"/>
                <w:szCs w:val="24"/>
              </w:rPr>
              <m:t>x</m:t>
            </m:r>
          </m:e>
        </m:d>
        <m:r>
          <w:rPr>
            <w:rFonts w:ascii="Cambria Math" w:eastAsia="微软雅黑" w:hAnsi="Cambria Math" w:cs="Times New Roman"/>
            <w:sz w:val="24"/>
            <w:szCs w:val="24"/>
          </w:rPr>
          <m:t>=-i</m:t>
        </m:r>
        <m:sSub>
          <m:sSubPr>
            <m:ctrlPr>
              <w:rPr>
                <w:rFonts w:ascii="Cambria Math" w:eastAsia="微软雅黑" w:hAnsi="Cambria Math" w:cs="Times New Roman"/>
                <w:i/>
                <w:sz w:val="24"/>
                <w:szCs w:val="24"/>
              </w:rPr>
            </m:ctrlPr>
          </m:sSubPr>
          <m:e>
            <m:r>
              <w:rPr>
                <w:rFonts w:ascii="Cambria Math" w:eastAsia="微软雅黑" w:hAnsi="Cambria Math" w:cs="Times New Roman"/>
                <w:sz w:val="24"/>
                <w:szCs w:val="24"/>
              </w:rPr>
              <m:t>ω</m:t>
            </m:r>
          </m:e>
          <m:sub>
            <m:r>
              <w:rPr>
                <w:rFonts w:ascii="Cambria Math" w:eastAsia="微软雅黑" w:hAnsi="Cambria Math" w:cs="Times New Roman"/>
                <w:sz w:val="24"/>
                <w:szCs w:val="24"/>
              </w:rPr>
              <m:t>0</m:t>
            </m:r>
          </m:sub>
        </m:sSub>
        <m:sSub>
          <m:sSubPr>
            <m:ctrlPr>
              <w:rPr>
                <w:rFonts w:ascii="Cambria Math" w:eastAsia="微软雅黑" w:hAnsi="Cambria Math" w:cs="Times New Roman"/>
                <w:i/>
                <w:sz w:val="24"/>
                <w:szCs w:val="24"/>
              </w:rPr>
            </m:ctrlPr>
          </m:sSubPr>
          <m:e>
            <m:r>
              <w:rPr>
                <w:rFonts w:ascii="Cambria Math" w:eastAsia="微软雅黑" w:hAnsi="Cambria Math" w:cs="Times New Roman"/>
                <w:sz w:val="24"/>
                <w:szCs w:val="24"/>
              </w:rPr>
              <m:t>μ</m:t>
            </m:r>
          </m:e>
          <m:sub>
            <m:r>
              <w:rPr>
                <w:rFonts w:ascii="Cambria Math" w:eastAsia="微软雅黑" w:hAnsi="Cambria Math" w:cs="Times New Roman"/>
                <w:sz w:val="24"/>
                <w:szCs w:val="24"/>
              </w:rPr>
              <m:t>0</m:t>
            </m:r>
          </m:sub>
        </m:sSub>
        <m:r>
          <m:rPr>
            <m:sty m:val="bi"/>
          </m:rPr>
          <w:rPr>
            <w:rFonts w:ascii="Cambria Math" w:eastAsia="微软雅黑" w:hAnsi="Cambria Math" w:cs="Times New Roman"/>
            <w:sz w:val="24"/>
            <w:szCs w:val="24"/>
          </w:rPr>
          <m:t>J</m:t>
        </m:r>
        <m:d>
          <m:dPr>
            <m:ctrlPr>
              <w:rPr>
                <w:rFonts w:ascii="Cambria Math" w:eastAsia="微软雅黑" w:hAnsi="Cambria Math" w:cs="Times New Roman"/>
                <w:i/>
                <w:sz w:val="24"/>
                <w:szCs w:val="24"/>
              </w:rPr>
            </m:ctrlPr>
          </m:dPr>
          <m:e>
            <m:r>
              <m:rPr>
                <m:sty m:val="bi"/>
              </m:rPr>
              <w:rPr>
                <w:rFonts w:ascii="Cambria Math" w:eastAsia="微软雅黑" w:hAnsi="Cambria Math" w:cs="Times New Roman"/>
                <w:sz w:val="24"/>
                <w:szCs w:val="24"/>
              </w:rPr>
              <m:t>x</m:t>
            </m:r>
          </m:e>
        </m:d>
      </m:oMath>
      <w:r w:rsidRPr="0035007C">
        <w:rPr>
          <w:rFonts w:ascii="Times New Roman" w:hAnsi="Times New Roman" w:cs="Times New Roman"/>
          <w:sz w:val="24"/>
          <w:szCs w:val="24"/>
        </w:rPr>
        <w:t xml:space="preserve">              (</w:t>
      </w:r>
      <w:r w:rsidR="00B473E5" w:rsidRPr="0035007C">
        <w:rPr>
          <w:rFonts w:ascii="Times New Roman" w:hAnsi="Times New Roman" w:cs="Times New Roman"/>
          <w:sz w:val="24"/>
          <w:szCs w:val="24"/>
        </w:rPr>
        <w:t>S</w:t>
      </w:r>
      <w:r w:rsidRPr="0035007C">
        <w:rPr>
          <w:rFonts w:ascii="Times New Roman" w:hAnsi="Times New Roman" w:cs="Times New Roman"/>
          <w:sz w:val="24"/>
          <w:szCs w:val="24"/>
        </w:rPr>
        <w:t>1)</w:t>
      </w:r>
    </w:p>
    <w:p w14:paraId="46EA8670" w14:textId="023D140F" w:rsidR="00CB34C1" w:rsidRPr="0035007C" w:rsidRDefault="00E26959" w:rsidP="00891695">
      <w:pPr>
        <w:rPr>
          <w:rFonts w:ascii="Times New Roman" w:hAnsi="Times New Roman" w:cs="Times New Roman"/>
          <w:sz w:val="24"/>
          <w:szCs w:val="24"/>
        </w:rPr>
      </w:pPr>
      <w:r w:rsidRPr="0035007C">
        <w:rPr>
          <w:rFonts w:ascii="Times New Roman" w:hAnsi="Times New Roman" w:cs="Times New Roman"/>
          <w:sz w:val="24"/>
          <w:szCs w:val="24"/>
        </w:rPr>
        <w:t xml:space="preserve">In this model, </w:t>
      </w:r>
      <m:oMath>
        <m:r>
          <m:rPr>
            <m:sty m:val="bi"/>
          </m:rPr>
          <w:rPr>
            <w:rFonts w:ascii="Cambria Math" w:eastAsia="微软雅黑" w:hAnsi="Cambria Math" w:cs="Times New Roman"/>
            <w:sz w:val="24"/>
            <w:szCs w:val="24"/>
          </w:rPr>
          <m:t>E</m:t>
        </m:r>
        <m:d>
          <m:dPr>
            <m:ctrlPr>
              <w:rPr>
                <w:rFonts w:ascii="Cambria Math" w:eastAsia="微软雅黑" w:hAnsi="Cambria Math" w:cs="Times New Roman"/>
                <w:i/>
                <w:sz w:val="24"/>
                <w:szCs w:val="24"/>
              </w:rPr>
            </m:ctrlPr>
          </m:dPr>
          <m:e>
            <m:r>
              <m:rPr>
                <m:sty m:val="bi"/>
              </m:rPr>
              <w:rPr>
                <w:rFonts w:ascii="Cambria Math" w:eastAsia="微软雅黑" w:hAnsi="Cambria Math" w:cs="Times New Roman"/>
                <w:sz w:val="24"/>
                <w:szCs w:val="24"/>
              </w:rPr>
              <m:t>x</m:t>
            </m:r>
          </m:e>
        </m:d>
      </m:oMath>
      <w:r w:rsidRPr="0035007C">
        <w:rPr>
          <w:rFonts w:ascii="Times New Roman" w:eastAsia="微软雅黑" w:hAnsi="Times New Roman" w:cs="Times New Roman"/>
          <w:sz w:val="24"/>
          <w:szCs w:val="24"/>
        </w:rPr>
        <w:t xml:space="preserve"> </w:t>
      </w:r>
      <w:r w:rsidRPr="0035007C">
        <w:rPr>
          <w:rFonts w:ascii="Times New Roman" w:hAnsi="Times New Roman" w:cs="Times New Roman"/>
          <w:sz w:val="24"/>
          <w:szCs w:val="24"/>
        </w:rPr>
        <w:t xml:space="preserve">represents the electric field distribution within the design region, </w:t>
      </w:r>
      <m:oMath>
        <m:sSub>
          <m:sSubPr>
            <m:ctrlPr>
              <w:rPr>
                <w:rFonts w:ascii="Cambria Math" w:eastAsia="微软雅黑" w:hAnsi="Cambria Math" w:cs="Times New Roman"/>
                <w:i/>
                <w:sz w:val="24"/>
                <w:szCs w:val="24"/>
              </w:rPr>
            </m:ctrlPr>
          </m:sSubPr>
          <m:e>
            <m:r>
              <w:rPr>
                <w:rFonts w:ascii="Cambria Math" w:eastAsia="微软雅黑" w:hAnsi="Cambria Math" w:cs="Times New Roman"/>
                <w:sz w:val="24"/>
                <w:szCs w:val="24"/>
              </w:rPr>
              <m:t>ω</m:t>
            </m:r>
          </m:e>
          <m:sub>
            <m:r>
              <w:rPr>
                <w:rFonts w:ascii="Cambria Math" w:eastAsia="微软雅黑" w:hAnsi="Cambria Math" w:cs="Times New Roman"/>
                <w:sz w:val="24"/>
                <w:szCs w:val="24"/>
              </w:rPr>
              <m:t>0</m:t>
            </m:r>
          </m:sub>
        </m:sSub>
      </m:oMath>
      <w:r w:rsidRPr="0035007C">
        <w:rPr>
          <w:rFonts w:ascii="Times New Roman" w:eastAsia="微软雅黑" w:hAnsi="Times New Roman" w:cs="Times New Roman"/>
          <w:sz w:val="24"/>
          <w:szCs w:val="24"/>
        </w:rPr>
        <w:t xml:space="preserve"> </w:t>
      </w:r>
      <w:r w:rsidRPr="0035007C">
        <w:rPr>
          <w:rFonts w:ascii="Times New Roman" w:hAnsi="Times New Roman" w:cs="Times New Roman"/>
          <w:sz w:val="24"/>
          <w:szCs w:val="24"/>
        </w:rPr>
        <w:t xml:space="preserve">is the angular frequency of light, </w:t>
      </w:r>
      <w:r w:rsidRPr="0035007C">
        <w:rPr>
          <w:rFonts w:ascii="Cambria Math" w:hAnsi="Cambria Math" w:cs="Cambria Math"/>
          <w:sz w:val="24"/>
          <w:szCs w:val="24"/>
        </w:rPr>
        <w:t>𝑐</w:t>
      </w:r>
      <w:r w:rsidRPr="0035007C">
        <w:rPr>
          <w:rFonts w:ascii="Times New Roman" w:hAnsi="Times New Roman" w:cs="Times New Roman"/>
          <w:sz w:val="24"/>
          <w:szCs w:val="24"/>
        </w:rPr>
        <w:t xml:space="preserve"> denotes the speed of light in vacuum, </w:t>
      </w:r>
      <m:oMath>
        <m:sSub>
          <m:sSubPr>
            <m:ctrlPr>
              <w:rPr>
                <w:rFonts w:ascii="Cambria Math" w:eastAsia="微软雅黑" w:hAnsi="Cambria Math" w:cs="Times New Roman"/>
                <w:i/>
                <w:sz w:val="24"/>
                <w:szCs w:val="24"/>
              </w:rPr>
            </m:ctrlPr>
          </m:sSubPr>
          <m:e>
            <m:r>
              <w:rPr>
                <w:rFonts w:ascii="Cambria Math" w:eastAsia="微软雅黑" w:hAnsi="Cambria Math" w:cs="Times New Roman"/>
                <w:sz w:val="24"/>
                <w:szCs w:val="24"/>
              </w:rPr>
              <m:t>μ</m:t>
            </m:r>
          </m:e>
          <m:sub>
            <m:r>
              <w:rPr>
                <w:rFonts w:ascii="Cambria Math" w:eastAsia="微软雅黑" w:hAnsi="Cambria Math" w:cs="Times New Roman"/>
                <w:sz w:val="24"/>
                <w:szCs w:val="24"/>
              </w:rPr>
              <m:t>0</m:t>
            </m:r>
          </m:sub>
        </m:sSub>
      </m:oMath>
      <w:r w:rsidRPr="0035007C">
        <w:rPr>
          <w:rFonts w:ascii="Times New Roman" w:eastAsia="微软雅黑" w:hAnsi="Times New Roman" w:cs="Times New Roman"/>
          <w:sz w:val="24"/>
          <w:szCs w:val="24"/>
        </w:rPr>
        <w:t xml:space="preserve"> </w:t>
      </w:r>
      <w:r w:rsidRPr="0035007C">
        <w:rPr>
          <w:rFonts w:ascii="Times New Roman" w:hAnsi="Times New Roman" w:cs="Times New Roman"/>
          <w:sz w:val="24"/>
          <w:szCs w:val="24"/>
        </w:rPr>
        <w:t xml:space="preserve">is the magnetic permeability in vacuum, and </w:t>
      </w:r>
      <m:oMath>
        <m:r>
          <m:rPr>
            <m:sty m:val="bi"/>
          </m:rPr>
          <w:rPr>
            <w:rFonts w:ascii="Cambria Math" w:eastAsia="微软雅黑" w:hAnsi="Cambria Math" w:cs="Times New Roman"/>
            <w:sz w:val="24"/>
            <w:szCs w:val="24"/>
          </w:rPr>
          <m:t>J</m:t>
        </m:r>
        <m:d>
          <m:dPr>
            <m:ctrlPr>
              <w:rPr>
                <w:rFonts w:ascii="Cambria Math" w:eastAsia="微软雅黑" w:hAnsi="Cambria Math" w:cs="Times New Roman"/>
                <w:i/>
                <w:sz w:val="24"/>
                <w:szCs w:val="24"/>
              </w:rPr>
            </m:ctrlPr>
          </m:dPr>
          <m:e>
            <m:r>
              <m:rPr>
                <m:sty m:val="bi"/>
              </m:rPr>
              <w:rPr>
                <w:rFonts w:ascii="Cambria Math" w:eastAsia="微软雅黑" w:hAnsi="Cambria Math" w:cs="Times New Roman"/>
                <w:sz w:val="24"/>
                <w:szCs w:val="24"/>
              </w:rPr>
              <m:t>x</m:t>
            </m:r>
          </m:e>
        </m:d>
      </m:oMath>
      <w:r w:rsidR="00162C95" w:rsidRPr="0035007C">
        <w:rPr>
          <w:rFonts w:ascii="Times New Roman" w:eastAsia="微软雅黑" w:hAnsi="Times New Roman" w:cs="Times New Roman"/>
          <w:sz w:val="24"/>
          <w:szCs w:val="24"/>
        </w:rPr>
        <w:t xml:space="preserve"> </w:t>
      </w:r>
      <w:r w:rsidRPr="0035007C">
        <w:rPr>
          <w:rFonts w:ascii="Times New Roman" w:hAnsi="Times New Roman" w:cs="Times New Roman"/>
          <w:sz w:val="24"/>
          <w:szCs w:val="24"/>
        </w:rPr>
        <w:t xml:space="preserve">is the current source. We can further express this </w:t>
      </w:r>
      <w:r w:rsidR="00162C95" w:rsidRPr="0035007C">
        <w:rPr>
          <w:rFonts w:ascii="Times New Roman" w:hAnsi="Times New Roman" w:cs="Times New Roman"/>
          <w:sz w:val="24"/>
          <w:szCs w:val="24"/>
        </w:rPr>
        <w:t>model</w:t>
      </w:r>
      <w:r w:rsidRPr="0035007C">
        <w:rPr>
          <w:rFonts w:ascii="Times New Roman" w:hAnsi="Times New Roman" w:cs="Times New Roman"/>
          <w:sz w:val="24"/>
          <w:szCs w:val="24"/>
        </w:rPr>
        <w:t xml:space="preserve"> as:</w:t>
      </w:r>
    </w:p>
    <w:p w14:paraId="259258C8" w14:textId="5CA69AD1" w:rsidR="00CB34C1" w:rsidRPr="0035007C" w:rsidRDefault="009167B6" w:rsidP="00891695">
      <w:pPr>
        <w:jc w:val="right"/>
        <w:rPr>
          <w:rFonts w:ascii="Times New Roman" w:hAnsi="Times New Roman" w:cs="Times New Roman"/>
          <w:sz w:val="24"/>
          <w:szCs w:val="24"/>
        </w:rPr>
      </w:pPr>
      <m:oMath>
        <m:r>
          <w:rPr>
            <w:rFonts w:ascii="Cambria Math" w:eastAsia="微软雅黑" w:hAnsi="Cambria Math" w:cs="Times New Roman"/>
            <w:sz w:val="24"/>
            <w:szCs w:val="24"/>
          </w:rPr>
          <m:t>A</m:t>
        </m:r>
        <m:d>
          <m:dPr>
            <m:ctrlPr>
              <w:rPr>
                <w:rFonts w:ascii="Cambria Math" w:eastAsia="微软雅黑" w:hAnsi="Cambria Math" w:cs="Times New Roman"/>
                <w:i/>
                <w:sz w:val="24"/>
                <w:szCs w:val="24"/>
              </w:rPr>
            </m:ctrlPr>
          </m:dPr>
          <m:e>
            <m:sSub>
              <m:sSubPr>
                <m:ctrlPr>
                  <w:rPr>
                    <w:rFonts w:ascii="Cambria Math" w:eastAsia="微软雅黑" w:hAnsi="Cambria Math" w:cs="Times New Roman"/>
                    <w:i/>
                    <w:sz w:val="24"/>
                    <w:szCs w:val="24"/>
                  </w:rPr>
                </m:ctrlPr>
              </m:sSubPr>
              <m:e>
                <m:r>
                  <m:rPr>
                    <m:sty m:val="bi"/>
                  </m:rPr>
                  <w:rPr>
                    <w:rFonts w:ascii="Cambria Math" w:eastAsia="微软雅黑" w:hAnsi="Cambria Math" w:cs="Times New Roman"/>
                    <w:sz w:val="24"/>
                    <w:szCs w:val="24"/>
                  </w:rPr>
                  <m:t>ε</m:t>
                </m:r>
              </m:e>
              <m:sub>
                <m:r>
                  <m:rPr>
                    <m:sty m:val="bi"/>
                  </m:rPr>
                  <w:rPr>
                    <w:rFonts w:ascii="Cambria Math" w:eastAsia="微软雅黑" w:hAnsi="Cambria Math" w:cs="Times New Roman"/>
                    <w:sz w:val="24"/>
                    <w:szCs w:val="24"/>
                  </w:rPr>
                  <m:t>r</m:t>
                </m:r>
              </m:sub>
            </m:sSub>
          </m:e>
        </m:d>
        <m:r>
          <m:rPr>
            <m:sty m:val="bi"/>
          </m:rPr>
          <w:rPr>
            <w:rFonts w:ascii="Cambria Math" w:eastAsia="微软雅黑" w:hAnsi="Cambria Math" w:cs="Times New Roman"/>
            <w:sz w:val="24"/>
            <w:szCs w:val="24"/>
          </w:rPr>
          <m:t>e</m:t>
        </m:r>
        <m:r>
          <w:rPr>
            <w:rFonts w:ascii="Cambria Math" w:eastAsia="微软雅黑" w:hAnsi="Cambria Math" w:cs="Times New Roman"/>
            <w:sz w:val="24"/>
            <w:szCs w:val="24"/>
          </w:rPr>
          <m:t>=</m:t>
        </m:r>
        <m:r>
          <m:rPr>
            <m:sty m:val="bi"/>
          </m:rPr>
          <w:rPr>
            <w:rFonts w:ascii="Cambria Math" w:eastAsia="微软雅黑" w:hAnsi="Cambria Math" w:cs="Times New Roman"/>
            <w:sz w:val="24"/>
            <w:szCs w:val="24"/>
          </w:rPr>
          <m:t>b</m:t>
        </m:r>
        <m:d>
          <m:dPr>
            <m:ctrlPr>
              <w:rPr>
                <w:rFonts w:ascii="Cambria Math" w:eastAsia="微软雅黑" w:hAnsi="Cambria Math" w:cs="Times New Roman"/>
                <w:i/>
                <w:sz w:val="24"/>
                <w:szCs w:val="24"/>
              </w:rPr>
            </m:ctrlPr>
          </m:dPr>
          <m:e>
            <m:sSub>
              <m:sSubPr>
                <m:ctrlPr>
                  <w:rPr>
                    <w:rFonts w:ascii="Cambria Math" w:eastAsia="微软雅黑" w:hAnsi="Cambria Math" w:cs="Times New Roman"/>
                    <w:i/>
                    <w:sz w:val="24"/>
                    <w:szCs w:val="24"/>
                  </w:rPr>
                </m:ctrlPr>
              </m:sSubPr>
              <m:e>
                <m:r>
                  <m:rPr>
                    <m:sty m:val="bi"/>
                  </m:rPr>
                  <w:rPr>
                    <w:rFonts w:ascii="Cambria Math" w:eastAsia="微软雅黑" w:hAnsi="Cambria Math" w:cs="Times New Roman"/>
                    <w:sz w:val="24"/>
                    <w:szCs w:val="24"/>
                  </w:rPr>
                  <m:t>ε</m:t>
                </m:r>
              </m:e>
              <m:sub>
                <m:r>
                  <m:rPr>
                    <m:sty m:val="bi"/>
                  </m:rPr>
                  <w:rPr>
                    <w:rFonts w:ascii="Cambria Math" w:eastAsia="微软雅黑" w:hAnsi="Cambria Math" w:cs="Times New Roman"/>
                    <w:sz w:val="24"/>
                    <w:szCs w:val="24"/>
                  </w:rPr>
                  <m:t>r</m:t>
                </m:r>
              </m:sub>
            </m:sSub>
          </m:e>
        </m:d>
      </m:oMath>
      <w:r w:rsidR="003065FD" w:rsidRPr="0035007C">
        <w:rPr>
          <w:rFonts w:ascii="Times New Roman" w:hAnsi="Times New Roman" w:cs="Times New Roman"/>
          <w:sz w:val="24"/>
          <w:szCs w:val="24"/>
        </w:rPr>
        <w:t xml:space="preserve">                           (</w:t>
      </w:r>
      <w:r w:rsidR="00B473E5" w:rsidRPr="0035007C">
        <w:rPr>
          <w:rFonts w:ascii="Times New Roman" w:hAnsi="Times New Roman" w:cs="Times New Roman"/>
          <w:sz w:val="24"/>
          <w:szCs w:val="24"/>
        </w:rPr>
        <w:t>S</w:t>
      </w:r>
      <w:r w:rsidR="003065FD" w:rsidRPr="0035007C">
        <w:rPr>
          <w:rFonts w:ascii="Times New Roman" w:hAnsi="Times New Roman" w:cs="Times New Roman"/>
          <w:sz w:val="24"/>
          <w:szCs w:val="24"/>
        </w:rPr>
        <w:t>2)</w:t>
      </w:r>
    </w:p>
    <w:p w14:paraId="174C9945" w14:textId="6D7E15DD" w:rsidR="00CB34C1" w:rsidRPr="0035007C" w:rsidRDefault="00162C95" w:rsidP="00891695">
      <w:pPr>
        <w:rPr>
          <w:rFonts w:ascii="Times New Roman" w:hAnsi="Times New Roman" w:cs="Times New Roman"/>
          <w:sz w:val="24"/>
          <w:szCs w:val="24"/>
        </w:rPr>
      </w:pPr>
      <w:r w:rsidRPr="0035007C">
        <w:rPr>
          <w:rFonts w:ascii="Times New Roman" w:hAnsi="Times New Roman" w:cs="Times New Roman"/>
          <w:sz w:val="24"/>
          <w:szCs w:val="24"/>
        </w:rPr>
        <w:t xml:space="preserve">In this equation, </w:t>
      </w:r>
      <m:oMath>
        <m:r>
          <w:rPr>
            <w:rFonts w:ascii="Cambria Math" w:eastAsia="微软雅黑" w:hAnsi="Cambria Math" w:cs="Times New Roman"/>
            <w:sz w:val="24"/>
            <w:szCs w:val="24"/>
          </w:rPr>
          <m:t>A</m:t>
        </m:r>
      </m:oMath>
      <w:r w:rsidRPr="0035007C">
        <w:rPr>
          <w:rFonts w:ascii="Times New Roman" w:eastAsia="微软雅黑" w:hAnsi="Times New Roman" w:cs="Times New Roman"/>
          <w:sz w:val="24"/>
          <w:szCs w:val="24"/>
        </w:rPr>
        <w:t xml:space="preserve"> </w:t>
      </w:r>
      <w:r w:rsidRPr="0035007C">
        <w:rPr>
          <w:rFonts w:ascii="Times New Roman" w:hAnsi="Times New Roman" w:cs="Times New Roman"/>
          <w:sz w:val="24"/>
          <w:szCs w:val="24"/>
        </w:rPr>
        <w:t xml:space="preserve">is a linear operator that characterizes the Maxwell equations and </w:t>
      </w:r>
      <w:r w:rsidRPr="0035007C">
        <w:rPr>
          <w:rFonts w:ascii="Times New Roman" w:hAnsi="Times New Roman" w:cs="Times New Roman"/>
          <w:sz w:val="24"/>
          <w:szCs w:val="24"/>
        </w:rPr>
        <w:lastRenderedPageBreak/>
        <w:t>the distribution of relative permittivity,</w:t>
      </w:r>
      <w:r w:rsidRPr="0035007C">
        <w:rPr>
          <w:rFonts w:ascii="Times New Roman" w:eastAsia="微软雅黑" w:hAnsi="Times New Roman" w:cs="Times New Roman"/>
          <w:sz w:val="24"/>
          <w:szCs w:val="24"/>
        </w:rPr>
        <w:t xml:space="preserve"> </w:t>
      </w:r>
      <m:oMath>
        <m:r>
          <m:rPr>
            <m:sty m:val="bi"/>
          </m:rPr>
          <w:rPr>
            <w:rFonts w:ascii="Cambria Math" w:eastAsia="微软雅黑" w:hAnsi="Cambria Math" w:cs="Times New Roman"/>
            <w:sz w:val="24"/>
            <w:szCs w:val="24"/>
          </w:rPr>
          <m:t>b</m:t>
        </m:r>
      </m:oMath>
      <w:r w:rsidR="009167B6" w:rsidRPr="0035007C">
        <w:rPr>
          <w:rFonts w:ascii="Times New Roman" w:eastAsia="微软雅黑" w:hAnsi="Times New Roman" w:cs="Times New Roman"/>
          <w:b/>
          <w:bCs/>
          <w:sz w:val="24"/>
          <w:szCs w:val="24"/>
        </w:rPr>
        <w:t xml:space="preserve"> </w:t>
      </w:r>
      <w:r w:rsidRPr="0035007C">
        <w:rPr>
          <w:rFonts w:ascii="Times New Roman" w:hAnsi="Times New Roman" w:cs="Times New Roman"/>
          <w:sz w:val="24"/>
          <w:szCs w:val="24"/>
        </w:rPr>
        <w:t xml:space="preserve">is a vector representing the light source, while </w:t>
      </w:r>
      <m:oMath>
        <m:sSub>
          <m:sSubPr>
            <m:ctrlPr>
              <w:rPr>
                <w:rFonts w:ascii="Cambria Math" w:eastAsia="微软雅黑" w:hAnsi="Cambria Math" w:cs="Times New Roman"/>
                <w:i/>
                <w:sz w:val="24"/>
                <w:szCs w:val="24"/>
              </w:rPr>
            </m:ctrlPr>
          </m:sSubPr>
          <m:e>
            <m:r>
              <m:rPr>
                <m:sty m:val="bi"/>
              </m:rPr>
              <w:rPr>
                <w:rFonts w:ascii="Cambria Math" w:eastAsia="微软雅黑" w:hAnsi="Cambria Math" w:cs="Times New Roman"/>
                <w:sz w:val="24"/>
                <w:szCs w:val="24"/>
              </w:rPr>
              <m:t>ε</m:t>
            </m:r>
          </m:e>
          <m:sub>
            <m:r>
              <m:rPr>
                <m:sty m:val="bi"/>
              </m:rPr>
              <w:rPr>
                <w:rFonts w:ascii="Cambria Math" w:eastAsia="微软雅黑" w:hAnsi="Cambria Math" w:cs="Times New Roman"/>
                <w:sz w:val="24"/>
                <w:szCs w:val="24"/>
              </w:rPr>
              <m:t>r</m:t>
            </m:r>
          </m:sub>
        </m:sSub>
      </m:oMath>
      <w:r w:rsidRPr="0035007C">
        <w:rPr>
          <w:rFonts w:ascii="Times New Roman" w:hAnsi="Times New Roman" w:cs="Times New Roman"/>
          <w:sz w:val="24"/>
          <w:szCs w:val="24"/>
        </w:rPr>
        <w:t xml:space="preserve"> and </w:t>
      </w:r>
      <m:oMath>
        <m:r>
          <m:rPr>
            <m:sty m:val="bi"/>
          </m:rPr>
          <w:rPr>
            <w:rFonts w:ascii="Cambria Math" w:eastAsia="微软雅黑" w:hAnsi="Cambria Math" w:cs="Times New Roman"/>
            <w:sz w:val="24"/>
            <w:szCs w:val="24"/>
          </w:rPr>
          <m:t>e</m:t>
        </m:r>
      </m:oMath>
      <w:r w:rsidRPr="0035007C">
        <w:rPr>
          <w:rFonts w:ascii="Times New Roman" w:hAnsi="Times New Roman" w:cs="Times New Roman"/>
          <w:sz w:val="24"/>
          <w:szCs w:val="24"/>
        </w:rPr>
        <w:t xml:space="preserve"> are vectors that describe the distribution of relative permittivity and the electric field within the design region, respectively. The derivative of this equation with respect to </w:t>
      </w:r>
      <m:oMath>
        <m:sSub>
          <m:sSubPr>
            <m:ctrlPr>
              <w:rPr>
                <w:rFonts w:ascii="Cambria Math" w:eastAsia="微软雅黑" w:hAnsi="Cambria Math" w:cs="Times New Roman"/>
                <w:i/>
                <w:sz w:val="24"/>
                <w:szCs w:val="24"/>
              </w:rPr>
            </m:ctrlPr>
          </m:sSubPr>
          <m:e>
            <m:r>
              <m:rPr>
                <m:sty m:val="bi"/>
              </m:rPr>
              <w:rPr>
                <w:rFonts w:ascii="Cambria Math" w:eastAsia="微软雅黑" w:hAnsi="Cambria Math" w:cs="Times New Roman"/>
                <w:sz w:val="24"/>
                <w:szCs w:val="24"/>
              </w:rPr>
              <m:t>ε</m:t>
            </m:r>
          </m:e>
          <m:sub>
            <m:r>
              <m:rPr>
                <m:sty m:val="bi"/>
              </m:rPr>
              <w:rPr>
                <w:rFonts w:ascii="Cambria Math" w:eastAsia="微软雅黑" w:hAnsi="Cambria Math" w:cs="Times New Roman"/>
                <w:sz w:val="24"/>
                <w:szCs w:val="24"/>
              </w:rPr>
              <m:t>r</m:t>
            </m:r>
          </m:sub>
        </m:sSub>
      </m:oMath>
      <w:r w:rsidRPr="0035007C">
        <w:rPr>
          <w:rFonts w:ascii="Times New Roman" w:hAnsi="Times New Roman" w:cs="Times New Roman"/>
          <w:sz w:val="24"/>
          <w:szCs w:val="24"/>
        </w:rPr>
        <w:t xml:space="preserve"> yields:</w:t>
      </w:r>
    </w:p>
    <w:p w14:paraId="06BB4C18" w14:textId="7E8E3225" w:rsidR="00162C95" w:rsidRPr="0035007C" w:rsidRDefault="009167B6" w:rsidP="00891695">
      <w:pPr>
        <w:jc w:val="right"/>
        <w:rPr>
          <w:rFonts w:ascii="Times New Roman" w:hAnsi="Times New Roman" w:cs="Times New Roman"/>
          <w:sz w:val="24"/>
          <w:szCs w:val="24"/>
        </w:rPr>
      </w:pPr>
      <m:oMath>
        <m:r>
          <w:rPr>
            <w:rFonts w:ascii="Cambria Math" w:eastAsia="微软雅黑" w:hAnsi="Cambria Math" w:cs="Times New Roman"/>
            <w:sz w:val="24"/>
            <w:szCs w:val="24"/>
          </w:rPr>
          <m:t>A</m:t>
        </m:r>
        <m:d>
          <m:dPr>
            <m:ctrlPr>
              <w:rPr>
                <w:rFonts w:ascii="Cambria Math" w:eastAsia="微软雅黑" w:hAnsi="Cambria Math" w:cs="Times New Roman"/>
                <w:i/>
                <w:sz w:val="24"/>
                <w:szCs w:val="24"/>
              </w:rPr>
            </m:ctrlPr>
          </m:dPr>
          <m:e>
            <m:sSub>
              <m:sSubPr>
                <m:ctrlPr>
                  <w:rPr>
                    <w:rFonts w:ascii="Cambria Math" w:eastAsia="微软雅黑" w:hAnsi="Cambria Math" w:cs="Times New Roman"/>
                    <w:i/>
                    <w:sz w:val="24"/>
                    <w:szCs w:val="24"/>
                  </w:rPr>
                </m:ctrlPr>
              </m:sSubPr>
              <m:e>
                <m:r>
                  <m:rPr>
                    <m:sty m:val="bi"/>
                  </m:rPr>
                  <w:rPr>
                    <w:rFonts w:ascii="Cambria Math" w:eastAsia="微软雅黑" w:hAnsi="Cambria Math" w:cs="Times New Roman"/>
                    <w:sz w:val="24"/>
                    <w:szCs w:val="24"/>
                  </w:rPr>
                  <m:t>ε</m:t>
                </m:r>
              </m:e>
              <m:sub>
                <m:r>
                  <m:rPr>
                    <m:sty m:val="bi"/>
                  </m:rPr>
                  <w:rPr>
                    <w:rFonts w:ascii="Cambria Math" w:eastAsia="微软雅黑" w:hAnsi="Cambria Math" w:cs="Times New Roman"/>
                    <w:sz w:val="24"/>
                    <w:szCs w:val="24"/>
                  </w:rPr>
                  <m:t>r</m:t>
                </m:r>
              </m:sub>
            </m:sSub>
          </m:e>
        </m:d>
        <m:f>
          <m:fPr>
            <m:ctrlPr>
              <w:rPr>
                <w:rFonts w:ascii="Cambria Math" w:eastAsia="微软雅黑" w:hAnsi="Cambria Math" w:cs="Times New Roman"/>
                <w:i/>
                <w:sz w:val="24"/>
                <w:szCs w:val="24"/>
              </w:rPr>
            </m:ctrlPr>
          </m:fPr>
          <m:num>
            <m:r>
              <w:rPr>
                <w:rFonts w:ascii="Cambria Math" w:eastAsia="微软雅黑" w:hAnsi="Cambria Math" w:cs="Times New Roman"/>
                <w:sz w:val="24"/>
                <w:szCs w:val="24"/>
              </w:rPr>
              <m:t>∂</m:t>
            </m:r>
            <m:r>
              <m:rPr>
                <m:sty m:val="bi"/>
              </m:rPr>
              <w:rPr>
                <w:rFonts w:ascii="Cambria Math" w:eastAsia="微软雅黑" w:hAnsi="Cambria Math" w:cs="Times New Roman"/>
                <w:sz w:val="24"/>
                <w:szCs w:val="24"/>
              </w:rPr>
              <m:t>e</m:t>
            </m:r>
          </m:num>
          <m:den>
            <m:r>
              <w:rPr>
                <w:rFonts w:ascii="Cambria Math" w:eastAsia="微软雅黑" w:hAnsi="Cambria Math" w:cs="Times New Roman"/>
                <w:sz w:val="24"/>
                <w:szCs w:val="24"/>
              </w:rPr>
              <m:t>∂</m:t>
            </m:r>
            <m:sSub>
              <m:sSubPr>
                <m:ctrlPr>
                  <w:rPr>
                    <w:rFonts w:ascii="Cambria Math" w:eastAsia="微软雅黑" w:hAnsi="Cambria Math" w:cs="Times New Roman"/>
                    <w:i/>
                    <w:sz w:val="24"/>
                    <w:szCs w:val="24"/>
                  </w:rPr>
                </m:ctrlPr>
              </m:sSubPr>
              <m:e>
                <m:r>
                  <m:rPr>
                    <m:sty m:val="bi"/>
                  </m:rPr>
                  <w:rPr>
                    <w:rFonts w:ascii="Cambria Math" w:eastAsia="微软雅黑" w:hAnsi="Cambria Math" w:cs="Times New Roman"/>
                    <w:sz w:val="24"/>
                    <w:szCs w:val="24"/>
                  </w:rPr>
                  <m:t>ε</m:t>
                </m:r>
              </m:e>
              <m:sub>
                <m:r>
                  <m:rPr>
                    <m:sty m:val="bi"/>
                  </m:rPr>
                  <w:rPr>
                    <w:rFonts w:ascii="Cambria Math" w:eastAsia="微软雅黑" w:hAnsi="Cambria Math" w:cs="Times New Roman"/>
                    <w:sz w:val="24"/>
                    <w:szCs w:val="24"/>
                  </w:rPr>
                  <m:t>r</m:t>
                </m:r>
              </m:sub>
            </m:sSub>
          </m:den>
        </m:f>
        <m:r>
          <w:rPr>
            <w:rFonts w:ascii="Cambria Math" w:eastAsia="微软雅黑" w:hAnsi="Cambria Math" w:cs="Times New Roman"/>
            <w:sz w:val="24"/>
            <w:szCs w:val="24"/>
          </w:rPr>
          <m:t>=</m:t>
        </m:r>
        <m:f>
          <m:fPr>
            <m:ctrlPr>
              <w:rPr>
                <w:rFonts w:ascii="Cambria Math" w:eastAsia="微软雅黑" w:hAnsi="Cambria Math" w:cs="Times New Roman"/>
                <w:i/>
                <w:sz w:val="24"/>
                <w:szCs w:val="24"/>
              </w:rPr>
            </m:ctrlPr>
          </m:fPr>
          <m:num>
            <m:r>
              <w:rPr>
                <w:rFonts w:ascii="Cambria Math" w:eastAsia="微软雅黑" w:hAnsi="Cambria Math" w:cs="Times New Roman"/>
                <w:sz w:val="24"/>
                <w:szCs w:val="24"/>
              </w:rPr>
              <m:t>∂</m:t>
            </m:r>
            <m:r>
              <m:rPr>
                <m:sty m:val="bi"/>
              </m:rPr>
              <w:rPr>
                <w:rFonts w:ascii="Cambria Math" w:eastAsia="微软雅黑" w:hAnsi="Cambria Math" w:cs="Times New Roman"/>
                <w:sz w:val="24"/>
                <w:szCs w:val="24"/>
              </w:rPr>
              <m:t>b</m:t>
            </m:r>
            <m:d>
              <m:dPr>
                <m:ctrlPr>
                  <w:rPr>
                    <w:rFonts w:ascii="Cambria Math" w:eastAsia="微软雅黑" w:hAnsi="Cambria Math" w:cs="Times New Roman"/>
                    <w:i/>
                    <w:sz w:val="24"/>
                    <w:szCs w:val="24"/>
                  </w:rPr>
                </m:ctrlPr>
              </m:dPr>
              <m:e>
                <m:sSub>
                  <m:sSubPr>
                    <m:ctrlPr>
                      <w:rPr>
                        <w:rFonts w:ascii="Cambria Math" w:eastAsia="微软雅黑" w:hAnsi="Cambria Math" w:cs="Times New Roman"/>
                        <w:i/>
                        <w:sz w:val="24"/>
                        <w:szCs w:val="24"/>
                      </w:rPr>
                    </m:ctrlPr>
                  </m:sSubPr>
                  <m:e>
                    <m:r>
                      <m:rPr>
                        <m:sty m:val="bi"/>
                      </m:rPr>
                      <w:rPr>
                        <w:rFonts w:ascii="Cambria Math" w:eastAsia="微软雅黑" w:hAnsi="Cambria Math" w:cs="Times New Roman"/>
                        <w:sz w:val="24"/>
                        <w:szCs w:val="24"/>
                      </w:rPr>
                      <m:t>ε</m:t>
                    </m:r>
                  </m:e>
                  <m:sub>
                    <m:r>
                      <m:rPr>
                        <m:sty m:val="bi"/>
                      </m:rPr>
                      <w:rPr>
                        <w:rFonts w:ascii="Cambria Math" w:eastAsia="微软雅黑" w:hAnsi="Cambria Math" w:cs="Times New Roman"/>
                        <w:sz w:val="24"/>
                        <w:szCs w:val="24"/>
                      </w:rPr>
                      <m:t>r</m:t>
                    </m:r>
                  </m:sub>
                </m:sSub>
              </m:e>
            </m:d>
          </m:num>
          <m:den>
            <m:r>
              <w:rPr>
                <w:rFonts w:ascii="Cambria Math" w:eastAsia="微软雅黑" w:hAnsi="Cambria Math" w:cs="Times New Roman"/>
                <w:sz w:val="24"/>
                <w:szCs w:val="24"/>
              </w:rPr>
              <m:t>∂</m:t>
            </m:r>
            <m:sSub>
              <m:sSubPr>
                <m:ctrlPr>
                  <w:rPr>
                    <w:rFonts w:ascii="Cambria Math" w:eastAsia="微软雅黑" w:hAnsi="Cambria Math" w:cs="Times New Roman"/>
                    <w:i/>
                    <w:sz w:val="24"/>
                    <w:szCs w:val="24"/>
                  </w:rPr>
                </m:ctrlPr>
              </m:sSubPr>
              <m:e>
                <m:r>
                  <m:rPr>
                    <m:sty m:val="bi"/>
                  </m:rPr>
                  <w:rPr>
                    <w:rFonts w:ascii="Cambria Math" w:eastAsia="微软雅黑" w:hAnsi="Cambria Math" w:cs="Times New Roman"/>
                    <w:sz w:val="24"/>
                    <w:szCs w:val="24"/>
                  </w:rPr>
                  <m:t>ε</m:t>
                </m:r>
              </m:e>
              <m:sub>
                <m:r>
                  <m:rPr>
                    <m:sty m:val="bi"/>
                  </m:rPr>
                  <w:rPr>
                    <w:rFonts w:ascii="Cambria Math" w:eastAsia="微软雅黑" w:hAnsi="Cambria Math" w:cs="Times New Roman"/>
                    <w:sz w:val="24"/>
                    <w:szCs w:val="24"/>
                  </w:rPr>
                  <m:t>r</m:t>
                </m:r>
              </m:sub>
            </m:sSub>
          </m:den>
        </m:f>
        <m:r>
          <w:rPr>
            <w:rFonts w:ascii="Cambria Math" w:eastAsia="微软雅黑" w:hAnsi="Cambria Math" w:cs="Times New Roman"/>
            <w:sz w:val="24"/>
            <w:szCs w:val="24"/>
          </w:rPr>
          <m:t>-</m:t>
        </m:r>
        <m:f>
          <m:fPr>
            <m:ctrlPr>
              <w:rPr>
                <w:rFonts w:ascii="Cambria Math" w:eastAsia="微软雅黑" w:hAnsi="Cambria Math" w:cs="Times New Roman"/>
                <w:i/>
                <w:sz w:val="24"/>
                <w:szCs w:val="24"/>
              </w:rPr>
            </m:ctrlPr>
          </m:fPr>
          <m:num>
            <m:r>
              <w:rPr>
                <w:rFonts w:ascii="Cambria Math" w:eastAsia="微软雅黑" w:hAnsi="Cambria Math" w:cs="Times New Roman"/>
                <w:sz w:val="24"/>
                <w:szCs w:val="24"/>
              </w:rPr>
              <m:t>∂A</m:t>
            </m:r>
          </m:num>
          <m:den>
            <m:r>
              <w:rPr>
                <w:rFonts w:ascii="Cambria Math" w:eastAsia="微软雅黑" w:hAnsi="Cambria Math" w:cs="Times New Roman"/>
                <w:sz w:val="24"/>
                <w:szCs w:val="24"/>
              </w:rPr>
              <m:t>∂</m:t>
            </m:r>
            <m:sSub>
              <m:sSubPr>
                <m:ctrlPr>
                  <w:rPr>
                    <w:rFonts w:ascii="Cambria Math" w:eastAsia="微软雅黑" w:hAnsi="Cambria Math" w:cs="Times New Roman"/>
                    <w:i/>
                    <w:sz w:val="24"/>
                    <w:szCs w:val="24"/>
                  </w:rPr>
                </m:ctrlPr>
              </m:sSubPr>
              <m:e>
                <m:r>
                  <m:rPr>
                    <m:sty m:val="bi"/>
                  </m:rPr>
                  <w:rPr>
                    <w:rFonts w:ascii="Cambria Math" w:eastAsia="微软雅黑" w:hAnsi="Cambria Math" w:cs="Times New Roman"/>
                    <w:sz w:val="24"/>
                    <w:szCs w:val="24"/>
                  </w:rPr>
                  <m:t>ε</m:t>
                </m:r>
              </m:e>
              <m:sub>
                <m:r>
                  <m:rPr>
                    <m:sty m:val="bi"/>
                  </m:rPr>
                  <w:rPr>
                    <w:rFonts w:ascii="Cambria Math" w:eastAsia="微软雅黑" w:hAnsi="Cambria Math" w:cs="Times New Roman"/>
                    <w:sz w:val="24"/>
                    <w:szCs w:val="24"/>
                  </w:rPr>
                  <m:t>r</m:t>
                </m:r>
              </m:sub>
            </m:sSub>
          </m:den>
        </m:f>
        <m:r>
          <m:rPr>
            <m:sty m:val="bi"/>
          </m:rPr>
          <w:rPr>
            <w:rFonts w:ascii="Cambria Math" w:eastAsia="微软雅黑" w:hAnsi="Cambria Math" w:cs="Times New Roman"/>
            <w:sz w:val="24"/>
            <w:szCs w:val="24"/>
          </w:rPr>
          <m:t>e</m:t>
        </m:r>
      </m:oMath>
      <w:r w:rsidR="001C1BE0" w:rsidRPr="0035007C">
        <w:rPr>
          <w:rFonts w:ascii="Times New Roman" w:hAnsi="Times New Roman" w:cs="Times New Roman"/>
          <w:b/>
          <w:bCs/>
          <w:sz w:val="24"/>
          <w:szCs w:val="24"/>
        </w:rPr>
        <w:t xml:space="preserve">                       </w:t>
      </w:r>
      <w:r w:rsidR="001C1BE0" w:rsidRPr="0035007C">
        <w:rPr>
          <w:rFonts w:ascii="Times New Roman" w:hAnsi="Times New Roman" w:cs="Times New Roman"/>
          <w:sz w:val="24"/>
          <w:szCs w:val="24"/>
        </w:rPr>
        <w:t>(</w:t>
      </w:r>
      <w:r w:rsidR="00B473E5" w:rsidRPr="0035007C">
        <w:rPr>
          <w:rFonts w:ascii="Times New Roman" w:hAnsi="Times New Roman" w:cs="Times New Roman"/>
          <w:sz w:val="24"/>
          <w:szCs w:val="24"/>
        </w:rPr>
        <w:t>S</w:t>
      </w:r>
      <w:r w:rsidR="003065FD" w:rsidRPr="0035007C">
        <w:rPr>
          <w:rFonts w:ascii="Times New Roman" w:hAnsi="Times New Roman" w:cs="Times New Roman"/>
          <w:sz w:val="24"/>
          <w:szCs w:val="24"/>
        </w:rPr>
        <w:t>3</w:t>
      </w:r>
      <w:r w:rsidR="001C1BE0" w:rsidRPr="0035007C">
        <w:rPr>
          <w:rFonts w:ascii="Times New Roman" w:hAnsi="Times New Roman" w:cs="Times New Roman"/>
          <w:sz w:val="24"/>
          <w:szCs w:val="24"/>
        </w:rPr>
        <w:t>)</w:t>
      </w:r>
    </w:p>
    <w:p w14:paraId="60908113" w14:textId="7050B501" w:rsidR="00CB34C1" w:rsidRPr="0035007C" w:rsidRDefault="00162C95" w:rsidP="00891695">
      <w:pPr>
        <w:rPr>
          <w:rFonts w:ascii="Times New Roman" w:hAnsi="Times New Roman" w:cs="Times New Roman"/>
          <w:sz w:val="24"/>
          <w:szCs w:val="24"/>
        </w:rPr>
      </w:pPr>
      <w:r w:rsidRPr="0035007C">
        <w:rPr>
          <w:rFonts w:ascii="Times New Roman" w:hAnsi="Times New Roman" w:cs="Times New Roman"/>
          <w:sz w:val="24"/>
          <w:szCs w:val="24"/>
        </w:rPr>
        <w:t xml:space="preserve">In the backward electromagnetic simulation, also known as the adjoint simulation, the light source is placed at the location of the objective-function monitor from the forward simulation. This repositioning allows for another round of electromagnetic computation, where the resulting electric field distribution (the adjoint field) </w:t>
      </w:r>
      <m:oMath>
        <m:sSub>
          <m:sSubPr>
            <m:ctrlPr>
              <w:rPr>
                <w:rFonts w:ascii="Cambria Math" w:eastAsia="微软雅黑" w:hAnsi="Cambria Math" w:cs="Times New Roman"/>
                <w:i/>
                <w:sz w:val="24"/>
                <w:szCs w:val="24"/>
              </w:rPr>
            </m:ctrlPr>
          </m:sSubPr>
          <m:e>
            <m:r>
              <m:rPr>
                <m:sty m:val="bi"/>
              </m:rPr>
              <w:rPr>
                <w:rFonts w:ascii="Cambria Math" w:eastAsia="微软雅黑" w:hAnsi="Cambria Math" w:cs="Times New Roman"/>
                <w:sz w:val="24"/>
                <w:szCs w:val="24"/>
              </w:rPr>
              <m:t>e</m:t>
            </m:r>
          </m:e>
          <m:sub>
            <m:r>
              <m:rPr>
                <m:sty m:val="bi"/>
              </m:rPr>
              <w:rPr>
                <w:rFonts w:ascii="Cambria Math" w:eastAsia="微软雅黑" w:hAnsi="Cambria Math" w:cs="Times New Roman"/>
                <w:sz w:val="24"/>
                <w:szCs w:val="24"/>
              </w:rPr>
              <m:t>adj</m:t>
            </m:r>
          </m:sub>
        </m:sSub>
      </m:oMath>
      <w:r w:rsidRPr="0035007C">
        <w:rPr>
          <w:rFonts w:ascii="Times New Roman" w:eastAsia="微软雅黑" w:hAnsi="Times New Roman" w:cs="Times New Roman"/>
          <w:sz w:val="24"/>
          <w:szCs w:val="24"/>
        </w:rPr>
        <w:t xml:space="preserve"> </w:t>
      </w:r>
      <w:r w:rsidRPr="0035007C">
        <w:rPr>
          <w:rFonts w:ascii="Times New Roman" w:hAnsi="Times New Roman" w:cs="Times New Roman"/>
          <w:sz w:val="24"/>
          <w:szCs w:val="24"/>
        </w:rPr>
        <w:t>satisfies:</w:t>
      </w:r>
    </w:p>
    <w:p w14:paraId="792F6085" w14:textId="3026ADB4" w:rsidR="00162C95" w:rsidRPr="0035007C" w:rsidRDefault="002B5B55" w:rsidP="00891695">
      <w:pPr>
        <w:jc w:val="right"/>
        <w:rPr>
          <w:rFonts w:ascii="Times New Roman" w:hAnsi="Times New Roman" w:cs="Times New Roman"/>
          <w:sz w:val="24"/>
          <w:szCs w:val="24"/>
        </w:rPr>
      </w:pPr>
      <m:oMath>
        <m:sSup>
          <m:sSupPr>
            <m:ctrlPr>
              <w:rPr>
                <w:rFonts w:ascii="Cambria Math" w:eastAsia="微软雅黑" w:hAnsi="Cambria Math" w:cs="Times New Roman"/>
                <w:i/>
                <w:sz w:val="24"/>
                <w:szCs w:val="24"/>
              </w:rPr>
            </m:ctrlPr>
          </m:sSupPr>
          <m:e>
            <m:r>
              <w:rPr>
                <w:rFonts w:ascii="Cambria Math" w:eastAsia="微软雅黑" w:hAnsi="Cambria Math" w:cs="Times New Roman"/>
                <w:sz w:val="24"/>
                <w:szCs w:val="24"/>
              </w:rPr>
              <m:t>A</m:t>
            </m:r>
          </m:e>
          <m:sup>
            <m:r>
              <w:rPr>
                <w:rFonts w:ascii="Cambria Math" w:eastAsia="微软雅黑" w:hAnsi="Cambria Math" w:cs="Times New Roman"/>
                <w:sz w:val="24"/>
                <w:szCs w:val="24"/>
              </w:rPr>
              <m:t>T</m:t>
            </m:r>
          </m:sup>
        </m:sSup>
        <m:d>
          <m:dPr>
            <m:ctrlPr>
              <w:rPr>
                <w:rFonts w:ascii="Cambria Math" w:eastAsia="微软雅黑" w:hAnsi="Cambria Math" w:cs="Times New Roman"/>
                <w:i/>
                <w:sz w:val="24"/>
                <w:szCs w:val="24"/>
              </w:rPr>
            </m:ctrlPr>
          </m:dPr>
          <m:e>
            <m:sSub>
              <m:sSubPr>
                <m:ctrlPr>
                  <w:rPr>
                    <w:rFonts w:ascii="Cambria Math" w:eastAsia="微软雅黑" w:hAnsi="Cambria Math" w:cs="Times New Roman"/>
                    <w:i/>
                    <w:sz w:val="24"/>
                    <w:szCs w:val="24"/>
                  </w:rPr>
                </m:ctrlPr>
              </m:sSubPr>
              <m:e>
                <m:r>
                  <m:rPr>
                    <m:sty m:val="bi"/>
                  </m:rPr>
                  <w:rPr>
                    <w:rFonts w:ascii="Cambria Math" w:eastAsia="微软雅黑" w:hAnsi="Cambria Math" w:cs="Times New Roman"/>
                    <w:sz w:val="24"/>
                    <w:szCs w:val="24"/>
                  </w:rPr>
                  <m:t>ε</m:t>
                </m:r>
              </m:e>
              <m:sub>
                <m:r>
                  <m:rPr>
                    <m:sty m:val="bi"/>
                  </m:rPr>
                  <w:rPr>
                    <w:rFonts w:ascii="Cambria Math" w:eastAsia="微软雅黑" w:hAnsi="Cambria Math" w:cs="Times New Roman"/>
                    <w:sz w:val="24"/>
                    <w:szCs w:val="24"/>
                  </w:rPr>
                  <m:t>r</m:t>
                </m:r>
              </m:sub>
            </m:sSub>
          </m:e>
        </m:d>
        <m:sSub>
          <m:sSubPr>
            <m:ctrlPr>
              <w:rPr>
                <w:rFonts w:ascii="Cambria Math" w:eastAsia="微软雅黑" w:hAnsi="Cambria Math" w:cs="Times New Roman"/>
                <w:i/>
                <w:sz w:val="24"/>
                <w:szCs w:val="24"/>
              </w:rPr>
            </m:ctrlPr>
          </m:sSubPr>
          <m:e>
            <m:r>
              <m:rPr>
                <m:sty m:val="bi"/>
              </m:rPr>
              <w:rPr>
                <w:rFonts w:ascii="Cambria Math" w:eastAsia="微软雅黑" w:hAnsi="Cambria Math" w:cs="Times New Roman"/>
                <w:sz w:val="24"/>
                <w:szCs w:val="24"/>
              </w:rPr>
              <m:t>e</m:t>
            </m:r>
          </m:e>
          <m:sub>
            <m:r>
              <m:rPr>
                <m:sty m:val="bi"/>
              </m:rPr>
              <w:rPr>
                <w:rFonts w:ascii="Cambria Math" w:eastAsia="微软雅黑" w:hAnsi="Cambria Math" w:cs="Times New Roman"/>
                <w:sz w:val="24"/>
                <w:szCs w:val="24"/>
              </w:rPr>
              <m:t>adj</m:t>
            </m:r>
          </m:sub>
        </m:sSub>
        <m:r>
          <w:rPr>
            <w:rFonts w:ascii="Cambria Math" w:eastAsia="微软雅黑" w:hAnsi="Cambria Math" w:cs="Times New Roman"/>
            <w:sz w:val="24"/>
            <w:szCs w:val="24"/>
          </w:rPr>
          <m:t>=-</m:t>
        </m:r>
        <m:sSup>
          <m:sSupPr>
            <m:ctrlPr>
              <w:rPr>
                <w:rFonts w:ascii="Cambria Math" w:eastAsia="微软雅黑" w:hAnsi="Cambria Math" w:cs="Times New Roman"/>
                <w:i/>
                <w:sz w:val="24"/>
                <w:szCs w:val="24"/>
              </w:rPr>
            </m:ctrlPr>
          </m:sSupPr>
          <m:e>
            <m:d>
              <m:dPr>
                <m:ctrlPr>
                  <w:rPr>
                    <w:rFonts w:ascii="Cambria Math" w:eastAsia="微软雅黑" w:hAnsi="Cambria Math" w:cs="Times New Roman"/>
                    <w:i/>
                    <w:sz w:val="24"/>
                    <w:szCs w:val="24"/>
                  </w:rPr>
                </m:ctrlPr>
              </m:dPr>
              <m:e>
                <m:f>
                  <m:fPr>
                    <m:ctrlPr>
                      <w:rPr>
                        <w:rFonts w:ascii="Cambria Math" w:eastAsia="微软雅黑" w:hAnsi="Cambria Math" w:cs="Times New Roman"/>
                        <w:i/>
                        <w:sz w:val="24"/>
                        <w:szCs w:val="24"/>
                      </w:rPr>
                    </m:ctrlPr>
                  </m:fPr>
                  <m:num>
                    <m:r>
                      <w:rPr>
                        <w:rFonts w:ascii="Cambria Math" w:eastAsia="微软雅黑" w:hAnsi="Cambria Math" w:cs="Times New Roman"/>
                        <w:sz w:val="24"/>
                        <w:szCs w:val="24"/>
                      </w:rPr>
                      <m:t>∂F</m:t>
                    </m:r>
                  </m:num>
                  <m:den>
                    <m:r>
                      <w:rPr>
                        <w:rFonts w:ascii="Cambria Math" w:eastAsia="微软雅黑" w:hAnsi="Cambria Math" w:cs="Times New Roman"/>
                        <w:sz w:val="24"/>
                        <w:szCs w:val="24"/>
                      </w:rPr>
                      <m:t>∂</m:t>
                    </m:r>
                    <m:r>
                      <m:rPr>
                        <m:sty m:val="bi"/>
                      </m:rPr>
                      <w:rPr>
                        <w:rFonts w:ascii="Cambria Math" w:eastAsia="微软雅黑" w:hAnsi="Cambria Math" w:cs="Times New Roman"/>
                        <w:sz w:val="24"/>
                        <w:szCs w:val="24"/>
                      </w:rPr>
                      <m:t>e</m:t>
                    </m:r>
                  </m:den>
                </m:f>
              </m:e>
            </m:d>
          </m:e>
          <m:sup>
            <m:r>
              <w:rPr>
                <w:rFonts w:ascii="Cambria Math" w:eastAsia="微软雅黑" w:hAnsi="Cambria Math" w:cs="Times New Roman"/>
                <w:sz w:val="24"/>
                <w:szCs w:val="24"/>
              </w:rPr>
              <m:t>T</m:t>
            </m:r>
          </m:sup>
        </m:sSup>
      </m:oMath>
      <w:r w:rsidR="001C1BE0" w:rsidRPr="0035007C">
        <w:rPr>
          <w:rFonts w:ascii="Times New Roman" w:hAnsi="Times New Roman" w:cs="Times New Roman"/>
          <w:sz w:val="24"/>
          <w:szCs w:val="24"/>
        </w:rPr>
        <w:t xml:space="preserve">                       (</w:t>
      </w:r>
      <w:r w:rsidR="00B473E5" w:rsidRPr="0035007C">
        <w:rPr>
          <w:rFonts w:ascii="Times New Roman" w:hAnsi="Times New Roman" w:cs="Times New Roman"/>
          <w:sz w:val="24"/>
          <w:szCs w:val="24"/>
        </w:rPr>
        <w:t>S</w:t>
      </w:r>
      <w:r w:rsidR="003065FD" w:rsidRPr="0035007C">
        <w:rPr>
          <w:rFonts w:ascii="Times New Roman" w:hAnsi="Times New Roman" w:cs="Times New Roman"/>
          <w:sz w:val="24"/>
          <w:szCs w:val="24"/>
        </w:rPr>
        <w:t>4</w:t>
      </w:r>
      <w:r w:rsidR="001C1BE0" w:rsidRPr="0035007C">
        <w:rPr>
          <w:rFonts w:ascii="Times New Roman" w:hAnsi="Times New Roman" w:cs="Times New Roman"/>
          <w:sz w:val="24"/>
          <w:szCs w:val="24"/>
        </w:rPr>
        <w:t>)</w:t>
      </w:r>
    </w:p>
    <w:p w14:paraId="07EF102D" w14:textId="52AC87EB" w:rsidR="00CB34C1" w:rsidRPr="0035007C" w:rsidRDefault="00162C95" w:rsidP="00891695">
      <w:pPr>
        <w:rPr>
          <w:rFonts w:ascii="Times New Roman" w:hAnsi="Times New Roman" w:cs="Times New Roman"/>
          <w:sz w:val="24"/>
          <w:szCs w:val="24"/>
        </w:rPr>
      </w:pPr>
      <w:r w:rsidRPr="0035007C">
        <w:rPr>
          <w:rFonts w:ascii="Times New Roman" w:hAnsi="Times New Roman" w:cs="Times New Roman"/>
          <w:sz w:val="24"/>
          <w:szCs w:val="24"/>
        </w:rPr>
        <w:t>Taking the transpose of both sides of the equation yields:</w:t>
      </w:r>
    </w:p>
    <w:p w14:paraId="3FE71FF5" w14:textId="56E29A65" w:rsidR="00162C95" w:rsidRPr="0035007C" w:rsidRDefault="002B5B55" w:rsidP="00891695">
      <w:pPr>
        <w:jc w:val="right"/>
        <w:rPr>
          <w:rFonts w:ascii="Times New Roman" w:eastAsia="微软雅黑" w:hAnsi="Times New Roman" w:cs="Times New Roman"/>
          <w:sz w:val="24"/>
          <w:szCs w:val="24"/>
        </w:rPr>
      </w:pPr>
      <m:oMath>
        <m:f>
          <m:fPr>
            <m:ctrlPr>
              <w:rPr>
                <w:rFonts w:ascii="Cambria Math" w:eastAsia="微软雅黑" w:hAnsi="Cambria Math" w:cs="Times New Roman"/>
                <w:i/>
                <w:sz w:val="24"/>
                <w:szCs w:val="24"/>
              </w:rPr>
            </m:ctrlPr>
          </m:fPr>
          <m:num>
            <m:r>
              <w:rPr>
                <w:rFonts w:ascii="Cambria Math" w:eastAsia="微软雅黑" w:hAnsi="Cambria Math" w:cs="Times New Roman"/>
                <w:sz w:val="24"/>
                <w:szCs w:val="24"/>
              </w:rPr>
              <m:t>∂F</m:t>
            </m:r>
          </m:num>
          <m:den>
            <m:r>
              <w:rPr>
                <w:rFonts w:ascii="Cambria Math" w:eastAsia="微软雅黑" w:hAnsi="Cambria Math" w:cs="Times New Roman"/>
                <w:sz w:val="24"/>
                <w:szCs w:val="24"/>
              </w:rPr>
              <m:t>∂</m:t>
            </m:r>
            <m:r>
              <m:rPr>
                <m:sty m:val="bi"/>
              </m:rPr>
              <w:rPr>
                <w:rFonts w:ascii="Cambria Math" w:eastAsia="微软雅黑" w:hAnsi="Cambria Math" w:cs="Times New Roman"/>
                <w:sz w:val="24"/>
                <w:szCs w:val="24"/>
              </w:rPr>
              <m:t>e</m:t>
            </m:r>
          </m:den>
        </m:f>
        <m:r>
          <w:rPr>
            <w:rFonts w:ascii="Cambria Math" w:eastAsia="微软雅黑" w:hAnsi="Cambria Math" w:cs="Times New Roman"/>
            <w:sz w:val="24"/>
            <w:szCs w:val="24"/>
          </w:rPr>
          <m:t>=-</m:t>
        </m:r>
        <m:sSup>
          <m:sSupPr>
            <m:ctrlPr>
              <w:rPr>
                <w:rFonts w:ascii="Cambria Math" w:eastAsia="微软雅黑" w:hAnsi="Cambria Math" w:cs="Times New Roman"/>
                <w:i/>
                <w:sz w:val="24"/>
                <w:szCs w:val="24"/>
              </w:rPr>
            </m:ctrlPr>
          </m:sSupPr>
          <m:e>
            <m:sSub>
              <m:sSubPr>
                <m:ctrlPr>
                  <w:rPr>
                    <w:rFonts w:ascii="Cambria Math" w:eastAsia="微软雅黑" w:hAnsi="Cambria Math" w:cs="Times New Roman"/>
                    <w:i/>
                    <w:sz w:val="24"/>
                    <w:szCs w:val="24"/>
                  </w:rPr>
                </m:ctrlPr>
              </m:sSubPr>
              <m:e>
                <m:r>
                  <m:rPr>
                    <m:sty m:val="bi"/>
                  </m:rPr>
                  <w:rPr>
                    <w:rFonts w:ascii="Cambria Math" w:eastAsia="微软雅黑" w:hAnsi="Cambria Math" w:cs="Times New Roman"/>
                    <w:sz w:val="24"/>
                    <w:szCs w:val="24"/>
                  </w:rPr>
                  <m:t>e</m:t>
                </m:r>
              </m:e>
              <m:sub>
                <m:r>
                  <m:rPr>
                    <m:sty m:val="bi"/>
                  </m:rPr>
                  <w:rPr>
                    <w:rFonts w:ascii="Cambria Math" w:eastAsia="微软雅黑" w:hAnsi="Cambria Math" w:cs="Times New Roman"/>
                    <w:sz w:val="24"/>
                    <w:szCs w:val="24"/>
                  </w:rPr>
                  <m:t>adj</m:t>
                </m:r>
              </m:sub>
            </m:sSub>
          </m:e>
          <m:sup>
            <m:r>
              <w:rPr>
                <w:rFonts w:ascii="Cambria Math" w:eastAsia="微软雅黑" w:hAnsi="Cambria Math" w:cs="Times New Roman"/>
                <w:sz w:val="24"/>
                <w:szCs w:val="24"/>
              </w:rPr>
              <m:t>T</m:t>
            </m:r>
          </m:sup>
        </m:sSup>
        <m:r>
          <w:rPr>
            <w:rFonts w:ascii="Cambria Math" w:eastAsia="微软雅黑" w:hAnsi="Cambria Math" w:cs="Times New Roman"/>
            <w:sz w:val="24"/>
            <w:szCs w:val="24"/>
          </w:rPr>
          <m:t>A</m:t>
        </m:r>
        <m:d>
          <m:dPr>
            <m:ctrlPr>
              <w:rPr>
                <w:rFonts w:ascii="Cambria Math" w:eastAsia="微软雅黑" w:hAnsi="Cambria Math" w:cs="Times New Roman"/>
                <w:i/>
                <w:sz w:val="24"/>
                <w:szCs w:val="24"/>
              </w:rPr>
            </m:ctrlPr>
          </m:dPr>
          <m:e>
            <m:sSub>
              <m:sSubPr>
                <m:ctrlPr>
                  <w:rPr>
                    <w:rFonts w:ascii="Cambria Math" w:eastAsia="微软雅黑" w:hAnsi="Cambria Math" w:cs="Times New Roman"/>
                    <w:i/>
                    <w:sz w:val="24"/>
                    <w:szCs w:val="24"/>
                  </w:rPr>
                </m:ctrlPr>
              </m:sSubPr>
              <m:e>
                <m:r>
                  <m:rPr>
                    <m:sty m:val="bi"/>
                  </m:rPr>
                  <w:rPr>
                    <w:rFonts w:ascii="Cambria Math" w:eastAsia="微软雅黑" w:hAnsi="Cambria Math" w:cs="Times New Roman"/>
                    <w:sz w:val="24"/>
                    <w:szCs w:val="24"/>
                  </w:rPr>
                  <m:t>ε</m:t>
                </m:r>
              </m:e>
              <m:sub>
                <m:r>
                  <m:rPr>
                    <m:sty m:val="bi"/>
                  </m:rPr>
                  <w:rPr>
                    <w:rFonts w:ascii="Cambria Math" w:eastAsia="微软雅黑" w:hAnsi="Cambria Math" w:cs="Times New Roman"/>
                    <w:sz w:val="24"/>
                    <w:szCs w:val="24"/>
                  </w:rPr>
                  <m:t>r</m:t>
                </m:r>
              </m:sub>
            </m:sSub>
          </m:e>
        </m:d>
      </m:oMath>
      <w:r w:rsidR="001C1BE0" w:rsidRPr="0035007C">
        <w:rPr>
          <w:rFonts w:ascii="Times New Roman" w:eastAsia="微软雅黑" w:hAnsi="Times New Roman" w:cs="Times New Roman"/>
          <w:sz w:val="24"/>
          <w:szCs w:val="24"/>
        </w:rPr>
        <w:t xml:space="preserve">                         (</w:t>
      </w:r>
      <w:r w:rsidR="00B473E5" w:rsidRPr="0035007C">
        <w:rPr>
          <w:rFonts w:ascii="Times New Roman" w:eastAsia="微软雅黑" w:hAnsi="Times New Roman" w:cs="Times New Roman"/>
          <w:sz w:val="24"/>
          <w:szCs w:val="24"/>
        </w:rPr>
        <w:t>S</w:t>
      </w:r>
      <w:r w:rsidR="003065FD" w:rsidRPr="0035007C">
        <w:rPr>
          <w:rFonts w:ascii="Times New Roman" w:eastAsia="微软雅黑" w:hAnsi="Times New Roman" w:cs="Times New Roman"/>
          <w:sz w:val="24"/>
          <w:szCs w:val="24"/>
        </w:rPr>
        <w:t>5</w:t>
      </w:r>
      <w:r w:rsidR="001C1BE0" w:rsidRPr="0035007C">
        <w:rPr>
          <w:rFonts w:ascii="Times New Roman" w:eastAsia="微软雅黑" w:hAnsi="Times New Roman" w:cs="Times New Roman"/>
          <w:sz w:val="24"/>
          <w:szCs w:val="24"/>
        </w:rPr>
        <w:t>)</w:t>
      </w:r>
    </w:p>
    <w:p w14:paraId="4F7AE23C" w14:textId="3A8DDED9" w:rsidR="00162C95" w:rsidRPr="0035007C" w:rsidRDefault="00CB05C7" w:rsidP="00891695">
      <w:pPr>
        <w:rPr>
          <w:rFonts w:ascii="Times New Roman" w:hAnsi="Times New Roman" w:cs="Times New Roman"/>
          <w:sz w:val="24"/>
          <w:szCs w:val="24"/>
        </w:rPr>
      </w:pPr>
      <w:r w:rsidRPr="0035007C">
        <w:rPr>
          <w:rFonts w:ascii="Times New Roman" w:hAnsi="Times New Roman" w:cs="Times New Roman"/>
          <w:sz w:val="24"/>
          <w:szCs w:val="24"/>
        </w:rPr>
        <w:t xml:space="preserve">To calculate the gradient of the objective function </w:t>
      </w:r>
      <m:oMath>
        <m:r>
          <w:rPr>
            <w:rFonts w:ascii="Cambria Math" w:hAnsi="Cambria Math" w:cs="Times New Roman"/>
            <w:sz w:val="24"/>
            <w:szCs w:val="24"/>
          </w:rPr>
          <m:t>F</m:t>
        </m:r>
      </m:oMath>
      <w:r w:rsidRPr="0035007C">
        <w:rPr>
          <w:rFonts w:ascii="Times New Roman" w:hAnsi="Times New Roman" w:cs="Times New Roman"/>
          <w:sz w:val="24"/>
          <w:szCs w:val="24"/>
        </w:rPr>
        <w:t xml:space="preserve"> with respect to the design parameters, we seek to determine:</w:t>
      </w:r>
    </w:p>
    <w:p w14:paraId="6CB94335" w14:textId="34D419AB" w:rsidR="00CB05C7" w:rsidRPr="0035007C" w:rsidRDefault="002B5B55" w:rsidP="00891695">
      <w:pPr>
        <w:jc w:val="right"/>
        <w:rPr>
          <w:rFonts w:ascii="Times New Roman" w:hAnsi="Times New Roman" w:cs="Times New Roman"/>
          <w:sz w:val="24"/>
          <w:szCs w:val="24"/>
        </w:rPr>
      </w:pPr>
      <m:oMath>
        <m:f>
          <m:fPr>
            <m:ctrlPr>
              <w:rPr>
                <w:rFonts w:ascii="Cambria Math" w:eastAsia="微软雅黑" w:hAnsi="Cambria Math" w:cs="Times New Roman"/>
                <w:i/>
                <w:sz w:val="24"/>
                <w:szCs w:val="24"/>
              </w:rPr>
            </m:ctrlPr>
          </m:fPr>
          <m:num>
            <m:r>
              <w:rPr>
                <w:rFonts w:ascii="Cambria Math" w:eastAsia="微软雅黑" w:hAnsi="Cambria Math" w:cs="Times New Roman"/>
                <w:sz w:val="24"/>
                <w:szCs w:val="24"/>
              </w:rPr>
              <m:t>∂F</m:t>
            </m:r>
          </m:num>
          <m:den>
            <m:r>
              <w:rPr>
                <w:rFonts w:ascii="Cambria Math" w:eastAsia="微软雅黑" w:hAnsi="Cambria Math" w:cs="Times New Roman"/>
                <w:sz w:val="24"/>
                <w:szCs w:val="24"/>
              </w:rPr>
              <m:t>∂</m:t>
            </m:r>
            <m:sSub>
              <m:sSubPr>
                <m:ctrlPr>
                  <w:rPr>
                    <w:rFonts w:ascii="Cambria Math" w:eastAsia="微软雅黑" w:hAnsi="Cambria Math" w:cs="Times New Roman"/>
                    <w:i/>
                    <w:sz w:val="24"/>
                    <w:szCs w:val="24"/>
                  </w:rPr>
                </m:ctrlPr>
              </m:sSubPr>
              <m:e>
                <m:r>
                  <m:rPr>
                    <m:sty m:val="bi"/>
                  </m:rPr>
                  <w:rPr>
                    <w:rFonts w:ascii="Cambria Math" w:eastAsia="微软雅黑" w:hAnsi="Cambria Math" w:cs="Times New Roman"/>
                    <w:sz w:val="24"/>
                    <w:szCs w:val="24"/>
                  </w:rPr>
                  <m:t>ε</m:t>
                </m:r>
              </m:e>
              <m:sub>
                <m:r>
                  <m:rPr>
                    <m:sty m:val="bi"/>
                  </m:rPr>
                  <w:rPr>
                    <w:rFonts w:ascii="Cambria Math" w:eastAsia="微软雅黑" w:hAnsi="Cambria Math" w:cs="Times New Roman"/>
                    <w:sz w:val="24"/>
                    <w:szCs w:val="24"/>
                  </w:rPr>
                  <m:t>r</m:t>
                </m:r>
              </m:sub>
            </m:sSub>
          </m:den>
        </m:f>
        <m:r>
          <w:rPr>
            <w:rFonts w:ascii="Cambria Math" w:eastAsia="微软雅黑" w:hAnsi="Cambria Math" w:cs="Times New Roman"/>
            <w:sz w:val="24"/>
            <w:szCs w:val="24"/>
          </w:rPr>
          <m:t>=</m:t>
        </m:r>
        <m:f>
          <m:fPr>
            <m:ctrlPr>
              <w:rPr>
                <w:rFonts w:ascii="Cambria Math" w:eastAsia="微软雅黑" w:hAnsi="Cambria Math" w:cs="Times New Roman"/>
                <w:i/>
                <w:sz w:val="24"/>
                <w:szCs w:val="24"/>
              </w:rPr>
            </m:ctrlPr>
          </m:fPr>
          <m:num>
            <m:r>
              <w:rPr>
                <w:rFonts w:ascii="Cambria Math" w:eastAsia="微软雅黑" w:hAnsi="Cambria Math" w:cs="Times New Roman"/>
                <w:sz w:val="24"/>
                <w:szCs w:val="24"/>
              </w:rPr>
              <m:t>∂F</m:t>
            </m:r>
          </m:num>
          <m:den>
            <m:r>
              <w:rPr>
                <w:rFonts w:ascii="Cambria Math" w:eastAsia="微软雅黑" w:hAnsi="Cambria Math" w:cs="Times New Roman"/>
                <w:sz w:val="24"/>
                <w:szCs w:val="24"/>
              </w:rPr>
              <m:t>∂</m:t>
            </m:r>
            <m:r>
              <m:rPr>
                <m:sty m:val="bi"/>
              </m:rPr>
              <w:rPr>
                <w:rFonts w:ascii="Cambria Math" w:eastAsia="微软雅黑" w:hAnsi="Cambria Math" w:cs="Times New Roman"/>
                <w:sz w:val="24"/>
                <w:szCs w:val="24"/>
              </w:rPr>
              <m:t>e</m:t>
            </m:r>
          </m:den>
        </m:f>
        <m:r>
          <w:rPr>
            <w:rFonts w:ascii="Cambria Math" w:eastAsia="MS Gothic" w:hAnsi="Cambria Math" w:cs="Times New Roman"/>
            <w:sz w:val="24"/>
            <w:szCs w:val="24"/>
          </w:rPr>
          <m:t>⋅</m:t>
        </m:r>
        <m:f>
          <m:fPr>
            <m:ctrlPr>
              <w:rPr>
                <w:rFonts w:ascii="Cambria Math" w:eastAsia="微软雅黑" w:hAnsi="Cambria Math" w:cs="Times New Roman"/>
                <w:i/>
                <w:sz w:val="24"/>
                <w:szCs w:val="24"/>
              </w:rPr>
            </m:ctrlPr>
          </m:fPr>
          <m:num>
            <m:r>
              <w:rPr>
                <w:rFonts w:ascii="Cambria Math" w:eastAsia="微软雅黑" w:hAnsi="Cambria Math" w:cs="Times New Roman"/>
                <w:sz w:val="24"/>
                <w:szCs w:val="24"/>
              </w:rPr>
              <m:t>∂</m:t>
            </m:r>
            <m:r>
              <m:rPr>
                <m:sty m:val="bi"/>
              </m:rPr>
              <w:rPr>
                <w:rFonts w:ascii="Cambria Math" w:eastAsia="微软雅黑" w:hAnsi="Cambria Math" w:cs="Times New Roman"/>
                <w:sz w:val="24"/>
                <w:szCs w:val="24"/>
              </w:rPr>
              <m:t>e</m:t>
            </m:r>
          </m:num>
          <m:den>
            <m:r>
              <w:rPr>
                <w:rFonts w:ascii="Cambria Math" w:eastAsia="微软雅黑" w:hAnsi="Cambria Math" w:cs="Times New Roman"/>
                <w:sz w:val="24"/>
                <w:szCs w:val="24"/>
              </w:rPr>
              <m:t>∂</m:t>
            </m:r>
            <m:sSub>
              <m:sSubPr>
                <m:ctrlPr>
                  <w:rPr>
                    <w:rFonts w:ascii="Cambria Math" w:eastAsia="微软雅黑" w:hAnsi="Cambria Math" w:cs="Times New Roman"/>
                    <w:i/>
                    <w:sz w:val="24"/>
                    <w:szCs w:val="24"/>
                  </w:rPr>
                </m:ctrlPr>
              </m:sSubPr>
              <m:e>
                <m:r>
                  <m:rPr>
                    <m:sty m:val="bi"/>
                  </m:rPr>
                  <w:rPr>
                    <w:rFonts w:ascii="Cambria Math" w:eastAsia="微软雅黑" w:hAnsi="Cambria Math" w:cs="Times New Roman"/>
                    <w:sz w:val="24"/>
                    <w:szCs w:val="24"/>
                  </w:rPr>
                  <m:t>ε</m:t>
                </m:r>
              </m:e>
              <m:sub>
                <m:r>
                  <m:rPr>
                    <m:sty m:val="bi"/>
                  </m:rPr>
                  <w:rPr>
                    <w:rFonts w:ascii="Cambria Math" w:eastAsia="微软雅黑" w:hAnsi="Cambria Math" w:cs="Times New Roman"/>
                    <w:sz w:val="24"/>
                    <w:szCs w:val="24"/>
                  </w:rPr>
                  <m:t>r</m:t>
                </m:r>
              </m:sub>
            </m:sSub>
          </m:den>
        </m:f>
      </m:oMath>
      <w:r w:rsidR="001C1BE0" w:rsidRPr="0035007C">
        <w:rPr>
          <w:rFonts w:ascii="Times New Roman" w:hAnsi="Times New Roman" w:cs="Times New Roman"/>
          <w:sz w:val="24"/>
          <w:szCs w:val="24"/>
        </w:rPr>
        <w:t xml:space="preserve">                           (</w:t>
      </w:r>
      <w:r w:rsidR="00B473E5" w:rsidRPr="0035007C">
        <w:rPr>
          <w:rFonts w:ascii="Times New Roman" w:hAnsi="Times New Roman" w:cs="Times New Roman"/>
          <w:sz w:val="24"/>
          <w:szCs w:val="24"/>
        </w:rPr>
        <w:t>S</w:t>
      </w:r>
      <w:r w:rsidR="003065FD" w:rsidRPr="0035007C">
        <w:rPr>
          <w:rFonts w:ascii="Times New Roman" w:hAnsi="Times New Roman" w:cs="Times New Roman"/>
          <w:sz w:val="24"/>
          <w:szCs w:val="24"/>
        </w:rPr>
        <w:t>6</w:t>
      </w:r>
      <w:r w:rsidR="001C1BE0" w:rsidRPr="0035007C">
        <w:rPr>
          <w:rFonts w:ascii="Times New Roman" w:hAnsi="Times New Roman" w:cs="Times New Roman"/>
          <w:sz w:val="24"/>
          <w:szCs w:val="24"/>
        </w:rPr>
        <w:t>)</w:t>
      </w:r>
    </w:p>
    <w:p w14:paraId="4E8AD75F" w14:textId="30688571" w:rsidR="00CB05C7" w:rsidRPr="0035007C" w:rsidRDefault="006F0A0F" w:rsidP="00891695">
      <w:pPr>
        <w:jc w:val="left"/>
        <w:rPr>
          <w:rFonts w:ascii="Times New Roman" w:hAnsi="Times New Roman" w:cs="Times New Roman"/>
          <w:sz w:val="24"/>
          <w:szCs w:val="24"/>
        </w:rPr>
      </w:pPr>
      <w:r w:rsidRPr="0035007C">
        <w:rPr>
          <w:rFonts w:ascii="Times New Roman" w:hAnsi="Times New Roman" w:cs="Times New Roman"/>
          <w:sz w:val="24"/>
          <w:szCs w:val="24"/>
        </w:rPr>
        <w:t>Substitut</w:t>
      </w:r>
      <w:r w:rsidR="000458EF" w:rsidRPr="0035007C">
        <w:rPr>
          <w:rFonts w:ascii="Times New Roman" w:hAnsi="Times New Roman" w:cs="Times New Roman"/>
          <w:sz w:val="24"/>
          <w:szCs w:val="24"/>
        </w:rPr>
        <w:t>ing</w:t>
      </w:r>
      <w:r w:rsidRPr="0035007C">
        <w:rPr>
          <w:rFonts w:ascii="Times New Roman" w:hAnsi="Times New Roman" w:cs="Times New Roman"/>
          <w:sz w:val="24"/>
          <w:szCs w:val="24"/>
        </w:rPr>
        <w:t xml:space="preserve"> (</w:t>
      </w:r>
      <w:r w:rsidR="00B473E5" w:rsidRPr="0035007C">
        <w:rPr>
          <w:rFonts w:ascii="Times New Roman" w:hAnsi="Times New Roman" w:cs="Times New Roman"/>
          <w:sz w:val="24"/>
          <w:szCs w:val="24"/>
        </w:rPr>
        <w:t>S</w:t>
      </w:r>
      <w:r w:rsidR="003065FD" w:rsidRPr="0035007C">
        <w:rPr>
          <w:rFonts w:ascii="Times New Roman" w:hAnsi="Times New Roman" w:cs="Times New Roman"/>
          <w:sz w:val="24"/>
          <w:szCs w:val="24"/>
        </w:rPr>
        <w:t>5</w:t>
      </w:r>
      <w:r w:rsidRPr="0035007C">
        <w:rPr>
          <w:rFonts w:ascii="Times New Roman" w:hAnsi="Times New Roman" w:cs="Times New Roman"/>
          <w:sz w:val="24"/>
          <w:szCs w:val="24"/>
        </w:rPr>
        <w:t>) and (</w:t>
      </w:r>
      <w:r w:rsidR="00B473E5" w:rsidRPr="0035007C">
        <w:rPr>
          <w:rFonts w:ascii="Times New Roman" w:hAnsi="Times New Roman" w:cs="Times New Roman"/>
          <w:sz w:val="24"/>
          <w:szCs w:val="24"/>
        </w:rPr>
        <w:t>S</w:t>
      </w:r>
      <w:r w:rsidR="003065FD" w:rsidRPr="0035007C">
        <w:rPr>
          <w:rFonts w:ascii="Times New Roman" w:hAnsi="Times New Roman" w:cs="Times New Roman"/>
          <w:sz w:val="24"/>
          <w:szCs w:val="24"/>
        </w:rPr>
        <w:t>3</w:t>
      </w:r>
      <w:r w:rsidRPr="0035007C">
        <w:rPr>
          <w:rFonts w:ascii="Times New Roman" w:hAnsi="Times New Roman" w:cs="Times New Roman"/>
          <w:sz w:val="24"/>
          <w:szCs w:val="24"/>
        </w:rPr>
        <w:t>) into (</w:t>
      </w:r>
      <w:r w:rsidR="00B473E5" w:rsidRPr="0035007C">
        <w:rPr>
          <w:rFonts w:ascii="Times New Roman" w:hAnsi="Times New Roman" w:cs="Times New Roman"/>
          <w:sz w:val="24"/>
          <w:szCs w:val="24"/>
        </w:rPr>
        <w:t>S</w:t>
      </w:r>
      <w:r w:rsidR="003065FD" w:rsidRPr="0035007C">
        <w:rPr>
          <w:rFonts w:ascii="Times New Roman" w:hAnsi="Times New Roman" w:cs="Times New Roman"/>
          <w:sz w:val="24"/>
          <w:szCs w:val="24"/>
        </w:rPr>
        <w:t>6</w:t>
      </w:r>
      <w:r w:rsidRPr="0035007C">
        <w:rPr>
          <w:rFonts w:ascii="Times New Roman" w:hAnsi="Times New Roman" w:cs="Times New Roman"/>
          <w:sz w:val="24"/>
          <w:szCs w:val="24"/>
        </w:rPr>
        <w:t>)</w:t>
      </w:r>
      <w:r w:rsidR="000458EF" w:rsidRPr="0035007C">
        <w:rPr>
          <w:rFonts w:ascii="Times New Roman" w:hAnsi="Times New Roman" w:cs="Times New Roman"/>
          <w:sz w:val="24"/>
          <w:szCs w:val="24"/>
        </w:rPr>
        <w:t xml:space="preserve"> we can obtain:</w:t>
      </w:r>
    </w:p>
    <w:p w14:paraId="7FC1664A" w14:textId="61C2F737" w:rsidR="000458EF" w:rsidRPr="0035007C" w:rsidRDefault="002B5B55" w:rsidP="00891695">
      <w:pPr>
        <w:jc w:val="right"/>
        <w:rPr>
          <w:rFonts w:ascii="Times New Roman" w:hAnsi="Times New Roman" w:cs="Times New Roman"/>
          <w:sz w:val="24"/>
          <w:szCs w:val="24"/>
        </w:rPr>
      </w:pPr>
      <m:oMath>
        <m:f>
          <m:fPr>
            <m:ctrlPr>
              <w:rPr>
                <w:rFonts w:ascii="Cambria Math" w:eastAsia="微软雅黑" w:hAnsi="Cambria Math" w:cs="Times New Roman"/>
                <w:i/>
                <w:sz w:val="24"/>
                <w:szCs w:val="24"/>
              </w:rPr>
            </m:ctrlPr>
          </m:fPr>
          <m:num>
            <m:r>
              <w:rPr>
                <w:rFonts w:ascii="Cambria Math" w:eastAsia="微软雅黑" w:hAnsi="Cambria Math" w:cs="Times New Roman"/>
                <w:sz w:val="24"/>
                <w:szCs w:val="24"/>
              </w:rPr>
              <m:t>∂F</m:t>
            </m:r>
          </m:num>
          <m:den>
            <m:r>
              <w:rPr>
                <w:rFonts w:ascii="Cambria Math" w:eastAsia="微软雅黑" w:hAnsi="Cambria Math" w:cs="Times New Roman"/>
                <w:sz w:val="24"/>
                <w:szCs w:val="24"/>
              </w:rPr>
              <m:t>∂</m:t>
            </m:r>
            <m:sSub>
              <m:sSubPr>
                <m:ctrlPr>
                  <w:rPr>
                    <w:rFonts w:ascii="Cambria Math" w:eastAsia="微软雅黑" w:hAnsi="Cambria Math" w:cs="Times New Roman"/>
                    <w:i/>
                    <w:sz w:val="24"/>
                    <w:szCs w:val="24"/>
                  </w:rPr>
                </m:ctrlPr>
              </m:sSubPr>
              <m:e>
                <m:r>
                  <m:rPr>
                    <m:sty m:val="bi"/>
                  </m:rPr>
                  <w:rPr>
                    <w:rFonts w:ascii="Cambria Math" w:eastAsia="微软雅黑" w:hAnsi="Cambria Math" w:cs="Times New Roman"/>
                    <w:sz w:val="24"/>
                    <w:szCs w:val="24"/>
                  </w:rPr>
                  <m:t>ε</m:t>
                </m:r>
              </m:e>
              <m:sub>
                <m:r>
                  <m:rPr>
                    <m:sty m:val="bi"/>
                  </m:rPr>
                  <w:rPr>
                    <w:rFonts w:ascii="Cambria Math" w:eastAsia="微软雅黑" w:hAnsi="Cambria Math" w:cs="Times New Roman"/>
                    <w:sz w:val="24"/>
                    <w:szCs w:val="24"/>
                  </w:rPr>
                  <m:t>r</m:t>
                </m:r>
              </m:sub>
            </m:sSub>
          </m:den>
        </m:f>
        <m:r>
          <w:rPr>
            <w:rFonts w:ascii="Cambria Math" w:eastAsia="微软雅黑" w:hAnsi="Cambria Math" w:cs="Times New Roman"/>
            <w:sz w:val="24"/>
            <w:szCs w:val="24"/>
          </w:rPr>
          <m:t>=-</m:t>
        </m:r>
        <m:sSup>
          <m:sSupPr>
            <m:ctrlPr>
              <w:rPr>
                <w:rFonts w:ascii="Cambria Math" w:eastAsia="微软雅黑" w:hAnsi="Cambria Math" w:cs="Times New Roman"/>
                <w:i/>
                <w:sz w:val="24"/>
                <w:szCs w:val="24"/>
              </w:rPr>
            </m:ctrlPr>
          </m:sSupPr>
          <m:e>
            <m:sSub>
              <m:sSubPr>
                <m:ctrlPr>
                  <w:rPr>
                    <w:rFonts w:ascii="Cambria Math" w:eastAsia="微软雅黑" w:hAnsi="Cambria Math" w:cs="Times New Roman"/>
                    <w:i/>
                    <w:sz w:val="24"/>
                    <w:szCs w:val="24"/>
                  </w:rPr>
                </m:ctrlPr>
              </m:sSubPr>
              <m:e>
                <m:r>
                  <m:rPr>
                    <m:sty m:val="bi"/>
                  </m:rPr>
                  <w:rPr>
                    <w:rFonts w:ascii="Cambria Math" w:eastAsia="微软雅黑" w:hAnsi="Cambria Math" w:cs="Times New Roman"/>
                    <w:sz w:val="24"/>
                    <w:szCs w:val="24"/>
                  </w:rPr>
                  <m:t>e</m:t>
                </m:r>
              </m:e>
              <m:sub>
                <m:r>
                  <m:rPr>
                    <m:sty m:val="bi"/>
                  </m:rPr>
                  <w:rPr>
                    <w:rFonts w:ascii="Cambria Math" w:eastAsia="微软雅黑" w:hAnsi="Cambria Math" w:cs="Times New Roman"/>
                    <w:sz w:val="24"/>
                    <w:szCs w:val="24"/>
                  </w:rPr>
                  <m:t>adj</m:t>
                </m:r>
              </m:sub>
            </m:sSub>
          </m:e>
          <m:sup>
            <m:r>
              <w:rPr>
                <w:rFonts w:ascii="Cambria Math" w:eastAsia="微软雅黑" w:hAnsi="Cambria Math" w:cs="Times New Roman"/>
                <w:sz w:val="24"/>
                <w:szCs w:val="24"/>
              </w:rPr>
              <m:t>T</m:t>
            </m:r>
          </m:sup>
        </m:sSup>
        <m:r>
          <w:rPr>
            <w:rFonts w:ascii="Cambria Math" w:eastAsia="微软雅黑" w:hAnsi="Cambria Math" w:cs="Times New Roman"/>
            <w:sz w:val="24"/>
            <w:szCs w:val="24"/>
          </w:rPr>
          <m:t>A</m:t>
        </m:r>
        <m:d>
          <m:dPr>
            <m:ctrlPr>
              <w:rPr>
                <w:rFonts w:ascii="Cambria Math" w:eastAsia="微软雅黑" w:hAnsi="Cambria Math" w:cs="Times New Roman"/>
                <w:i/>
                <w:sz w:val="24"/>
                <w:szCs w:val="24"/>
              </w:rPr>
            </m:ctrlPr>
          </m:dPr>
          <m:e>
            <m:sSub>
              <m:sSubPr>
                <m:ctrlPr>
                  <w:rPr>
                    <w:rFonts w:ascii="Cambria Math" w:eastAsia="微软雅黑" w:hAnsi="Cambria Math" w:cs="Times New Roman"/>
                    <w:i/>
                    <w:sz w:val="24"/>
                    <w:szCs w:val="24"/>
                  </w:rPr>
                </m:ctrlPr>
              </m:sSubPr>
              <m:e>
                <m:r>
                  <m:rPr>
                    <m:sty m:val="bi"/>
                  </m:rPr>
                  <w:rPr>
                    <w:rFonts w:ascii="Cambria Math" w:eastAsia="微软雅黑" w:hAnsi="Cambria Math" w:cs="Times New Roman"/>
                    <w:sz w:val="24"/>
                    <w:szCs w:val="24"/>
                  </w:rPr>
                  <m:t>ε</m:t>
                </m:r>
              </m:e>
              <m:sub>
                <m:r>
                  <m:rPr>
                    <m:sty m:val="bi"/>
                  </m:rPr>
                  <w:rPr>
                    <w:rFonts w:ascii="Cambria Math" w:eastAsia="微软雅黑" w:hAnsi="Cambria Math" w:cs="Times New Roman"/>
                    <w:sz w:val="24"/>
                    <w:szCs w:val="24"/>
                  </w:rPr>
                  <m:t>r</m:t>
                </m:r>
              </m:sub>
            </m:sSub>
          </m:e>
        </m:d>
        <m:r>
          <w:rPr>
            <w:rFonts w:ascii="Cambria Math" w:eastAsia="MS Gothic" w:hAnsi="Cambria Math" w:cs="Times New Roman"/>
            <w:sz w:val="24"/>
            <w:szCs w:val="24"/>
          </w:rPr>
          <m:t>⋅</m:t>
        </m:r>
        <m:f>
          <m:fPr>
            <m:ctrlPr>
              <w:rPr>
                <w:rFonts w:ascii="Cambria Math" w:eastAsia="微软雅黑" w:hAnsi="Cambria Math" w:cs="Times New Roman"/>
                <w:i/>
                <w:sz w:val="24"/>
                <w:szCs w:val="24"/>
              </w:rPr>
            </m:ctrlPr>
          </m:fPr>
          <m:num>
            <m:r>
              <w:rPr>
                <w:rFonts w:ascii="Cambria Math" w:eastAsia="微软雅黑" w:hAnsi="Cambria Math" w:cs="Times New Roman"/>
                <w:sz w:val="24"/>
                <w:szCs w:val="24"/>
              </w:rPr>
              <m:t>∂</m:t>
            </m:r>
            <m:r>
              <m:rPr>
                <m:sty m:val="bi"/>
              </m:rPr>
              <w:rPr>
                <w:rFonts w:ascii="Cambria Math" w:eastAsia="微软雅黑" w:hAnsi="Cambria Math" w:cs="Times New Roman"/>
                <w:sz w:val="24"/>
                <w:szCs w:val="24"/>
              </w:rPr>
              <m:t>e</m:t>
            </m:r>
          </m:num>
          <m:den>
            <m:r>
              <w:rPr>
                <w:rFonts w:ascii="Cambria Math" w:eastAsia="微软雅黑" w:hAnsi="Cambria Math" w:cs="Times New Roman"/>
                <w:sz w:val="24"/>
                <w:szCs w:val="24"/>
              </w:rPr>
              <m:t>∂</m:t>
            </m:r>
            <m:sSub>
              <m:sSubPr>
                <m:ctrlPr>
                  <w:rPr>
                    <w:rFonts w:ascii="Cambria Math" w:eastAsia="微软雅黑" w:hAnsi="Cambria Math" w:cs="Times New Roman"/>
                    <w:i/>
                    <w:sz w:val="24"/>
                    <w:szCs w:val="24"/>
                  </w:rPr>
                </m:ctrlPr>
              </m:sSubPr>
              <m:e>
                <m:r>
                  <m:rPr>
                    <m:sty m:val="bi"/>
                  </m:rPr>
                  <w:rPr>
                    <w:rFonts w:ascii="Cambria Math" w:eastAsia="微软雅黑" w:hAnsi="Cambria Math" w:cs="Times New Roman"/>
                    <w:sz w:val="24"/>
                    <w:szCs w:val="24"/>
                  </w:rPr>
                  <m:t>ε</m:t>
                </m:r>
              </m:e>
              <m:sub>
                <m:r>
                  <m:rPr>
                    <m:sty m:val="bi"/>
                  </m:rPr>
                  <w:rPr>
                    <w:rFonts w:ascii="Cambria Math" w:eastAsia="微软雅黑" w:hAnsi="Cambria Math" w:cs="Times New Roman"/>
                    <w:sz w:val="24"/>
                    <w:szCs w:val="24"/>
                  </w:rPr>
                  <m:t>r</m:t>
                </m:r>
              </m:sub>
            </m:sSub>
          </m:den>
        </m:f>
      </m:oMath>
      <w:r w:rsidR="003065FD" w:rsidRPr="0035007C">
        <w:rPr>
          <w:rFonts w:ascii="Times New Roman" w:hAnsi="Times New Roman" w:cs="Times New Roman"/>
          <w:sz w:val="24"/>
          <w:szCs w:val="24"/>
        </w:rPr>
        <w:t xml:space="preserve">                      (</w:t>
      </w:r>
      <w:r w:rsidR="00B473E5" w:rsidRPr="0035007C">
        <w:rPr>
          <w:rFonts w:ascii="Times New Roman" w:hAnsi="Times New Roman" w:cs="Times New Roman"/>
          <w:sz w:val="24"/>
          <w:szCs w:val="24"/>
        </w:rPr>
        <w:t>S</w:t>
      </w:r>
      <w:r w:rsidR="003065FD" w:rsidRPr="0035007C">
        <w:rPr>
          <w:rFonts w:ascii="Times New Roman" w:hAnsi="Times New Roman" w:cs="Times New Roman"/>
          <w:sz w:val="24"/>
          <w:szCs w:val="24"/>
        </w:rPr>
        <w:t>7)</w:t>
      </w:r>
      <m:oMath>
        <m:r>
          <m:rPr>
            <m:sty m:val="p"/>
          </m:rPr>
          <w:rPr>
            <w:rFonts w:ascii="Cambria Math" w:eastAsia="微软雅黑" w:hAnsi="Cambria Math" w:cs="Times New Roman"/>
            <w:sz w:val="24"/>
            <w:szCs w:val="24"/>
          </w:rPr>
          <w:br/>
        </m:r>
        <m:r>
          <w:rPr>
            <w:rFonts w:ascii="Cambria Math" w:eastAsia="微软雅黑" w:hAnsi="Cambria Math" w:cs="Times New Roman"/>
            <w:sz w:val="24"/>
            <w:szCs w:val="24"/>
          </w:rPr>
          <m:t>=-</m:t>
        </m:r>
        <m:sSup>
          <m:sSupPr>
            <m:ctrlPr>
              <w:rPr>
                <w:rFonts w:ascii="Cambria Math" w:eastAsia="微软雅黑" w:hAnsi="Cambria Math" w:cs="Times New Roman"/>
                <w:i/>
                <w:sz w:val="24"/>
                <w:szCs w:val="24"/>
              </w:rPr>
            </m:ctrlPr>
          </m:sSupPr>
          <m:e>
            <m:sSub>
              <m:sSubPr>
                <m:ctrlPr>
                  <w:rPr>
                    <w:rFonts w:ascii="Cambria Math" w:eastAsia="微软雅黑" w:hAnsi="Cambria Math" w:cs="Times New Roman"/>
                    <w:i/>
                    <w:sz w:val="24"/>
                    <w:szCs w:val="24"/>
                  </w:rPr>
                </m:ctrlPr>
              </m:sSubPr>
              <m:e>
                <m:r>
                  <m:rPr>
                    <m:sty m:val="bi"/>
                  </m:rPr>
                  <w:rPr>
                    <w:rFonts w:ascii="Cambria Math" w:eastAsia="微软雅黑" w:hAnsi="Cambria Math" w:cs="Times New Roman"/>
                    <w:sz w:val="24"/>
                    <w:szCs w:val="24"/>
                  </w:rPr>
                  <m:t>e</m:t>
                </m:r>
              </m:e>
              <m:sub>
                <m:r>
                  <m:rPr>
                    <m:sty m:val="bi"/>
                  </m:rPr>
                  <w:rPr>
                    <w:rFonts w:ascii="Cambria Math" w:eastAsia="微软雅黑" w:hAnsi="Cambria Math" w:cs="Times New Roman"/>
                    <w:sz w:val="24"/>
                    <w:szCs w:val="24"/>
                  </w:rPr>
                  <m:t>adj</m:t>
                </m:r>
              </m:sub>
            </m:sSub>
          </m:e>
          <m:sup>
            <m:r>
              <w:rPr>
                <w:rFonts w:ascii="Cambria Math" w:eastAsia="微软雅黑" w:hAnsi="Cambria Math" w:cs="Times New Roman"/>
                <w:sz w:val="24"/>
                <w:szCs w:val="24"/>
              </w:rPr>
              <m:t>T</m:t>
            </m:r>
          </m:sup>
        </m:sSup>
        <m:d>
          <m:dPr>
            <m:ctrlPr>
              <w:rPr>
                <w:rFonts w:ascii="Cambria Math" w:eastAsia="微软雅黑" w:hAnsi="Cambria Math" w:cs="Times New Roman"/>
                <w:i/>
                <w:sz w:val="24"/>
                <w:szCs w:val="24"/>
              </w:rPr>
            </m:ctrlPr>
          </m:dPr>
          <m:e>
            <m:f>
              <m:fPr>
                <m:ctrlPr>
                  <w:rPr>
                    <w:rFonts w:ascii="Cambria Math" w:eastAsia="微软雅黑" w:hAnsi="Cambria Math" w:cs="Times New Roman"/>
                    <w:i/>
                    <w:sz w:val="24"/>
                    <w:szCs w:val="24"/>
                  </w:rPr>
                </m:ctrlPr>
              </m:fPr>
              <m:num>
                <m:r>
                  <w:rPr>
                    <w:rFonts w:ascii="Cambria Math" w:eastAsia="微软雅黑" w:hAnsi="Cambria Math" w:cs="Times New Roman"/>
                    <w:sz w:val="24"/>
                    <w:szCs w:val="24"/>
                  </w:rPr>
                  <m:t>∂</m:t>
                </m:r>
                <m:r>
                  <m:rPr>
                    <m:sty m:val="bi"/>
                  </m:rPr>
                  <w:rPr>
                    <w:rFonts w:ascii="Cambria Math" w:eastAsia="微软雅黑" w:hAnsi="Cambria Math" w:cs="Times New Roman"/>
                    <w:sz w:val="24"/>
                    <w:szCs w:val="24"/>
                  </w:rPr>
                  <m:t>b</m:t>
                </m:r>
                <m:d>
                  <m:dPr>
                    <m:ctrlPr>
                      <w:rPr>
                        <w:rFonts w:ascii="Cambria Math" w:eastAsia="微软雅黑" w:hAnsi="Cambria Math" w:cs="Times New Roman"/>
                        <w:i/>
                        <w:sz w:val="24"/>
                        <w:szCs w:val="24"/>
                      </w:rPr>
                    </m:ctrlPr>
                  </m:dPr>
                  <m:e>
                    <m:sSub>
                      <m:sSubPr>
                        <m:ctrlPr>
                          <w:rPr>
                            <w:rFonts w:ascii="Cambria Math" w:eastAsia="微软雅黑" w:hAnsi="Cambria Math" w:cs="Times New Roman"/>
                            <w:i/>
                            <w:sz w:val="24"/>
                            <w:szCs w:val="24"/>
                          </w:rPr>
                        </m:ctrlPr>
                      </m:sSubPr>
                      <m:e>
                        <m:r>
                          <m:rPr>
                            <m:sty m:val="bi"/>
                          </m:rPr>
                          <w:rPr>
                            <w:rFonts w:ascii="Cambria Math" w:eastAsia="微软雅黑" w:hAnsi="Cambria Math" w:cs="Times New Roman"/>
                            <w:sz w:val="24"/>
                            <w:szCs w:val="24"/>
                          </w:rPr>
                          <m:t>ε</m:t>
                        </m:r>
                      </m:e>
                      <m:sub>
                        <m:r>
                          <m:rPr>
                            <m:sty m:val="bi"/>
                          </m:rPr>
                          <w:rPr>
                            <w:rFonts w:ascii="Cambria Math" w:eastAsia="微软雅黑" w:hAnsi="Cambria Math" w:cs="Times New Roman"/>
                            <w:sz w:val="24"/>
                            <w:szCs w:val="24"/>
                          </w:rPr>
                          <m:t>r</m:t>
                        </m:r>
                      </m:sub>
                    </m:sSub>
                  </m:e>
                </m:d>
              </m:num>
              <m:den>
                <m:r>
                  <w:rPr>
                    <w:rFonts w:ascii="Cambria Math" w:eastAsia="微软雅黑" w:hAnsi="Cambria Math" w:cs="Times New Roman"/>
                    <w:sz w:val="24"/>
                    <w:szCs w:val="24"/>
                  </w:rPr>
                  <m:t>∂</m:t>
                </m:r>
                <m:sSub>
                  <m:sSubPr>
                    <m:ctrlPr>
                      <w:rPr>
                        <w:rFonts w:ascii="Cambria Math" w:eastAsia="微软雅黑" w:hAnsi="Cambria Math" w:cs="Times New Roman"/>
                        <w:i/>
                        <w:sz w:val="24"/>
                        <w:szCs w:val="24"/>
                      </w:rPr>
                    </m:ctrlPr>
                  </m:sSubPr>
                  <m:e>
                    <m:r>
                      <m:rPr>
                        <m:sty m:val="bi"/>
                      </m:rPr>
                      <w:rPr>
                        <w:rFonts w:ascii="Cambria Math" w:eastAsia="微软雅黑" w:hAnsi="Cambria Math" w:cs="Times New Roman"/>
                        <w:sz w:val="24"/>
                        <w:szCs w:val="24"/>
                      </w:rPr>
                      <m:t>ε</m:t>
                    </m:r>
                  </m:e>
                  <m:sub>
                    <m:r>
                      <m:rPr>
                        <m:sty m:val="bi"/>
                      </m:rPr>
                      <w:rPr>
                        <w:rFonts w:ascii="Cambria Math" w:eastAsia="微软雅黑" w:hAnsi="Cambria Math" w:cs="Times New Roman"/>
                        <w:sz w:val="24"/>
                        <w:szCs w:val="24"/>
                      </w:rPr>
                      <m:t>r</m:t>
                    </m:r>
                  </m:sub>
                </m:sSub>
              </m:den>
            </m:f>
            <m:r>
              <w:rPr>
                <w:rFonts w:ascii="Cambria Math" w:eastAsia="微软雅黑" w:hAnsi="Cambria Math" w:cs="Times New Roman"/>
                <w:sz w:val="24"/>
                <w:szCs w:val="24"/>
              </w:rPr>
              <m:t>-</m:t>
            </m:r>
            <m:f>
              <m:fPr>
                <m:ctrlPr>
                  <w:rPr>
                    <w:rFonts w:ascii="Cambria Math" w:eastAsia="微软雅黑" w:hAnsi="Cambria Math" w:cs="Times New Roman"/>
                    <w:i/>
                    <w:sz w:val="24"/>
                    <w:szCs w:val="24"/>
                  </w:rPr>
                </m:ctrlPr>
              </m:fPr>
              <m:num>
                <m:r>
                  <w:rPr>
                    <w:rFonts w:ascii="Cambria Math" w:eastAsia="微软雅黑" w:hAnsi="Cambria Math" w:cs="Times New Roman"/>
                    <w:sz w:val="24"/>
                    <w:szCs w:val="24"/>
                  </w:rPr>
                  <m:t>∂A</m:t>
                </m:r>
              </m:num>
              <m:den>
                <m:r>
                  <w:rPr>
                    <w:rFonts w:ascii="Cambria Math" w:eastAsia="微软雅黑" w:hAnsi="Cambria Math" w:cs="Times New Roman"/>
                    <w:sz w:val="24"/>
                    <w:szCs w:val="24"/>
                  </w:rPr>
                  <m:t>∂</m:t>
                </m:r>
                <m:sSub>
                  <m:sSubPr>
                    <m:ctrlPr>
                      <w:rPr>
                        <w:rFonts w:ascii="Cambria Math" w:eastAsia="微软雅黑" w:hAnsi="Cambria Math" w:cs="Times New Roman"/>
                        <w:i/>
                        <w:sz w:val="24"/>
                        <w:szCs w:val="24"/>
                      </w:rPr>
                    </m:ctrlPr>
                  </m:sSubPr>
                  <m:e>
                    <m:r>
                      <m:rPr>
                        <m:sty m:val="bi"/>
                      </m:rPr>
                      <w:rPr>
                        <w:rFonts w:ascii="Cambria Math" w:eastAsia="微软雅黑" w:hAnsi="Cambria Math" w:cs="Times New Roman"/>
                        <w:sz w:val="24"/>
                        <w:szCs w:val="24"/>
                      </w:rPr>
                      <m:t>ε</m:t>
                    </m:r>
                  </m:e>
                  <m:sub>
                    <m:r>
                      <m:rPr>
                        <m:sty m:val="bi"/>
                      </m:rPr>
                      <w:rPr>
                        <w:rFonts w:ascii="Cambria Math" w:eastAsia="微软雅黑" w:hAnsi="Cambria Math" w:cs="Times New Roman"/>
                        <w:sz w:val="24"/>
                        <w:szCs w:val="24"/>
                      </w:rPr>
                      <m:t>r</m:t>
                    </m:r>
                  </m:sub>
                </m:sSub>
              </m:den>
            </m:f>
            <m:r>
              <m:rPr>
                <m:sty m:val="bi"/>
              </m:rPr>
              <w:rPr>
                <w:rFonts w:ascii="Cambria Math" w:eastAsia="微软雅黑" w:hAnsi="Cambria Math" w:cs="Times New Roman"/>
                <w:sz w:val="24"/>
                <w:szCs w:val="24"/>
              </w:rPr>
              <m:t>e</m:t>
            </m:r>
          </m:e>
        </m:d>
      </m:oMath>
      <w:r w:rsidR="003065FD" w:rsidRPr="0035007C">
        <w:rPr>
          <w:rFonts w:ascii="Times New Roman" w:hAnsi="Times New Roman" w:cs="Times New Roman"/>
          <w:sz w:val="24"/>
          <w:szCs w:val="24"/>
        </w:rPr>
        <w:t xml:space="preserve">                 </w:t>
      </w:r>
      <w:proofErr w:type="gramStart"/>
      <w:r w:rsidR="003065FD" w:rsidRPr="0035007C">
        <w:rPr>
          <w:rFonts w:ascii="Times New Roman" w:hAnsi="Times New Roman" w:cs="Times New Roman"/>
          <w:sz w:val="24"/>
          <w:szCs w:val="24"/>
        </w:rPr>
        <w:t xml:space="preserve">   (</w:t>
      </w:r>
      <w:proofErr w:type="gramEnd"/>
      <w:r w:rsidR="00B473E5" w:rsidRPr="0035007C">
        <w:rPr>
          <w:rFonts w:ascii="Times New Roman" w:hAnsi="Times New Roman" w:cs="Times New Roman"/>
          <w:sz w:val="24"/>
          <w:szCs w:val="24"/>
        </w:rPr>
        <w:t>S</w:t>
      </w:r>
      <w:r w:rsidR="003065FD" w:rsidRPr="0035007C">
        <w:rPr>
          <w:rFonts w:ascii="Times New Roman" w:hAnsi="Times New Roman" w:cs="Times New Roman"/>
          <w:sz w:val="24"/>
          <w:szCs w:val="24"/>
        </w:rPr>
        <w:t>8)</w:t>
      </w:r>
    </w:p>
    <w:p w14:paraId="7DDA670E" w14:textId="54DD5284" w:rsidR="007774F5" w:rsidRPr="0035007C" w:rsidRDefault="00981155" w:rsidP="00BD125C">
      <w:pPr>
        <w:rPr>
          <w:rFonts w:ascii="Times New Roman" w:hAnsi="Times New Roman" w:cs="Times New Roman"/>
          <w:sz w:val="24"/>
          <w:szCs w:val="24"/>
        </w:rPr>
      </w:pPr>
      <w:r w:rsidRPr="0035007C">
        <w:rPr>
          <w:rFonts w:ascii="Times New Roman" w:hAnsi="Times New Roman" w:cs="Times New Roman"/>
          <w:sz w:val="24"/>
          <w:szCs w:val="24"/>
        </w:rPr>
        <w:t>We employ the commercial electromagnetic simulation software, ANSYS Lumerical FDTD, to obtain the field distributions for both forward and adjoint simulations. This allows us to calculate the gradient</w:t>
      </w:r>
      <w:r w:rsidR="003065FD" w:rsidRPr="0035007C">
        <w:rPr>
          <w:rFonts w:ascii="Times New Roman" w:hAnsi="Times New Roman" w:cs="Times New Roman"/>
          <w:sz w:val="24"/>
          <w:szCs w:val="24"/>
        </w:rPr>
        <w:t xml:space="preserve"> based on (</w:t>
      </w:r>
      <w:r w:rsidR="00724249">
        <w:rPr>
          <w:rFonts w:ascii="Times New Roman" w:hAnsi="Times New Roman" w:cs="Times New Roman"/>
          <w:sz w:val="24"/>
          <w:szCs w:val="24"/>
        </w:rPr>
        <w:t>S</w:t>
      </w:r>
      <w:r w:rsidR="003065FD" w:rsidRPr="0035007C">
        <w:rPr>
          <w:rFonts w:ascii="Times New Roman" w:hAnsi="Times New Roman" w:cs="Times New Roman"/>
          <w:sz w:val="24"/>
          <w:szCs w:val="24"/>
        </w:rPr>
        <w:t>8)</w:t>
      </w:r>
      <w:r w:rsidRPr="0035007C">
        <w:rPr>
          <w:rFonts w:ascii="Times New Roman" w:hAnsi="Times New Roman" w:cs="Times New Roman"/>
          <w:sz w:val="24"/>
          <w:szCs w:val="24"/>
        </w:rPr>
        <w:t>, which is then optimized using the L-BFGS optimizer to finalize the design of the analog metamaterial. The simulation employs a mesh size of 20</w:t>
      </w:r>
      <w:r w:rsidR="003065FD" w:rsidRPr="0035007C">
        <w:rPr>
          <w:rFonts w:ascii="Times New Roman" w:hAnsi="Times New Roman" w:cs="Times New Roman"/>
          <w:sz w:val="24"/>
          <w:szCs w:val="24"/>
        </w:rPr>
        <w:t>×</w:t>
      </w:r>
      <w:r w:rsidRPr="0035007C">
        <w:rPr>
          <w:rFonts w:ascii="Times New Roman" w:hAnsi="Times New Roman" w:cs="Times New Roman"/>
          <w:sz w:val="24"/>
          <w:szCs w:val="24"/>
        </w:rPr>
        <w:t>20</w:t>
      </w:r>
      <w:r w:rsidR="003065FD" w:rsidRPr="0035007C">
        <w:rPr>
          <w:rFonts w:ascii="Times New Roman" w:hAnsi="Times New Roman" w:cs="Times New Roman"/>
          <w:sz w:val="24"/>
          <w:szCs w:val="24"/>
        </w:rPr>
        <w:t>×</w:t>
      </w:r>
      <w:r w:rsidRPr="0035007C">
        <w:rPr>
          <w:rFonts w:ascii="Times New Roman" w:hAnsi="Times New Roman" w:cs="Times New Roman"/>
          <w:sz w:val="24"/>
          <w:szCs w:val="24"/>
        </w:rPr>
        <w:t>44 nm³ (</w:t>
      </w:r>
      <w:r w:rsidRPr="0035007C">
        <w:rPr>
          <w:rFonts w:ascii="Times New Roman" w:hAnsi="Times New Roman" w:cs="Times New Roman"/>
          <w:i/>
          <w:iCs/>
          <w:sz w:val="24"/>
          <w:szCs w:val="24"/>
        </w:rPr>
        <w:t>x</w:t>
      </w:r>
      <w:r w:rsidRPr="0035007C">
        <w:rPr>
          <w:rFonts w:ascii="Times New Roman" w:hAnsi="Times New Roman" w:cs="Times New Roman"/>
          <w:sz w:val="24"/>
          <w:szCs w:val="24"/>
        </w:rPr>
        <w:t xml:space="preserve">, </w:t>
      </w:r>
      <w:r w:rsidRPr="0035007C">
        <w:rPr>
          <w:rFonts w:ascii="Times New Roman" w:hAnsi="Times New Roman" w:cs="Times New Roman"/>
          <w:i/>
          <w:iCs/>
          <w:sz w:val="24"/>
          <w:szCs w:val="24"/>
        </w:rPr>
        <w:t>y</w:t>
      </w:r>
      <w:r w:rsidRPr="0035007C">
        <w:rPr>
          <w:rFonts w:ascii="Times New Roman" w:hAnsi="Times New Roman" w:cs="Times New Roman"/>
          <w:sz w:val="24"/>
          <w:szCs w:val="24"/>
        </w:rPr>
        <w:t xml:space="preserve">, </w:t>
      </w:r>
      <w:r w:rsidRPr="0035007C">
        <w:rPr>
          <w:rFonts w:ascii="Times New Roman" w:hAnsi="Times New Roman" w:cs="Times New Roman"/>
          <w:i/>
          <w:iCs/>
          <w:sz w:val="24"/>
          <w:szCs w:val="24"/>
        </w:rPr>
        <w:t>z</w:t>
      </w:r>
      <w:r w:rsidRPr="0035007C">
        <w:rPr>
          <w:rFonts w:ascii="Times New Roman" w:hAnsi="Times New Roman" w:cs="Times New Roman"/>
          <w:sz w:val="24"/>
          <w:szCs w:val="24"/>
        </w:rPr>
        <w:t xml:space="preserve">), with the </w:t>
      </w:r>
      <w:r w:rsidRPr="0035007C">
        <w:rPr>
          <w:rFonts w:ascii="Times New Roman" w:hAnsi="Times New Roman" w:cs="Times New Roman"/>
          <w:i/>
          <w:iCs/>
          <w:sz w:val="24"/>
          <w:szCs w:val="24"/>
        </w:rPr>
        <w:t>x</w:t>
      </w:r>
      <w:r w:rsidRPr="0035007C">
        <w:rPr>
          <w:rFonts w:ascii="Times New Roman" w:hAnsi="Times New Roman" w:cs="Times New Roman"/>
          <w:sz w:val="24"/>
          <w:szCs w:val="24"/>
        </w:rPr>
        <w:t>-</w:t>
      </w:r>
      <w:r w:rsidRPr="0035007C">
        <w:rPr>
          <w:rFonts w:ascii="Times New Roman" w:hAnsi="Times New Roman" w:cs="Times New Roman"/>
          <w:i/>
          <w:iCs/>
          <w:sz w:val="24"/>
          <w:szCs w:val="24"/>
        </w:rPr>
        <w:t>y</w:t>
      </w:r>
      <w:r w:rsidRPr="0035007C">
        <w:rPr>
          <w:rFonts w:ascii="Times New Roman" w:hAnsi="Times New Roman" w:cs="Times New Roman"/>
          <w:sz w:val="24"/>
          <w:szCs w:val="24"/>
        </w:rPr>
        <w:t xml:space="preserve"> plane mesh refined sufficiently to ensure accurate gradient information. </w:t>
      </w:r>
      <w:r w:rsidR="00BD125C" w:rsidRPr="00BD125C">
        <w:rPr>
          <w:rFonts w:ascii="Times New Roman" w:hAnsi="Times New Roman" w:cs="Times New Roman"/>
          <w:sz w:val="24"/>
          <w:szCs w:val="24"/>
        </w:rPr>
        <w:t xml:space="preserve">We adopt a universal </w:t>
      </w:r>
      <w:r w:rsidR="00BD125C">
        <w:rPr>
          <w:rFonts w:ascii="Times New Roman" w:hAnsi="Times New Roman" w:cs="Times New Roman"/>
          <w:sz w:val="24"/>
          <w:szCs w:val="24"/>
        </w:rPr>
        <w:t>topology optimization</w:t>
      </w:r>
      <w:r w:rsidR="00BD125C" w:rsidRPr="00BD125C">
        <w:rPr>
          <w:rFonts w:ascii="Times New Roman" w:hAnsi="Times New Roman" w:cs="Times New Roman"/>
          <w:sz w:val="24"/>
          <w:szCs w:val="24"/>
        </w:rPr>
        <w:t xml:space="preserve"> workflow that includes two key phases: grayscale optimization and binarization. In the first phase, the permittivity values of pixels are allowed to vary continuously between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Si</m:t>
            </m:r>
          </m:sub>
        </m:sSub>
      </m:oMath>
      <w:r w:rsidR="00BD125C" w:rsidRPr="00BD125C">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Si</m:t>
            </m:r>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2</m:t>
                </m:r>
              </m:sub>
            </m:sSub>
          </m:sub>
        </m:sSub>
      </m:oMath>
      <w:r w:rsidR="00BD125C" w:rsidRPr="00BD125C">
        <w:rPr>
          <w:rFonts w:ascii="Times New Roman" w:hAnsi="Times New Roman" w:cs="Times New Roman"/>
          <w:sz w:val="24"/>
          <w:szCs w:val="24"/>
        </w:rPr>
        <w:t xml:space="preserve">. In the second phase, </w:t>
      </w:r>
      <w:r w:rsidR="00BD125C">
        <w:rPr>
          <w:rFonts w:ascii="Times New Roman" w:hAnsi="Times New Roman" w:cs="Times New Roman" w:hint="eastAsia"/>
          <w:sz w:val="24"/>
          <w:szCs w:val="24"/>
        </w:rPr>
        <w:t>t</w:t>
      </w:r>
      <w:r w:rsidR="007774F5" w:rsidRPr="0035007C">
        <w:rPr>
          <w:rFonts w:ascii="Times New Roman" w:hAnsi="Times New Roman" w:cs="Times New Roman"/>
          <w:sz w:val="24"/>
          <w:szCs w:val="24"/>
        </w:rPr>
        <w:t>o</w:t>
      </w:r>
      <w:r w:rsidR="005C1870" w:rsidRPr="0035007C">
        <w:rPr>
          <w:rFonts w:ascii="Times New Roman" w:hAnsi="Times New Roman" w:cs="Times New Roman"/>
          <w:sz w:val="24"/>
          <w:szCs w:val="24"/>
        </w:rPr>
        <w:t xml:space="preserve"> avoid sharp angles and isolated holes with small feature sizes that could hinder subsequent digital optimization,</w:t>
      </w:r>
      <w:r w:rsidRPr="0035007C">
        <w:rPr>
          <w:rFonts w:ascii="Times New Roman" w:hAnsi="Times New Roman" w:cs="Times New Roman"/>
          <w:sz w:val="24"/>
          <w:szCs w:val="24"/>
        </w:rPr>
        <w:t xml:space="preserve"> a circular </w:t>
      </w:r>
      <w:r w:rsidR="005C1870" w:rsidRPr="0035007C">
        <w:rPr>
          <w:rFonts w:ascii="Times New Roman" w:hAnsi="Times New Roman" w:cs="Times New Roman"/>
          <w:sz w:val="24"/>
          <w:szCs w:val="24"/>
        </w:rPr>
        <w:t xml:space="preserve">Heaviside </w:t>
      </w:r>
      <w:r w:rsidRPr="0035007C">
        <w:rPr>
          <w:rFonts w:ascii="Times New Roman" w:hAnsi="Times New Roman" w:cs="Times New Roman"/>
          <w:sz w:val="24"/>
          <w:szCs w:val="24"/>
        </w:rPr>
        <w:t>filter with a radius twice the pixel side length of the digital metamaterial is convolved with the permittivity pattern after each iteration</w:t>
      </w:r>
      <w:r w:rsidR="007774F5" w:rsidRPr="0035007C">
        <w:rPr>
          <w:rFonts w:ascii="Times New Roman" w:hAnsi="Times New Roman" w:cs="Times New Roman"/>
          <w:sz w:val="24"/>
          <w:szCs w:val="24"/>
        </w:rPr>
        <w:t xml:space="preserve"> in the binarization phase</w:t>
      </w:r>
      <w:r w:rsidRPr="0035007C">
        <w:rPr>
          <w:rFonts w:ascii="Times New Roman" w:hAnsi="Times New Roman" w:cs="Times New Roman"/>
          <w:sz w:val="24"/>
          <w:szCs w:val="24"/>
        </w:rPr>
        <w:t xml:space="preserve">. </w:t>
      </w:r>
      <w:r w:rsidR="007774F5" w:rsidRPr="0035007C">
        <w:rPr>
          <w:rFonts w:ascii="Times New Roman" w:hAnsi="Times New Roman" w:cs="Times New Roman"/>
          <w:sz w:val="24"/>
          <w:szCs w:val="24"/>
        </w:rPr>
        <w:t>The Heaviside filter can be expressed as:</w:t>
      </w:r>
    </w:p>
    <w:p w14:paraId="3EB07142" w14:textId="5C973ECC" w:rsidR="007774F5" w:rsidRPr="0035007C" w:rsidRDefault="002B5B55" w:rsidP="00891695">
      <w:pPr>
        <w:ind w:firstLine="360"/>
        <w:jc w:val="right"/>
        <w:rPr>
          <w:rFonts w:ascii="Times New Roman" w:hAnsi="Times New Roman" w:cs="Times New Roman"/>
          <w:kern w:val="0"/>
          <w:sz w:val="24"/>
          <w:szCs w:val="24"/>
        </w:rPr>
      </w:pPr>
      <m:oMath>
        <m:sSub>
          <m:sSubPr>
            <m:ctrlPr>
              <w:rPr>
                <w:rFonts w:ascii="Cambria Math" w:hAnsi="Cambria Math" w:cs="Times New Roman"/>
                <w:i/>
                <w:kern w:val="0"/>
                <w:sz w:val="24"/>
                <w:szCs w:val="24"/>
              </w:rPr>
            </m:ctrlPr>
          </m:sSubPr>
          <m:e>
            <m:r>
              <w:rPr>
                <w:rFonts w:ascii="Cambria Math" w:hAnsi="Cambria Math" w:cs="Times New Roman"/>
                <w:kern w:val="0"/>
                <w:sz w:val="24"/>
                <w:szCs w:val="24"/>
              </w:rPr>
              <m:t>ε</m:t>
            </m:r>
          </m:e>
          <m:sub>
            <m:r>
              <w:rPr>
                <w:rFonts w:ascii="Cambria Math" w:hAnsi="Cambria Math" w:cs="Times New Roman"/>
                <w:kern w:val="0"/>
                <w:sz w:val="24"/>
                <w:szCs w:val="24"/>
              </w:rPr>
              <m:t>i</m:t>
            </m:r>
          </m:sub>
        </m:sSub>
        <m:r>
          <w:rPr>
            <w:rFonts w:ascii="Cambria Math" w:hAnsi="Cambria Math" w:cs="Times New Roman"/>
            <w:kern w:val="0"/>
            <w:sz w:val="24"/>
            <w:szCs w:val="24"/>
          </w:rPr>
          <m:t>=</m:t>
        </m:r>
        <m:f>
          <m:fPr>
            <m:ctrlPr>
              <w:rPr>
                <w:rFonts w:ascii="Cambria Math" w:hAnsi="Cambria Math" w:cs="Times New Roman"/>
                <w:i/>
                <w:kern w:val="0"/>
                <w:sz w:val="24"/>
                <w:szCs w:val="24"/>
              </w:rPr>
            </m:ctrlPr>
          </m:fPr>
          <m:num>
            <m:sSub>
              <m:sSubPr>
                <m:ctrlPr>
                  <w:rPr>
                    <w:rFonts w:ascii="Cambria Math" w:hAnsi="Cambria Math" w:cs="Times New Roman"/>
                    <w:i/>
                    <w:kern w:val="0"/>
                    <w:sz w:val="24"/>
                    <w:szCs w:val="24"/>
                  </w:rPr>
                </m:ctrlPr>
              </m:sSubPr>
              <m:e>
                <m:r>
                  <w:rPr>
                    <w:rFonts w:ascii="Cambria Math" w:hAnsi="Cambria Math" w:cs="Times New Roman"/>
                    <w:kern w:val="0"/>
                    <w:sz w:val="24"/>
                    <w:szCs w:val="24"/>
                  </w:rPr>
                  <m:t>ε</m:t>
                </m:r>
              </m:e>
              <m:sub>
                <m:r>
                  <w:rPr>
                    <w:rFonts w:ascii="Cambria Math" w:hAnsi="Cambria Math" w:cs="Times New Roman"/>
                    <w:kern w:val="0"/>
                    <w:sz w:val="24"/>
                    <w:szCs w:val="24"/>
                  </w:rPr>
                  <m:t>Si</m:t>
                </m:r>
              </m:sub>
            </m:sSub>
            <m:r>
              <w:rPr>
                <w:rFonts w:ascii="Cambria Math" w:hAnsi="Cambria Math" w:cs="Times New Roman"/>
                <w:kern w:val="0"/>
                <w:sz w:val="24"/>
                <w:szCs w:val="24"/>
              </w:rPr>
              <m:t>+</m:t>
            </m:r>
            <m:sSub>
              <m:sSubPr>
                <m:ctrlPr>
                  <w:rPr>
                    <w:rFonts w:ascii="Cambria Math" w:hAnsi="Cambria Math" w:cs="Times New Roman"/>
                    <w:i/>
                    <w:kern w:val="0"/>
                    <w:sz w:val="24"/>
                    <w:szCs w:val="24"/>
                  </w:rPr>
                </m:ctrlPr>
              </m:sSubPr>
              <m:e>
                <m:r>
                  <w:rPr>
                    <w:rFonts w:ascii="Cambria Math" w:hAnsi="Cambria Math" w:cs="Times New Roman"/>
                    <w:kern w:val="0"/>
                    <w:sz w:val="24"/>
                    <w:szCs w:val="24"/>
                  </w:rPr>
                  <m:t>ε</m:t>
                </m:r>
              </m:e>
              <m:sub>
                <m:r>
                  <w:rPr>
                    <w:rFonts w:ascii="Cambria Math" w:hAnsi="Cambria Math" w:cs="Times New Roman"/>
                    <w:kern w:val="0"/>
                    <w:sz w:val="24"/>
                    <w:szCs w:val="24"/>
                  </w:rPr>
                  <m:t>Si</m:t>
                </m:r>
                <m:sSub>
                  <m:sSubPr>
                    <m:ctrlPr>
                      <w:rPr>
                        <w:rFonts w:ascii="Cambria Math" w:hAnsi="Cambria Math" w:cs="Times New Roman"/>
                        <w:i/>
                        <w:kern w:val="0"/>
                        <w:sz w:val="24"/>
                        <w:szCs w:val="24"/>
                      </w:rPr>
                    </m:ctrlPr>
                  </m:sSubPr>
                  <m:e>
                    <m:r>
                      <w:rPr>
                        <w:rFonts w:ascii="Cambria Math" w:hAnsi="Cambria Math" w:cs="Times New Roman"/>
                        <w:kern w:val="0"/>
                        <w:sz w:val="24"/>
                        <w:szCs w:val="24"/>
                      </w:rPr>
                      <m:t>O</m:t>
                    </m:r>
                  </m:e>
                  <m:sub>
                    <m:r>
                      <w:rPr>
                        <w:rFonts w:ascii="Cambria Math" w:hAnsi="Cambria Math" w:cs="Times New Roman"/>
                        <w:kern w:val="0"/>
                        <w:sz w:val="24"/>
                        <w:szCs w:val="24"/>
                      </w:rPr>
                      <m:t>2</m:t>
                    </m:r>
                  </m:sub>
                </m:sSub>
              </m:sub>
            </m:sSub>
          </m:num>
          <m:den>
            <m:r>
              <w:rPr>
                <w:rFonts w:ascii="Cambria Math" w:hAnsi="Cambria Math" w:cs="Times New Roman"/>
                <w:kern w:val="0"/>
                <w:sz w:val="24"/>
                <w:szCs w:val="24"/>
              </w:rPr>
              <m:t>2</m:t>
            </m:r>
          </m:den>
        </m:f>
        <m:r>
          <w:rPr>
            <w:rFonts w:ascii="Cambria Math" w:hAnsi="Cambria Math" w:cs="Times New Roman"/>
            <w:kern w:val="0"/>
            <w:sz w:val="24"/>
            <w:szCs w:val="24"/>
          </w:rPr>
          <m:t>+</m:t>
        </m:r>
        <m:f>
          <m:fPr>
            <m:ctrlPr>
              <w:rPr>
                <w:rFonts w:ascii="Cambria Math" w:hAnsi="Cambria Math" w:cs="Times New Roman"/>
                <w:i/>
                <w:kern w:val="0"/>
                <w:sz w:val="24"/>
                <w:szCs w:val="24"/>
              </w:rPr>
            </m:ctrlPr>
          </m:fPr>
          <m:num>
            <m:func>
              <m:funcPr>
                <m:ctrlPr>
                  <w:rPr>
                    <w:rFonts w:ascii="Cambria Math" w:hAnsi="Cambria Math" w:cs="Times New Roman"/>
                    <w:i/>
                    <w:kern w:val="0"/>
                    <w:sz w:val="24"/>
                    <w:szCs w:val="24"/>
                  </w:rPr>
                </m:ctrlPr>
              </m:funcPr>
              <m:fName>
                <m:r>
                  <w:rPr>
                    <w:rFonts w:ascii="Cambria Math" w:hAnsi="Cambria Math" w:cs="Times New Roman"/>
                    <w:kern w:val="0"/>
                    <w:sz w:val="24"/>
                    <w:szCs w:val="24"/>
                  </w:rPr>
                  <m:t>tan</m:t>
                </m:r>
                <m:r>
                  <w:rPr>
                    <w:rFonts w:ascii="Cambria Math" w:eastAsia="MS Gothic" w:hAnsi="Cambria Math" w:cs="Times New Roman"/>
                    <w:kern w:val="0"/>
                    <w:sz w:val="24"/>
                    <w:szCs w:val="24"/>
                  </w:rPr>
                  <m:t>h</m:t>
                </m:r>
                <m:ctrlPr>
                  <w:rPr>
                    <w:rFonts w:ascii="Cambria Math" w:eastAsia="MS Gothic" w:hAnsi="Cambria Math" w:cs="Times New Roman"/>
                    <w:i/>
                    <w:kern w:val="0"/>
                    <w:sz w:val="24"/>
                    <w:szCs w:val="24"/>
                  </w:rPr>
                </m:ctrlPr>
              </m:fName>
              <m:e>
                <m:d>
                  <m:dPr>
                    <m:ctrlPr>
                      <w:rPr>
                        <w:rFonts w:ascii="Cambria Math" w:hAnsi="Cambria Math" w:cs="Times New Roman"/>
                        <w:i/>
                        <w:kern w:val="0"/>
                        <w:sz w:val="24"/>
                        <w:szCs w:val="24"/>
                      </w:rPr>
                    </m:ctrlPr>
                  </m:dPr>
                  <m:e>
                    <m:r>
                      <w:rPr>
                        <w:rFonts w:ascii="Cambria Math" w:hAnsi="Cambria Math" w:cs="Times New Roman"/>
                        <w:kern w:val="0"/>
                        <w:sz w:val="24"/>
                        <w:szCs w:val="24"/>
                      </w:rPr>
                      <m:t>β</m:t>
                    </m:r>
                    <m:d>
                      <m:dPr>
                        <m:ctrlPr>
                          <w:rPr>
                            <w:rFonts w:ascii="Cambria Math" w:hAnsi="Cambria Math" w:cs="Times New Roman"/>
                            <w:i/>
                            <w:kern w:val="0"/>
                            <w:sz w:val="24"/>
                            <w:szCs w:val="24"/>
                          </w:rPr>
                        </m:ctrlPr>
                      </m:dPr>
                      <m:e>
                        <m:f>
                          <m:fPr>
                            <m:ctrlPr>
                              <w:rPr>
                                <w:rFonts w:ascii="Cambria Math" w:hAnsi="Cambria Math" w:cs="Times New Roman"/>
                                <w:i/>
                                <w:kern w:val="0"/>
                                <w:sz w:val="24"/>
                                <w:szCs w:val="24"/>
                              </w:rPr>
                            </m:ctrlPr>
                          </m:fPr>
                          <m:num>
                            <m:sSub>
                              <m:sSubPr>
                                <m:ctrlPr>
                                  <w:rPr>
                                    <w:rFonts w:ascii="Cambria Math" w:hAnsi="Cambria Math" w:cs="Times New Roman"/>
                                    <w:i/>
                                    <w:kern w:val="0"/>
                                    <w:sz w:val="24"/>
                                    <w:szCs w:val="24"/>
                                  </w:rPr>
                                </m:ctrlPr>
                              </m:sSubPr>
                              <m:e>
                                <m:r>
                                  <w:rPr>
                                    <w:rFonts w:ascii="Cambria Math" w:hAnsi="Cambria Math" w:cs="Times New Roman"/>
                                    <w:kern w:val="0"/>
                                    <w:sz w:val="24"/>
                                    <w:szCs w:val="24"/>
                                  </w:rPr>
                                  <m:t>ε</m:t>
                                </m:r>
                              </m:e>
                              <m:sub>
                                <m:r>
                                  <w:rPr>
                                    <w:rFonts w:ascii="Cambria Math" w:hAnsi="Cambria Math" w:cs="Times New Roman"/>
                                    <w:kern w:val="0"/>
                                    <w:sz w:val="24"/>
                                    <w:szCs w:val="24"/>
                                  </w:rPr>
                                  <m:t>i</m:t>
                                </m:r>
                              </m:sub>
                            </m:sSub>
                          </m:num>
                          <m:den>
                            <m:r>
                              <w:rPr>
                                <w:rFonts w:ascii="Cambria Math" w:hAnsi="Cambria Math" w:cs="Times New Roman"/>
                                <w:kern w:val="0"/>
                                <w:sz w:val="24"/>
                                <w:szCs w:val="24"/>
                              </w:rPr>
                              <m:t>Δε</m:t>
                            </m:r>
                          </m:den>
                        </m:f>
                        <m:r>
                          <w:rPr>
                            <w:rFonts w:ascii="Cambria Math" w:eastAsia="微软雅黑" w:hAnsi="Cambria Math" w:cs="Times New Roman"/>
                            <w:kern w:val="0"/>
                            <w:sz w:val="24"/>
                            <w:szCs w:val="24"/>
                          </w:rPr>
                          <m:t>-</m:t>
                        </m:r>
                        <m:f>
                          <m:fPr>
                            <m:ctrlPr>
                              <w:rPr>
                                <w:rFonts w:ascii="Cambria Math" w:hAnsi="Cambria Math" w:cs="Times New Roman"/>
                                <w:i/>
                                <w:kern w:val="0"/>
                                <w:sz w:val="24"/>
                                <w:szCs w:val="24"/>
                              </w:rPr>
                            </m:ctrlPr>
                          </m:fPr>
                          <m:num>
                            <m:sSub>
                              <m:sSubPr>
                                <m:ctrlPr>
                                  <w:rPr>
                                    <w:rFonts w:ascii="Cambria Math" w:hAnsi="Cambria Math" w:cs="Times New Roman"/>
                                    <w:i/>
                                    <w:kern w:val="0"/>
                                    <w:sz w:val="24"/>
                                    <w:szCs w:val="24"/>
                                  </w:rPr>
                                </m:ctrlPr>
                              </m:sSubPr>
                              <m:e>
                                <m:r>
                                  <w:rPr>
                                    <w:rFonts w:ascii="Cambria Math" w:hAnsi="Cambria Math" w:cs="Times New Roman"/>
                                    <w:kern w:val="0"/>
                                    <w:sz w:val="24"/>
                                    <w:szCs w:val="24"/>
                                  </w:rPr>
                                  <m:t>ε</m:t>
                                </m:r>
                              </m:e>
                              <m:sub>
                                <m:r>
                                  <w:rPr>
                                    <w:rFonts w:ascii="Cambria Math" w:hAnsi="Cambria Math" w:cs="Times New Roman"/>
                                    <w:kern w:val="0"/>
                                    <w:sz w:val="24"/>
                                    <w:szCs w:val="24"/>
                                  </w:rPr>
                                  <m:t>Si</m:t>
                                </m:r>
                              </m:sub>
                            </m:sSub>
                            <m:r>
                              <w:rPr>
                                <w:rFonts w:ascii="Cambria Math" w:hAnsi="Cambria Math" w:cs="Times New Roman"/>
                                <w:kern w:val="0"/>
                                <w:sz w:val="24"/>
                                <w:szCs w:val="24"/>
                              </w:rPr>
                              <m:t>+</m:t>
                            </m:r>
                            <m:sSub>
                              <m:sSubPr>
                                <m:ctrlPr>
                                  <w:rPr>
                                    <w:rFonts w:ascii="Cambria Math" w:hAnsi="Cambria Math" w:cs="Times New Roman"/>
                                    <w:i/>
                                    <w:kern w:val="0"/>
                                    <w:sz w:val="24"/>
                                    <w:szCs w:val="24"/>
                                  </w:rPr>
                                </m:ctrlPr>
                              </m:sSubPr>
                              <m:e>
                                <m:r>
                                  <w:rPr>
                                    <w:rFonts w:ascii="Cambria Math" w:hAnsi="Cambria Math" w:cs="Times New Roman"/>
                                    <w:kern w:val="0"/>
                                    <w:sz w:val="24"/>
                                    <w:szCs w:val="24"/>
                                  </w:rPr>
                                  <m:t>ε</m:t>
                                </m:r>
                              </m:e>
                              <m:sub>
                                <m:r>
                                  <w:rPr>
                                    <w:rFonts w:ascii="Cambria Math" w:hAnsi="Cambria Math" w:cs="Times New Roman"/>
                                    <w:kern w:val="0"/>
                                    <w:sz w:val="24"/>
                                    <w:szCs w:val="24"/>
                                  </w:rPr>
                                  <m:t>Si</m:t>
                                </m:r>
                                <m:sSub>
                                  <m:sSubPr>
                                    <m:ctrlPr>
                                      <w:rPr>
                                        <w:rFonts w:ascii="Cambria Math" w:hAnsi="Cambria Math" w:cs="Times New Roman"/>
                                        <w:i/>
                                        <w:kern w:val="0"/>
                                        <w:sz w:val="24"/>
                                        <w:szCs w:val="24"/>
                                      </w:rPr>
                                    </m:ctrlPr>
                                  </m:sSubPr>
                                  <m:e>
                                    <m:r>
                                      <w:rPr>
                                        <w:rFonts w:ascii="Cambria Math" w:hAnsi="Cambria Math" w:cs="Times New Roman"/>
                                        <w:kern w:val="0"/>
                                        <w:sz w:val="24"/>
                                        <w:szCs w:val="24"/>
                                      </w:rPr>
                                      <m:t>O</m:t>
                                    </m:r>
                                  </m:e>
                                  <m:sub>
                                    <m:r>
                                      <w:rPr>
                                        <w:rFonts w:ascii="Cambria Math" w:hAnsi="Cambria Math" w:cs="Times New Roman"/>
                                        <w:kern w:val="0"/>
                                        <w:sz w:val="24"/>
                                        <w:szCs w:val="24"/>
                                      </w:rPr>
                                      <m:t>2</m:t>
                                    </m:r>
                                  </m:sub>
                                </m:sSub>
                              </m:sub>
                            </m:sSub>
                          </m:num>
                          <m:den>
                            <m:r>
                              <w:rPr>
                                <w:rFonts w:ascii="Cambria Math" w:hAnsi="Cambria Math" w:cs="Times New Roman"/>
                                <w:kern w:val="0"/>
                                <w:sz w:val="24"/>
                                <w:szCs w:val="24"/>
                              </w:rPr>
                              <m:t>2Δε</m:t>
                            </m:r>
                          </m:den>
                        </m:f>
                      </m:e>
                    </m:d>
                  </m:e>
                </m:d>
              </m:e>
            </m:func>
          </m:num>
          <m:den>
            <m:r>
              <w:rPr>
                <w:rFonts w:ascii="Cambria Math" w:hAnsi="Cambria Math" w:cs="Times New Roman"/>
                <w:kern w:val="0"/>
                <w:sz w:val="24"/>
                <w:szCs w:val="24"/>
              </w:rPr>
              <m:t>2</m:t>
            </m:r>
            <m:func>
              <m:funcPr>
                <m:ctrlPr>
                  <w:rPr>
                    <w:rFonts w:ascii="Cambria Math" w:hAnsi="Cambria Math" w:cs="Times New Roman"/>
                    <w:i/>
                    <w:kern w:val="0"/>
                    <w:sz w:val="24"/>
                    <w:szCs w:val="24"/>
                  </w:rPr>
                </m:ctrlPr>
              </m:funcPr>
              <m:fName>
                <m:r>
                  <w:rPr>
                    <w:rFonts w:ascii="Cambria Math" w:hAnsi="Cambria Math" w:cs="Times New Roman"/>
                    <w:kern w:val="0"/>
                    <w:sz w:val="24"/>
                    <w:szCs w:val="24"/>
                  </w:rPr>
                  <m:t>tan</m:t>
                </m:r>
                <m:r>
                  <w:rPr>
                    <w:rFonts w:ascii="Cambria Math" w:eastAsia="MS Gothic" w:hAnsi="Cambria Math" w:cs="Times New Roman"/>
                    <w:kern w:val="0"/>
                    <w:sz w:val="24"/>
                    <w:szCs w:val="24"/>
                  </w:rPr>
                  <m:t>h</m:t>
                </m:r>
                <m:ctrlPr>
                  <w:rPr>
                    <w:rFonts w:ascii="Cambria Math" w:eastAsia="MS Gothic" w:hAnsi="Cambria Math" w:cs="Times New Roman"/>
                    <w:i/>
                    <w:kern w:val="0"/>
                    <w:sz w:val="24"/>
                    <w:szCs w:val="24"/>
                  </w:rPr>
                </m:ctrlPr>
              </m:fName>
              <m:e>
                <m:d>
                  <m:dPr>
                    <m:ctrlPr>
                      <w:rPr>
                        <w:rFonts w:ascii="Cambria Math" w:hAnsi="Cambria Math" w:cs="Times New Roman"/>
                        <w:i/>
                        <w:kern w:val="0"/>
                        <w:sz w:val="24"/>
                        <w:szCs w:val="24"/>
                      </w:rPr>
                    </m:ctrlPr>
                  </m:dPr>
                  <m:e>
                    <m:f>
                      <m:fPr>
                        <m:ctrlPr>
                          <w:rPr>
                            <w:rFonts w:ascii="Cambria Math" w:hAnsi="Cambria Math" w:cs="Times New Roman"/>
                            <w:i/>
                            <w:kern w:val="0"/>
                            <w:sz w:val="24"/>
                            <w:szCs w:val="24"/>
                          </w:rPr>
                        </m:ctrlPr>
                      </m:fPr>
                      <m:num>
                        <m:r>
                          <w:rPr>
                            <w:rFonts w:ascii="Cambria Math" w:hAnsi="Cambria Math" w:cs="Times New Roman"/>
                            <w:kern w:val="0"/>
                            <w:sz w:val="24"/>
                            <w:szCs w:val="24"/>
                          </w:rPr>
                          <m:t>β</m:t>
                        </m:r>
                      </m:num>
                      <m:den>
                        <m:r>
                          <w:rPr>
                            <w:rFonts w:ascii="Cambria Math" w:hAnsi="Cambria Math" w:cs="Times New Roman"/>
                            <w:kern w:val="0"/>
                            <w:sz w:val="24"/>
                            <w:szCs w:val="24"/>
                          </w:rPr>
                          <m:t>2</m:t>
                        </m:r>
                      </m:den>
                    </m:f>
                  </m:e>
                </m:d>
              </m:e>
            </m:func>
          </m:den>
        </m:f>
        <m:r>
          <w:rPr>
            <w:rFonts w:ascii="Cambria Math" w:hAnsi="Cambria Math" w:cs="Times New Roman"/>
            <w:kern w:val="0"/>
            <w:sz w:val="24"/>
            <w:szCs w:val="24"/>
          </w:rPr>
          <m:t>Δε</m:t>
        </m:r>
      </m:oMath>
      <w:r w:rsidR="007774F5" w:rsidRPr="0035007C">
        <w:rPr>
          <w:rFonts w:ascii="Times New Roman" w:hAnsi="Times New Roman" w:cs="Times New Roman"/>
          <w:kern w:val="0"/>
          <w:sz w:val="24"/>
          <w:szCs w:val="24"/>
        </w:rPr>
        <w:t xml:space="preserve">        </w:t>
      </w:r>
      <w:r w:rsidR="00891695">
        <w:rPr>
          <w:rFonts w:ascii="Times New Roman" w:hAnsi="Times New Roman" w:cs="Times New Roman"/>
          <w:kern w:val="0"/>
          <w:sz w:val="24"/>
          <w:szCs w:val="24"/>
        </w:rPr>
        <w:t xml:space="preserve"> </w:t>
      </w:r>
      <w:r w:rsidR="007774F5" w:rsidRPr="0035007C">
        <w:rPr>
          <w:rFonts w:ascii="Times New Roman" w:hAnsi="Times New Roman" w:cs="Times New Roman"/>
          <w:kern w:val="0"/>
          <w:sz w:val="24"/>
          <w:szCs w:val="24"/>
        </w:rPr>
        <w:t xml:space="preserve">      (</w:t>
      </w:r>
      <w:r w:rsidR="003805E1" w:rsidRPr="0035007C">
        <w:rPr>
          <w:rFonts w:ascii="Times New Roman" w:hAnsi="Times New Roman" w:cs="Times New Roman"/>
          <w:kern w:val="0"/>
          <w:sz w:val="24"/>
          <w:szCs w:val="24"/>
        </w:rPr>
        <w:t>S</w:t>
      </w:r>
      <w:r w:rsidR="007774F5" w:rsidRPr="0035007C">
        <w:rPr>
          <w:rFonts w:ascii="Times New Roman" w:hAnsi="Times New Roman" w:cs="Times New Roman"/>
          <w:kern w:val="0"/>
          <w:sz w:val="24"/>
          <w:szCs w:val="24"/>
        </w:rPr>
        <w:t>9)</w:t>
      </w:r>
    </w:p>
    <w:p w14:paraId="75BF92BE" w14:textId="4B76601A" w:rsidR="002923C5" w:rsidRDefault="007774F5" w:rsidP="00891695">
      <w:pPr>
        <w:rPr>
          <w:rFonts w:ascii="Times New Roman" w:hAnsi="Times New Roman" w:cs="Times New Roman"/>
          <w:sz w:val="24"/>
          <w:szCs w:val="24"/>
        </w:rPr>
      </w:pPr>
      <w:r w:rsidRPr="0035007C">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i</m:t>
            </m:r>
          </m:sub>
        </m:sSub>
      </m:oMath>
      <w:r w:rsidRPr="0035007C">
        <w:rPr>
          <w:rFonts w:ascii="Times New Roman" w:hAnsi="Times New Roman" w:cs="Times New Roman"/>
          <w:sz w:val="24"/>
          <w:szCs w:val="24"/>
        </w:rPr>
        <w:t xml:space="preserve"> represents the pixel permittivity, </w:t>
      </w:r>
      <m:oMath>
        <m:r>
          <w:rPr>
            <w:rFonts w:ascii="Cambria Math" w:hAnsi="Cambria Math" w:cs="Times New Roman"/>
            <w:sz w:val="24"/>
            <w:szCs w:val="24"/>
          </w:rPr>
          <m:t>Δε</m:t>
        </m:r>
      </m:oMath>
      <w:r w:rsidRPr="0035007C">
        <w:rPr>
          <w:rFonts w:ascii="Times New Roman" w:hAnsi="Times New Roman" w:cs="Times New Roman"/>
          <w:sz w:val="24"/>
          <w:szCs w:val="24"/>
        </w:rPr>
        <w:t xml:space="preserve"> is the difference between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Si</m:t>
            </m:r>
          </m:sub>
        </m:sSub>
      </m:oMath>
      <w:r w:rsidRPr="0035007C">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Si</m:t>
            </m:r>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2</m:t>
                </m:r>
              </m:sub>
            </m:sSub>
          </m:sub>
        </m:sSub>
      </m:oMath>
      <w:r w:rsidRPr="0035007C">
        <w:rPr>
          <w:rFonts w:ascii="Times New Roman" w:hAnsi="Times New Roman" w:cs="Times New Roman"/>
          <w:sz w:val="24"/>
          <w:szCs w:val="24"/>
        </w:rPr>
        <w:t xml:space="preserve">, and </w:t>
      </w:r>
      <w:r w:rsidRPr="0035007C">
        <w:rPr>
          <w:rFonts w:ascii="Times New Roman" w:hAnsi="Times New Roman" w:cs="Times New Roman"/>
          <w:i/>
          <w:iCs/>
          <w:sz w:val="24"/>
          <w:szCs w:val="24"/>
        </w:rPr>
        <w:t>β</w:t>
      </w:r>
      <w:r w:rsidRPr="0035007C">
        <w:rPr>
          <w:rFonts w:ascii="Times New Roman" w:hAnsi="Times New Roman" w:cs="Times New Roman"/>
          <w:sz w:val="24"/>
          <w:szCs w:val="24"/>
        </w:rPr>
        <w:t xml:space="preserve"> is a hyperparameter that can be modified to increase the discreteness of the analog pattern. We incrementally increase </w:t>
      </w:r>
      <w:r w:rsidRPr="0035007C">
        <w:rPr>
          <w:rFonts w:ascii="Times New Roman" w:hAnsi="Times New Roman" w:cs="Times New Roman"/>
          <w:i/>
          <w:iCs/>
          <w:sz w:val="24"/>
          <w:szCs w:val="24"/>
        </w:rPr>
        <w:t>β</w:t>
      </w:r>
      <w:r w:rsidRPr="0035007C">
        <w:rPr>
          <w:rFonts w:ascii="Times New Roman" w:hAnsi="Times New Roman" w:cs="Times New Roman"/>
          <w:sz w:val="24"/>
          <w:szCs w:val="24"/>
        </w:rPr>
        <w:t xml:space="preserve"> to push the permittivity values toward their </w:t>
      </w:r>
      <w:r w:rsidRPr="0035007C">
        <w:rPr>
          <w:rFonts w:ascii="Times New Roman" w:hAnsi="Times New Roman" w:cs="Times New Roman"/>
          <w:sz w:val="24"/>
          <w:szCs w:val="24"/>
        </w:rPr>
        <w:lastRenderedPageBreak/>
        <w:t xml:space="preserve">boundaries, in order to obtain the final binary distribution. The evolution process of the permittivity profiles for the two-mode multiplexer (MUX) during the topology optimization is shown in Fig. S1(a). </w:t>
      </w:r>
      <w:r w:rsidR="00981155" w:rsidRPr="0035007C">
        <w:rPr>
          <w:rFonts w:ascii="Times New Roman" w:hAnsi="Times New Roman" w:cs="Times New Roman"/>
          <w:sz w:val="24"/>
          <w:szCs w:val="24"/>
        </w:rPr>
        <w:t xml:space="preserve">Discussions regarding the filter model and filter radius can be found in </w:t>
      </w:r>
      <w:r w:rsidR="005C1870" w:rsidRPr="0035007C">
        <w:rPr>
          <w:rFonts w:ascii="Times New Roman" w:hAnsi="Times New Roman" w:cs="Times New Roman"/>
          <w:sz w:val="24"/>
          <w:szCs w:val="24"/>
        </w:rPr>
        <w:t>Reference</w:t>
      </w:r>
      <w:r w:rsidR="005C1870" w:rsidRPr="0035007C">
        <w:rPr>
          <w:rFonts w:ascii="Times New Roman" w:hAnsi="Times New Roman" w:cs="Times New Roman"/>
          <w:sz w:val="24"/>
          <w:szCs w:val="24"/>
        </w:rPr>
        <w:fldChar w:fldCharType="begin"/>
      </w:r>
      <w:r w:rsidR="00825EB9">
        <w:rPr>
          <w:rFonts w:ascii="Times New Roman" w:hAnsi="Times New Roman" w:cs="Times New Roman"/>
          <w:sz w:val="24"/>
          <w:szCs w:val="24"/>
        </w:rPr>
        <w:instrText xml:space="preserve"> ADDIN ZOTERO_ITEM CSL_CITATION {"citationID":"PxWr10n1","properties":{"formattedCitation":"\\super 6\\nosupersub{}","plainCitation":"6","noteIndex":0},"citationItems":[{"id":3117,"uris":["http://zotero.org/users/10214417/items/WF8A9G5L"],"itemData":{"id":3117,"type":"article-journal","abstract":"In this article, a modified (‘filtered’) version of the minimum compliance topology optimization problem is studied. The direct dependence of the material properties on its pointwise density is replaced by a regularization of the density field by the mean of a convolution operator. In this setting it is possible to establish the existence of solutions. Moreover, convergence of an approximation by means of finite elements can be obtained. This is illustrated through some numerical experiments. The ‘filtering’ technique is also shown to cope with two important numerical problems in topology optimization, checkerboards and mesh dependent designs. Copyright © 2001 John Wiley &amp; Sons, Ltd.","container-title":"International Journal for Numerical Methods in Engineering","DOI":"10.1002/nme.116","ISSN":"1097-0207","issue":"9","language":"en","license":"Copyright © 2001 John Wiley &amp; Sons, Ltd.","note":"_eprint: https://onlinelibrary.wiley.com/doi/pdf/10.1002/nme.116","page":"2143-2158","source":"Wiley Online Library","title":"Filters in topology optimization","volume":"50","author":[{"family":"Bourdin","given":"Blaise"}],"issued":{"date-parts":[["2001"]]},"citation-key":"bourdinFiltersTopologyOptimization2001"}}],"schema":"https://github.com/citation-style-language/schema/raw/master/csl-citation.json"} </w:instrText>
      </w:r>
      <w:r w:rsidR="005C1870" w:rsidRPr="0035007C">
        <w:rPr>
          <w:rFonts w:ascii="Times New Roman" w:hAnsi="Times New Roman" w:cs="Times New Roman"/>
          <w:sz w:val="24"/>
          <w:szCs w:val="24"/>
        </w:rPr>
        <w:fldChar w:fldCharType="separate"/>
      </w:r>
      <w:r w:rsidR="00825EB9" w:rsidRPr="00825EB9">
        <w:rPr>
          <w:rFonts w:ascii="Times New Roman" w:hAnsi="Times New Roman" w:cs="Times New Roman"/>
          <w:kern w:val="0"/>
          <w:sz w:val="24"/>
          <w:szCs w:val="24"/>
          <w:vertAlign w:val="superscript"/>
        </w:rPr>
        <w:t>6</w:t>
      </w:r>
      <w:r w:rsidR="005C1870" w:rsidRPr="0035007C">
        <w:rPr>
          <w:rFonts w:ascii="Times New Roman" w:hAnsi="Times New Roman" w:cs="Times New Roman"/>
          <w:sz w:val="24"/>
          <w:szCs w:val="24"/>
        </w:rPr>
        <w:fldChar w:fldCharType="end"/>
      </w:r>
      <w:r w:rsidR="00981155" w:rsidRPr="0035007C">
        <w:rPr>
          <w:rFonts w:ascii="Times New Roman" w:hAnsi="Times New Roman" w:cs="Times New Roman"/>
          <w:sz w:val="24"/>
          <w:szCs w:val="24"/>
        </w:rPr>
        <w:t>.</w:t>
      </w:r>
    </w:p>
    <w:p w14:paraId="62B8095C" w14:textId="7FAEF37A" w:rsidR="00CE0874" w:rsidRPr="0035007C" w:rsidRDefault="00CE0874" w:rsidP="00891695">
      <w:pPr>
        <w:pStyle w:val="2"/>
        <w:numPr>
          <w:ilvl w:val="0"/>
          <w:numId w:val="2"/>
        </w:numPr>
        <w:spacing w:before="156" w:after="156"/>
        <w:rPr>
          <w:rFonts w:ascii="Times New Roman" w:hAnsi="Times New Roman" w:hint="default"/>
          <w:sz w:val="24"/>
          <w:szCs w:val="44"/>
        </w:rPr>
      </w:pPr>
      <w:bookmarkStart w:id="4" w:name="_Toc176379924"/>
      <w:r w:rsidRPr="0035007C">
        <w:rPr>
          <w:rFonts w:ascii="Times New Roman" w:hAnsi="Times New Roman" w:hint="default"/>
          <w:sz w:val="24"/>
          <w:szCs w:val="44"/>
        </w:rPr>
        <w:t>Index mapping based on edge information</w:t>
      </w:r>
      <w:bookmarkEnd w:id="4"/>
    </w:p>
    <w:p w14:paraId="37764D45" w14:textId="178137CB" w:rsidR="001B350D" w:rsidRPr="00301CB5" w:rsidRDefault="007774F5" w:rsidP="00891695">
      <w:pPr>
        <w:jc w:val="center"/>
        <w:rPr>
          <w:rFonts w:ascii="Times New Roman" w:hAnsi="Times New Roman" w:cs="Times New Roman"/>
        </w:rPr>
      </w:pPr>
      <w:r>
        <w:rPr>
          <w:rFonts w:ascii="Times New Roman" w:hAnsi="Times New Roman" w:cs="Times New Roman"/>
          <w:noProof/>
        </w:rPr>
        <w:drawing>
          <wp:inline distT="0" distB="0" distL="0" distR="0" wp14:anchorId="534628D5" wp14:editId="1940B331">
            <wp:extent cx="5274310" cy="3005455"/>
            <wp:effectExtent l="0" t="0" r="2540" b="444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2"/>
                    <a:stretch>
                      <a:fillRect/>
                    </a:stretch>
                  </pic:blipFill>
                  <pic:spPr>
                    <a:xfrm>
                      <a:off x="0" y="0"/>
                      <a:ext cx="5274310" cy="3005455"/>
                    </a:xfrm>
                    <a:prstGeom prst="rect">
                      <a:avLst/>
                    </a:prstGeom>
                  </pic:spPr>
                </pic:pic>
              </a:graphicData>
            </a:graphic>
          </wp:inline>
        </w:drawing>
      </w:r>
    </w:p>
    <w:p w14:paraId="52502A64" w14:textId="66F29C6F" w:rsidR="001B350D" w:rsidRPr="00BF68D8" w:rsidRDefault="001B350D" w:rsidP="006157EE">
      <w:pPr>
        <w:spacing w:afterLines="50" w:after="156"/>
        <w:rPr>
          <w:rFonts w:ascii="Times New Roman" w:hAnsi="Times New Roman" w:cs="Times New Roman"/>
          <w:b/>
          <w:bCs/>
          <w:sz w:val="18"/>
          <w:szCs w:val="18"/>
        </w:rPr>
      </w:pPr>
      <w:r w:rsidRPr="00BF68D8">
        <w:rPr>
          <w:rFonts w:ascii="Times New Roman" w:hAnsi="Times New Roman" w:cs="Times New Roman"/>
          <w:b/>
          <w:bCs/>
          <w:sz w:val="18"/>
          <w:szCs w:val="18"/>
        </w:rPr>
        <w:t xml:space="preserve">Fig. S1 </w:t>
      </w:r>
      <w:r w:rsidR="007774F5">
        <w:rPr>
          <w:rFonts w:ascii="Times New Roman" w:hAnsi="Times New Roman" w:cs="Times New Roman"/>
          <w:b/>
          <w:bCs/>
          <w:sz w:val="18"/>
          <w:szCs w:val="18"/>
        </w:rPr>
        <w:t xml:space="preserve">(a) </w:t>
      </w:r>
      <w:r w:rsidR="007774F5">
        <w:rPr>
          <w:rFonts w:ascii="Times New Roman" w:hAnsi="Times New Roman" w:cs="Times New Roman"/>
          <w:sz w:val="18"/>
          <w:szCs w:val="18"/>
        </w:rPr>
        <w:t xml:space="preserve">Evolution of the permittivity distribution for the two-mode MUX during the topology optimization stage. </w:t>
      </w:r>
      <w:r w:rsidR="00BF68D8">
        <w:rPr>
          <w:rFonts w:ascii="Times New Roman" w:hAnsi="Times New Roman" w:cs="Times New Roman"/>
          <w:b/>
          <w:bCs/>
          <w:sz w:val="18"/>
          <w:szCs w:val="18"/>
        </w:rPr>
        <w:t>(</w:t>
      </w:r>
      <w:r w:rsidR="007774F5">
        <w:rPr>
          <w:rFonts w:ascii="Times New Roman" w:hAnsi="Times New Roman" w:cs="Times New Roman"/>
          <w:b/>
          <w:bCs/>
          <w:sz w:val="18"/>
          <w:szCs w:val="18"/>
        </w:rPr>
        <w:t>b</w:t>
      </w:r>
      <w:r w:rsidR="00BF68D8">
        <w:rPr>
          <w:rFonts w:ascii="Times New Roman" w:hAnsi="Times New Roman" w:cs="Times New Roman"/>
          <w:b/>
          <w:bCs/>
          <w:sz w:val="18"/>
          <w:szCs w:val="18"/>
        </w:rPr>
        <w:t xml:space="preserve">) </w:t>
      </w:r>
      <w:r w:rsidR="00BF68D8">
        <w:rPr>
          <w:rFonts w:ascii="Times New Roman" w:hAnsi="Times New Roman" w:cs="Times New Roman"/>
          <w:sz w:val="18"/>
          <w:szCs w:val="18"/>
        </w:rPr>
        <w:t>N</w:t>
      </w:r>
      <w:r w:rsidR="00BF68D8" w:rsidRPr="00BF68D8">
        <w:rPr>
          <w:rFonts w:ascii="Times New Roman" w:hAnsi="Times New Roman" w:cs="Times New Roman"/>
          <w:sz w:val="18"/>
          <w:szCs w:val="18"/>
        </w:rPr>
        <w:t xml:space="preserve">ormalized permittivity distribution of a two-mode </w:t>
      </w:r>
      <w:r w:rsidR="00BF68D8">
        <w:rPr>
          <w:rFonts w:ascii="Times New Roman" w:hAnsi="Times New Roman" w:cs="Times New Roman"/>
          <w:sz w:val="18"/>
          <w:szCs w:val="18"/>
        </w:rPr>
        <w:t xml:space="preserve">MUX </w:t>
      </w:r>
      <w:r w:rsidR="00BF68D8" w:rsidRPr="00BF68D8">
        <w:rPr>
          <w:rFonts w:ascii="Times New Roman" w:hAnsi="Times New Roman" w:cs="Times New Roman"/>
          <w:sz w:val="18"/>
          <w:szCs w:val="18"/>
        </w:rPr>
        <w:t>after topology optimization</w:t>
      </w:r>
      <w:r w:rsidR="00BF68D8">
        <w:rPr>
          <w:rFonts w:ascii="Times New Roman" w:hAnsi="Times New Roman" w:cs="Times New Roman"/>
          <w:sz w:val="18"/>
          <w:szCs w:val="18"/>
        </w:rPr>
        <w:t xml:space="preserve">. </w:t>
      </w:r>
      <w:r w:rsidR="00BF68D8" w:rsidRPr="00EB471A">
        <w:rPr>
          <w:rFonts w:ascii="Times New Roman" w:hAnsi="Times New Roman" w:cs="Times New Roman"/>
          <w:b/>
          <w:bCs/>
          <w:sz w:val="18"/>
          <w:szCs w:val="18"/>
        </w:rPr>
        <w:t>(</w:t>
      </w:r>
      <w:r w:rsidR="007774F5">
        <w:rPr>
          <w:rFonts w:ascii="Times New Roman" w:hAnsi="Times New Roman" w:cs="Times New Roman"/>
          <w:b/>
          <w:bCs/>
          <w:sz w:val="18"/>
          <w:szCs w:val="18"/>
        </w:rPr>
        <w:t>c</w:t>
      </w:r>
      <w:r w:rsidR="00BF68D8" w:rsidRPr="00EB471A">
        <w:rPr>
          <w:rFonts w:ascii="Times New Roman" w:hAnsi="Times New Roman" w:cs="Times New Roman"/>
          <w:b/>
          <w:bCs/>
          <w:sz w:val="18"/>
          <w:szCs w:val="18"/>
        </w:rPr>
        <w:t>)</w:t>
      </w:r>
      <w:r w:rsidR="00BF68D8">
        <w:rPr>
          <w:rFonts w:ascii="Times New Roman" w:hAnsi="Times New Roman" w:cs="Times New Roman"/>
          <w:sz w:val="18"/>
          <w:szCs w:val="18"/>
        </w:rPr>
        <w:t xml:space="preserve"> Obtained edge map after edge detection</w:t>
      </w:r>
      <w:r w:rsidR="00EB471A">
        <w:rPr>
          <w:rFonts w:ascii="Times New Roman" w:hAnsi="Times New Roman" w:cs="Times New Roman"/>
          <w:sz w:val="18"/>
          <w:szCs w:val="18"/>
        </w:rPr>
        <w:t xml:space="preserve"> using </w:t>
      </w:r>
      <w:r w:rsidR="00677DEF">
        <w:rPr>
          <w:rFonts w:ascii="Times New Roman" w:hAnsi="Times New Roman" w:cs="Times New Roman"/>
          <w:sz w:val="18"/>
          <w:szCs w:val="18"/>
        </w:rPr>
        <w:t xml:space="preserve">the </w:t>
      </w:r>
      <w:r w:rsidR="00EB471A">
        <w:rPr>
          <w:rFonts w:ascii="Times New Roman" w:hAnsi="Times New Roman" w:cs="Times New Roman"/>
          <w:sz w:val="18"/>
          <w:szCs w:val="18"/>
        </w:rPr>
        <w:t>Canny algorithm.</w:t>
      </w:r>
      <w:r w:rsidR="00EB471A" w:rsidRPr="00EB471A">
        <w:rPr>
          <w:rFonts w:ascii="Times New Roman" w:hAnsi="Times New Roman" w:cs="Times New Roman"/>
          <w:b/>
          <w:bCs/>
          <w:sz w:val="18"/>
          <w:szCs w:val="18"/>
        </w:rPr>
        <w:t xml:space="preserve"> (</w:t>
      </w:r>
      <w:r w:rsidR="007774F5">
        <w:rPr>
          <w:rFonts w:ascii="Times New Roman" w:hAnsi="Times New Roman" w:cs="Times New Roman"/>
          <w:b/>
          <w:bCs/>
          <w:sz w:val="18"/>
          <w:szCs w:val="18"/>
        </w:rPr>
        <w:t>d</w:t>
      </w:r>
      <w:r w:rsidR="00EB471A" w:rsidRPr="00EB471A">
        <w:rPr>
          <w:rFonts w:ascii="Times New Roman" w:hAnsi="Times New Roman" w:cs="Times New Roman"/>
          <w:b/>
          <w:bCs/>
          <w:sz w:val="18"/>
          <w:szCs w:val="18"/>
        </w:rPr>
        <w:t xml:space="preserve">) </w:t>
      </w:r>
      <w:r w:rsidR="00EB471A">
        <w:rPr>
          <w:rFonts w:ascii="Times New Roman" w:hAnsi="Times New Roman" w:cs="Times New Roman"/>
          <w:sz w:val="18"/>
          <w:szCs w:val="18"/>
        </w:rPr>
        <w:t>Concept schematic of the max-pooling operation</w:t>
      </w:r>
      <w:r w:rsidR="007774F5">
        <w:rPr>
          <w:rFonts w:ascii="Times New Roman" w:hAnsi="Times New Roman" w:cs="Times New Roman"/>
          <w:sz w:val="18"/>
          <w:szCs w:val="18"/>
        </w:rPr>
        <w:t xml:space="preserve"> with </w:t>
      </w:r>
      <w:r w:rsidR="007774F5">
        <w:rPr>
          <w:rFonts w:ascii="Times New Roman" w:hAnsi="Times New Roman" w:cs="Times New Roman"/>
          <w:i/>
          <w:iCs/>
          <w:sz w:val="18"/>
          <w:szCs w:val="18"/>
        </w:rPr>
        <w:t>D</w:t>
      </w:r>
      <w:r w:rsidR="007774F5">
        <w:rPr>
          <w:rFonts w:ascii="Times New Roman" w:hAnsi="Times New Roman" w:cs="Times New Roman"/>
          <w:sz w:val="18"/>
          <w:szCs w:val="18"/>
        </w:rPr>
        <w:t xml:space="preserve"> = 2</w:t>
      </w:r>
      <w:r w:rsidR="00EB471A">
        <w:rPr>
          <w:rFonts w:ascii="Times New Roman" w:hAnsi="Times New Roman" w:cs="Times New Roman"/>
          <w:sz w:val="18"/>
          <w:szCs w:val="18"/>
        </w:rPr>
        <w:t xml:space="preserve">. </w:t>
      </w:r>
      <w:r w:rsidR="00EB471A" w:rsidRPr="00EB471A">
        <w:rPr>
          <w:rFonts w:ascii="Times New Roman" w:hAnsi="Times New Roman" w:cs="Times New Roman"/>
          <w:b/>
          <w:bCs/>
          <w:sz w:val="18"/>
          <w:szCs w:val="18"/>
        </w:rPr>
        <w:t>(</w:t>
      </w:r>
      <w:r w:rsidR="007774F5">
        <w:rPr>
          <w:rFonts w:ascii="Times New Roman" w:hAnsi="Times New Roman" w:cs="Times New Roman"/>
          <w:b/>
          <w:bCs/>
          <w:sz w:val="18"/>
          <w:szCs w:val="18"/>
        </w:rPr>
        <w:t>e</w:t>
      </w:r>
      <w:r w:rsidR="00EB471A" w:rsidRPr="00EB471A">
        <w:rPr>
          <w:rFonts w:ascii="Times New Roman" w:hAnsi="Times New Roman" w:cs="Times New Roman"/>
          <w:b/>
          <w:bCs/>
          <w:sz w:val="18"/>
          <w:szCs w:val="18"/>
        </w:rPr>
        <w:t xml:space="preserve">) </w:t>
      </w:r>
      <w:r w:rsidR="00EB471A">
        <w:rPr>
          <w:rFonts w:ascii="Times New Roman" w:hAnsi="Times New Roman" w:cs="Times New Roman"/>
          <w:sz w:val="18"/>
          <w:szCs w:val="18"/>
        </w:rPr>
        <w:t xml:space="preserve">Obtained feature map and </w:t>
      </w:r>
      <w:r w:rsidR="00EB471A" w:rsidRPr="00EB471A">
        <w:rPr>
          <w:rFonts w:ascii="Times New Roman" w:hAnsi="Times New Roman" w:cs="Times New Roman"/>
          <w:b/>
          <w:bCs/>
          <w:sz w:val="18"/>
          <w:szCs w:val="18"/>
        </w:rPr>
        <w:t>(</w:t>
      </w:r>
      <w:r w:rsidR="007774F5">
        <w:rPr>
          <w:rFonts w:ascii="Times New Roman" w:hAnsi="Times New Roman" w:cs="Times New Roman"/>
          <w:b/>
          <w:bCs/>
          <w:sz w:val="18"/>
          <w:szCs w:val="18"/>
        </w:rPr>
        <w:t>f</w:t>
      </w:r>
      <w:r w:rsidR="00EB471A" w:rsidRPr="00EB471A">
        <w:rPr>
          <w:rFonts w:ascii="Times New Roman" w:hAnsi="Times New Roman" w:cs="Times New Roman"/>
          <w:b/>
          <w:bCs/>
          <w:sz w:val="18"/>
          <w:szCs w:val="18"/>
        </w:rPr>
        <w:t>)</w:t>
      </w:r>
      <w:r w:rsidR="00EB471A">
        <w:rPr>
          <w:rFonts w:ascii="Times New Roman" w:hAnsi="Times New Roman" w:cs="Times New Roman"/>
          <w:sz w:val="18"/>
          <w:szCs w:val="18"/>
        </w:rPr>
        <w:t xml:space="preserve"> decision map of the two-mode MUX. </w:t>
      </w:r>
    </w:p>
    <w:p w14:paraId="6EA30E0D" w14:textId="62B3DD4D" w:rsidR="000017B7" w:rsidRPr="00611E98" w:rsidRDefault="00CE0874" w:rsidP="00891695">
      <w:pPr>
        <w:rPr>
          <w:rFonts w:ascii="Times New Roman" w:hAnsi="Times New Roman" w:cs="Times New Roman"/>
          <w:sz w:val="24"/>
          <w:szCs w:val="24"/>
        </w:rPr>
      </w:pPr>
      <w:r w:rsidRPr="00611E98">
        <w:rPr>
          <w:rFonts w:ascii="Times New Roman" w:hAnsi="Times New Roman" w:cs="Times New Roman"/>
          <w:sz w:val="24"/>
          <w:szCs w:val="24"/>
        </w:rPr>
        <w:t xml:space="preserve">Following the optimization of analog </w:t>
      </w:r>
      <w:r w:rsidR="000017B7" w:rsidRPr="00611E98">
        <w:rPr>
          <w:rFonts w:ascii="Times New Roman" w:hAnsi="Times New Roman" w:cs="Times New Roman"/>
          <w:sz w:val="24"/>
          <w:szCs w:val="24"/>
        </w:rPr>
        <w:t>metamaterials</w:t>
      </w:r>
      <w:r w:rsidRPr="00611E98">
        <w:rPr>
          <w:rFonts w:ascii="Times New Roman" w:hAnsi="Times New Roman" w:cs="Times New Roman"/>
          <w:sz w:val="24"/>
          <w:szCs w:val="24"/>
        </w:rPr>
        <w:t xml:space="preserve"> using the adjoint method, the permittivity distribution within the design </w:t>
      </w:r>
      <w:r w:rsidR="000017B7" w:rsidRPr="00611E98">
        <w:rPr>
          <w:rFonts w:ascii="Times New Roman" w:hAnsi="Times New Roman" w:cs="Times New Roman"/>
          <w:sz w:val="24"/>
          <w:szCs w:val="24"/>
        </w:rPr>
        <w:t>region</w:t>
      </w:r>
      <w:r w:rsidRPr="00611E98">
        <w:rPr>
          <w:rFonts w:ascii="Times New Roman" w:hAnsi="Times New Roman" w:cs="Times New Roman"/>
          <w:sz w:val="24"/>
          <w:szCs w:val="24"/>
        </w:rPr>
        <w:t>, termed the analog pattern, is extracted and processed using the Canny edge detection algorithm</w:t>
      </w:r>
      <w:r w:rsidR="005C1870" w:rsidRPr="00611E98">
        <w:rPr>
          <w:rFonts w:ascii="Times New Roman" w:hAnsi="Times New Roman" w:cs="Times New Roman"/>
          <w:sz w:val="24"/>
          <w:szCs w:val="24"/>
        </w:rPr>
        <w:fldChar w:fldCharType="begin"/>
      </w:r>
      <w:r w:rsidR="00825EB9">
        <w:rPr>
          <w:rFonts w:ascii="Times New Roman" w:hAnsi="Times New Roman" w:cs="Times New Roman"/>
          <w:sz w:val="24"/>
          <w:szCs w:val="24"/>
        </w:rPr>
        <w:instrText xml:space="preserve"> ADDIN ZOTERO_ITEM CSL_CITATION {"citationID":"CRYi26Lc","properties":{"formattedCitation":"\\super 7\\nosupersub{}","plainCitation":"7","noteIndex":0},"citationItems":[{"id":3073,"uris":["http://zotero.org/users/10214417/items/GT2T9AKA"],"itemData":{"id":3073,"type":"article-journal","abstract":"This paper describes a computational approach to edge detection. The success of the approach depends on the definition of a comprehensive set of goals for the computation of edge points. These goals must be precise enough to delimit the desired behavior of the detector while making minimal assumptions about the form of the solution. We define detection and localization criteria for a class of edges, and present mathematical forms for these criteria as functionals on the operator impulse response. A third criterion is then added to ensure that the detector has only one response to a single edge. We use the criteria in numerical optimization to derive detectors for several common image features, including step edges. On specializing the analysis to step edges, we find that there is a natural uncertainty principle between detection and localization performance, which are the two main goals. With this principle we derive a single operator shape which is optimal at any scale. The optimal detector has a simple approximate implementation in which edges are marked at maxima in gradient magnitude of a Gaussian-smoothed image. We extend this simple detector using operators of several widths to cope with different signal-to-noise ratios in the image. We present a general method, called feature synthesis, for the fine-to-coarse integration of information from operators at different scales. Finally we show that step edge detector performance improves considerably as the operator point spread function is extended along the edge.","container-title":"IEEE Transactions on Pattern Analysis and Machine Intelligence","DOI":"10.1109/TPAMI.1986.4767851","ISSN":"1939-3539","issue":"6","note":"event-title: IEEE Transactions on Pattern Analysis and Machine Intelligence","page":"679-698","source":"IEEE Xplore","title":"A Computational Approach to Edge Detection","volume":"PAMI-8","author":[{"family":"Canny","given":"John"}],"issued":{"date-parts":[["1986",11]]},"citation-key":"cannyComputationalApproachEdge1986"}}],"schema":"https://github.com/citation-style-language/schema/raw/master/csl-citation.json"} </w:instrText>
      </w:r>
      <w:r w:rsidR="005C1870" w:rsidRPr="00611E98">
        <w:rPr>
          <w:rFonts w:ascii="Times New Roman" w:hAnsi="Times New Roman" w:cs="Times New Roman"/>
          <w:sz w:val="24"/>
          <w:szCs w:val="24"/>
        </w:rPr>
        <w:fldChar w:fldCharType="separate"/>
      </w:r>
      <w:r w:rsidR="00825EB9" w:rsidRPr="00825EB9">
        <w:rPr>
          <w:rFonts w:ascii="Times New Roman" w:hAnsi="Times New Roman" w:cs="Times New Roman"/>
          <w:kern w:val="0"/>
          <w:sz w:val="24"/>
          <w:szCs w:val="24"/>
          <w:vertAlign w:val="superscript"/>
        </w:rPr>
        <w:t>7</w:t>
      </w:r>
      <w:r w:rsidR="005C1870" w:rsidRPr="00611E98">
        <w:rPr>
          <w:rFonts w:ascii="Times New Roman" w:hAnsi="Times New Roman" w:cs="Times New Roman"/>
          <w:sz w:val="24"/>
          <w:szCs w:val="24"/>
        </w:rPr>
        <w:fldChar w:fldCharType="end"/>
      </w:r>
      <w:r w:rsidRPr="00611E98">
        <w:rPr>
          <w:rFonts w:ascii="Times New Roman" w:hAnsi="Times New Roman" w:cs="Times New Roman"/>
          <w:sz w:val="24"/>
          <w:szCs w:val="24"/>
        </w:rPr>
        <w:t xml:space="preserve">. Given that the analog pattern can be regarded as a single-channel grayscale image, the </w:t>
      </w:r>
      <w:r w:rsidR="000017B7" w:rsidRPr="00611E98">
        <w:rPr>
          <w:rFonts w:ascii="Times New Roman" w:hAnsi="Times New Roman" w:cs="Times New Roman"/>
          <w:sz w:val="24"/>
          <w:szCs w:val="24"/>
        </w:rPr>
        <w:t>workflow</w:t>
      </w:r>
      <w:r w:rsidRPr="00611E98">
        <w:rPr>
          <w:rFonts w:ascii="Times New Roman" w:hAnsi="Times New Roman" w:cs="Times New Roman"/>
          <w:sz w:val="24"/>
          <w:szCs w:val="24"/>
        </w:rPr>
        <w:t xml:space="preserve"> for Canny edge detection </w:t>
      </w:r>
      <w:r w:rsidR="00CE5BFC" w:rsidRPr="00611E98">
        <w:rPr>
          <w:rFonts w:ascii="Times New Roman" w:hAnsi="Times New Roman" w:cs="Times New Roman"/>
          <w:sz w:val="24"/>
          <w:szCs w:val="24"/>
        </w:rPr>
        <w:t xml:space="preserve">in this work </w:t>
      </w:r>
      <w:r w:rsidR="000017B7" w:rsidRPr="00611E98">
        <w:rPr>
          <w:rFonts w:ascii="Times New Roman" w:hAnsi="Times New Roman" w:cs="Times New Roman"/>
          <w:sz w:val="24"/>
          <w:szCs w:val="24"/>
        </w:rPr>
        <w:t>includes</w:t>
      </w:r>
      <w:r w:rsidRPr="00611E98">
        <w:rPr>
          <w:rFonts w:ascii="Times New Roman" w:hAnsi="Times New Roman" w:cs="Times New Roman"/>
          <w:sz w:val="24"/>
          <w:szCs w:val="24"/>
        </w:rPr>
        <w:t xml:space="preserve"> smoothing with a Gaussian filter, </w:t>
      </w:r>
      <w:r w:rsidR="00D71AEA" w:rsidRPr="00611E98">
        <w:rPr>
          <w:rFonts w:ascii="Times New Roman" w:hAnsi="Times New Roman" w:cs="Times New Roman"/>
          <w:sz w:val="24"/>
          <w:szCs w:val="24"/>
        </w:rPr>
        <w:t xml:space="preserve">directional </w:t>
      </w:r>
      <w:r w:rsidRPr="00611E98">
        <w:rPr>
          <w:rFonts w:ascii="Times New Roman" w:hAnsi="Times New Roman" w:cs="Times New Roman"/>
          <w:sz w:val="24"/>
          <w:szCs w:val="24"/>
        </w:rPr>
        <w:t xml:space="preserve">gradient calculation using the Sobel operator, non-maximum suppression, </w:t>
      </w:r>
      <w:r w:rsidR="000017B7" w:rsidRPr="00611E98">
        <w:rPr>
          <w:rFonts w:ascii="Times New Roman" w:hAnsi="Times New Roman" w:cs="Times New Roman"/>
          <w:sz w:val="24"/>
          <w:szCs w:val="24"/>
        </w:rPr>
        <w:t>double</w:t>
      </w:r>
      <w:r w:rsidRPr="00611E98">
        <w:rPr>
          <w:rFonts w:ascii="Times New Roman" w:hAnsi="Times New Roman" w:cs="Times New Roman"/>
          <w:sz w:val="24"/>
          <w:szCs w:val="24"/>
        </w:rPr>
        <w:t xml:space="preserve"> thresholding</w:t>
      </w:r>
      <w:r w:rsidR="000017B7" w:rsidRPr="00611E98">
        <w:rPr>
          <w:rFonts w:ascii="Times New Roman" w:hAnsi="Times New Roman" w:cs="Times New Roman"/>
          <w:sz w:val="24"/>
          <w:szCs w:val="24"/>
        </w:rPr>
        <w:t>, and finally edge tracking by hysteresis</w:t>
      </w:r>
      <w:r w:rsidRPr="00611E98">
        <w:rPr>
          <w:rFonts w:ascii="Times New Roman" w:hAnsi="Times New Roman" w:cs="Times New Roman"/>
          <w:sz w:val="24"/>
          <w:szCs w:val="24"/>
        </w:rPr>
        <w:t>. Fig</w:t>
      </w:r>
      <w:r w:rsidR="00CE5BFC" w:rsidRPr="00611E98">
        <w:rPr>
          <w:rFonts w:ascii="Times New Roman" w:hAnsi="Times New Roman" w:cs="Times New Roman"/>
          <w:sz w:val="24"/>
          <w:szCs w:val="24"/>
        </w:rPr>
        <w:t>.</w:t>
      </w:r>
      <w:r w:rsidRPr="00611E98">
        <w:rPr>
          <w:rFonts w:ascii="Times New Roman" w:hAnsi="Times New Roman" w:cs="Times New Roman"/>
          <w:sz w:val="24"/>
          <w:szCs w:val="24"/>
        </w:rPr>
        <w:t xml:space="preserve"> S1(</w:t>
      </w:r>
      <w:r w:rsidR="007774F5" w:rsidRPr="00611E98">
        <w:rPr>
          <w:rFonts w:ascii="Times New Roman" w:hAnsi="Times New Roman" w:cs="Times New Roman"/>
          <w:sz w:val="24"/>
          <w:szCs w:val="24"/>
        </w:rPr>
        <w:t>b</w:t>
      </w:r>
      <w:r w:rsidRPr="00611E98">
        <w:rPr>
          <w:rFonts w:ascii="Times New Roman" w:hAnsi="Times New Roman" w:cs="Times New Roman"/>
          <w:sz w:val="24"/>
          <w:szCs w:val="24"/>
        </w:rPr>
        <w:t xml:space="preserve">) displays the </w:t>
      </w:r>
      <w:r w:rsidR="00CE5BFC" w:rsidRPr="00611E98">
        <w:rPr>
          <w:rFonts w:ascii="Times New Roman" w:hAnsi="Times New Roman" w:cs="Times New Roman"/>
          <w:sz w:val="24"/>
          <w:szCs w:val="24"/>
        </w:rPr>
        <w:t xml:space="preserve">normalized </w:t>
      </w:r>
      <w:r w:rsidRPr="00611E98">
        <w:rPr>
          <w:rFonts w:ascii="Times New Roman" w:hAnsi="Times New Roman" w:cs="Times New Roman"/>
          <w:sz w:val="24"/>
          <w:szCs w:val="24"/>
        </w:rPr>
        <w:t xml:space="preserve">permittivity distribution of </w:t>
      </w:r>
      <w:r w:rsidR="000017B7" w:rsidRPr="00611E98">
        <w:rPr>
          <w:rFonts w:ascii="Times New Roman" w:hAnsi="Times New Roman" w:cs="Times New Roman"/>
          <w:sz w:val="24"/>
          <w:szCs w:val="24"/>
        </w:rPr>
        <w:t>a</w:t>
      </w:r>
      <w:r w:rsidRPr="00611E98">
        <w:rPr>
          <w:rFonts w:ascii="Times New Roman" w:hAnsi="Times New Roman" w:cs="Times New Roman"/>
          <w:sz w:val="24"/>
          <w:szCs w:val="24"/>
        </w:rPr>
        <w:t xml:space="preserve"> </w:t>
      </w:r>
      <w:r w:rsidR="000017B7" w:rsidRPr="00611E98">
        <w:rPr>
          <w:rFonts w:ascii="Times New Roman" w:hAnsi="Times New Roman" w:cs="Times New Roman"/>
          <w:sz w:val="24"/>
          <w:szCs w:val="24"/>
        </w:rPr>
        <w:t>two</w:t>
      </w:r>
      <w:r w:rsidRPr="00611E98">
        <w:rPr>
          <w:rFonts w:ascii="Times New Roman" w:hAnsi="Times New Roman" w:cs="Times New Roman"/>
          <w:sz w:val="24"/>
          <w:szCs w:val="24"/>
        </w:rPr>
        <w:t>-mode</w:t>
      </w:r>
      <w:r w:rsidR="007774F5" w:rsidRPr="00611E98">
        <w:rPr>
          <w:rFonts w:ascii="Times New Roman" w:hAnsi="Times New Roman" w:cs="Times New Roman"/>
          <w:sz w:val="24"/>
          <w:szCs w:val="24"/>
        </w:rPr>
        <w:t xml:space="preserve"> MUX</w:t>
      </w:r>
      <w:r w:rsidRPr="00611E98">
        <w:rPr>
          <w:rFonts w:ascii="Times New Roman" w:hAnsi="Times New Roman" w:cs="Times New Roman"/>
          <w:sz w:val="24"/>
          <w:szCs w:val="24"/>
        </w:rPr>
        <w:t xml:space="preserve"> </w:t>
      </w:r>
      <w:r w:rsidR="000017B7" w:rsidRPr="00611E98">
        <w:rPr>
          <w:rFonts w:ascii="Times New Roman" w:hAnsi="Times New Roman" w:cs="Times New Roman"/>
          <w:sz w:val="24"/>
          <w:szCs w:val="24"/>
        </w:rPr>
        <w:t>after topology optimization</w:t>
      </w:r>
      <w:r w:rsidRPr="00611E98">
        <w:rPr>
          <w:rFonts w:ascii="Times New Roman" w:hAnsi="Times New Roman" w:cs="Times New Roman"/>
          <w:sz w:val="24"/>
          <w:szCs w:val="24"/>
        </w:rPr>
        <w:t>, and Fig</w:t>
      </w:r>
      <w:r w:rsidR="00CE5BFC" w:rsidRPr="00611E98">
        <w:rPr>
          <w:rFonts w:ascii="Times New Roman" w:hAnsi="Times New Roman" w:cs="Times New Roman"/>
          <w:sz w:val="24"/>
          <w:szCs w:val="24"/>
        </w:rPr>
        <w:t>.</w:t>
      </w:r>
      <w:r w:rsidRPr="00611E98">
        <w:rPr>
          <w:rFonts w:ascii="Times New Roman" w:hAnsi="Times New Roman" w:cs="Times New Roman"/>
          <w:sz w:val="24"/>
          <w:szCs w:val="24"/>
        </w:rPr>
        <w:t xml:space="preserve"> S1(</w:t>
      </w:r>
      <w:r w:rsidR="007774F5" w:rsidRPr="00611E98">
        <w:rPr>
          <w:rFonts w:ascii="Times New Roman" w:hAnsi="Times New Roman" w:cs="Times New Roman"/>
          <w:sz w:val="24"/>
          <w:szCs w:val="24"/>
        </w:rPr>
        <w:t>c</w:t>
      </w:r>
      <w:r w:rsidRPr="00611E98">
        <w:rPr>
          <w:rFonts w:ascii="Times New Roman" w:hAnsi="Times New Roman" w:cs="Times New Roman"/>
          <w:sz w:val="24"/>
          <w:szCs w:val="24"/>
        </w:rPr>
        <w:t>) shows the edge map obtained using the Canny edge detector, where white pixels (value of 1) indicate edges and black pixels (value of 0) indicate non-edge areas.</w:t>
      </w:r>
    </w:p>
    <w:p w14:paraId="5BB41FC6" w14:textId="5F71AB95" w:rsidR="009E3E48" w:rsidRPr="00611E98" w:rsidRDefault="000017B7" w:rsidP="00891695">
      <w:pPr>
        <w:ind w:firstLine="360"/>
        <w:rPr>
          <w:rFonts w:ascii="Times New Roman" w:hAnsi="Times New Roman" w:cs="Times New Roman"/>
          <w:sz w:val="24"/>
          <w:szCs w:val="24"/>
        </w:rPr>
      </w:pPr>
      <w:r w:rsidRPr="00611E98">
        <w:rPr>
          <w:rFonts w:ascii="Times New Roman" w:hAnsi="Times New Roman" w:cs="Times New Roman"/>
          <w:sz w:val="24"/>
          <w:szCs w:val="24"/>
        </w:rPr>
        <w:t>Due to the small pixel size of the analog pattern (20</w:t>
      </w:r>
      <w:r w:rsidR="00CE5BFC" w:rsidRPr="00611E98">
        <w:rPr>
          <w:rFonts w:ascii="Times New Roman" w:hAnsi="Times New Roman" w:cs="Times New Roman"/>
          <w:sz w:val="24"/>
          <w:szCs w:val="24"/>
        </w:rPr>
        <w:t xml:space="preserve"> </w:t>
      </w:r>
      <w:r w:rsidRPr="00611E98">
        <w:rPr>
          <w:rFonts w:ascii="Times New Roman" w:hAnsi="Times New Roman" w:cs="Times New Roman"/>
          <w:sz w:val="24"/>
          <w:szCs w:val="24"/>
        </w:rPr>
        <w:t>nm×20</w:t>
      </w:r>
      <w:r w:rsidR="00CE5BFC" w:rsidRPr="00611E98">
        <w:rPr>
          <w:rFonts w:ascii="Times New Roman" w:hAnsi="Times New Roman" w:cs="Times New Roman"/>
          <w:sz w:val="24"/>
          <w:szCs w:val="24"/>
        </w:rPr>
        <w:t xml:space="preserve"> </w:t>
      </w:r>
      <w:r w:rsidRPr="00611E98">
        <w:rPr>
          <w:rFonts w:ascii="Times New Roman" w:hAnsi="Times New Roman" w:cs="Times New Roman"/>
          <w:sz w:val="24"/>
          <w:szCs w:val="24"/>
        </w:rPr>
        <w:t>nm in this design) relative to the significantly larger pixel size required for the target digital pattern (120</w:t>
      </w:r>
      <w:r w:rsidR="00CE5BFC" w:rsidRPr="00611E98">
        <w:rPr>
          <w:rFonts w:ascii="Times New Roman" w:hAnsi="Times New Roman" w:cs="Times New Roman"/>
          <w:sz w:val="24"/>
          <w:szCs w:val="24"/>
        </w:rPr>
        <w:t xml:space="preserve"> </w:t>
      </w:r>
      <w:r w:rsidRPr="00611E98">
        <w:rPr>
          <w:rFonts w:ascii="Times New Roman" w:hAnsi="Times New Roman" w:cs="Times New Roman"/>
          <w:sz w:val="24"/>
          <w:szCs w:val="24"/>
        </w:rPr>
        <w:t>nm×120</w:t>
      </w:r>
      <w:r w:rsidR="00CE5BFC" w:rsidRPr="00611E98">
        <w:rPr>
          <w:rFonts w:ascii="Times New Roman" w:hAnsi="Times New Roman" w:cs="Times New Roman"/>
          <w:sz w:val="24"/>
          <w:szCs w:val="24"/>
        </w:rPr>
        <w:t xml:space="preserve"> </w:t>
      </w:r>
      <w:r w:rsidRPr="00611E98">
        <w:rPr>
          <w:rFonts w:ascii="Times New Roman" w:hAnsi="Times New Roman" w:cs="Times New Roman"/>
          <w:sz w:val="24"/>
          <w:szCs w:val="24"/>
        </w:rPr>
        <w:t>nm in this design), a pooling operation is required to adjust the pixel dimensions, as depicted in Fig</w:t>
      </w:r>
      <w:r w:rsidR="00CE5BFC" w:rsidRPr="00611E98">
        <w:rPr>
          <w:rFonts w:ascii="Times New Roman" w:hAnsi="Times New Roman" w:cs="Times New Roman"/>
          <w:sz w:val="24"/>
          <w:szCs w:val="24"/>
        </w:rPr>
        <w:t>.</w:t>
      </w:r>
      <w:r w:rsidRPr="00611E98">
        <w:rPr>
          <w:rFonts w:ascii="Times New Roman" w:hAnsi="Times New Roman" w:cs="Times New Roman"/>
          <w:sz w:val="24"/>
          <w:szCs w:val="24"/>
        </w:rPr>
        <w:t xml:space="preserve"> S1(</w:t>
      </w:r>
      <w:r w:rsidR="007774F5" w:rsidRPr="00611E98">
        <w:rPr>
          <w:rFonts w:ascii="Times New Roman" w:hAnsi="Times New Roman" w:cs="Times New Roman"/>
          <w:sz w:val="24"/>
          <w:szCs w:val="24"/>
        </w:rPr>
        <w:t>d</w:t>
      </w:r>
      <w:r w:rsidRPr="00611E98">
        <w:rPr>
          <w:rFonts w:ascii="Times New Roman" w:hAnsi="Times New Roman" w:cs="Times New Roman"/>
          <w:sz w:val="24"/>
          <w:szCs w:val="24"/>
        </w:rPr>
        <w:t xml:space="preserve">). Max pooling is employed, where the pooling kernel is an all-one matrix. </w:t>
      </w:r>
      <w:r w:rsidR="006E30F5" w:rsidRPr="006E30F5">
        <w:rPr>
          <w:rFonts w:ascii="Times New Roman" w:hAnsi="Times New Roman" w:cs="Times New Roman"/>
          <w:sz w:val="24"/>
          <w:szCs w:val="32"/>
        </w:rPr>
        <w:t xml:space="preserve">The scaling factor of pooling can be expressed as </w:t>
      </w:r>
      <w:r w:rsidR="006E30F5" w:rsidRPr="006E30F5">
        <w:rPr>
          <w:rFonts w:ascii="Times New Roman" w:hAnsi="Times New Roman" w:cs="Times New Roman"/>
          <w:i/>
          <w:iCs/>
          <w:sz w:val="24"/>
          <w:szCs w:val="32"/>
        </w:rPr>
        <w:t>S</w:t>
      </w:r>
      <w:r w:rsidR="006E30F5" w:rsidRPr="006E30F5">
        <w:rPr>
          <w:rFonts w:ascii="Times New Roman" w:hAnsi="Times New Roman" w:cs="Times New Roman"/>
          <w:i/>
          <w:iCs/>
          <w:sz w:val="24"/>
          <w:szCs w:val="32"/>
          <w:vertAlign w:val="subscript"/>
        </w:rPr>
        <w:t>AD</w:t>
      </w:r>
      <w:r w:rsidR="006E30F5" w:rsidRPr="006E30F5">
        <w:rPr>
          <w:rFonts w:ascii="Times New Roman" w:hAnsi="Times New Roman" w:cs="Times New Roman"/>
          <w:sz w:val="24"/>
          <w:szCs w:val="32"/>
        </w:rPr>
        <w:t xml:space="preserve"> = </w:t>
      </w:r>
      <w:r w:rsidR="006E30F5" w:rsidRPr="006E30F5">
        <w:rPr>
          <w:rFonts w:ascii="Times New Roman" w:hAnsi="Times New Roman" w:cs="Times New Roman"/>
          <w:i/>
          <w:iCs/>
          <w:sz w:val="24"/>
          <w:szCs w:val="32"/>
        </w:rPr>
        <w:t>P</w:t>
      </w:r>
      <w:r w:rsidR="006E30F5" w:rsidRPr="006E30F5">
        <w:rPr>
          <w:rFonts w:ascii="Times New Roman" w:hAnsi="Times New Roman" w:cs="Times New Roman"/>
          <w:i/>
          <w:iCs/>
          <w:sz w:val="24"/>
          <w:szCs w:val="32"/>
          <w:vertAlign w:val="subscript"/>
        </w:rPr>
        <w:t>A</w:t>
      </w:r>
      <w:r w:rsidR="006E30F5" w:rsidRPr="006E30F5">
        <w:rPr>
          <w:rFonts w:ascii="Times New Roman" w:hAnsi="Times New Roman" w:cs="Times New Roman"/>
          <w:sz w:val="24"/>
          <w:szCs w:val="32"/>
        </w:rPr>
        <w:t>/</w:t>
      </w:r>
      <w:r w:rsidR="006E30F5" w:rsidRPr="006E30F5">
        <w:rPr>
          <w:rFonts w:ascii="Times New Roman" w:hAnsi="Times New Roman" w:cs="Times New Roman"/>
          <w:i/>
          <w:iCs/>
          <w:sz w:val="24"/>
          <w:szCs w:val="32"/>
        </w:rPr>
        <w:t>P</w:t>
      </w:r>
      <w:r w:rsidR="006E30F5" w:rsidRPr="006E30F5">
        <w:rPr>
          <w:rFonts w:ascii="Times New Roman" w:hAnsi="Times New Roman" w:cs="Times New Roman"/>
          <w:i/>
          <w:iCs/>
          <w:sz w:val="24"/>
          <w:szCs w:val="32"/>
          <w:vertAlign w:val="subscript"/>
        </w:rPr>
        <w:t>D</w:t>
      </w:r>
      <w:r w:rsidR="006E30F5">
        <w:rPr>
          <w:rFonts w:ascii="Times New Roman" w:hAnsi="Times New Roman" w:cs="Times New Roman"/>
          <w:sz w:val="24"/>
          <w:szCs w:val="32"/>
        </w:rPr>
        <w:t xml:space="preserve">, where </w:t>
      </w:r>
      <w:r w:rsidR="006E30F5">
        <w:rPr>
          <w:rFonts w:ascii="Times New Roman" w:hAnsi="Times New Roman" w:cs="Times New Roman"/>
          <w:i/>
          <w:iCs/>
          <w:sz w:val="24"/>
          <w:szCs w:val="32"/>
        </w:rPr>
        <w:t>P</w:t>
      </w:r>
      <w:r w:rsidR="006E30F5">
        <w:rPr>
          <w:rFonts w:ascii="Times New Roman" w:hAnsi="Times New Roman" w:cs="Times New Roman"/>
          <w:i/>
          <w:iCs/>
          <w:sz w:val="24"/>
          <w:szCs w:val="32"/>
          <w:vertAlign w:val="subscript"/>
        </w:rPr>
        <w:t>A</w:t>
      </w:r>
      <w:r w:rsidR="006E30F5">
        <w:rPr>
          <w:rFonts w:ascii="Times New Roman" w:hAnsi="Times New Roman" w:cs="Times New Roman"/>
          <w:sz w:val="24"/>
          <w:szCs w:val="32"/>
        </w:rPr>
        <w:t xml:space="preserve"> and </w:t>
      </w:r>
      <w:r w:rsidR="006E30F5">
        <w:rPr>
          <w:rFonts w:ascii="Times New Roman" w:hAnsi="Times New Roman" w:cs="Times New Roman"/>
          <w:i/>
          <w:iCs/>
          <w:sz w:val="24"/>
          <w:szCs w:val="32"/>
        </w:rPr>
        <w:t>P</w:t>
      </w:r>
      <w:r w:rsidR="006E30F5">
        <w:rPr>
          <w:rFonts w:ascii="Times New Roman" w:hAnsi="Times New Roman" w:cs="Times New Roman"/>
          <w:i/>
          <w:iCs/>
          <w:sz w:val="24"/>
          <w:szCs w:val="32"/>
          <w:vertAlign w:val="subscript"/>
        </w:rPr>
        <w:t>D</w:t>
      </w:r>
      <w:r w:rsidR="006E30F5">
        <w:rPr>
          <w:rFonts w:ascii="Times New Roman" w:hAnsi="Times New Roman" w:cs="Times New Roman"/>
          <w:sz w:val="24"/>
          <w:szCs w:val="32"/>
        </w:rPr>
        <w:t xml:space="preserve"> are the pixel side length of the analog and digital patterns, respectively</w:t>
      </w:r>
      <w:r w:rsidR="006E30F5" w:rsidRPr="006E30F5">
        <w:rPr>
          <w:rFonts w:ascii="Times New Roman" w:hAnsi="Times New Roman" w:cs="Times New Roman"/>
          <w:sz w:val="24"/>
          <w:szCs w:val="32"/>
        </w:rPr>
        <w:t xml:space="preserve">. </w:t>
      </w:r>
      <w:r w:rsidRPr="00611E98">
        <w:rPr>
          <w:rFonts w:ascii="Times New Roman" w:hAnsi="Times New Roman" w:cs="Times New Roman"/>
          <w:sz w:val="24"/>
          <w:szCs w:val="24"/>
        </w:rPr>
        <w:t xml:space="preserve">This process convolves the final edge map with the pooling kernel to </w:t>
      </w:r>
      <w:r w:rsidRPr="00611E98">
        <w:rPr>
          <w:rFonts w:ascii="Times New Roman" w:hAnsi="Times New Roman" w:cs="Times New Roman"/>
          <w:sz w:val="24"/>
          <w:szCs w:val="24"/>
        </w:rPr>
        <w:lastRenderedPageBreak/>
        <w:t>generate a feature map</w:t>
      </w:r>
      <w:r w:rsidR="00CE5BFC" w:rsidRPr="00611E98">
        <w:rPr>
          <w:rFonts w:ascii="Times New Roman" w:hAnsi="Times New Roman" w:cs="Times New Roman"/>
          <w:sz w:val="24"/>
          <w:szCs w:val="24"/>
        </w:rPr>
        <w:t xml:space="preserve"> (Fig. S1(</w:t>
      </w:r>
      <w:r w:rsidR="007774F5" w:rsidRPr="00611E98">
        <w:rPr>
          <w:rFonts w:ascii="Times New Roman" w:hAnsi="Times New Roman" w:cs="Times New Roman"/>
          <w:sz w:val="24"/>
          <w:szCs w:val="24"/>
        </w:rPr>
        <w:t>e</w:t>
      </w:r>
      <w:r w:rsidR="00CE5BFC" w:rsidRPr="00611E98">
        <w:rPr>
          <w:rFonts w:ascii="Times New Roman" w:hAnsi="Times New Roman" w:cs="Times New Roman"/>
          <w:sz w:val="24"/>
          <w:szCs w:val="24"/>
        </w:rPr>
        <w:t>))</w:t>
      </w:r>
      <w:r w:rsidRPr="00611E98">
        <w:rPr>
          <w:rFonts w:ascii="Times New Roman" w:hAnsi="Times New Roman" w:cs="Times New Roman"/>
          <w:sz w:val="24"/>
          <w:szCs w:val="24"/>
        </w:rPr>
        <w:t>. Subsequently, this feature map undergoes binarization to form a decision matrix (</w:t>
      </w:r>
      <w:r w:rsidR="00CE5BFC" w:rsidRPr="00611E98">
        <w:rPr>
          <w:rFonts w:ascii="Times New Roman" w:hAnsi="Times New Roman" w:cs="Times New Roman"/>
          <w:sz w:val="24"/>
          <w:szCs w:val="24"/>
        </w:rPr>
        <w:t>Fig.</w:t>
      </w:r>
      <w:r w:rsidRPr="00611E98">
        <w:rPr>
          <w:rFonts w:ascii="Times New Roman" w:hAnsi="Times New Roman" w:cs="Times New Roman"/>
          <w:sz w:val="24"/>
          <w:szCs w:val="24"/>
        </w:rPr>
        <w:t xml:space="preserve"> S1(</w:t>
      </w:r>
      <w:r w:rsidR="007774F5" w:rsidRPr="00611E98">
        <w:rPr>
          <w:rFonts w:ascii="Times New Roman" w:hAnsi="Times New Roman" w:cs="Times New Roman"/>
          <w:sz w:val="24"/>
          <w:szCs w:val="24"/>
        </w:rPr>
        <w:t>f</w:t>
      </w:r>
      <w:r w:rsidRPr="00611E98">
        <w:rPr>
          <w:rFonts w:ascii="Times New Roman" w:hAnsi="Times New Roman" w:cs="Times New Roman"/>
          <w:sz w:val="24"/>
          <w:szCs w:val="24"/>
        </w:rPr>
        <w:t xml:space="preserve">)), with all non-zero elements assigned a value of 1. According to </w:t>
      </w:r>
      <w:r w:rsidR="00CE5BFC" w:rsidRPr="00611E98">
        <w:rPr>
          <w:rFonts w:ascii="Times New Roman" w:hAnsi="Times New Roman" w:cs="Times New Roman"/>
          <w:sz w:val="24"/>
          <w:szCs w:val="24"/>
        </w:rPr>
        <w:t>Fig.</w:t>
      </w:r>
      <w:r w:rsidRPr="00611E98">
        <w:rPr>
          <w:rFonts w:ascii="Times New Roman" w:hAnsi="Times New Roman" w:cs="Times New Roman"/>
          <w:sz w:val="24"/>
          <w:szCs w:val="24"/>
        </w:rPr>
        <w:t xml:space="preserve"> S1(</w:t>
      </w:r>
      <w:r w:rsidR="007774F5" w:rsidRPr="00611E98">
        <w:rPr>
          <w:rFonts w:ascii="Times New Roman" w:hAnsi="Times New Roman" w:cs="Times New Roman"/>
          <w:sz w:val="24"/>
          <w:szCs w:val="24"/>
        </w:rPr>
        <w:t>d</w:t>
      </w:r>
      <w:r w:rsidRPr="00611E98">
        <w:rPr>
          <w:rFonts w:ascii="Times New Roman" w:hAnsi="Times New Roman" w:cs="Times New Roman"/>
          <w:sz w:val="24"/>
          <w:szCs w:val="24"/>
        </w:rPr>
        <w:t xml:space="preserve">), </w:t>
      </w:r>
      <w:r w:rsidR="00741D51" w:rsidRPr="00611E98">
        <w:rPr>
          <w:rFonts w:ascii="Times New Roman" w:hAnsi="Times New Roman" w:cs="Times New Roman"/>
          <w:sz w:val="24"/>
          <w:szCs w:val="24"/>
        </w:rPr>
        <w:t xml:space="preserve">the value of </w:t>
      </w:r>
      <w:r w:rsidRPr="00611E98">
        <w:rPr>
          <w:rFonts w:ascii="Times New Roman" w:hAnsi="Times New Roman" w:cs="Times New Roman"/>
          <w:sz w:val="24"/>
          <w:szCs w:val="24"/>
        </w:rPr>
        <w:t>pixel</w:t>
      </w:r>
      <w:r w:rsidR="00741D51" w:rsidRPr="00611E98">
        <w:rPr>
          <w:rFonts w:ascii="Times New Roman" w:hAnsi="Times New Roman" w:cs="Times New Roman"/>
          <w:sz w:val="24"/>
          <w:szCs w:val="24"/>
        </w:rPr>
        <w:t xml:space="preserve"> </w:t>
      </w:r>
      <w:r w:rsidR="00741D51" w:rsidRPr="00611E98">
        <w:rPr>
          <w:rFonts w:ascii="Times New Roman" w:hAnsi="Times New Roman" w:cs="Times New Roman"/>
          <w:i/>
          <w:iCs/>
          <w:sz w:val="24"/>
          <w:szCs w:val="24"/>
        </w:rPr>
        <w:t>y</w:t>
      </w:r>
      <w:r w:rsidR="00741D51" w:rsidRPr="00611E98">
        <w:rPr>
          <w:rFonts w:ascii="Times New Roman" w:hAnsi="Times New Roman" w:cs="Times New Roman"/>
          <w:sz w:val="24"/>
          <w:szCs w:val="24"/>
          <w:vertAlign w:val="subscript"/>
        </w:rPr>
        <w:t>11</w:t>
      </w:r>
      <w:r w:rsidRPr="00611E98">
        <w:rPr>
          <w:rFonts w:ascii="Times New Roman" w:hAnsi="Times New Roman" w:cs="Times New Roman"/>
          <w:sz w:val="24"/>
          <w:szCs w:val="24"/>
        </w:rPr>
        <w:t xml:space="preserve"> </w:t>
      </w:r>
      <w:r w:rsidR="00741D51" w:rsidRPr="00611E98">
        <w:rPr>
          <w:rFonts w:ascii="Times New Roman" w:hAnsi="Times New Roman" w:cs="Times New Roman"/>
          <w:sz w:val="24"/>
          <w:szCs w:val="24"/>
        </w:rPr>
        <w:t>in the feature map is set to 0</w:t>
      </w:r>
      <w:r w:rsidRPr="00611E98">
        <w:rPr>
          <w:rFonts w:ascii="Times New Roman" w:hAnsi="Times New Roman" w:cs="Times New Roman"/>
          <w:sz w:val="24"/>
          <w:szCs w:val="24"/>
        </w:rPr>
        <w:t xml:space="preserve"> only if every pixel in the corresponding area (</w:t>
      </w:r>
      <w:r w:rsidRPr="00611E98">
        <w:rPr>
          <w:rFonts w:ascii="Times New Roman" w:hAnsi="Times New Roman" w:cs="Times New Roman"/>
          <w:i/>
          <w:iCs/>
          <w:sz w:val="24"/>
          <w:szCs w:val="24"/>
        </w:rPr>
        <w:t>x</w:t>
      </w:r>
      <w:r w:rsidRPr="00611E98">
        <w:rPr>
          <w:rFonts w:ascii="Times New Roman" w:hAnsi="Times New Roman" w:cs="Times New Roman"/>
          <w:sz w:val="24"/>
          <w:szCs w:val="24"/>
          <w:vertAlign w:val="subscript"/>
        </w:rPr>
        <w:t>11</w:t>
      </w:r>
      <w:r w:rsidR="00CE5BFC" w:rsidRPr="00611E98">
        <w:rPr>
          <w:rFonts w:ascii="Times New Roman" w:hAnsi="Times New Roman" w:cs="Times New Roman"/>
          <w:sz w:val="24"/>
          <w:szCs w:val="24"/>
        </w:rPr>
        <w:t>-</w:t>
      </w:r>
      <w:r w:rsidRPr="00611E98">
        <w:rPr>
          <w:rFonts w:ascii="Times New Roman" w:hAnsi="Times New Roman" w:cs="Times New Roman"/>
          <w:i/>
          <w:iCs/>
          <w:sz w:val="24"/>
          <w:szCs w:val="24"/>
        </w:rPr>
        <w:t>x</w:t>
      </w:r>
      <w:r w:rsidRPr="00611E98">
        <w:rPr>
          <w:rFonts w:ascii="Times New Roman" w:hAnsi="Times New Roman" w:cs="Times New Roman"/>
          <w:sz w:val="24"/>
          <w:szCs w:val="24"/>
          <w:vertAlign w:val="subscript"/>
        </w:rPr>
        <w:t>77</w:t>
      </w:r>
      <w:r w:rsidRPr="00611E98">
        <w:rPr>
          <w:rFonts w:ascii="Times New Roman" w:hAnsi="Times New Roman" w:cs="Times New Roman"/>
          <w:sz w:val="24"/>
          <w:szCs w:val="24"/>
        </w:rPr>
        <w:t xml:space="preserve">) </w:t>
      </w:r>
      <w:r w:rsidR="00741D51" w:rsidRPr="00611E98">
        <w:rPr>
          <w:rFonts w:ascii="Times New Roman" w:hAnsi="Times New Roman" w:cs="Times New Roman"/>
          <w:sz w:val="24"/>
          <w:szCs w:val="24"/>
        </w:rPr>
        <w:t xml:space="preserve">in the edge map </w:t>
      </w:r>
      <w:r w:rsidRPr="00611E98">
        <w:rPr>
          <w:rFonts w:ascii="Times New Roman" w:hAnsi="Times New Roman" w:cs="Times New Roman"/>
          <w:sz w:val="24"/>
          <w:szCs w:val="24"/>
        </w:rPr>
        <w:t xml:space="preserve">is </w:t>
      </w:r>
      <w:r w:rsidR="00741D51" w:rsidRPr="00611E98">
        <w:rPr>
          <w:rFonts w:ascii="Times New Roman" w:hAnsi="Times New Roman" w:cs="Times New Roman"/>
          <w:sz w:val="24"/>
          <w:szCs w:val="24"/>
        </w:rPr>
        <w:t>non-edge</w:t>
      </w:r>
      <w:r w:rsidRPr="00611E98">
        <w:rPr>
          <w:rFonts w:ascii="Times New Roman" w:hAnsi="Times New Roman" w:cs="Times New Roman"/>
          <w:sz w:val="24"/>
          <w:szCs w:val="24"/>
        </w:rPr>
        <w:t xml:space="preserve">. </w:t>
      </w:r>
      <w:r w:rsidR="00741D51" w:rsidRPr="00611E98">
        <w:rPr>
          <w:rFonts w:ascii="Times New Roman" w:hAnsi="Times New Roman" w:cs="Times New Roman"/>
          <w:sz w:val="24"/>
          <w:szCs w:val="24"/>
        </w:rPr>
        <w:t xml:space="preserve">The index mapping is then conducted based on the decision matrix. </w:t>
      </w:r>
      <w:r w:rsidR="009E3E48" w:rsidRPr="00611E98">
        <w:rPr>
          <w:rFonts w:ascii="Times New Roman" w:hAnsi="Times New Roman" w:cs="Times New Roman"/>
          <w:sz w:val="24"/>
          <w:szCs w:val="24"/>
        </w:rPr>
        <w:t xml:space="preserve">Direct mapping of the index is only performed if the corresponding region in the analog pattern consists entirely of non-edge pixels; otherwise, the pixel state is </w:t>
      </w:r>
      <w:r w:rsidR="00C90ADD" w:rsidRPr="00611E98">
        <w:rPr>
          <w:rFonts w:ascii="Times New Roman" w:hAnsi="Times New Roman" w:cs="Times New Roman"/>
          <w:sz w:val="24"/>
          <w:szCs w:val="24"/>
        </w:rPr>
        <w:t>labeled</w:t>
      </w:r>
      <w:r w:rsidR="009E3E48" w:rsidRPr="00611E98">
        <w:rPr>
          <w:rFonts w:ascii="Times New Roman" w:hAnsi="Times New Roman" w:cs="Times New Roman"/>
          <w:sz w:val="24"/>
          <w:szCs w:val="24"/>
        </w:rPr>
        <w:t xml:space="preserve"> as </w:t>
      </w:r>
      <w:r w:rsidR="00C90ADD" w:rsidRPr="00611E98">
        <w:rPr>
          <w:rFonts w:ascii="Times New Roman" w:hAnsi="Times New Roman" w:cs="Times New Roman"/>
          <w:sz w:val="24"/>
          <w:szCs w:val="24"/>
        </w:rPr>
        <w:t xml:space="preserve">TBD (i.e., </w:t>
      </w:r>
      <w:r w:rsidR="00C85C09" w:rsidRPr="00611E98">
        <w:rPr>
          <w:rFonts w:ascii="Times New Roman" w:hAnsi="Times New Roman" w:cs="Times New Roman"/>
          <w:sz w:val="24"/>
          <w:szCs w:val="24"/>
        </w:rPr>
        <w:t>“</w:t>
      </w:r>
      <w:r w:rsidR="00C90ADD" w:rsidRPr="00611E98">
        <w:rPr>
          <w:rFonts w:ascii="Times New Roman" w:hAnsi="Times New Roman" w:cs="Times New Roman"/>
          <w:sz w:val="24"/>
          <w:szCs w:val="24"/>
        </w:rPr>
        <w:t xml:space="preserve">to </w:t>
      </w:r>
      <w:r w:rsidR="009E3E48" w:rsidRPr="00611E98">
        <w:rPr>
          <w:rFonts w:ascii="Times New Roman" w:hAnsi="Times New Roman" w:cs="Times New Roman"/>
          <w:sz w:val="24"/>
          <w:szCs w:val="24"/>
        </w:rPr>
        <w:t>be determined</w:t>
      </w:r>
      <w:r w:rsidR="00C85C09" w:rsidRPr="00611E98">
        <w:rPr>
          <w:rFonts w:ascii="Times New Roman" w:hAnsi="Times New Roman" w:cs="Times New Roman"/>
          <w:sz w:val="24"/>
          <w:szCs w:val="24"/>
        </w:rPr>
        <w:t>”</w:t>
      </w:r>
      <w:r w:rsidR="00C90ADD" w:rsidRPr="00611E98">
        <w:rPr>
          <w:rFonts w:ascii="Times New Roman" w:hAnsi="Times New Roman" w:cs="Times New Roman"/>
          <w:sz w:val="24"/>
          <w:szCs w:val="24"/>
        </w:rPr>
        <w:t>)</w:t>
      </w:r>
      <w:r w:rsidR="009E3E48" w:rsidRPr="00611E98">
        <w:rPr>
          <w:rFonts w:ascii="Times New Roman" w:hAnsi="Times New Roman" w:cs="Times New Roman"/>
          <w:sz w:val="24"/>
          <w:szCs w:val="24"/>
        </w:rPr>
        <w:t>.</w:t>
      </w:r>
    </w:p>
    <w:p w14:paraId="7E63CC26" w14:textId="2142B986" w:rsidR="00CE0874" w:rsidRPr="00611E98" w:rsidRDefault="001B350D" w:rsidP="00891695">
      <w:pPr>
        <w:ind w:firstLine="360"/>
        <w:rPr>
          <w:rFonts w:ascii="Times New Roman" w:hAnsi="Times New Roman" w:cs="Times New Roman"/>
          <w:sz w:val="24"/>
          <w:szCs w:val="24"/>
        </w:rPr>
      </w:pPr>
      <w:r w:rsidRPr="00611E98">
        <w:rPr>
          <w:rFonts w:ascii="Times New Roman" w:hAnsi="Times New Roman" w:cs="Times New Roman"/>
          <w:sz w:val="24"/>
          <w:szCs w:val="24"/>
        </w:rPr>
        <w:t xml:space="preserve">Additionally, </w:t>
      </w:r>
      <w:r w:rsidR="006E30F5">
        <w:rPr>
          <w:rFonts w:ascii="Times New Roman" w:hAnsi="Times New Roman" w:cs="Times New Roman"/>
          <w:sz w:val="24"/>
          <w:szCs w:val="24"/>
        </w:rPr>
        <w:t>t</w:t>
      </w:r>
      <w:r w:rsidR="006E30F5" w:rsidRPr="006E30F5">
        <w:rPr>
          <w:rFonts w:ascii="Times New Roman" w:hAnsi="Times New Roman" w:cs="Times New Roman"/>
          <w:sz w:val="24"/>
          <w:szCs w:val="24"/>
        </w:rPr>
        <w:t xml:space="preserve">o discuss the relationship between conversion efficiency and optimization performance, we introduce a dilation coefficient </w:t>
      </w:r>
      <w:r w:rsidR="006E30F5" w:rsidRPr="006E30F5">
        <w:rPr>
          <w:rFonts w:ascii="Times New Roman" w:hAnsi="Times New Roman" w:cs="Times New Roman"/>
          <w:i/>
          <w:iCs/>
          <w:sz w:val="24"/>
          <w:szCs w:val="24"/>
        </w:rPr>
        <w:t>D</w:t>
      </w:r>
      <w:r w:rsidR="006E30F5" w:rsidRPr="006E30F5">
        <w:rPr>
          <w:rFonts w:ascii="Times New Roman" w:hAnsi="Times New Roman" w:cs="Times New Roman"/>
          <w:sz w:val="24"/>
          <w:szCs w:val="24"/>
        </w:rPr>
        <w:t xml:space="preserve"> which determines the size of the pooling kernel as </w:t>
      </w:r>
      <w:r w:rsidR="006E30F5" w:rsidRPr="006E30F5">
        <w:rPr>
          <w:rFonts w:ascii="Times New Roman" w:hAnsi="Times New Roman" w:cs="Times New Roman"/>
          <w:i/>
          <w:iCs/>
          <w:sz w:val="24"/>
          <w:szCs w:val="24"/>
        </w:rPr>
        <w:t>S</w:t>
      </w:r>
      <w:r w:rsidR="006E30F5" w:rsidRPr="006E30F5">
        <w:rPr>
          <w:rFonts w:ascii="Times New Roman" w:hAnsi="Times New Roman" w:cs="Times New Roman"/>
          <w:i/>
          <w:iCs/>
          <w:sz w:val="24"/>
          <w:szCs w:val="24"/>
          <w:vertAlign w:val="subscript"/>
        </w:rPr>
        <w:t>AD</w:t>
      </w:r>
      <w:r w:rsidR="006E30F5" w:rsidRPr="006E30F5">
        <w:rPr>
          <w:rFonts w:ascii="Times New Roman" w:hAnsi="Times New Roman" w:cs="Times New Roman"/>
          <w:sz w:val="24"/>
          <w:szCs w:val="24"/>
        </w:rPr>
        <w:t>+</w:t>
      </w:r>
      <w:r w:rsidR="006E30F5" w:rsidRPr="006E30F5">
        <w:rPr>
          <w:rFonts w:ascii="Times New Roman" w:hAnsi="Times New Roman" w:cs="Times New Roman"/>
          <w:i/>
          <w:iCs/>
          <w:sz w:val="24"/>
          <w:szCs w:val="24"/>
        </w:rPr>
        <w:t>D</w:t>
      </w:r>
      <w:r w:rsidR="006E30F5" w:rsidRPr="006E30F5">
        <w:rPr>
          <w:rFonts w:ascii="Times New Roman" w:hAnsi="Times New Roman" w:cs="Times New Roman"/>
          <w:sz w:val="24"/>
          <w:szCs w:val="24"/>
        </w:rPr>
        <w:t xml:space="preserve">. </w:t>
      </w:r>
      <w:r w:rsidR="00D71AEA" w:rsidRPr="00611E98">
        <w:rPr>
          <w:rFonts w:ascii="Times New Roman" w:hAnsi="Times New Roman" w:cs="Times New Roman"/>
          <w:sz w:val="24"/>
          <w:szCs w:val="24"/>
        </w:rPr>
        <w:t xml:space="preserve">Increasing </w:t>
      </w:r>
      <w:r w:rsidR="00D71AEA" w:rsidRPr="00611E98">
        <w:rPr>
          <w:rFonts w:ascii="Times New Roman" w:hAnsi="Times New Roman" w:cs="Times New Roman"/>
          <w:i/>
          <w:iCs/>
          <w:sz w:val="24"/>
          <w:szCs w:val="24"/>
        </w:rPr>
        <w:t>D</w:t>
      </w:r>
      <w:r w:rsidR="00D71AEA" w:rsidRPr="00611E98">
        <w:rPr>
          <w:rFonts w:ascii="Times New Roman" w:hAnsi="Times New Roman" w:cs="Times New Roman"/>
          <w:sz w:val="24"/>
          <w:szCs w:val="24"/>
        </w:rPr>
        <w:t xml:space="preserve"> raises the proportion of </w:t>
      </w:r>
      <w:r w:rsidR="009E3E48" w:rsidRPr="00611E98">
        <w:rPr>
          <w:rFonts w:ascii="Times New Roman" w:hAnsi="Times New Roman" w:cs="Times New Roman"/>
          <w:sz w:val="24"/>
          <w:szCs w:val="24"/>
        </w:rPr>
        <w:t xml:space="preserve">TBD </w:t>
      </w:r>
      <w:r w:rsidR="00D71AEA" w:rsidRPr="00611E98">
        <w:rPr>
          <w:rFonts w:ascii="Times New Roman" w:hAnsi="Times New Roman" w:cs="Times New Roman"/>
          <w:sz w:val="24"/>
          <w:szCs w:val="24"/>
        </w:rPr>
        <w:t>pixels</w:t>
      </w:r>
      <w:r w:rsidR="006E30F5">
        <w:rPr>
          <w:rFonts w:ascii="Times New Roman" w:hAnsi="Times New Roman" w:cs="Times New Roman"/>
          <w:sz w:val="24"/>
          <w:szCs w:val="24"/>
        </w:rPr>
        <w:t xml:space="preserve"> and </w:t>
      </w:r>
      <w:r w:rsidR="006E30F5" w:rsidRPr="006E30F5">
        <w:rPr>
          <w:rFonts w:ascii="Times New Roman" w:hAnsi="Times New Roman" w:cs="Times New Roman"/>
          <w:sz w:val="24"/>
          <w:szCs w:val="24"/>
        </w:rPr>
        <w:t>can be visually understood as thickening the boundaries</w:t>
      </w:r>
      <w:r w:rsidR="006E30F5">
        <w:rPr>
          <w:rFonts w:ascii="Times New Roman" w:hAnsi="Times New Roman" w:cs="Times New Roman"/>
          <w:sz w:val="24"/>
          <w:szCs w:val="24"/>
        </w:rPr>
        <w:t xml:space="preserve"> (see Supplementary Note 4)</w:t>
      </w:r>
      <w:r w:rsidR="00D71AEA" w:rsidRPr="00611E98">
        <w:rPr>
          <w:rFonts w:ascii="Times New Roman" w:hAnsi="Times New Roman" w:cs="Times New Roman"/>
          <w:sz w:val="24"/>
          <w:szCs w:val="24"/>
        </w:rPr>
        <w:t xml:space="preserve">. When </w:t>
      </w:r>
      <w:r w:rsidR="00BA7581" w:rsidRPr="00611E98">
        <w:rPr>
          <w:rFonts w:ascii="Times New Roman" w:hAnsi="Times New Roman" w:cs="Times New Roman"/>
          <w:i/>
          <w:iCs/>
          <w:sz w:val="24"/>
          <w:szCs w:val="24"/>
        </w:rPr>
        <w:t>D</w:t>
      </w:r>
      <w:r w:rsidR="00BA7581" w:rsidRPr="00611E98">
        <w:rPr>
          <w:rFonts w:ascii="Times New Roman" w:hAnsi="Times New Roman" w:cs="Times New Roman"/>
          <w:sz w:val="24"/>
          <w:szCs w:val="24"/>
        </w:rPr>
        <w:t xml:space="preserve"> </w:t>
      </w:r>
      <w:r w:rsidR="00D71AEA" w:rsidRPr="00611E98">
        <w:rPr>
          <w:rFonts w:ascii="Times New Roman" w:hAnsi="Times New Roman" w:cs="Times New Roman"/>
          <w:sz w:val="24"/>
          <w:szCs w:val="24"/>
        </w:rPr>
        <w:t xml:space="preserve">is greater than </w:t>
      </w:r>
      <w:r w:rsidR="00CE5BFC" w:rsidRPr="00611E98">
        <w:rPr>
          <w:rFonts w:ascii="Times New Roman" w:hAnsi="Times New Roman" w:cs="Times New Roman"/>
          <w:sz w:val="24"/>
          <w:szCs w:val="24"/>
        </w:rPr>
        <w:t>0</w:t>
      </w:r>
      <w:r w:rsidR="00D71AEA" w:rsidRPr="00611E98">
        <w:rPr>
          <w:rFonts w:ascii="Times New Roman" w:hAnsi="Times New Roman" w:cs="Times New Roman"/>
          <w:sz w:val="24"/>
          <w:szCs w:val="24"/>
        </w:rPr>
        <w:t xml:space="preserve">, as illustrated in </w:t>
      </w:r>
      <w:r w:rsidR="00CE5BFC" w:rsidRPr="00611E98">
        <w:rPr>
          <w:rFonts w:ascii="Times New Roman" w:hAnsi="Times New Roman" w:cs="Times New Roman"/>
          <w:sz w:val="24"/>
          <w:szCs w:val="24"/>
        </w:rPr>
        <w:t>Fig.</w:t>
      </w:r>
      <w:r w:rsidR="00D71AEA" w:rsidRPr="00611E98">
        <w:rPr>
          <w:rFonts w:ascii="Times New Roman" w:hAnsi="Times New Roman" w:cs="Times New Roman"/>
          <w:sz w:val="24"/>
          <w:szCs w:val="24"/>
        </w:rPr>
        <w:t xml:space="preserve"> S1(</w:t>
      </w:r>
      <w:r w:rsidR="007774F5" w:rsidRPr="00611E98">
        <w:rPr>
          <w:rFonts w:ascii="Times New Roman" w:hAnsi="Times New Roman" w:cs="Times New Roman"/>
          <w:sz w:val="24"/>
          <w:szCs w:val="24"/>
        </w:rPr>
        <w:t>d</w:t>
      </w:r>
      <w:r w:rsidR="00D71AEA" w:rsidRPr="00611E98">
        <w:rPr>
          <w:rFonts w:ascii="Times New Roman" w:hAnsi="Times New Roman" w:cs="Times New Roman"/>
          <w:sz w:val="24"/>
          <w:szCs w:val="24"/>
        </w:rPr>
        <w:t xml:space="preserve">), the edge map is </w:t>
      </w:r>
      <w:r w:rsidR="00CE5BFC" w:rsidRPr="00611E98">
        <w:rPr>
          <w:rFonts w:ascii="Times New Roman" w:hAnsi="Times New Roman" w:cs="Times New Roman"/>
          <w:sz w:val="24"/>
          <w:szCs w:val="24"/>
        </w:rPr>
        <w:t>surrounded</w:t>
      </w:r>
      <w:r w:rsidR="00D71AEA" w:rsidRPr="00611E98">
        <w:rPr>
          <w:rFonts w:ascii="Times New Roman" w:hAnsi="Times New Roman" w:cs="Times New Roman"/>
          <w:sz w:val="24"/>
          <w:szCs w:val="24"/>
        </w:rPr>
        <w:t xml:space="preserve"> </w:t>
      </w:r>
      <w:r w:rsidR="00CE5BFC" w:rsidRPr="00611E98">
        <w:rPr>
          <w:rFonts w:ascii="Times New Roman" w:hAnsi="Times New Roman" w:cs="Times New Roman"/>
          <w:sz w:val="24"/>
          <w:szCs w:val="24"/>
        </w:rPr>
        <w:t>by padding of</w:t>
      </w:r>
      <w:r w:rsidR="00D71AEA" w:rsidRPr="00611E98">
        <w:rPr>
          <w:rFonts w:ascii="Times New Roman" w:hAnsi="Times New Roman" w:cs="Times New Roman"/>
          <w:sz w:val="24"/>
          <w:szCs w:val="24"/>
        </w:rPr>
        <w:t xml:space="preserve"> </w:t>
      </w:r>
      <w:r w:rsidR="00CE5BFC" w:rsidRPr="00611E98">
        <w:rPr>
          <w:rFonts w:ascii="Times New Roman" w:hAnsi="Times New Roman" w:cs="Times New Roman"/>
          <w:sz w:val="24"/>
          <w:szCs w:val="24"/>
        </w:rPr>
        <w:t>width</w:t>
      </w:r>
      <w:r w:rsidR="00D71AEA" w:rsidRPr="00611E98">
        <w:rPr>
          <w:rFonts w:ascii="Times New Roman" w:hAnsi="Times New Roman" w:cs="Times New Roman"/>
          <w:sz w:val="24"/>
          <w:szCs w:val="24"/>
        </w:rPr>
        <w:t xml:space="preserve"> </w:t>
      </w:r>
      <w:r w:rsidR="00BA7581" w:rsidRPr="00611E98">
        <w:rPr>
          <w:rFonts w:ascii="Times New Roman" w:hAnsi="Times New Roman" w:cs="Times New Roman"/>
          <w:i/>
          <w:iCs/>
          <w:sz w:val="24"/>
          <w:szCs w:val="24"/>
        </w:rPr>
        <w:t>D</w:t>
      </w:r>
      <w:r w:rsidR="00BA7581" w:rsidRPr="00611E98">
        <w:rPr>
          <w:rFonts w:ascii="Times New Roman" w:hAnsi="Times New Roman" w:cs="Times New Roman"/>
          <w:sz w:val="24"/>
          <w:szCs w:val="24"/>
        </w:rPr>
        <w:t>/2</w:t>
      </w:r>
      <w:r w:rsidR="00D71AEA" w:rsidRPr="00611E98">
        <w:rPr>
          <w:rFonts w:ascii="Times New Roman" w:hAnsi="Times New Roman" w:cs="Times New Roman"/>
          <w:sz w:val="24"/>
          <w:szCs w:val="24"/>
        </w:rPr>
        <w:t xml:space="preserve">. The stride of the pooling operation, set to </w:t>
      </w:r>
      <w:r w:rsidR="00C90ADD" w:rsidRPr="00611E98">
        <w:rPr>
          <w:rFonts w:ascii="Times New Roman" w:hAnsi="Times New Roman" w:cs="Times New Roman"/>
          <w:sz w:val="24"/>
          <w:szCs w:val="24"/>
        </w:rPr>
        <w:t xml:space="preserve">the scaling factor </w:t>
      </w:r>
      <w:r w:rsidR="00D71AEA" w:rsidRPr="00611E98">
        <w:rPr>
          <w:rFonts w:ascii="Times New Roman" w:hAnsi="Times New Roman" w:cs="Times New Roman"/>
          <w:i/>
          <w:iCs/>
          <w:sz w:val="24"/>
          <w:szCs w:val="24"/>
        </w:rPr>
        <w:t>S</w:t>
      </w:r>
      <w:r w:rsidR="00D71AEA" w:rsidRPr="00611E98">
        <w:rPr>
          <w:rFonts w:ascii="Times New Roman" w:hAnsi="Times New Roman" w:cs="Times New Roman"/>
          <w:i/>
          <w:iCs/>
          <w:sz w:val="24"/>
          <w:szCs w:val="24"/>
          <w:vertAlign w:val="subscript"/>
        </w:rPr>
        <w:t>AD</w:t>
      </w:r>
      <w:r w:rsidR="00D71AEA" w:rsidRPr="00611E98">
        <w:rPr>
          <w:rFonts w:ascii="Times New Roman" w:hAnsi="Times New Roman" w:cs="Times New Roman"/>
          <w:sz w:val="24"/>
          <w:szCs w:val="24"/>
        </w:rPr>
        <w:t xml:space="preserve">, facilitates the conversion of the pixel size </w:t>
      </w:r>
      <w:r w:rsidR="00BA7581" w:rsidRPr="00611E98">
        <w:rPr>
          <w:rFonts w:ascii="Times New Roman" w:hAnsi="Times New Roman" w:cs="Times New Roman"/>
          <w:sz w:val="24"/>
          <w:szCs w:val="24"/>
        </w:rPr>
        <w:t xml:space="preserve">of the analog pattern </w:t>
      </w:r>
      <w:r w:rsidR="00D71AEA" w:rsidRPr="00611E98">
        <w:rPr>
          <w:rFonts w:ascii="Times New Roman" w:hAnsi="Times New Roman" w:cs="Times New Roman"/>
          <w:sz w:val="24"/>
          <w:szCs w:val="24"/>
        </w:rPr>
        <w:t>to that required for the digital pattern.</w:t>
      </w:r>
    </w:p>
    <w:p w14:paraId="553AF479" w14:textId="36CF51DF" w:rsidR="00CE0874" w:rsidRPr="00611E98" w:rsidRDefault="00BA7581" w:rsidP="00891695">
      <w:pPr>
        <w:pStyle w:val="2"/>
        <w:numPr>
          <w:ilvl w:val="0"/>
          <w:numId w:val="2"/>
        </w:numPr>
        <w:spacing w:before="156" w:after="156"/>
        <w:rPr>
          <w:rFonts w:ascii="Times New Roman" w:hAnsi="Times New Roman" w:hint="default"/>
          <w:sz w:val="24"/>
          <w:szCs w:val="24"/>
        </w:rPr>
      </w:pPr>
      <w:bookmarkStart w:id="5" w:name="_Toc176379925"/>
      <w:r w:rsidRPr="00611E98">
        <w:rPr>
          <w:rFonts w:ascii="Times New Roman" w:hAnsi="Times New Roman" w:hint="default"/>
          <w:sz w:val="24"/>
          <w:szCs w:val="24"/>
        </w:rPr>
        <w:t xml:space="preserve">Digital optimization based on </w:t>
      </w:r>
      <w:r w:rsidR="00677DEF">
        <w:rPr>
          <w:rFonts w:ascii="Times New Roman" w:hAnsi="Times New Roman" w:hint="default"/>
          <w:sz w:val="24"/>
          <w:szCs w:val="24"/>
        </w:rPr>
        <w:t xml:space="preserve">the </w:t>
      </w:r>
      <w:r w:rsidRPr="00611E98">
        <w:rPr>
          <w:rFonts w:ascii="Times New Roman" w:hAnsi="Times New Roman" w:hint="default"/>
          <w:sz w:val="24"/>
          <w:szCs w:val="24"/>
        </w:rPr>
        <w:t>direct binary search method</w:t>
      </w:r>
      <w:bookmarkEnd w:id="5"/>
    </w:p>
    <w:p w14:paraId="52291EE5" w14:textId="4A07C12E" w:rsidR="00981155" w:rsidRPr="00611E98" w:rsidRDefault="00BA7581" w:rsidP="00891695">
      <w:pPr>
        <w:rPr>
          <w:rFonts w:ascii="Times New Roman" w:hAnsi="Times New Roman" w:cs="Times New Roman"/>
          <w:sz w:val="24"/>
          <w:szCs w:val="24"/>
        </w:rPr>
      </w:pPr>
      <w:r w:rsidRPr="00611E98">
        <w:rPr>
          <w:rFonts w:ascii="Times New Roman" w:hAnsi="Times New Roman" w:cs="Times New Roman"/>
          <w:sz w:val="24"/>
          <w:szCs w:val="24"/>
        </w:rPr>
        <w:t>Following the index mapping based on the decision map, we obtain the converted pattern of the device, which includes pixels directly mapped to Si and SiO</w:t>
      </w:r>
      <w:r w:rsidRPr="00611E98">
        <w:rPr>
          <w:rFonts w:ascii="Times New Roman" w:hAnsi="Times New Roman" w:cs="Times New Roman"/>
          <w:sz w:val="24"/>
          <w:szCs w:val="24"/>
          <w:vertAlign w:val="subscript"/>
        </w:rPr>
        <w:t>2</w:t>
      </w:r>
      <w:r w:rsidRPr="00611E98">
        <w:rPr>
          <w:rFonts w:ascii="Times New Roman" w:hAnsi="Times New Roman" w:cs="Times New Roman"/>
          <w:sz w:val="24"/>
          <w:szCs w:val="24"/>
        </w:rPr>
        <w:t xml:space="preserve">, as well as pixels where the material remains to be determined. Subsequently, we employ the </w:t>
      </w:r>
      <w:r w:rsidR="009014AD" w:rsidRPr="00611E98">
        <w:rPr>
          <w:rFonts w:ascii="Times New Roman" w:hAnsi="Times New Roman" w:cs="Times New Roman"/>
          <w:sz w:val="24"/>
          <w:szCs w:val="24"/>
        </w:rPr>
        <w:t>d</w:t>
      </w:r>
      <w:r w:rsidRPr="00611E98">
        <w:rPr>
          <w:rFonts w:ascii="Times New Roman" w:hAnsi="Times New Roman" w:cs="Times New Roman"/>
          <w:sz w:val="24"/>
          <w:szCs w:val="24"/>
        </w:rPr>
        <w:t xml:space="preserve">irect </w:t>
      </w:r>
      <w:r w:rsidR="009014AD" w:rsidRPr="00611E98">
        <w:rPr>
          <w:rFonts w:ascii="Times New Roman" w:hAnsi="Times New Roman" w:cs="Times New Roman"/>
          <w:sz w:val="24"/>
          <w:szCs w:val="24"/>
        </w:rPr>
        <w:t>b</w:t>
      </w:r>
      <w:r w:rsidRPr="00611E98">
        <w:rPr>
          <w:rFonts w:ascii="Times New Roman" w:hAnsi="Times New Roman" w:cs="Times New Roman"/>
          <w:sz w:val="24"/>
          <w:szCs w:val="24"/>
        </w:rPr>
        <w:t xml:space="preserve">inary </w:t>
      </w:r>
      <w:r w:rsidR="009014AD" w:rsidRPr="00611E98">
        <w:rPr>
          <w:rFonts w:ascii="Times New Roman" w:hAnsi="Times New Roman" w:cs="Times New Roman"/>
          <w:sz w:val="24"/>
          <w:szCs w:val="24"/>
        </w:rPr>
        <w:t>s</w:t>
      </w:r>
      <w:r w:rsidRPr="00611E98">
        <w:rPr>
          <w:rFonts w:ascii="Times New Roman" w:hAnsi="Times New Roman" w:cs="Times New Roman"/>
          <w:sz w:val="24"/>
          <w:szCs w:val="24"/>
        </w:rPr>
        <w:t xml:space="preserve">earch (DBS) method to specifically determine the materials for TBD pixels. For each TBD pixel, its index is alternately set to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Si</m:t>
            </m:r>
          </m:sub>
        </m:sSub>
        <m:r>
          <w:rPr>
            <w:rFonts w:ascii="Cambria Math" w:hAnsi="Cambria Math" w:cs="Times New Roman"/>
            <w:sz w:val="24"/>
            <w:szCs w:val="24"/>
          </w:rPr>
          <m:t>=3.48</m:t>
        </m:r>
      </m:oMath>
      <w:r w:rsidR="001B350D" w:rsidRPr="00611E98">
        <w:rPr>
          <w:rFonts w:ascii="Times New Roman" w:hAnsi="Times New Roman" w:cs="Times New Roman"/>
          <w:sz w:val="24"/>
          <w:szCs w:val="24"/>
        </w:rPr>
        <w:t xml:space="preserve"> </w:t>
      </w:r>
      <w:r w:rsidRPr="00611E98">
        <w:rPr>
          <w:rFonts w:ascii="Times New Roman" w:hAnsi="Times New Roman" w:cs="Times New Roman"/>
          <w:sz w:val="24"/>
          <w:szCs w:val="24"/>
        </w:rPr>
        <w:t>and</w:t>
      </w:r>
      <w:r w:rsidR="001B350D" w:rsidRPr="00611E98">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Si</m:t>
            </m:r>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2</m:t>
                </m:r>
              </m:sub>
            </m:sSub>
          </m:sub>
        </m:sSub>
        <m:r>
          <w:rPr>
            <w:rFonts w:ascii="Cambria Math" w:hAnsi="Cambria Math" w:cs="Times New Roman"/>
            <w:sz w:val="24"/>
            <w:szCs w:val="24"/>
          </w:rPr>
          <m:t>=1.44</m:t>
        </m:r>
      </m:oMath>
      <w:r w:rsidR="001B350D" w:rsidRPr="00611E98">
        <w:rPr>
          <w:rFonts w:ascii="Times New Roman" w:hAnsi="Times New Roman" w:cs="Times New Roman"/>
          <w:sz w:val="24"/>
          <w:szCs w:val="24"/>
        </w:rPr>
        <w:t xml:space="preserve"> </w:t>
      </w:r>
      <w:r w:rsidRPr="00611E98">
        <w:rPr>
          <w:rFonts w:ascii="Times New Roman" w:hAnsi="Times New Roman" w:cs="Times New Roman"/>
          <w:sz w:val="24"/>
          <w:szCs w:val="24"/>
        </w:rPr>
        <w:t xml:space="preserve">, and </w:t>
      </w:r>
      <w:r w:rsidR="009E3E48" w:rsidRPr="00611E98">
        <w:rPr>
          <w:rFonts w:ascii="Times New Roman" w:hAnsi="Times New Roman" w:cs="Times New Roman"/>
          <w:sz w:val="24"/>
          <w:szCs w:val="24"/>
        </w:rPr>
        <w:t>one 3D FDTD</w:t>
      </w:r>
      <w:r w:rsidRPr="00611E98">
        <w:rPr>
          <w:rFonts w:ascii="Times New Roman" w:hAnsi="Times New Roman" w:cs="Times New Roman"/>
          <w:sz w:val="24"/>
          <w:szCs w:val="24"/>
        </w:rPr>
        <w:t xml:space="preserve"> simulation is conducted for each setting to calculate the </w:t>
      </w:r>
      <w:r w:rsidR="009E3E48" w:rsidRPr="00611E98">
        <w:rPr>
          <w:rFonts w:ascii="Times New Roman" w:hAnsi="Times New Roman" w:cs="Times New Roman"/>
          <w:sz w:val="24"/>
          <w:szCs w:val="24"/>
        </w:rPr>
        <w:t>FOM</w:t>
      </w:r>
      <w:r w:rsidRPr="00611E98">
        <w:rPr>
          <w:rFonts w:ascii="Times New Roman" w:hAnsi="Times New Roman" w:cs="Times New Roman"/>
          <w:sz w:val="24"/>
          <w:szCs w:val="24"/>
        </w:rPr>
        <w:t xml:space="preserve">. The </w:t>
      </w:r>
      <w:r w:rsidR="009E3E48" w:rsidRPr="00611E98">
        <w:rPr>
          <w:rFonts w:ascii="Times New Roman" w:hAnsi="Times New Roman" w:cs="Times New Roman"/>
          <w:sz w:val="24"/>
          <w:szCs w:val="24"/>
        </w:rPr>
        <w:t>material</w:t>
      </w:r>
      <w:r w:rsidRPr="00611E98">
        <w:rPr>
          <w:rFonts w:ascii="Times New Roman" w:hAnsi="Times New Roman" w:cs="Times New Roman"/>
          <w:sz w:val="24"/>
          <w:szCs w:val="24"/>
        </w:rPr>
        <w:t xml:space="preserve"> that yields the </w:t>
      </w:r>
      <w:r w:rsidR="009E3E48" w:rsidRPr="00611E98">
        <w:rPr>
          <w:rFonts w:ascii="Times New Roman" w:hAnsi="Times New Roman" w:cs="Times New Roman"/>
          <w:sz w:val="24"/>
          <w:szCs w:val="24"/>
        </w:rPr>
        <w:t>better</w:t>
      </w:r>
      <w:r w:rsidRPr="00611E98">
        <w:rPr>
          <w:rFonts w:ascii="Times New Roman" w:hAnsi="Times New Roman" w:cs="Times New Roman"/>
          <w:sz w:val="24"/>
          <w:szCs w:val="24"/>
        </w:rPr>
        <w:t xml:space="preserve"> FOM is then selected for that pixel. After a complete round of iteration through all TBD pixels, the optimization concludes. </w:t>
      </w:r>
      <w:r w:rsidR="009E3E48" w:rsidRPr="00611E98">
        <w:rPr>
          <w:rFonts w:ascii="Times New Roman" w:hAnsi="Times New Roman" w:cs="Times New Roman"/>
          <w:sz w:val="24"/>
          <w:szCs w:val="24"/>
        </w:rPr>
        <w:t>The pixel traversal during this optimization is conducted in a column-wise direction.</w:t>
      </w:r>
      <w:r w:rsidR="005C1870" w:rsidRPr="00611E98">
        <w:rPr>
          <w:rFonts w:ascii="Times New Roman" w:hAnsi="Times New Roman" w:cs="Times New Roman"/>
          <w:sz w:val="24"/>
          <w:szCs w:val="24"/>
        </w:rPr>
        <w:t xml:space="preserve"> The </w:t>
      </w:r>
      <w:r w:rsidR="00677DEF">
        <w:rPr>
          <w:rFonts w:ascii="Times New Roman" w:hAnsi="Times New Roman" w:cs="Times New Roman"/>
          <w:sz w:val="24"/>
          <w:szCs w:val="24"/>
        </w:rPr>
        <w:t>detailed</w:t>
      </w:r>
      <w:r w:rsidR="005C1870" w:rsidRPr="00611E98">
        <w:rPr>
          <w:rFonts w:ascii="Times New Roman" w:hAnsi="Times New Roman" w:cs="Times New Roman"/>
          <w:sz w:val="24"/>
          <w:szCs w:val="24"/>
        </w:rPr>
        <w:t xml:space="preserve"> workflow of </w:t>
      </w:r>
      <w:r w:rsidR="00677DEF">
        <w:rPr>
          <w:rFonts w:ascii="Times New Roman" w:hAnsi="Times New Roman" w:cs="Times New Roman"/>
          <w:sz w:val="24"/>
          <w:szCs w:val="24"/>
        </w:rPr>
        <w:t xml:space="preserve">the </w:t>
      </w:r>
      <w:r w:rsidR="005C1870" w:rsidRPr="00611E98">
        <w:rPr>
          <w:rFonts w:ascii="Times New Roman" w:hAnsi="Times New Roman" w:cs="Times New Roman"/>
          <w:sz w:val="24"/>
          <w:szCs w:val="24"/>
        </w:rPr>
        <w:t>DBS method can be found in Reference</w:t>
      </w:r>
      <w:r w:rsidR="005C1870" w:rsidRPr="00611E98">
        <w:rPr>
          <w:rFonts w:ascii="Times New Roman" w:hAnsi="Times New Roman" w:cs="Times New Roman"/>
          <w:sz w:val="24"/>
          <w:szCs w:val="24"/>
        </w:rPr>
        <w:fldChar w:fldCharType="begin"/>
      </w:r>
      <w:r w:rsidR="00825EB9">
        <w:rPr>
          <w:rFonts w:ascii="Times New Roman" w:hAnsi="Times New Roman" w:cs="Times New Roman"/>
          <w:sz w:val="24"/>
          <w:szCs w:val="24"/>
        </w:rPr>
        <w:instrText xml:space="preserve"> ADDIN ZOTERO_ITEM CSL_CITATION {"citationID":"WVHKP7ZW","properties":{"formattedCitation":"\\super 8\\nosupersub{}","plainCitation":"8","noteIndex":0},"citationItems":[{"id":2845,"uris":["http://zotero.org/users/10214417/items/UFHDWKYN"],"itemData":{"id":2845,"type":"article-journal","abstract":"Photonic integrated circuits (PICs) have attracted great attention as promising platforms for high-data-rate communications and high-performance computing. For the PICs, photonic devices with compatible materials, compact footprint, high-performance, and sophisticated functionalities are necessary building blocks. Design optimization to implement such devices for target applications and requirements are of critical importance. In this respect, inverse design methods, including iterative optimizations and deep neural networks, have demonstrated significant advantages over the traditional simulation-based trial-and-error optimization approach. We provide an overview of the recent progress on the inverse designs for the integrated photonic devices. The principles and procedure of the inverse design methods are presented and discussed, followed by a summary of the methods employed for specific integrated photonic devices in different integrated photonics material platforms. Finally, topics of future applications and fabrication constraints for the inverse design methods are discussed.","container-title":"Journal of Nanophotonics","DOI":"10.1117/1.JNP.18.010901","ISSN":"1934-2608, 1934-2608","issue":"1","journalAbbreviation":"JNP","note":"publisher: SPIE","page":"010901","source":"www.spiedigitallibrary.org","title":"Recent progress on inverse design for integrated photonic devices: methodology and applications","title-short":"Recent progress on inverse design for integrated photonic devices","volume":"18","author":[{"family":"Shen","given":"Ruoyu"},{"family":"Hong","given":"Bingzhou"},{"family":"Ren","given":"Xiuyan"},{"family":"Yang","given":"Fenghe"},{"family":"Chu","given":"Wei"},{"family":"Cai","given":"Haiwen"},{"family":"Huang","given":"Weiping"}],"issued":{"date-parts":[["2024",1]]},"citation-key":"shenRecentProgressInverse2024"}}],"schema":"https://github.com/citation-style-language/schema/raw/master/csl-citation.json"} </w:instrText>
      </w:r>
      <w:r w:rsidR="005C1870" w:rsidRPr="00611E98">
        <w:rPr>
          <w:rFonts w:ascii="Times New Roman" w:hAnsi="Times New Roman" w:cs="Times New Roman"/>
          <w:sz w:val="24"/>
          <w:szCs w:val="24"/>
        </w:rPr>
        <w:fldChar w:fldCharType="separate"/>
      </w:r>
      <w:r w:rsidR="00825EB9" w:rsidRPr="00825EB9">
        <w:rPr>
          <w:rFonts w:ascii="Times New Roman" w:hAnsi="Times New Roman" w:cs="Times New Roman"/>
          <w:kern w:val="0"/>
          <w:sz w:val="24"/>
          <w:szCs w:val="24"/>
          <w:vertAlign w:val="superscript"/>
        </w:rPr>
        <w:t>8</w:t>
      </w:r>
      <w:r w:rsidR="005C1870" w:rsidRPr="00611E98">
        <w:rPr>
          <w:rFonts w:ascii="Times New Roman" w:hAnsi="Times New Roman" w:cs="Times New Roman"/>
          <w:sz w:val="24"/>
          <w:szCs w:val="24"/>
        </w:rPr>
        <w:fldChar w:fldCharType="end"/>
      </w:r>
      <w:r w:rsidR="005C1870" w:rsidRPr="00611E98">
        <w:rPr>
          <w:rFonts w:ascii="Times New Roman" w:hAnsi="Times New Roman" w:cs="Times New Roman"/>
          <w:sz w:val="24"/>
          <w:szCs w:val="24"/>
        </w:rPr>
        <w:t>.</w:t>
      </w:r>
    </w:p>
    <w:p w14:paraId="769FD6C7" w14:textId="77777777" w:rsidR="00144B7D" w:rsidRPr="00611E98" w:rsidRDefault="00144B7D" w:rsidP="00891695">
      <w:pPr>
        <w:widowControl/>
        <w:jc w:val="left"/>
        <w:rPr>
          <w:rFonts w:ascii="Times New Roman" w:eastAsia="黑体" w:hAnsi="Times New Roman" w:cs="Times New Roman"/>
          <w:b/>
          <w:bCs/>
          <w:kern w:val="44"/>
          <w:sz w:val="24"/>
          <w:szCs w:val="24"/>
        </w:rPr>
      </w:pPr>
      <w:r w:rsidRPr="00611E98">
        <w:rPr>
          <w:rFonts w:ascii="Times New Roman" w:hAnsi="Times New Roman" w:cs="Times New Roman"/>
          <w:sz w:val="24"/>
          <w:szCs w:val="24"/>
        </w:rPr>
        <w:br w:type="page"/>
      </w:r>
    </w:p>
    <w:p w14:paraId="15D48F0C" w14:textId="20E7C5E6" w:rsidR="00CB34C1" w:rsidRPr="00301CB5" w:rsidRDefault="00CB34C1" w:rsidP="00891695">
      <w:pPr>
        <w:pStyle w:val="1"/>
        <w:rPr>
          <w:rFonts w:ascii="Times New Roman" w:hAnsi="Times New Roman" w:cs="Times New Roman"/>
        </w:rPr>
      </w:pPr>
      <w:bookmarkStart w:id="6" w:name="_Toc176379926"/>
      <w:r w:rsidRPr="00301CB5">
        <w:rPr>
          <w:rFonts w:ascii="Times New Roman" w:hAnsi="Times New Roman" w:cs="Times New Roman"/>
        </w:rPr>
        <w:lastRenderedPageBreak/>
        <w:t xml:space="preserve">Supplementary Note 2: </w:t>
      </w:r>
      <w:r w:rsidR="00233A01" w:rsidRPr="00301CB5">
        <w:rPr>
          <w:rFonts w:ascii="Times New Roman" w:hAnsi="Times New Roman" w:cs="Times New Roman"/>
        </w:rPr>
        <w:t xml:space="preserve">Calculation of </w:t>
      </w:r>
      <w:r w:rsidR="007E6967" w:rsidRPr="00301CB5">
        <w:rPr>
          <w:rFonts w:ascii="Times New Roman" w:hAnsi="Times New Roman" w:cs="Times New Roman"/>
        </w:rPr>
        <w:t xml:space="preserve">mode </w:t>
      </w:r>
      <w:r w:rsidR="00233A01" w:rsidRPr="00301CB5">
        <w:rPr>
          <w:rFonts w:ascii="Times New Roman" w:hAnsi="Times New Roman" w:cs="Times New Roman"/>
        </w:rPr>
        <w:t>effective index</w:t>
      </w:r>
      <w:bookmarkEnd w:id="6"/>
    </w:p>
    <w:p w14:paraId="7E88C1AE" w14:textId="7FF61BEE" w:rsidR="00CB34C1" w:rsidRPr="00611E98" w:rsidRDefault="00891AA9" w:rsidP="00891695">
      <w:pPr>
        <w:rPr>
          <w:rFonts w:ascii="Times New Roman" w:hAnsi="Times New Roman" w:cs="Times New Roman"/>
          <w:sz w:val="24"/>
          <w:szCs w:val="24"/>
        </w:rPr>
      </w:pPr>
      <w:r w:rsidRPr="00611E98">
        <w:rPr>
          <w:rFonts w:ascii="Times New Roman" w:hAnsi="Times New Roman" w:cs="Times New Roman"/>
          <w:sz w:val="24"/>
          <w:szCs w:val="24"/>
        </w:rPr>
        <w:t>To determine the appropriate widths for the input and output waveguides of the mode MUXs, we use the FDE solver of ANSYS Lumerical MODE (</w:t>
      </w:r>
      <w:r w:rsidR="00CE5BFC" w:rsidRPr="00611E98">
        <w:rPr>
          <w:rFonts w:ascii="Times New Roman" w:hAnsi="Times New Roman" w:cs="Times New Roman"/>
          <w:sz w:val="24"/>
          <w:szCs w:val="24"/>
        </w:rPr>
        <w:t>Fig.</w:t>
      </w:r>
      <w:r w:rsidRPr="00611E98">
        <w:rPr>
          <w:rFonts w:ascii="Times New Roman" w:hAnsi="Times New Roman" w:cs="Times New Roman"/>
          <w:sz w:val="24"/>
          <w:szCs w:val="24"/>
        </w:rPr>
        <w:t xml:space="preserve"> S2(a)) to calculate the effective </w:t>
      </w:r>
      <w:r w:rsidR="00E6480B" w:rsidRPr="00611E98">
        <w:rPr>
          <w:rFonts w:ascii="Times New Roman" w:hAnsi="Times New Roman" w:cs="Times New Roman"/>
          <w:sz w:val="24"/>
          <w:szCs w:val="24"/>
        </w:rPr>
        <w:t>index</w:t>
      </w:r>
      <w:r w:rsidRPr="00611E98">
        <w:rPr>
          <w:rFonts w:ascii="Times New Roman" w:hAnsi="Times New Roman" w:cs="Times New Roman"/>
          <w:sz w:val="24"/>
          <w:szCs w:val="24"/>
        </w:rPr>
        <w:t xml:space="preserve"> of various orthogonal modes. We conduct two-dimensional simulations, assuming the waveguide is infinitely long in the direction of light propagation, and set the boundary conditions on all four sides to perfectly matched layers (PMLs). The background index is set </w:t>
      </w:r>
      <w:r w:rsidR="009D45E4" w:rsidRPr="00611E98">
        <w:rPr>
          <w:rFonts w:ascii="Times New Roman" w:hAnsi="Times New Roman" w:cs="Times New Roman"/>
          <w:sz w:val="24"/>
          <w:szCs w:val="24"/>
        </w:rPr>
        <w:t>to</w:t>
      </w:r>
      <w:r w:rsidRPr="00611E98">
        <w:rPr>
          <w:rFonts w:ascii="Times New Roman" w:hAnsi="Times New Roman" w:cs="Times New Roman"/>
          <w:sz w:val="24"/>
          <w:szCs w:val="24"/>
        </w:rPr>
        <w:t xml:space="preserve"> 1.44. For the waveguide core, we set the height to 220 nm and the material to silicon, and sweep the width from 300 nm to 3000 nm to determine the effective indices of different modes at various widths. Around the waveguide, we use a </w:t>
      </w:r>
      <w:r w:rsidR="006714E5" w:rsidRPr="00611E98">
        <w:rPr>
          <w:rFonts w:ascii="Times New Roman" w:hAnsi="Times New Roman" w:cs="Times New Roman"/>
          <w:sz w:val="24"/>
          <w:szCs w:val="24"/>
        </w:rPr>
        <w:t xml:space="preserve">small </w:t>
      </w:r>
      <w:r w:rsidRPr="00611E98">
        <w:rPr>
          <w:rFonts w:ascii="Times New Roman" w:hAnsi="Times New Roman" w:cs="Times New Roman"/>
          <w:sz w:val="24"/>
          <w:szCs w:val="24"/>
        </w:rPr>
        <w:t xml:space="preserve">mesh size of 5×11 nm². </w:t>
      </w:r>
      <w:r w:rsidR="006714E5" w:rsidRPr="00611E98">
        <w:rPr>
          <w:rFonts w:ascii="Times New Roman" w:hAnsi="Times New Roman" w:cs="Times New Roman"/>
          <w:sz w:val="24"/>
          <w:szCs w:val="24"/>
        </w:rPr>
        <w:t xml:space="preserve">The two-dimensional set-up exhibits a fast </w:t>
      </w:r>
      <w:r w:rsidRPr="00611E98">
        <w:rPr>
          <w:rFonts w:ascii="Times New Roman" w:hAnsi="Times New Roman" w:cs="Times New Roman"/>
          <w:sz w:val="24"/>
          <w:szCs w:val="24"/>
        </w:rPr>
        <w:t xml:space="preserve">computational speed, </w:t>
      </w:r>
      <w:r w:rsidR="006714E5" w:rsidRPr="00611E98">
        <w:rPr>
          <w:rFonts w:ascii="Times New Roman" w:hAnsi="Times New Roman" w:cs="Times New Roman"/>
          <w:sz w:val="24"/>
          <w:szCs w:val="24"/>
        </w:rPr>
        <w:t>facilitating the</w:t>
      </w:r>
      <w:r w:rsidRPr="00611E98">
        <w:rPr>
          <w:rFonts w:ascii="Times New Roman" w:hAnsi="Times New Roman" w:cs="Times New Roman"/>
          <w:sz w:val="24"/>
          <w:szCs w:val="24"/>
        </w:rPr>
        <w:t xml:space="preserve"> </w:t>
      </w:r>
      <w:r w:rsidR="006714E5" w:rsidRPr="00611E98">
        <w:rPr>
          <w:rFonts w:ascii="Times New Roman" w:hAnsi="Times New Roman" w:cs="Times New Roman"/>
          <w:sz w:val="24"/>
          <w:szCs w:val="24"/>
        </w:rPr>
        <w:t>implementation of</w:t>
      </w:r>
      <w:r w:rsidRPr="00611E98">
        <w:rPr>
          <w:rFonts w:ascii="Times New Roman" w:hAnsi="Times New Roman" w:cs="Times New Roman"/>
          <w:sz w:val="24"/>
          <w:szCs w:val="24"/>
        </w:rPr>
        <w:t xml:space="preserve"> a very fine mesh to obtain accurate indices. </w:t>
      </w:r>
      <w:r w:rsidR="00CE5BFC" w:rsidRPr="00611E98">
        <w:rPr>
          <w:rFonts w:ascii="Times New Roman" w:hAnsi="Times New Roman" w:cs="Times New Roman"/>
          <w:sz w:val="24"/>
          <w:szCs w:val="24"/>
        </w:rPr>
        <w:t>Fig.</w:t>
      </w:r>
      <w:r w:rsidRPr="00611E98">
        <w:rPr>
          <w:rFonts w:ascii="Times New Roman" w:hAnsi="Times New Roman" w:cs="Times New Roman"/>
          <w:sz w:val="24"/>
          <w:szCs w:val="24"/>
        </w:rPr>
        <w:t xml:space="preserve"> S2(b) shows the </w:t>
      </w:r>
      <w:r w:rsidR="009D45E4" w:rsidRPr="00611E98">
        <w:rPr>
          <w:rFonts w:ascii="Times New Roman" w:hAnsi="Times New Roman" w:cs="Times New Roman"/>
          <w:sz w:val="24"/>
          <w:szCs w:val="24"/>
        </w:rPr>
        <w:t>evolution</w:t>
      </w:r>
      <w:r w:rsidRPr="00611E98">
        <w:rPr>
          <w:rFonts w:ascii="Times New Roman" w:hAnsi="Times New Roman" w:cs="Times New Roman"/>
          <w:sz w:val="24"/>
          <w:szCs w:val="24"/>
        </w:rPr>
        <w:t xml:space="preserve"> in the effective indices of the first </w:t>
      </w:r>
      <w:r w:rsidR="006714E5" w:rsidRPr="00611E98">
        <w:rPr>
          <w:rFonts w:ascii="Times New Roman" w:hAnsi="Times New Roman" w:cs="Times New Roman"/>
          <w:sz w:val="24"/>
          <w:szCs w:val="24"/>
        </w:rPr>
        <w:t>six</w:t>
      </w:r>
      <w:r w:rsidRPr="00611E98">
        <w:rPr>
          <w:rFonts w:ascii="Times New Roman" w:hAnsi="Times New Roman" w:cs="Times New Roman"/>
          <w:sz w:val="24"/>
          <w:szCs w:val="24"/>
        </w:rPr>
        <w:t xml:space="preserve"> TE modes</w:t>
      </w:r>
      <w:r w:rsidR="00967D2A" w:rsidRPr="00611E98">
        <w:rPr>
          <w:rFonts w:ascii="Times New Roman" w:hAnsi="Times New Roman" w:cs="Times New Roman"/>
          <w:sz w:val="24"/>
          <w:szCs w:val="24"/>
        </w:rPr>
        <w:t xml:space="preserve"> at the wavelength of 1550 nm</w:t>
      </w:r>
      <w:r w:rsidRPr="00611E98">
        <w:rPr>
          <w:rFonts w:ascii="Times New Roman" w:hAnsi="Times New Roman" w:cs="Times New Roman"/>
          <w:sz w:val="24"/>
          <w:szCs w:val="24"/>
        </w:rPr>
        <w:t>. As the width increases, high</w:t>
      </w:r>
      <w:r w:rsidR="006714E5" w:rsidRPr="00611E98">
        <w:rPr>
          <w:rFonts w:ascii="Times New Roman" w:hAnsi="Times New Roman" w:cs="Times New Roman"/>
          <w:sz w:val="24"/>
          <w:szCs w:val="24"/>
        </w:rPr>
        <w:t>-</w:t>
      </w:r>
      <w:r w:rsidRPr="00611E98">
        <w:rPr>
          <w:rFonts w:ascii="Times New Roman" w:hAnsi="Times New Roman" w:cs="Times New Roman"/>
          <w:sz w:val="24"/>
          <w:szCs w:val="24"/>
        </w:rPr>
        <w:t>order modes gradually appear. We set the width of the single-mode waveguide at 500 nm, and the widths for the</w:t>
      </w:r>
      <w:r w:rsidR="006714E5" w:rsidRPr="00611E98">
        <w:rPr>
          <w:rFonts w:ascii="Times New Roman" w:hAnsi="Times New Roman" w:cs="Times New Roman"/>
          <w:sz w:val="24"/>
          <w:szCs w:val="24"/>
        </w:rPr>
        <w:t xml:space="preserve"> multimode waveguides</w:t>
      </w:r>
      <w:r w:rsidRPr="00611E98">
        <w:rPr>
          <w:rFonts w:ascii="Times New Roman" w:hAnsi="Times New Roman" w:cs="Times New Roman"/>
          <w:sz w:val="24"/>
          <w:szCs w:val="24"/>
        </w:rPr>
        <w:t xml:space="preserve"> </w:t>
      </w:r>
      <w:r w:rsidR="006714E5" w:rsidRPr="00611E98">
        <w:rPr>
          <w:rFonts w:ascii="Times New Roman" w:hAnsi="Times New Roman" w:cs="Times New Roman"/>
          <w:sz w:val="24"/>
          <w:szCs w:val="24"/>
        </w:rPr>
        <w:t>in two</w:t>
      </w:r>
      <w:r w:rsidRPr="00611E98">
        <w:rPr>
          <w:rFonts w:ascii="Times New Roman" w:hAnsi="Times New Roman" w:cs="Times New Roman"/>
          <w:sz w:val="24"/>
          <w:szCs w:val="24"/>
        </w:rPr>
        <w:t xml:space="preserve">-mode, </w:t>
      </w:r>
      <w:r w:rsidR="006714E5" w:rsidRPr="00611E98">
        <w:rPr>
          <w:rFonts w:ascii="Times New Roman" w:hAnsi="Times New Roman" w:cs="Times New Roman"/>
          <w:sz w:val="24"/>
          <w:szCs w:val="24"/>
        </w:rPr>
        <w:t>four</w:t>
      </w:r>
      <w:r w:rsidRPr="00611E98">
        <w:rPr>
          <w:rFonts w:ascii="Times New Roman" w:hAnsi="Times New Roman" w:cs="Times New Roman"/>
          <w:sz w:val="24"/>
          <w:szCs w:val="24"/>
        </w:rPr>
        <w:t xml:space="preserve">-mode, </w:t>
      </w:r>
      <w:r w:rsidR="006714E5" w:rsidRPr="00611E98">
        <w:rPr>
          <w:rFonts w:ascii="Times New Roman" w:hAnsi="Times New Roman" w:cs="Times New Roman"/>
          <w:sz w:val="24"/>
          <w:szCs w:val="24"/>
        </w:rPr>
        <w:t xml:space="preserve">five-mode, </w:t>
      </w:r>
      <w:r w:rsidRPr="00611E98">
        <w:rPr>
          <w:rFonts w:ascii="Times New Roman" w:hAnsi="Times New Roman" w:cs="Times New Roman"/>
          <w:sz w:val="24"/>
          <w:szCs w:val="24"/>
        </w:rPr>
        <w:t xml:space="preserve">and </w:t>
      </w:r>
      <w:r w:rsidR="006714E5" w:rsidRPr="00611E98">
        <w:rPr>
          <w:rFonts w:ascii="Times New Roman" w:hAnsi="Times New Roman" w:cs="Times New Roman"/>
          <w:sz w:val="24"/>
          <w:szCs w:val="24"/>
        </w:rPr>
        <w:t>six</w:t>
      </w:r>
      <w:r w:rsidRPr="00611E98">
        <w:rPr>
          <w:rFonts w:ascii="Times New Roman" w:hAnsi="Times New Roman" w:cs="Times New Roman"/>
          <w:sz w:val="24"/>
          <w:szCs w:val="24"/>
        </w:rPr>
        <w:t>-mode MUX</w:t>
      </w:r>
      <w:r w:rsidR="006714E5" w:rsidRPr="00611E98">
        <w:rPr>
          <w:rFonts w:ascii="Times New Roman" w:hAnsi="Times New Roman" w:cs="Times New Roman"/>
          <w:sz w:val="24"/>
          <w:szCs w:val="24"/>
        </w:rPr>
        <w:t>s</w:t>
      </w:r>
      <w:r w:rsidRPr="00611E98">
        <w:rPr>
          <w:rFonts w:ascii="Times New Roman" w:hAnsi="Times New Roman" w:cs="Times New Roman"/>
          <w:sz w:val="24"/>
          <w:szCs w:val="24"/>
        </w:rPr>
        <w:t xml:space="preserve"> are sequentially set to 900 nm, 1800 nm, 2500 nm, </w:t>
      </w:r>
      <w:r w:rsidR="006714E5" w:rsidRPr="00611E98">
        <w:rPr>
          <w:rFonts w:ascii="Times New Roman" w:hAnsi="Times New Roman" w:cs="Times New Roman"/>
          <w:sz w:val="24"/>
          <w:szCs w:val="24"/>
        </w:rPr>
        <w:t xml:space="preserve">and 3000 nm, </w:t>
      </w:r>
      <w:r w:rsidRPr="00611E98">
        <w:rPr>
          <w:rFonts w:ascii="Times New Roman" w:hAnsi="Times New Roman" w:cs="Times New Roman"/>
          <w:sz w:val="24"/>
          <w:szCs w:val="24"/>
        </w:rPr>
        <w:t xml:space="preserve">respectively, to accommodate the </w:t>
      </w:r>
      <w:r w:rsidR="006714E5" w:rsidRPr="00611E98">
        <w:rPr>
          <w:rFonts w:ascii="Times New Roman" w:hAnsi="Times New Roman" w:cs="Times New Roman"/>
          <w:sz w:val="24"/>
          <w:szCs w:val="24"/>
        </w:rPr>
        <w:t>corresponding</w:t>
      </w:r>
      <w:r w:rsidRPr="00611E98">
        <w:rPr>
          <w:rFonts w:ascii="Times New Roman" w:hAnsi="Times New Roman" w:cs="Times New Roman"/>
          <w:sz w:val="24"/>
          <w:szCs w:val="24"/>
        </w:rPr>
        <w:t xml:space="preserve"> modes.</w:t>
      </w:r>
      <w:r w:rsidR="00C54ACF" w:rsidRPr="00611E98">
        <w:rPr>
          <w:rFonts w:ascii="Times New Roman" w:hAnsi="Times New Roman" w:cs="Times New Roman"/>
          <w:sz w:val="24"/>
          <w:szCs w:val="24"/>
        </w:rPr>
        <w:t xml:space="preserve"> Fig. S2(c) depicts the mode profiles </w:t>
      </w:r>
      <w:r w:rsidR="009D45E4" w:rsidRPr="00611E98">
        <w:rPr>
          <w:rFonts w:ascii="Times New Roman" w:hAnsi="Times New Roman" w:cs="Times New Roman"/>
          <w:sz w:val="24"/>
          <w:szCs w:val="24"/>
        </w:rPr>
        <w:t>for</w:t>
      </w:r>
      <w:r w:rsidR="00C54ACF" w:rsidRPr="00611E98">
        <w:rPr>
          <w:rFonts w:ascii="Times New Roman" w:hAnsi="Times New Roman" w:cs="Times New Roman"/>
          <w:sz w:val="24"/>
          <w:szCs w:val="24"/>
        </w:rPr>
        <w:t xml:space="preserve"> TE</w:t>
      </w:r>
      <w:r w:rsidR="00C54ACF" w:rsidRPr="00611E98">
        <w:rPr>
          <w:rFonts w:ascii="Times New Roman" w:hAnsi="Times New Roman" w:cs="Times New Roman"/>
          <w:sz w:val="24"/>
          <w:szCs w:val="24"/>
          <w:vertAlign w:val="subscript"/>
        </w:rPr>
        <w:t>0</w:t>
      </w:r>
      <w:r w:rsidR="00C54ACF" w:rsidRPr="00611E98">
        <w:rPr>
          <w:rFonts w:ascii="Times New Roman" w:hAnsi="Times New Roman" w:cs="Times New Roman"/>
          <w:sz w:val="24"/>
          <w:szCs w:val="24"/>
        </w:rPr>
        <w:t xml:space="preserve"> to TE</w:t>
      </w:r>
      <w:r w:rsidR="00C54ACF" w:rsidRPr="00611E98">
        <w:rPr>
          <w:rFonts w:ascii="Times New Roman" w:hAnsi="Times New Roman" w:cs="Times New Roman"/>
          <w:sz w:val="24"/>
          <w:szCs w:val="24"/>
          <w:vertAlign w:val="subscript"/>
        </w:rPr>
        <w:t>5</w:t>
      </w:r>
      <w:r w:rsidR="00C54ACF" w:rsidRPr="00611E98">
        <w:rPr>
          <w:rFonts w:ascii="Times New Roman" w:hAnsi="Times New Roman" w:cs="Times New Roman"/>
          <w:sz w:val="24"/>
          <w:szCs w:val="24"/>
        </w:rPr>
        <w:t xml:space="preserve"> modes at a waveguide width of 3000 nm</w:t>
      </w:r>
      <w:r w:rsidR="00967D2A" w:rsidRPr="00611E98">
        <w:rPr>
          <w:rFonts w:ascii="Times New Roman" w:hAnsi="Times New Roman" w:cs="Times New Roman"/>
          <w:sz w:val="24"/>
          <w:szCs w:val="24"/>
        </w:rPr>
        <w:t xml:space="preserve"> as the wavelength is set to 1550 nm</w:t>
      </w:r>
      <w:r w:rsidR="00C54ACF" w:rsidRPr="00611E98">
        <w:rPr>
          <w:rFonts w:ascii="Times New Roman" w:hAnsi="Times New Roman" w:cs="Times New Roman"/>
          <w:sz w:val="24"/>
          <w:szCs w:val="24"/>
        </w:rPr>
        <w:t>.</w:t>
      </w:r>
    </w:p>
    <w:p w14:paraId="5191277F" w14:textId="726767FE" w:rsidR="001B350D" w:rsidRPr="00301CB5" w:rsidRDefault="001B350D" w:rsidP="00891695">
      <w:pPr>
        <w:jc w:val="center"/>
        <w:rPr>
          <w:rFonts w:ascii="Times New Roman" w:hAnsi="Times New Roman" w:cs="Times New Roman"/>
        </w:rPr>
      </w:pPr>
      <w:r w:rsidRPr="00301CB5">
        <w:rPr>
          <w:rFonts w:ascii="Times New Roman" w:hAnsi="Times New Roman" w:cs="Times New Roman"/>
          <w:noProof/>
        </w:rPr>
        <w:drawing>
          <wp:inline distT="0" distB="0" distL="0" distR="0" wp14:anchorId="5BA453BD" wp14:editId="0DCC8C08">
            <wp:extent cx="5213528" cy="3713626"/>
            <wp:effectExtent l="0" t="0" r="6350"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rotWithShape="1">
                    <a:blip r:embed="rId13"/>
                    <a:srcRect t="1969" r="6781"/>
                    <a:stretch/>
                  </pic:blipFill>
                  <pic:spPr bwMode="auto">
                    <a:xfrm>
                      <a:off x="0" y="0"/>
                      <a:ext cx="5221858" cy="3719559"/>
                    </a:xfrm>
                    <a:prstGeom prst="rect">
                      <a:avLst/>
                    </a:prstGeom>
                    <a:ln>
                      <a:noFill/>
                    </a:ln>
                    <a:extLst>
                      <a:ext uri="{53640926-AAD7-44D8-BBD7-CCE9431645EC}">
                        <a14:shadowObscured xmlns:a14="http://schemas.microsoft.com/office/drawing/2010/main"/>
                      </a:ext>
                    </a:extLst>
                  </pic:spPr>
                </pic:pic>
              </a:graphicData>
            </a:graphic>
          </wp:inline>
        </w:drawing>
      </w:r>
    </w:p>
    <w:p w14:paraId="040D7629" w14:textId="1043777B" w:rsidR="009D45E4" w:rsidRPr="00EB471A" w:rsidRDefault="009D45E4" w:rsidP="00891695">
      <w:pPr>
        <w:jc w:val="left"/>
        <w:rPr>
          <w:rFonts w:ascii="Times New Roman" w:hAnsi="Times New Roman" w:cs="Times New Roman"/>
          <w:sz w:val="18"/>
          <w:szCs w:val="16"/>
        </w:rPr>
      </w:pPr>
      <w:r w:rsidRPr="00EB471A">
        <w:rPr>
          <w:rFonts w:ascii="Times New Roman" w:hAnsi="Times New Roman" w:cs="Times New Roman"/>
          <w:b/>
          <w:bCs/>
          <w:sz w:val="18"/>
          <w:szCs w:val="16"/>
        </w:rPr>
        <w:t>Fig. S2</w:t>
      </w:r>
      <w:r w:rsidR="00EB471A">
        <w:rPr>
          <w:rFonts w:ascii="Times New Roman" w:hAnsi="Times New Roman" w:cs="Times New Roman"/>
          <w:b/>
          <w:bCs/>
          <w:sz w:val="18"/>
          <w:szCs w:val="16"/>
        </w:rPr>
        <w:t xml:space="preserve"> Mode effective index simulation. (a)</w:t>
      </w:r>
      <w:r w:rsidR="00EB471A">
        <w:rPr>
          <w:rFonts w:ascii="Times New Roman" w:hAnsi="Times New Roman" w:cs="Times New Roman"/>
          <w:sz w:val="18"/>
          <w:szCs w:val="16"/>
        </w:rPr>
        <w:t xml:space="preserve"> Schematic of the simulation region in FDE solver. </w:t>
      </w:r>
      <w:r w:rsidR="00EB471A" w:rsidRPr="00EB471A">
        <w:rPr>
          <w:rFonts w:ascii="Times New Roman" w:hAnsi="Times New Roman" w:cs="Times New Roman"/>
          <w:b/>
          <w:bCs/>
          <w:sz w:val="18"/>
          <w:szCs w:val="16"/>
        </w:rPr>
        <w:t>(b)</w:t>
      </w:r>
      <w:r w:rsidR="00EB471A">
        <w:rPr>
          <w:rFonts w:ascii="Times New Roman" w:hAnsi="Times New Roman" w:cs="Times New Roman"/>
          <w:sz w:val="18"/>
          <w:szCs w:val="16"/>
        </w:rPr>
        <w:t xml:space="preserve"> Calculated effective index for TE</w:t>
      </w:r>
      <w:r w:rsidR="00EB471A">
        <w:rPr>
          <w:rFonts w:ascii="Times New Roman" w:hAnsi="Times New Roman" w:cs="Times New Roman"/>
          <w:sz w:val="18"/>
          <w:szCs w:val="16"/>
          <w:vertAlign w:val="subscript"/>
        </w:rPr>
        <w:t>0</w:t>
      </w:r>
      <w:r w:rsidR="00EB471A">
        <w:rPr>
          <w:rFonts w:ascii="Times New Roman" w:hAnsi="Times New Roman" w:cs="Times New Roman"/>
          <w:sz w:val="18"/>
          <w:szCs w:val="16"/>
        </w:rPr>
        <w:t>-TE</w:t>
      </w:r>
      <w:r w:rsidR="00EB471A">
        <w:rPr>
          <w:rFonts w:ascii="Times New Roman" w:hAnsi="Times New Roman" w:cs="Times New Roman"/>
          <w:sz w:val="18"/>
          <w:szCs w:val="16"/>
          <w:vertAlign w:val="subscript"/>
        </w:rPr>
        <w:t>5</w:t>
      </w:r>
      <w:r w:rsidR="00EB471A">
        <w:rPr>
          <w:rFonts w:ascii="Times New Roman" w:hAnsi="Times New Roman" w:cs="Times New Roman"/>
          <w:sz w:val="18"/>
          <w:szCs w:val="16"/>
        </w:rPr>
        <w:t xml:space="preserve"> </w:t>
      </w:r>
      <w:r w:rsidR="00EB471A">
        <w:rPr>
          <w:rFonts w:ascii="Times New Roman" w:hAnsi="Times New Roman" w:cs="Times New Roman" w:hint="eastAsia"/>
          <w:sz w:val="18"/>
          <w:szCs w:val="16"/>
        </w:rPr>
        <w:t>modes</w:t>
      </w:r>
      <w:r w:rsidR="00EB471A">
        <w:rPr>
          <w:rFonts w:ascii="Times New Roman" w:hAnsi="Times New Roman" w:cs="Times New Roman"/>
          <w:sz w:val="18"/>
          <w:szCs w:val="16"/>
        </w:rPr>
        <w:t xml:space="preserve"> at different waveguide width</w:t>
      </w:r>
      <w:r w:rsidR="00967D2A">
        <w:rPr>
          <w:rFonts w:ascii="Times New Roman" w:hAnsi="Times New Roman" w:cs="Times New Roman"/>
          <w:sz w:val="18"/>
          <w:szCs w:val="16"/>
        </w:rPr>
        <w:t xml:space="preserve"> </w:t>
      </w:r>
      <w:r w:rsidR="00967D2A">
        <w:rPr>
          <w:rFonts w:ascii="Times New Roman" w:hAnsi="Times New Roman" w:cs="Times New Roman" w:hint="eastAsia"/>
          <w:sz w:val="18"/>
          <w:szCs w:val="16"/>
        </w:rPr>
        <w:t>at</w:t>
      </w:r>
      <w:r w:rsidR="00967D2A">
        <w:rPr>
          <w:rFonts w:ascii="Times New Roman" w:hAnsi="Times New Roman" w:cs="Times New Roman"/>
          <w:sz w:val="18"/>
          <w:szCs w:val="16"/>
        </w:rPr>
        <w:t xml:space="preserve"> the wavelength of 1550 nm</w:t>
      </w:r>
      <w:r w:rsidR="00EB471A">
        <w:rPr>
          <w:rFonts w:ascii="Times New Roman" w:hAnsi="Times New Roman" w:cs="Times New Roman"/>
          <w:sz w:val="18"/>
          <w:szCs w:val="16"/>
        </w:rPr>
        <w:t xml:space="preserve">. </w:t>
      </w:r>
      <w:r w:rsidR="00EB471A" w:rsidRPr="00EB471A">
        <w:rPr>
          <w:rFonts w:ascii="Times New Roman" w:hAnsi="Times New Roman" w:cs="Times New Roman"/>
          <w:b/>
          <w:bCs/>
          <w:sz w:val="18"/>
          <w:szCs w:val="16"/>
        </w:rPr>
        <w:t>(c)</w:t>
      </w:r>
      <w:r w:rsidR="00EB471A">
        <w:rPr>
          <w:rFonts w:ascii="Times New Roman" w:hAnsi="Times New Roman" w:cs="Times New Roman"/>
          <w:sz w:val="18"/>
          <w:szCs w:val="16"/>
        </w:rPr>
        <w:t xml:space="preserve"> Simulated mode profiles for TE</w:t>
      </w:r>
      <w:r w:rsidR="00EB471A">
        <w:rPr>
          <w:rFonts w:ascii="Times New Roman" w:hAnsi="Times New Roman" w:cs="Times New Roman"/>
          <w:sz w:val="18"/>
          <w:szCs w:val="16"/>
          <w:vertAlign w:val="subscript"/>
        </w:rPr>
        <w:t>0</w:t>
      </w:r>
      <w:r w:rsidR="00EB471A">
        <w:rPr>
          <w:rFonts w:ascii="Times New Roman" w:hAnsi="Times New Roman" w:cs="Times New Roman"/>
          <w:sz w:val="18"/>
          <w:szCs w:val="16"/>
        </w:rPr>
        <w:t>-TE</w:t>
      </w:r>
      <w:r w:rsidR="00EB471A">
        <w:rPr>
          <w:rFonts w:ascii="Times New Roman" w:hAnsi="Times New Roman" w:cs="Times New Roman"/>
          <w:sz w:val="18"/>
          <w:szCs w:val="16"/>
          <w:vertAlign w:val="subscript"/>
        </w:rPr>
        <w:t>5</w:t>
      </w:r>
      <w:r w:rsidR="00EB471A">
        <w:rPr>
          <w:rFonts w:ascii="Times New Roman" w:hAnsi="Times New Roman" w:cs="Times New Roman"/>
          <w:sz w:val="18"/>
          <w:szCs w:val="16"/>
        </w:rPr>
        <w:t xml:space="preserve"> </w:t>
      </w:r>
      <w:r w:rsidR="00EB471A">
        <w:rPr>
          <w:rFonts w:ascii="Times New Roman" w:hAnsi="Times New Roman" w:cs="Times New Roman" w:hint="eastAsia"/>
          <w:sz w:val="18"/>
          <w:szCs w:val="16"/>
        </w:rPr>
        <w:t>modes</w:t>
      </w:r>
      <w:r w:rsidR="00EB471A">
        <w:rPr>
          <w:rFonts w:ascii="Times New Roman" w:hAnsi="Times New Roman" w:cs="Times New Roman"/>
          <w:sz w:val="18"/>
          <w:szCs w:val="16"/>
        </w:rPr>
        <w:t xml:space="preserve"> at a waveguide width of 3000 nm.</w:t>
      </w:r>
    </w:p>
    <w:p w14:paraId="213AC233" w14:textId="77777777" w:rsidR="00144B7D" w:rsidRPr="00301CB5" w:rsidRDefault="00144B7D" w:rsidP="00891695">
      <w:pPr>
        <w:widowControl/>
        <w:jc w:val="left"/>
        <w:rPr>
          <w:rFonts w:ascii="Times New Roman" w:eastAsia="黑体" w:hAnsi="Times New Roman" w:cs="Times New Roman"/>
          <w:b/>
          <w:bCs/>
          <w:kern w:val="44"/>
          <w:sz w:val="28"/>
          <w:szCs w:val="44"/>
        </w:rPr>
      </w:pPr>
      <w:r w:rsidRPr="00301CB5">
        <w:rPr>
          <w:rFonts w:ascii="Times New Roman" w:hAnsi="Times New Roman" w:cs="Times New Roman"/>
        </w:rPr>
        <w:br w:type="page"/>
      </w:r>
    </w:p>
    <w:p w14:paraId="1B292695" w14:textId="646772C2" w:rsidR="007E6967" w:rsidRDefault="007E6967" w:rsidP="00891695">
      <w:pPr>
        <w:pStyle w:val="1"/>
        <w:rPr>
          <w:rFonts w:ascii="Times New Roman" w:hAnsi="Times New Roman" w:cs="Times New Roman"/>
        </w:rPr>
      </w:pPr>
      <w:bookmarkStart w:id="7" w:name="_Toc176379927"/>
      <w:r w:rsidRPr="00301CB5">
        <w:rPr>
          <w:rFonts w:ascii="Times New Roman" w:hAnsi="Times New Roman" w:cs="Times New Roman"/>
        </w:rPr>
        <w:lastRenderedPageBreak/>
        <w:t>Supplementary Note 3: Supplementary simulation results for mode MUXs</w:t>
      </w:r>
      <w:bookmarkEnd w:id="7"/>
    </w:p>
    <w:p w14:paraId="249FDA95" w14:textId="18432F53" w:rsidR="006E30F5" w:rsidRDefault="006E30F5" w:rsidP="00891695">
      <w:pPr>
        <w:pStyle w:val="2"/>
        <w:numPr>
          <w:ilvl w:val="0"/>
          <w:numId w:val="3"/>
        </w:numPr>
        <w:spacing w:beforeLines="0" w:before="0" w:afterLines="0" w:after="0"/>
        <w:ind w:left="357" w:hanging="357"/>
        <w:rPr>
          <w:rFonts w:ascii="Times New Roman" w:hAnsi="Times New Roman" w:hint="default"/>
          <w:sz w:val="24"/>
          <w:szCs w:val="44"/>
        </w:rPr>
      </w:pPr>
      <w:bookmarkStart w:id="8" w:name="_Toc176379928"/>
      <w:r>
        <w:rPr>
          <w:rFonts w:ascii="Times New Roman" w:hAnsi="Times New Roman" w:hint="default"/>
          <w:sz w:val="24"/>
          <w:szCs w:val="44"/>
        </w:rPr>
        <w:t>Five</w:t>
      </w:r>
      <w:r w:rsidRPr="00611E98">
        <w:rPr>
          <w:rFonts w:ascii="Times New Roman" w:hAnsi="Times New Roman" w:hint="default"/>
          <w:sz w:val="24"/>
          <w:szCs w:val="44"/>
        </w:rPr>
        <w:t>-mode MUX</w:t>
      </w:r>
      <w:bookmarkEnd w:id="8"/>
    </w:p>
    <w:p w14:paraId="5DE97736" w14:textId="77777777" w:rsidR="00891695" w:rsidRPr="00891695" w:rsidRDefault="00891695" w:rsidP="00891695">
      <w:pPr>
        <w:rPr>
          <w:rFonts w:ascii="Times New Roman" w:hAnsi="Times New Roman" w:cs="Times New Roman"/>
          <w:sz w:val="24"/>
          <w:szCs w:val="24"/>
        </w:rPr>
      </w:pPr>
      <w:r>
        <w:rPr>
          <w:noProof/>
        </w:rPr>
        <w:drawing>
          <wp:inline distT="0" distB="0" distL="0" distR="0" wp14:anchorId="72A03408" wp14:editId="06F908E0">
            <wp:extent cx="5221984" cy="6067811"/>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rotWithShape="1">
                    <a:blip r:embed="rId14"/>
                    <a:srcRect l="3349" r="14980"/>
                    <a:stretch/>
                  </pic:blipFill>
                  <pic:spPr bwMode="auto">
                    <a:xfrm>
                      <a:off x="0" y="0"/>
                      <a:ext cx="5233557" cy="6081258"/>
                    </a:xfrm>
                    <a:prstGeom prst="rect">
                      <a:avLst/>
                    </a:prstGeom>
                    <a:ln>
                      <a:noFill/>
                    </a:ln>
                    <a:extLst>
                      <a:ext uri="{53640926-AAD7-44D8-BBD7-CCE9431645EC}">
                        <a14:shadowObscured xmlns:a14="http://schemas.microsoft.com/office/drawing/2010/main"/>
                      </a:ext>
                    </a:extLst>
                  </pic:spPr>
                </pic:pic>
              </a:graphicData>
            </a:graphic>
          </wp:inline>
        </w:drawing>
      </w:r>
    </w:p>
    <w:p w14:paraId="647B4370" w14:textId="05E058C9" w:rsidR="00891695" w:rsidRPr="00891695" w:rsidRDefault="00891695" w:rsidP="00891695">
      <w:pPr>
        <w:spacing w:afterLines="50" w:after="156"/>
        <w:rPr>
          <w:rFonts w:ascii="Times New Roman" w:hAnsi="Times New Roman" w:cs="Times New Roman"/>
          <w:sz w:val="18"/>
          <w:szCs w:val="16"/>
        </w:rPr>
      </w:pPr>
      <w:r w:rsidRPr="00891695">
        <w:rPr>
          <w:rFonts w:ascii="Times New Roman" w:hAnsi="Times New Roman" w:cs="Times New Roman"/>
          <w:b/>
          <w:bCs/>
          <w:sz w:val="18"/>
          <w:szCs w:val="16"/>
        </w:rPr>
        <w:t xml:space="preserve">Fig. S3 Supplementary simulation results for the five-mode MUX. a-c </w:t>
      </w:r>
      <w:r w:rsidRPr="00891695">
        <w:rPr>
          <w:rFonts w:ascii="Times New Roman" w:hAnsi="Times New Roman" w:cs="Times New Roman"/>
          <w:sz w:val="18"/>
          <w:szCs w:val="16"/>
        </w:rPr>
        <w:t>Obtained converted patterns of the five-mode MUX optimized with</w:t>
      </w:r>
      <w:r w:rsidRPr="00891695">
        <w:rPr>
          <w:rFonts w:ascii="Times New Roman" w:hAnsi="Times New Roman" w:cs="Times New Roman"/>
          <w:b/>
          <w:bCs/>
          <w:sz w:val="18"/>
          <w:szCs w:val="16"/>
        </w:rPr>
        <w:t xml:space="preserve"> (a) </w:t>
      </w:r>
      <w:r w:rsidRPr="00891695">
        <w:rPr>
          <w:rFonts w:ascii="Times New Roman" w:hAnsi="Times New Roman" w:cs="Times New Roman"/>
          <w:i/>
          <w:iCs/>
          <w:sz w:val="18"/>
          <w:szCs w:val="16"/>
        </w:rPr>
        <w:t>D</w:t>
      </w:r>
      <w:r w:rsidRPr="00891695">
        <w:rPr>
          <w:rFonts w:ascii="Times New Roman" w:hAnsi="Times New Roman" w:cs="Times New Roman"/>
          <w:sz w:val="18"/>
          <w:szCs w:val="16"/>
        </w:rPr>
        <w:t xml:space="preserve"> = 0,</w:t>
      </w:r>
      <w:r w:rsidRPr="00891695">
        <w:rPr>
          <w:rFonts w:ascii="Times New Roman" w:hAnsi="Times New Roman" w:cs="Times New Roman"/>
          <w:b/>
          <w:bCs/>
          <w:sz w:val="18"/>
          <w:szCs w:val="16"/>
        </w:rPr>
        <w:t xml:space="preserve"> (b) </w:t>
      </w:r>
      <w:r w:rsidRPr="00891695">
        <w:rPr>
          <w:rFonts w:ascii="Times New Roman" w:hAnsi="Times New Roman" w:cs="Times New Roman"/>
          <w:i/>
          <w:iCs/>
          <w:sz w:val="18"/>
          <w:szCs w:val="16"/>
        </w:rPr>
        <w:t>D</w:t>
      </w:r>
      <w:r w:rsidRPr="00891695">
        <w:rPr>
          <w:rFonts w:ascii="Times New Roman" w:hAnsi="Times New Roman" w:cs="Times New Roman"/>
          <w:sz w:val="18"/>
          <w:szCs w:val="16"/>
        </w:rPr>
        <w:t xml:space="preserve"> = 2, and</w:t>
      </w:r>
      <w:r w:rsidRPr="00891695">
        <w:rPr>
          <w:rFonts w:ascii="Times New Roman" w:hAnsi="Times New Roman" w:cs="Times New Roman"/>
          <w:b/>
          <w:bCs/>
          <w:sz w:val="18"/>
          <w:szCs w:val="16"/>
        </w:rPr>
        <w:t xml:space="preserve"> (c) </w:t>
      </w:r>
      <w:r w:rsidRPr="00891695">
        <w:rPr>
          <w:rFonts w:ascii="Times New Roman" w:hAnsi="Times New Roman" w:cs="Times New Roman"/>
          <w:i/>
          <w:iCs/>
          <w:sz w:val="18"/>
          <w:szCs w:val="16"/>
        </w:rPr>
        <w:t>D</w:t>
      </w:r>
      <w:r w:rsidRPr="00891695">
        <w:rPr>
          <w:rFonts w:ascii="Times New Roman" w:hAnsi="Times New Roman" w:cs="Times New Roman"/>
          <w:sz w:val="18"/>
          <w:szCs w:val="16"/>
        </w:rPr>
        <w:t xml:space="preserve"> = 4, respectively</w:t>
      </w:r>
      <w:r w:rsidRPr="00891695">
        <w:rPr>
          <w:rFonts w:ascii="Times New Roman" w:hAnsi="Times New Roman" w:cs="Times New Roman"/>
          <w:b/>
          <w:bCs/>
          <w:sz w:val="18"/>
          <w:szCs w:val="16"/>
        </w:rPr>
        <w:t xml:space="preserve">. d-f </w:t>
      </w:r>
      <w:r w:rsidRPr="00891695">
        <w:rPr>
          <w:rFonts w:ascii="Times New Roman" w:hAnsi="Times New Roman" w:cs="Times New Roman"/>
          <w:sz w:val="18"/>
          <w:szCs w:val="16"/>
        </w:rPr>
        <w:t xml:space="preserve">Calculated conversion efficiency of the five-mode MUX optimized with </w:t>
      </w:r>
      <w:r w:rsidRPr="00891695">
        <w:rPr>
          <w:rFonts w:ascii="Times New Roman" w:hAnsi="Times New Roman" w:cs="Times New Roman"/>
          <w:b/>
          <w:bCs/>
          <w:sz w:val="18"/>
          <w:szCs w:val="16"/>
        </w:rPr>
        <w:t>(d)</w:t>
      </w:r>
      <w:r w:rsidRPr="00891695">
        <w:rPr>
          <w:rFonts w:ascii="Times New Roman" w:hAnsi="Times New Roman" w:cs="Times New Roman"/>
          <w:sz w:val="18"/>
          <w:szCs w:val="16"/>
        </w:rPr>
        <w:t xml:space="preserve"> </w:t>
      </w:r>
      <w:r w:rsidRPr="00891695">
        <w:rPr>
          <w:rFonts w:ascii="Times New Roman" w:hAnsi="Times New Roman" w:cs="Times New Roman"/>
          <w:i/>
          <w:iCs/>
          <w:sz w:val="18"/>
          <w:szCs w:val="16"/>
        </w:rPr>
        <w:t>D</w:t>
      </w:r>
      <w:r w:rsidRPr="00891695">
        <w:rPr>
          <w:rFonts w:ascii="Times New Roman" w:hAnsi="Times New Roman" w:cs="Times New Roman"/>
          <w:sz w:val="18"/>
          <w:szCs w:val="16"/>
        </w:rPr>
        <w:t xml:space="preserve"> = 0,</w:t>
      </w:r>
      <w:r w:rsidRPr="00891695">
        <w:rPr>
          <w:rFonts w:ascii="Times New Roman" w:hAnsi="Times New Roman" w:cs="Times New Roman"/>
          <w:b/>
          <w:bCs/>
          <w:sz w:val="18"/>
          <w:szCs w:val="16"/>
        </w:rPr>
        <w:t xml:space="preserve"> (e) </w:t>
      </w:r>
      <w:r w:rsidRPr="00891695">
        <w:rPr>
          <w:rFonts w:ascii="Times New Roman" w:hAnsi="Times New Roman" w:cs="Times New Roman"/>
          <w:i/>
          <w:iCs/>
          <w:sz w:val="18"/>
          <w:szCs w:val="16"/>
        </w:rPr>
        <w:t>D</w:t>
      </w:r>
      <w:r w:rsidRPr="00891695">
        <w:rPr>
          <w:rFonts w:ascii="Times New Roman" w:hAnsi="Times New Roman" w:cs="Times New Roman"/>
          <w:sz w:val="18"/>
          <w:szCs w:val="16"/>
        </w:rPr>
        <w:t xml:space="preserve"> = 2, and</w:t>
      </w:r>
      <w:r w:rsidRPr="00891695">
        <w:rPr>
          <w:rFonts w:ascii="Times New Roman" w:hAnsi="Times New Roman" w:cs="Times New Roman"/>
          <w:b/>
          <w:bCs/>
          <w:sz w:val="18"/>
          <w:szCs w:val="16"/>
        </w:rPr>
        <w:t xml:space="preserve"> (f) </w:t>
      </w:r>
      <w:r w:rsidRPr="00891695">
        <w:rPr>
          <w:rFonts w:ascii="Times New Roman" w:hAnsi="Times New Roman" w:cs="Times New Roman"/>
          <w:i/>
          <w:iCs/>
          <w:sz w:val="18"/>
          <w:szCs w:val="16"/>
        </w:rPr>
        <w:t>D</w:t>
      </w:r>
      <w:r w:rsidRPr="00891695">
        <w:rPr>
          <w:rFonts w:ascii="Times New Roman" w:hAnsi="Times New Roman" w:cs="Times New Roman"/>
          <w:sz w:val="18"/>
          <w:szCs w:val="16"/>
        </w:rPr>
        <w:t xml:space="preserve"> = 4, respectively. Shaded areas indicate minimum and maximum values across all input channels, and solid lines indicate the average values. </w:t>
      </w:r>
      <w:r w:rsidRPr="00891695">
        <w:rPr>
          <w:rFonts w:ascii="Times New Roman" w:hAnsi="Times New Roman" w:cs="Times New Roman"/>
          <w:b/>
          <w:bCs/>
          <w:sz w:val="18"/>
          <w:szCs w:val="16"/>
        </w:rPr>
        <w:t>g S</w:t>
      </w:r>
      <w:r w:rsidRPr="00891695">
        <w:rPr>
          <w:rFonts w:ascii="Times New Roman" w:hAnsi="Times New Roman" w:cs="Times New Roman"/>
          <w:sz w:val="18"/>
          <w:szCs w:val="16"/>
        </w:rPr>
        <w:t xml:space="preserve">chematic diagram of the five-mode MUX optimized with </w:t>
      </w:r>
      <w:r w:rsidRPr="00891695">
        <w:rPr>
          <w:rFonts w:ascii="Times New Roman" w:hAnsi="Times New Roman" w:cs="Times New Roman"/>
          <w:i/>
          <w:iCs/>
          <w:sz w:val="18"/>
          <w:szCs w:val="16"/>
        </w:rPr>
        <w:t>D</w:t>
      </w:r>
      <w:r w:rsidRPr="00891695">
        <w:rPr>
          <w:rFonts w:ascii="Times New Roman" w:hAnsi="Times New Roman" w:cs="Times New Roman"/>
          <w:sz w:val="18"/>
          <w:szCs w:val="16"/>
        </w:rPr>
        <w:t xml:space="preserve"> = 4. </w:t>
      </w:r>
      <w:r w:rsidRPr="00891695">
        <w:rPr>
          <w:rFonts w:ascii="Times New Roman" w:hAnsi="Times New Roman" w:cs="Times New Roman"/>
          <w:b/>
          <w:bCs/>
          <w:sz w:val="18"/>
          <w:szCs w:val="16"/>
        </w:rPr>
        <w:t xml:space="preserve">h-l </w:t>
      </w:r>
      <w:r w:rsidRPr="00891695">
        <w:rPr>
          <w:rFonts w:ascii="Times New Roman" w:hAnsi="Times New Roman" w:cs="Times New Roman"/>
          <w:sz w:val="18"/>
          <w:szCs w:val="16"/>
        </w:rPr>
        <w:t>Simulated transmission spectra of the selected MUX when the TE</w:t>
      </w:r>
      <w:r w:rsidRPr="00891695">
        <w:rPr>
          <w:rFonts w:ascii="Times New Roman" w:hAnsi="Times New Roman" w:cs="Times New Roman"/>
          <w:sz w:val="18"/>
          <w:szCs w:val="16"/>
          <w:vertAlign w:val="subscript"/>
        </w:rPr>
        <w:t>0</w:t>
      </w:r>
      <w:r w:rsidRPr="00891695">
        <w:rPr>
          <w:rFonts w:ascii="Times New Roman" w:hAnsi="Times New Roman" w:cs="Times New Roman"/>
          <w:sz w:val="18"/>
          <w:szCs w:val="16"/>
        </w:rPr>
        <w:t xml:space="preserve"> mode is incident from CH1 to CH5 at the wavelength range of 1530 to 1570 nm. Insets include the annotations of the input port.</w:t>
      </w:r>
    </w:p>
    <w:p w14:paraId="6FAA5D6E" w14:textId="2854CAA7" w:rsidR="006E30F5" w:rsidRDefault="006E30F5" w:rsidP="00891695">
      <w:pPr>
        <w:rPr>
          <w:rFonts w:ascii="Times New Roman" w:hAnsi="Times New Roman" w:cs="Times New Roman"/>
          <w:sz w:val="24"/>
          <w:szCs w:val="24"/>
        </w:rPr>
      </w:pPr>
      <w:r>
        <w:rPr>
          <w:rFonts w:ascii="Times New Roman" w:hAnsi="Times New Roman" w:cs="Times New Roman" w:hint="cs"/>
          <w:sz w:val="24"/>
          <w:szCs w:val="24"/>
        </w:rPr>
        <w:t>T</w:t>
      </w:r>
      <w:r>
        <w:rPr>
          <w:rFonts w:ascii="Times New Roman" w:hAnsi="Times New Roman" w:cs="Times New Roman"/>
          <w:sz w:val="24"/>
          <w:szCs w:val="24"/>
        </w:rPr>
        <w:t xml:space="preserve">he detailed design process and simulation results of the five-mode MUX are given in this section. </w:t>
      </w:r>
      <w:r w:rsidRPr="006E30F5">
        <w:rPr>
          <w:rFonts w:ascii="Times New Roman" w:hAnsi="Times New Roman" w:cs="Times New Roman"/>
          <w:sz w:val="24"/>
          <w:szCs w:val="24"/>
        </w:rPr>
        <w:t>Three different dilation coefficients (</w:t>
      </w:r>
      <w:r w:rsidRPr="006E30F5">
        <w:rPr>
          <w:rFonts w:ascii="Times New Roman" w:hAnsi="Times New Roman" w:cs="Times New Roman"/>
          <w:i/>
          <w:iCs/>
          <w:sz w:val="24"/>
          <w:szCs w:val="24"/>
        </w:rPr>
        <w:t>D</w:t>
      </w:r>
      <w:r w:rsidRPr="006E30F5">
        <w:rPr>
          <w:rFonts w:ascii="Times New Roman" w:hAnsi="Times New Roman" w:cs="Times New Roman"/>
          <w:sz w:val="24"/>
          <w:szCs w:val="24"/>
        </w:rPr>
        <w:t xml:space="preserve"> = 0, 2, 4) are applied to conduct </w:t>
      </w:r>
      <w:r w:rsidRPr="006E30F5">
        <w:rPr>
          <w:rFonts w:ascii="Times New Roman" w:hAnsi="Times New Roman" w:cs="Times New Roman"/>
          <w:sz w:val="24"/>
          <w:szCs w:val="24"/>
        </w:rPr>
        <w:lastRenderedPageBreak/>
        <w:t xml:space="preserve">edge extraction and pooling convolution on the same analog pattern of a five-mode MUX, resulting in the converted patterns displayed in Fig. </w:t>
      </w:r>
      <w:r>
        <w:rPr>
          <w:rFonts w:ascii="Times New Roman" w:hAnsi="Times New Roman" w:cs="Times New Roman"/>
          <w:sz w:val="24"/>
          <w:szCs w:val="24"/>
        </w:rPr>
        <w:t>S3</w:t>
      </w:r>
      <w:r w:rsidRPr="006E30F5">
        <w:rPr>
          <w:rFonts w:ascii="Times New Roman" w:hAnsi="Times New Roman" w:cs="Times New Roman"/>
          <w:sz w:val="24"/>
          <w:szCs w:val="24"/>
        </w:rPr>
        <w:t>(a)-(c). The pixel conversion rate (</w:t>
      </w:r>
      <w:r w:rsidRPr="006E30F5">
        <w:rPr>
          <w:rFonts w:ascii="Times New Roman" w:hAnsi="Times New Roman" w:cs="Times New Roman"/>
          <w:i/>
          <w:iCs/>
          <w:sz w:val="24"/>
          <w:szCs w:val="24"/>
        </w:rPr>
        <w:t>C</w:t>
      </w:r>
      <w:r w:rsidRPr="006E30F5">
        <w:rPr>
          <w:rFonts w:ascii="Times New Roman" w:hAnsi="Times New Roman" w:cs="Times New Roman"/>
          <w:sz w:val="24"/>
          <w:szCs w:val="24"/>
        </w:rPr>
        <w:t>) during index mapping, defined as the ratio of pixels undergoing direct index mapping to the total number of pixels</w:t>
      </w:r>
      <w:r w:rsidR="00E15ACF">
        <w:rPr>
          <w:rFonts w:ascii="Times New Roman" w:hAnsi="Times New Roman" w:cs="Times New Roman"/>
          <w:sz w:val="24"/>
          <w:szCs w:val="24"/>
        </w:rPr>
        <w:t>,</w:t>
      </w:r>
      <w:r w:rsidRPr="006E30F5">
        <w:rPr>
          <w:rFonts w:ascii="Times New Roman" w:hAnsi="Times New Roman" w:cs="Times New Roman"/>
          <w:sz w:val="24"/>
          <w:szCs w:val="24"/>
        </w:rPr>
        <w:t xml:space="preserve"> decreases linearly from 83.6% to 74.7% as </w:t>
      </w:r>
      <w:r w:rsidRPr="006E30F5">
        <w:rPr>
          <w:rFonts w:ascii="Times New Roman" w:hAnsi="Times New Roman" w:cs="Times New Roman"/>
          <w:i/>
          <w:iCs/>
          <w:sz w:val="24"/>
          <w:szCs w:val="24"/>
        </w:rPr>
        <w:t>D</w:t>
      </w:r>
      <w:r w:rsidRPr="006E30F5">
        <w:rPr>
          <w:rFonts w:ascii="Times New Roman" w:hAnsi="Times New Roman" w:cs="Times New Roman"/>
          <w:sz w:val="24"/>
          <w:szCs w:val="24"/>
        </w:rPr>
        <w:t xml:space="preserve"> increases.</w:t>
      </w:r>
      <w:r>
        <w:rPr>
          <w:rFonts w:ascii="Times New Roman" w:hAnsi="Times New Roman" w:cs="Times New Roman"/>
          <w:sz w:val="24"/>
          <w:szCs w:val="24"/>
        </w:rPr>
        <w:t xml:space="preserve"> It can be observed that the grey </w:t>
      </w:r>
      <w:r w:rsidR="00441FE9">
        <w:rPr>
          <w:rFonts w:ascii="Times New Roman" w:hAnsi="Times New Roman" w:cs="Times New Roman"/>
          <w:sz w:val="24"/>
          <w:szCs w:val="24"/>
        </w:rPr>
        <w:t>region</w:t>
      </w:r>
      <w:r>
        <w:rPr>
          <w:rFonts w:ascii="Times New Roman" w:hAnsi="Times New Roman" w:cs="Times New Roman"/>
          <w:sz w:val="24"/>
          <w:szCs w:val="24"/>
        </w:rPr>
        <w:t xml:space="preserve"> along the material boundaries </w:t>
      </w:r>
      <w:r w:rsidR="00441FE9">
        <w:rPr>
          <w:rFonts w:ascii="Times New Roman" w:hAnsi="Times New Roman" w:cs="Times New Roman"/>
          <w:sz w:val="24"/>
          <w:szCs w:val="24"/>
        </w:rPr>
        <w:t xml:space="preserve">dilates with the increase of </w:t>
      </w:r>
      <w:r w:rsidR="00441FE9">
        <w:rPr>
          <w:rFonts w:ascii="Times New Roman" w:hAnsi="Times New Roman" w:cs="Times New Roman"/>
          <w:i/>
          <w:iCs/>
          <w:sz w:val="24"/>
          <w:szCs w:val="24"/>
        </w:rPr>
        <w:t>D</w:t>
      </w:r>
      <w:r w:rsidR="00441FE9">
        <w:rPr>
          <w:rFonts w:ascii="Times New Roman" w:hAnsi="Times New Roman" w:cs="Times New Roman"/>
          <w:sz w:val="24"/>
          <w:szCs w:val="24"/>
        </w:rPr>
        <w:t>.</w:t>
      </w:r>
      <w:r>
        <w:rPr>
          <w:rFonts w:ascii="Times New Roman" w:hAnsi="Times New Roman" w:cs="Times New Roman"/>
          <w:sz w:val="24"/>
          <w:szCs w:val="24"/>
        </w:rPr>
        <w:t xml:space="preserve"> </w:t>
      </w:r>
      <w:r w:rsidRPr="006E30F5">
        <w:rPr>
          <w:rFonts w:ascii="Times New Roman" w:hAnsi="Times New Roman" w:cs="Times New Roman"/>
          <w:sz w:val="24"/>
          <w:szCs w:val="24"/>
        </w:rPr>
        <w:t xml:space="preserve">The variation in conversion efficiency introduced by the change of </w:t>
      </w:r>
      <w:r w:rsidRPr="006E30F5">
        <w:rPr>
          <w:rFonts w:ascii="Times New Roman" w:hAnsi="Times New Roman" w:cs="Times New Roman"/>
          <w:i/>
          <w:iCs/>
          <w:sz w:val="24"/>
          <w:szCs w:val="24"/>
        </w:rPr>
        <w:t>D</w:t>
      </w:r>
      <w:r w:rsidRPr="006E30F5">
        <w:rPr>
          <w:rFonts w:ascii="Times New Roman" w:hAnsi="Times New Roman" w:cs="Times New Roman"/>
          <w:sz w:val="24"/>
          <w:szCs w:val="24"/>
        </w:rPr>
        <w:t xml:space="preserve"> is illustrated through the transmission spectra shown in Fig. </w:t>
      </w:r>
      <w:r>
        <w:rPr>
          <w:rFonts w:ascii="Times New Roman" w:hAnsi="Times New Roman" w:cs="Times New Roman"/>
          <w:sz w:val="24"/>
          <w:szCs w:val="24"/>
        </w:rPr>
        <w:t>S3</w:t>
      </w:r>
      <w:r w:rsidRPr="006E30F5">
        <w:rPr>
          <w:rFonts w:ascii="Times New Roman" w:hAnsi="Times New Roman" w:cs="Times New Roman"/>
          <w:sz w:val="24"/>
          <w:szCs w:val="24"/>
        </w:rPr>
        <w:t>(d)-(f).</w:t>
      </w:r>
      <w:r>
        <w:rPr>
          <w:rFonts w:ascii="Times New Roman" w:hAnsi="Times New Roman" w:cs="Times New Roman"/>
          <w:sz w:val="24"/>
          <w:szCs w:val="24"/>
        </w:rPr>
        <w:t xml:space="preserve"> </w:t>
      </w:r>
      <w:r w:rsidR="00441FE9">
        <w:rPr>
          <w:rFonts w:ascii="Times New Roman" w:hAnsi="Times New Roman" w:cs="Times New Roman"/>
          <w:sz w:val="24"/>
          <w:szCs w:val="24"/>
        </w:rPr>
        <w:t>The results reveal</w:t>
      </w:r>
      <w:r w:rsidR="00441FE9" w:rsidRPr="00441FE9">
        <w:rPr>
          <w:rFonts w:ascii="Times New Roman" w:hAnsi="Times New Roman" w:cs="Times New Roman"/>
          <w:sz w:val="24"/>
          <w:szCs w:val="24"/>
        </w:rPr>
        <w:t xml:space="preserve"> that expanding the number of TBD pixels does not </w:t>
      </w:r>
      <w:r w:rsidR="00441FE9">
        <w:rPr>
          <w:rFonts w:ascii="Times New Roman" w:hAnsi="Times New Roman" w:cs="Times New Roman"/>
          <w:sz w:val="24"/>
          <w:szCs w:val="24"/>
        </w:rPr>
        <w:t>obtain</w:t>
      </w:r>
      <w:r w:rsidR="00441FE9" w:rsidRPr="00441FE9">
        <w:rPr>
          <w:rFonts w:ascii="Times New Roman" w:hAnsi="Times New Roman" w:cs="Times New Roman"/>
          <w:sz w:val="24"/>
          <w:szCs w:val="24"/>
        </w:rPr>
        <w:t xml:space="preserve"> significant performance improvement. </w:t>
      </w:r>
      <w:r w:rsidRPr="006E30F5">
        <w:rPr>
          <w:rFonts w:ascii="Times New Roman" w:hAnsi="Times New Roman" w:cs="Times New Roman"/>
          <w:sz w:val="24"/>
          <w:szCs w:val="24"/>
        </w:rPr>
        <w:t xml:space="preserve">For data transmission purposes, we select the MUX optimized at </w:t>
      </w:r>
      <w:r w:rsidRPr="006E30F5">
        <w:rPr>
          <w:rFonts w:ascii="Times New Roman" w:hAnsi="Times New Roman" w:cs="Times New Roman"/>
          <w:i/>
          <w:iCs/>
          <w:sz w:val="24"/>
          <w:szCs w:val="24"/>
        </w:rPr>
        <w:t>D</w:t>
      </w:r>
      <w:r w:rsidRPr="006E30F5">
        <w:rPr>
          <w:rFonts w:ascii="Times New Roman" w:hAnsi="Times New Roman" w:cs="Times New Roman"/>
          <w:sz w:val="24"/>
          <w:szCs w:val="24"/>
        </w:rPr>
        <w:t xml:space="preserve"> = 4 as the final structure due to its superior channel uniformity.</w:t>
      </w:r>
      <w:r>
        <w:rPr>
          <w:rFonts w:ascii="Times New Roman" w:hAnsi="Times New Roman" w:cs="Times New Roman"/>
          <w:sz w:val="24"/>
          <w:szCs w:val="24"/>
        </w:rPr>
        <w:t xml:space="preserve"> </w:t>
      </w:r>
      <w:r w:rsidRPr="006E30F5">
        <w:rPr>
          <w:rFonts w:ascii="Times New Roman" w:hAnsi="Times New Roman" w:cs="Times New Roman"/>
          <w:sz w:val="24"/>
          <w:szCs w:val="24"/>
        </w:rPr>
        <w:t xml:space="preserve">Fig. </w:t>
      </w:r>
      <w:r w:rsidR="000E1077">
        <w:rPr>
          <w:rFonts w:ascii="Times New Roman" w:hAnsi="Times New Roman" w:cs="Times New Roman" w:hint="eastAsia"/>
          <w:sz w:val="24"/>
          <w:szCs w:val="24"/>
        </w:rPr>
        <w:t>S</w:t>
      </w:r>
      <w:r w:rsidR="000E1077">
        <w:rPr>
          <w:rFonts w:ascii="Times New Roman" w:hAnsi="Times New Roman" w:cs="Times New Roman"/>
          <w:sz w:val="24"/>
          <w:szCs w:val="24"/>
        </w:rPr>
        <w:t>3</w:t>
      </w:r>
      <w:r w:rsidRPr="006E30F5">
        <w:rPr>
          <w:rFonts w:ascii="Times New Roman" w:hAnsi="Times New Roman" w:cs="Times New Roman"/>
          <w:sz w:val="24"/>
          <w:szCs w:val="24"/>
        </w:rPr>
        <w:t xml:space="preserve">(h)-(l) </w:t>
      </w:r>
      <w:r w:rsidR="00E15ACF">
        <w:rPr>
          <w:rFonts w:ascii="Times New Roman" w:hAnsi="Times New Roman" w:cs="Times New Roman"/>
          <w:sz w:val="24"/>
          <w:szCs w:val="24"/>
        </w:rPr>
        <w:t>displays</w:t>
      </w:r>
      <w:r w:rsidRPr="006E30F5">
        <w:rPr>
          <w:rFonts w:ascii="Times New Roman" w:hAnsi="Times New Roman" w:cs="Times New Roman"/>
          <w:sz w:val="24"/>
          <w:szCs w:val="24"/>
        </w:rPr>
        <w:t xml:space="preserve"> the simulated transmission spectra for each mode when TE</w:t>
      </w:r>
      <w:r w:rsidRPr="006E30F5">
        <w:rPr>
          <w:rFonts w:ascii="Times New Roman" w:hAnsi="Times New Roman" w:cs="Times New Roman"/>
          <w:sz w:val="24"/>
          <w:szCs w:val="24"/>
          <w:vertAlign w:val="subscript"/>
        </w:rPr>
        <w:t>0</w:t>
      </w:r>
      <w:r w:rsidRPr="006E30F5">
        <w:rPr>
          <w:rFonts w:ascii="Times New Roman" w:hAnsi="Times New Roman" w:cs="Times New Roman"/>
          <w:sz w:val="24"/>
          <w:szCs w:val="24"/>
        </w:rPr>
        <w:t xml:space="preserve"> mode is input from CH1 to CH5, across the wavelength range of 1530-1570 nm.</w:t>
      </w:r>
      <w:r w:rsidR="00441FE9">
        <w:rPr>
          <w:rFonts w:ascii="Times New Roman" w:hAnsi="Times New Roman" w:cs="Times New Roman"/>
          <w:sz w:val="24"/>
          <w:szCs w:val="24"/>
        </w:rPr>
        <w:t xml:space="preserve"> </w:t>
      </w:r>
      <w:r w:rsidR="005F7878" w:rsidRPr="005F7878">
        <w:rPr>
          <w:rFonts w:ascii="Times New Roman" w:hAnsi="Times New Roman" w:cs="Times New Roman"/>
          <w:sz w:val="24"/>
          <w:szCs w:val="24"/>
        </w:rPr>
        <w:t xml:space="preserve">The insertion losses at 1550 nm for the five channels are 0.81 dB, 1.19 dB, 1.29 dB, 1.93 dB, and 1.43 dB, respectively. </w:t>
      </w:r>
      <w:r w:rsidR="005F7878">
        <w:rPr>
          <w:rFonts w:ascii="Times New Roman" w:hAnsi="Times New Roman" w:cs="Times New Roman"/>
          <w:sz w:val="24"/>
          <w:szCs w:val="24"/>
        </w:rPr>
        <w:t xml:space="preserve">The </w:t>
      </w:r>
      <w:r w:rsidR="005F7878" w:rsidRPr="005F7878">
        <w:rPr>
          <w:rFonts w:ascii="Times New Roman" w:hAnsi="Times New Roman" w:cs="Times New Roman"/>
          <w:sz w:val="24"/>
          <w:szCs w:val="24"/>
        </w:rPr>
        <w:t xml:space="preserve">crosstalk values </w:t>
      </w:r>
      <w:r w:rsidR="005F7878">
        <w:rPr>
          <w:rFonts w:ascii="Times New Roman" w:hAnsi="Times New Roman" w:cs="Times New Roman"/>
          <w:sz w:val="24"/>
          <w:szCs w:val="24"/>
        </w:rPr>
        <w:t>are</w:t>
      </w:r>
      <w:r w:rsidR="005F7878" w:rsidRPr="005F7878">
        <w:rPr>
          <w:rFonts w:ascii="Times New Roman" w:hAnsi="Times New Roman" w:cs="Times New Roman"/>
          <w:sz w:val="24"/>
          <w:szCs w:val="24"/>
        </w:rPr>
        <w:t xml:space="preserve"> −22.67 dB, −23.83 dB, −20.61 dB, −18.79 dB, and −17.10 dB for the five channels, respectively, at the wavelength of 1550 nm.</w:t>
      </w:r>
    </w:p>
    <w:p w14:paraId="66E7F8E8" w14:textId="58A814C5" w:rsidR="007661C3" w:rsidRPr="00891695" w:rsidRDefault="007E6967" w:rsidP="00891695">
      <w:pPr>
        <w:pStyle w:val="2"/>
        <w:numPr>
          <w:ilvl w:val="0"/>
          <w:numId w:val="3"/>
        </w:numPr>
        <w:spacing w:before="156" w:after="156"/>
        <w:ind w:left="357" w:hanging="357"/>
        <w:rPr>
          <w:rFonts w:ascii="Times New Roman" w:hAnsi="Times New Roman" w:hint="default"/>
          <w:sz w:val="24"/>
          <w:szCs w:val="44"/>
        </w:rPr>
      </w:pPr>
      <w:bookmarkStart w:id="9" w:name="_Toc176379929"/>
      <w:r w:rsidRPr="00611E98">
        <w:rPr>
          <w:rFonts w:ascii="Times New Roman" w:hAnsi="Times New Roman" w:hint="default"/>
          <w:sz w:val="24"/>
          <w:szCs w:val="44"/>
        </w:rPr>
        <w:t>Two-mode MUX</w:t>
      </w:r>
      <w:bookmarkEnd w:id="9"/>
    </w:p>
    <w:p w14:paraId="56468FE7" w14:textId="2A3EEDE5" w:rsidR="007E6967" w:rsidRDefault="007E6967" w:rsidP="00891695">
      <w:pPr>
        <w:rPr>
          <w:rFonts w:ascii="Times New Roman" w:hAnsi="Times New Roman" w:cs="Times New Roman"/>
          <w:sz w:val="24"/>
          <w:szCs w:val="24"/>
        </w:rPr>
      </w:pPr>
      <w:r w:rsidRPr="00611E98">
        <w:rPr>
          <w:rFonts w:ascii="Times New Roman" w:hAnsi="Times New Roman" w:cs="Times New Roman"/>
          <w:sz w:val="24"/>
          <w:szCs w:val="24"/>
        </w:rPr>
        <w:t>Using the EG-ADO method, we numerically design a</w:t>
      </w:r>
      <w:r w:rsidR="000E1077">
        <w:rPr>
          <w:rFonts w:ascii="Times New Roman" w:hAnsi="Times New Roman" w:cs="Times New Roman"/>
          <w:sz w:val="24"/>
          <w:szCs w:val="24"/>
        </w:rPr>
        <w:t xml:space="preserve">n extra </w:t>
      </w:r>
      <w:r w:rsidRPr="00611E98">
        <w:rPr>
          <w:rFonts w:ascii="Times New Roman" w:hAnsi="Times New Roman" w:cs="Times New Roman"/>
          <w:sz w:val="24"/>
          <w:szCs w:val="24"/>
        </w:rPr>
        <w:t xml:space="preserve">two-mode MUX as a proof of concept. The schematic of this two-mode MUX is depicted in </w:t>
      </w:r>
      <w:r w:rsidR="00CE5BFC" w:rsidRPr="00611E98">
        <w:rPr>
          <w:rFonts w:ascii="Times New Roman" w:hAnsi="Times New Roman" w:cs="Times New Roman"/>
          <w:sz w:val="24"/>
          <w:szCs w:val="24"/>
        </w:rPr>
        <w:t>Fig.</w:t>
      </w:r>
      <w:r w:rsidRPr="00611E98">
        <w:rPr>
          <w:rFonts w:ascii="Times New Roman" w:hAnsi="Times New Roman" w:cs="Times New Roman"/>
          <w:sz w:val="24"/>
          <w:szCs w:val="24"/>
        </w:rPr>
        <w:t xml:space="preserve"> S</w:t>
      </w:r>
      <w:r w:rsidR="000E1077">
        <w:rPr>
          <w:rFonts w:ascii="Times New Roman" w:hAnsi="Times New Roman" w:cs="Times New Roman"/>
          <w:sz w:val="24"/>
          <w:szCs w:val="24"/>
        </w:rPr>
        <w:t>4</w:t>
      </w:r>
      <w:r w:rsidRPr="00611E98">
        <w:rPr>
          <w:rFonts w:ascii="Times New Roman" w:hAnsi="Times New Roman" w:cs="Times New Roman"/>
          <w:sz w:val="24"/>
          <w:szCs w:val="24"/>
        </w:rPr>
        <w:t xml:space="preserve">. It features </w:t>
      </w:r>
      <w:r w:rsidR="00BB0E5B" w:rsidRPr="00611E98">
        <w:rPr>
          <w:rFonts w:ascii="Times New Roman" w:hAnsi="Times New Roman" w:cs="Times New Roman"/>
          <w:sz w:val="24"/>
          <w:szCs w:val="24"/>
        </w:rPr>
        <w:t>two</w:t>
      </w:r>
      <w:r w:rsidRPr="00611E98">
        <w:rPr>
          <w:rFonts w:ascii="Times New Roman" w:hAnsi="Times New Roman" w:cs="Times New Roman"/>
          <w:sz w:val="24"/>
          <w:szCs w:val="24"/>
        </w:rPr>
        <w:t xml:space="preserve"> single-mode input waveguide</w:t>
      </w:r>
      <w:r w:rsidR="00BB0E5B" w:rsidRPr="00611E98">
        <w:rPr>
          <w:rFonts w:ascii="Times New Roman" w:hAnsi="Times New Roman" w:cs="Times New Roman"/>
          <w:sz w:val="24"/>
          <w:szCs w:val="24"/>
        </w:rPr>
        <w:t>s</w:t>
      </w:r>
      <w:r w:rsidRPr="00611E98">
        <w:rPr>
          <w:rFonts w:ascii="Times New Roman" w:hAnsi="Times New Roman" w:cs="Times New Roman"/>
          <w:sz w:val="24"/>
          <w:szCs w:val="24"/>
        </w:rPr>
        <w:t xml:space="preserve"> with a width of 500 nm and a spacing of 1.3 μm, a </w:t>
      </w:r>
      <w:r w:rsidR="00BB0E5B" w:rsidRPr="00611E98">
        <w:rPr>
          <w:rFonts w:ascii="Times New Roman" w:hAnsi="Times New Roman" w:cs="Times New Roman"/>
          <w:sz w:val="24"/>
          <w:szCs w:val="24"/>
        </w:rPr>
        <w:t xml:space="preserve">square </w:t>
      </w:r>
      <w:r w:rsidRPr="00611E98">
        <w:rPr>
          <w:rFonts w:ascii="Times New Roman" w:hAnsi="Times New Roman" w:cs="Times New Roman"/>
          <w:sz w:val="24"/>
          <w:szCs w:val="24"/>
        </w:rPr>
        <w:t>design area of 3.6×3.6 μm², and a multimode output waveguide</w:t>
      </w:r>
      <w:r w:rsidR="00BB0E5B" w:rsidRPr="00611E98">
        <w:rPr>
          <w:rFonts w:ascii="Times New Roman" w:hAnsi="Times New Roman" w:cs="Times New Roman"/>
          <w:sz w:val="24"/>
          <w:szCs w:val="24"/>
        </w:rPr>
        <w:t xml:space="preserve"> with a</w:t>
      </w:r>
      <w:r w:rsidRPr="00611E98">
        <w:rPr>
          <w:rFonts w:ascii="Times New Roman" w:hAnsi="Times New Roman" w:cs="Times New Roman"/>
          <w:sz w:val="24"/>
          <w:szCs w:val="24"/>
        </w:rPr>
        <w:t xml:space="preserve"> width of 900 nm. The final optimized digital pattern with a dilation coefficient </w:t>
      </w:r>
      <w:r w:rsidRPr="00611E98">
        <w:rPr>
          <w:rFonts w:ascii="Cambria Math" w:hAnsi="Cambria Math" w:cs="Cambria Math"/>
          <w:sz w:val="24"/>
          <w:szCs w:val="24"/>
        </w:rPr>
        <w:t>𝐷</w:t>
      </w:r>
      <w:r w:rsidRPr="00611E98">
        <w:rPr>
          <w:rFonts w:ascii="Times New Roman" w:hAnsi="Times New Roman" w:cs="Times New Roman"/>
          <w:sz w:val="24"/>
          <w:szCs w:val="24"/>
        </w:rPr>
        <w:t xml:space="preserve"> = 2 is shown in </w:t>
      </w:r>
      <w:r w:rsidR="00CE5BFC" w:rsidRPr="00611E98">
        <w:rPr>
          <w:rFonts w:ascii="Times New Roman" w:hAnsi="Times New Roman" w:cs="Times New Roman"/>
          <w:sz w:val="24"/>
          <w:szCs w:val="24"/>
        </w:rPr>
        <w:t>Fig.</w:t>
      </w:r>
      <w:r w:rsidRPr="00611E98">
        <w:rPr>
          <w:rFonts w:ascii="Times New Roman" w:hAnsi="Times New Roman" w:cs="Times New Roman"/>
          <w:sz w:val="24"/>
          <w:szCs w:val="24"/>
        </w:rPr>
        <w:t xml:space="preserve"> S</w:t>
      </w:r>
      <w:r w:rsidR="000E1077">
        <w:rPr>
          <w:rFonts w:ascii="Times New Roman" w:hAnsi="Times New Roman" w:cs="Times New Roman"/>
          <w:sz w:val="24"/>
          <w:szCs w:val="24"/>
        </w:rPr>
        <w:t>4</w:t>
      </w:r>
      <w:r w:rsidRPr="00611E98">
        <w:rPr>
          <w:rFonts w:ascii="Times New Roman" w:hAnsi="Times New Roman" w:cs="Times New Roman"/>
          <w:sz w:val="24"/>
          <w:szCs w:val="24"/>
        </w:rPr>
        <w:t>(b). We also examin</w:t>
      </w:r>
      <w:r w:rsidR="00BB0E5B" w:rsidRPr="00611E98">
        <w:rPr>
          <w:rFonts w:ascii="Times New Roman" w:hAnsi="Times New Roman" w:cs="Times New Roman"/>
          <w:sz w:val="24"/>
          <w:szCs w:val="24"/>
        </w:rPr>
        <w:t>e</w:t>
      </w:r>
      <w:r w:rsidRPr="00611E98">
        <w:rPr>
          <w:rFonts w:ascii="Times New Roman" w:hAnsi="Times New Roman" w:cs="Times New Roman"/>
          <w:sz w:val="24"/>
          <w:szCs w:val="24"/>
        </w:rPr>
        <w:t xml:space="preserve"> how the performance of the two-mode MUX changes with different values of the dilation coefficien</w:t>
      </w:r>
      <w:r w:rsidR="007730AB">
        <w:rPr>
          <w:rFonts w:ascii="Times New Roman" w:hAnsi="Times New Roman" w:cs="Times New Roman"/>
          <w:sz w:val="24"/>
          <w:szCs w:val="24"/>
        </w:rPr>
        <w:t xml:space="preserve">t </w:t>
      </w:r>
      <w:r w:rsidR="007730AB">
        <w:rPr>
          <w:rFonts w:ascii="Times New Roman" w:hAnsi="Times New Roman" w:cs="Times New Roman"/>
          <w:i/>
          <w:iCs/>
          <w:sz w:val="24"/>
          <w:szCs w:val="24"/>
        </w:rPr>
        <w:t>D</w:t>
      </w:r>
      <w:r w:rsidRPr="00611E98">
        <w:rPr>
          <w:rFonts w:ascii="Times New Roman" w:hAnsi="Times New Roman" w:cs="Times New Roman"/>
          <w:sz w:val="24"/>
          <w:szCs w:val="24"/>
        </w:rPr>
        <w:t xml:space="preserve">. The same analog pattern is digitized using </w:t>
      </w:r>
      <w:r w:rsidR="00F0611D" w:rsidRPr="00611E98">
        <w:rPr>
          <w:rFonts w:ascii="Times New Roman" w:hAnsi="Times New Roman" w:cs="Times New Roman"/>
          <w:sz w:val="24"/>
          <w:szCs w:val="24"/>
        </w:rPr>
        <w:t>three</w:t>
      </w:r>
      <w:r w:rsidRPr="00611E98">
        <w:rPr>
          <w:rFonts w:ascii="Times New Roman" w:hAnsi="Times New Roman" w:cs="Times New Roman"/>
          <w:i/>
          <w:iCs/>
          <w:sz w:val="24"/>
          <w:szCs w:val="24"/>
        </w:rPr>
        <w:t xml:space="preserve"> </w:t>
      </w:r>
      <w:r w:rsidR="00F0611D" w:rsidRPr="00611E98">
        <w:rPr>
          <w:rFonts w:ascii="Times New Roman" w:hAnsi="Times New Roman" w:cs="Times New Roman"/>
          <w:sz w:val="24"/>
          <w:szCs w:val="24"/>
        </w:rPr>
        <w:t xml:space="preserve">dilation coefficients </w:t>
      </w:r>
      <w:r w:rsidRPr="00611E98">
        <w:rPr>
          <w:rFonts w:ascii="Times New Roman" w:hAnsi="Times New Roman" w:cs="Times New Roman"/>
          <w:sz w:val="24"/>
          <w:szCs w:val="24"/>
        </w:rPr>
        <w:t>(</w:t>
      </w:r>
      <w:r w:rsidR="00F0611D" w:rsidRPr="00611E98">
        <w:rPr>
          <w:rFonts w:ascii="Times New Roman" w:hAnsi="Times New Roman" w:cs="Times New Roman"/>
          <w:i/>
          <w:iCs/>
          <w:sz w:val="24"/>
          <w:szCs w:val="24"/>
        </w:rPr>
        <w:t>D</w:t>
      </w:r>
      <w:r w:rsidR="00F0611D" w:rsidRPr="00611E98">
        <w:rPr>
          <w:rFonts w:ascii="Times New Roman" w:hAnsi="Times New Roman" w:cs="Times New Roman"/>
          <w:sz w:val="24"/>
          <w:szCs w:val="24"/>
        </w:rPr>
        <w:t xml:space="preserve"> = </w:t>
      </w:r>
      <w:r w:rsidRPr="00611E98">
        <w:rPr>
          <w:rFonts w:ascii="Times New Roman" w:hAnsi="Times New Roman" w:cs="Times New Roman"/>
          <w:sz w:val="24"/>
          <w:szCs w:val="24"/>
        </w:rPr>
        <w:t xml:space="preserve">0, 2, 4), and the transmission spectra within the </w:t>
      </w:r>
      <w:r w:rsidR="00BB0E5B" w:rsidRPr="00611E98">
        <w:rPr>
          <w:rFonts w:ascii="Times New Roman" w:hAnsi="Times New Roman" w:cs="Times New Roman"/>
          <w:sz w:val="24"/>
          <w:szCs w:val="24"/>
        </w:rPr>
        <w:t xml:space="preserve">wavelength range of </w:t>
      </w:r>
      <w:r w:rsidRPr="00611E98">
        <w:rPr>
          <w:rFonts w:ascii="Times New Roman" w:hAnsi="Times New Roman" w:cs="Times New Roman"/>
          <w:sz w:val="24"/>
          <w:szCs w:val="24"/>
        </w:rPr>
        <w:t xml:space="preserve">1500-1600 nm </w:t>
      </w:r>
      <w:r w:rsidR="00BB0E5B" w:rsidRPr="00611E98">
        <w:rPr>
          <w:rFonts w:ascii="Times New Roman" w:hAnsi="Times New Roman" w:cs="Times New Roman"/>
          <w:sz w:val="24"/>
          <w:szCs w:val="24"/>
        </w:rPr>
        <w:t>for the resulting devices are</w:t>
      </w:r>
      <w:r w:rsidRPr="00611E98">
        <w:rPr>
          <w:rFonts w:ascii="Times New Roman" w:hAnsi="Times New Roman" w:cs="Times New Roman"/>
          <w:sz w:val="24"/>
          <w:szCs w:val="24"/>
        </w:rPr>
        <w:t xml:space="preserve"> shown in </w:t>
      </w:r>
      <w:r w:rsidR="009D45E4" w:rsidRPr="00611E98">
        <w:rPr>
          <w:rFonts w:ascii="Times New Roman" w:hAnsi="Times New Roman" w:cs="Times New Roman"/>
          <w:sz w:val="24"/>
          <w:szCs w:val="24"/>
        </w:rPr>
        <w:t>Fig.</w:t>
      </w:r>
      <w:r w:rsidRPr="00611E98">
        <w:rPr>
          <w:rFonts w:ascii="Times New Roman" w:hAnsi="Times New Roman" w:cs="Times New Roman"/>
          <w:sz w:val="24"/>
          <w:szCs w:val="24"/>
        </w:rPr>
        <w:t xml:space="preserve"> S</w:t>
      </w:r>
      <w:r w:rsidR="000E1077">
        <w:rPr>
          <w:rFonts w:ascii="Times New Roman" w:hAnsi="Times New Roman" w:cs="Times New Roman"/>
          <w:sz w:val="24"/>
          <w:szCs w:val="24"/>
        </w:rPr>
        <w:t>5</w:t>
      </w:r>
      <w:r w:rsidRPr="00611E98">
        <w:rPr>
          <w:rFonts w:ascii="Times New Roman" w:hAnsi="Times New Roman" w:cs="Times New Roman"/>
          <w:sz w:val="24"/>
          <w:szCs w:val="24"/>
        </w:rPr>
        <w:t xml:space="preserve">(a)-(c). The performance of these devices </w:t>
      </w:r>
      <w:r w:rsidR="00BB0E5B" w:rsidRPr="00611E98">
        <w:rPr>
          <w:rFonts w:ascii="Times New Roman" w:hAnsi="Times New Roman" w:cs="Times New Roman"/>
          <w:sz w:val="24"/>
          <w:szCs w:val="24"/>
        </w:rPr>
        <w:t>is</w:t>
      </w:r>
      <w:r w:rsidRPr="00611E98">
        <w:rPr>
          <w:rFonts w:ascii="Times New Roman" w:hAnsi="Times New Roman" w:cs="Times New Roman"/>
          <w:sz w:val="24"/>
          <w:szCs w:val="24"/>
        </w:rPr>
        <w:t xml:space="preserve"> remarkably similar, with the </w:t>
      </w:r>
      <w:r w:rsidRPr="00611E98">
        <w:rPr>
          <w:rFonts w:ascii="Times New Roman" w:hAnsi="Times New Roman" w:cs="Times New Roman"/>
          <w:i/>
          <w:iCs/>
          <w:sz w:val="24"/>
          <w:szCs w:val="24"/>
        </w:rPr>
        <w:t>D</w:t>
      </w:r>
      <w:r w:rsidR="00BB0E5B" w:rsidRPr="00611E98">
        <w:rPr>
          <w:rFonts w:ascii="Times New Roman" w:hAnsi="Times New Roman" w:cs="Times New Roman"/>
          <w:sz w:val="24"/>
          <w:szCs w:val="24"/>
        </w:rPr>
        <w:t xml:space="preserve"> </w:t>
      </w:r>
      <w:r w:rsidRPr="00611E98">
        <w:rPr>
          <w:rFonts w:ascii="Times New Roman" w:hAnsi="Times New Roman" w:cs="Times New Roman"/>
          <w:sz w:val="24"/>
          <w:szCs w:val="24"/>
        </w:rPr>
        <w:t>=</w:t>
      </w:r>
      <w:r w:rsidR="00BB0E5B" w:rsidRPr="00611E98">
        <w:rPr>
          <w:rFonts w:ascii="Times New Roman" w:hAnsi="Times New Roman" w:cs="Times New Roman"/>
          <w:sz w:val="24"/>
          <w:szCs w:val="24"/>
        </w:rPr>
        <w:t xml:space="preserve"> </w:t>
      </w:r>
      <w:r w:rsidRPr="00611E98">
        <w:rPr>
          <w:rFonts w:ascii="Times New Roman" w:hAnsi="Times New Roman" w:cs="Times New Roman"/>
          <w:sz w:val="24"/>
          <w:szCs w:val="24"/>
        </w:rPr>
        <w:t xml:space="preserve">2 </w:t>
      </w:r>
      <w:r w:rsidR="00BB0E5B" w:rsidRPr="00611E98">
        <w:rPr>
          <w:rFonts w:ascii="Times New Roman" w:hAnsi="Times New Roman" w:cs="Times New Roman"/>
          <w:sz w:val="24"/>
          <w:szCs w:val="24"/>
        </w:rPr>
        <w:t xml:space="preserve">configuration </w:t>
      </w:r>
      <w:r w:rsidRPr="00611E98">
        <w:rPr>
          <w:rFonts w:ascii="Times New Roman" w:hAnsi="Times New Roman" w:cs="Times New Roman"/>
          <w:sz w:val="24"/>
          <w:szCs w:val="24"/>
        </w:rPr>
        <w:t xml:space="preserve">showing slightly lower </w:t>
      </w:r>
      <w:r w:rsidR="00BB0E5B" w:rsidRPr="00611E98">
        <w:rPr>
          <w:rFonts w:ascii="Times New Roman" w:hAnsi="Times New Roman" w:cs="Times New Roman"/>
          <w:sz w:val="24"/>
          <w:szCs w:val="24"/>
        </w:rPr>
        <w:t xml:space="preserve">insertion </w:t>
      </w:r>
      <w:r w:rsidRPr="00611E98">
        <w:rPr>
          <w:rFonts w:ascii="Times New Roman" w:hAnsi="Times New Roman" w:cs="Times New Roman"/>
          <w:sz w:val="24"/>
          <w:szCs w:val="24"/>
        </w:rPr>
        <w:t>loss than th</w:t>
      </w:r>
      <w:r w:rsidR="00BB0E5B" w:rsidRPr="00611E98">
        <w:rPr>
          <w:rFonts w:ascii="Times New Roman" w:hAnsi="Times New Roman" w:cs="Times New Roman"/>
          <w:sz w:val="24"/>
          <w:szCs w:val="24"/>
        </w:rPr>
        <w:t>e other two cases</w:t>
      </w:r>
      <w:r w:rsidRPr="00611E98">
        <w:rPr>
          <w:rFonts w:ascii="Times New Roman" w:hAnsi="Times New Roman" w:cs="Times New Roman"/>
          <w:sz w:val="24"/>
          <w:szCs w:val="24"/>
        </w:rPr>
        <w:t xml:space="preserve">. </w:t>
      </w:r>
      <w:r w:rsidR="009D45E4" w:rsidRPr="00611E98">
        <w:rPr>
          <w:rFonts w:ascii="Times New Roman" w:hAnsi="Times New Roman" w:cs="Times New Roman"/>
          <w:sz w:val="24"/>
          <w:szCs w:val="24"/>
        </w:rPr>
        <w:t>Fig.</w:t>
      </w:r>
      <w:r w:rsidRPr="00611E98">
        <w:rPr>
          <w:rFonts w:ascii="Times New Roman" w:hAnsi="Times New Roman" w:cs="Times New Roman"/>
          <w:sz w:val="24"/>
          <w:szCs w:val="24"/>
        </w:rPr>
        <w:t xml:space="preserve"> S</w:t>
      </w:r>
      <w:r w:rsidR="000E1077">
        <w:rPr>
          <w:rFonts w:ascii="Times New Roman" w:hAnsi="Times New Roman" w:cs="Times New Roman"/>
          <w:sz w:val="24"/>
          <w:szCs w:val="24"/>
        </w:rPr>
        <w:t>5</w:t>
      </w:r>
      <w:r w:rsidRPr="00611E98">
        <w:rPr>
          <w:rFonts w:ascii="Times New Roman" w:hAnsi="Times New Roman" w:cs="Times New Roman"/>
          <w:sz w:val="24"/>
          <w:szCs w:val="24"/>
        </w:rPr>
        <w:t>(d) and (e) display the transmission spectra for the TE</w:t>
      </w:r>
      <w:r w:rsidRPr="00611E98">
        <w:rPr>
          <w:rFonts w:ascii="Times New Roman" w:hAnsi="Times New Roman" w:cs="Times New Roman"/>
          <w:sz w:val="24"/>
          <w:szCs w:val="24"/>
          <w:vertAlign w:val="subscript"/>
        </w:rPr>
        <w:t>0</w:t>
      </w:r>
      <w:r w:rsidRPr="00611E98">
        <w:rPr>
          <w:rFonts w:ascii="Times New Roman" w:hAnsi="Times New Roman" w:cs="Times New Roman"/>
          <w:sz w:val="24"/>
          <w:szCs w:val="24"/>
        </w:rPr>
        <w:t xml:space="preserve"> mode </w:t>
      </w:r>
      <w:r w:rsidR="00BB0E5B" w:rsidRPr="00611E98">
        <w:rPr>
          <w:rFonts w:ascii="Times New Roman" w:hAnsi="Times New Roman" w:cs="Times New Roman"/>
          <w:sz w:val="24"/>
          <w:szCs w:val="24"/>
        </w:rPr>
        <w:t>injecting</w:t>
      </w:r>
      <w:r w:rsidRPr="00611E98">
        <w:rPr>
          <w:rFonts w:ascii="Times New Roman" w:hAnsi="Times New Roman" w:cs="Times New Roman"/>
          <w:sz w:val="24"/>
          <w:szCs w:val="24"/>
        </w:rPr>
        <w:t xml:space="preserve"> from the upper and lower ports, respectively. For both </w:t>
      </w:r>
      <w:r w:rsidR="00BB0E5B" w:rsidRPr="00611E98">
        <w:rPr>
          <w:rFonts w:ascii="Times New Roman" w:hAnsi="Times New Roman" w:cs="Times New Roman"/>
          <w:sz w:val="24"/>
          <w:szCs w:val="24"/>
        </w:rPr>
        <w:t>channels</w:t>
      </w:r>
      <w:r w:rsidRPr="00611E98">
        <w:rPr>
          <w:rFonts w:ascii="Times New Roman" w:hAnsi="Times New Roman" w:cs="Times New Roman"/>
          <w:sz w:val="24"/>
          <w:szCs w:val="24"/>
        </w:rPr>
        <w:t xml:space="preserve">, the insertion loss at 1550 nm </w:t>
      </w:r>
      <w:r w:rsidR="00BB0E5B" w:rsidRPr="00611E98">
        <w:rPr>
          <w:rFonts w:ascii="Times New Roman" w:hAnsi="Times New Roman" w:cs="Times New Roman"/>
          <w:sz w:val="24"/>
          <w:szCs w:val="24"/>
        </w:rPr>
        <w:t>is</w:t>
      </w:r>
      <w:r w:rsidRPr="00611E98">
        <w:rPr>
          <w:rFonts w:ascii="Times New Roman" w:hAnsi="Times New Roman" w:cs="Times New Roman"/>
          <w:sz w:val="24"/>
          <w:szCs w:val="24"/>
        </w:rPr>
        <w:t xml:space="preserve"> less than 0.6 dB, and crosstalk remain</w:t>
      </w:r>
      <w:r w:rsidR="00BB0E5B" w:rsidRPr="00611E98">
        <w:rPr>
          <w:rFonts w:ascii="Times New Roman" w:hAnsi="Times New Roman" w:cs="Times New Roman"/>
          <w:sz w:val="24"/>
          <w:szCs w:val="24"/>
        </w:rPr>
        <w:t>s</w:t>
      </w:r>
      <w:r w:rsidRPr="00611E98">
        <w:rPr>
          <w:rFonts w:ascii="Times New Roman" w:hAnsi="Times New Roman" w:cs="Times New Roman"/>
          <w:sz w:val="24"/>
          <w:szCs w:val="24"/>
        </w:rPr>
        <w:t xml:space="preserve"> below -22 dB across the entire 100 nm wavelength range.</w:t>
      </w:r>
    </w:p>
    <w:p w14:paraId="09AF7F02" w14:textId="77777777" w:rsidR="00891695" w:rsidRPr="00301CB5" w:rsidRDefault="00891695" w:rsidP="00891695">
      <w:pPr>
        <w:jc w:val="center"/>
        <w:rPr>
          <w:rFonts w:ascii="Times New Roman" w:hAnsi="Times New Roman" w:cs="Times New Roman"/>
        </w:rPr>
      </w:pPr>
      <w:r w:rsidRPr="00301CB5">
        <w:rPr>
          <w:rFonts w:ascii="Times New Roman" w:hAnsi="Times New Roman" w:cs="Times New Roman"/>
          <w:noProof/>
        </w:rPr>
        <w:drawing>
          <wp:inline distT="0" distB="0" distL="0" distR="0" wp14:anchorId="3F64BEB2" wp14:editId="16F482FD">
            <wp:extent cx="3402135" cy="1237420"/>
            <wp:effectExtent l="0" t="0" r="8255"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rotWithShape="1">
                    <a:blip r:embed="rId15"/>
                    <a:srcRect t="2137" b="3865"/>
                    <a:stretch/>
                  </pic:blipFill>
                  <pic:spPr bwMode="auto">
                    <a:xfrm>
                      <a:off x="0" y="0"/>
                      <a:ext cx="3431448" cy="1248082"/>
                    </a:xfrm>
                    <a:prstGeom prst="rect">
                      <a:avLst/>
                    </a:prstGeom>
                    <a:ln>
                      <a:noFill/>
                    </a:ln>
                    <a:extLst>
                      <a:ext uri="{53640926-AAD7-44D8-BBD7-CCE9431645EC}">
                        <a14:shadowObscured xmlns:a14="http://schemas.microsoft.com/office/drawing/2010/main"/>
                      </a:ext>
                    </a:extLst>
                  </pic:spPr>
                </pic:pic>
              </a:graphicData>
            </a:graphic>
          </wp:inline>
        </w:drawing>
      </w:r>
    </w:p>
    <w:p w14:paraId="2CA8302B" w14:textId="77777777" w:rsidR="00891695" w:rsidRPr="000529E2" w:rsidRDefault="00891695" w:rsidP="00891695">
      <w:pPr>
        <w:jc w:val="left"/>
        <w:rPr>
          <w:rFonts w:ascii="Times New Roman" w:hAnsi="Times New Roman" w:cs="Times New Roman"/>
          <w:sz w:val="11"/>
          <w:szCs w:val="10"/>
        </w:rPr>
      </w:pPr>
      <w:r w:rsidRPr="00EB471A">
        <w:rPr>
          <w:rFonts w:ascii="Times New Roman" w:hAnsi="Times New Roman" w:cs="Times New Roman"/>
          <w:b/>
          <w:bCs/>
          <w:sz w:val="18"/>
          <w:szCs w:val="16"/>
        </w:rPr>
        <w:t>Fig. S</w:t>
      </w:r>
      <w:r>
        <w:rPr>
          <w:rFonts w:ascii="Times New Roman" w:hAnsi="Times New Roman" w:cs="Times New Roman"/>
          <w:b/>
          <w:bCs/>
          <w:sz w:val="18"/>
          <w:szCs w:val="16"/>
        </w:rPr>
        <w:t>4</w:t>
      </w:r>
      <w:r w:rsidRPr="00EB471A">
        <w:rPr>
          <w:rFonts w:ascii="Times New Roman" w:hAnsi="Times New Roman" w:cs="Times New Roman"/>
          <w:b/>
          <w:bCs/>
          <w:sz w:val="18"/>
          <w:szCs w:val="16"/>
        </w:rPr>
        <w:t xml:space="preserve"> </w:t>
      </w:r>
      <w:r>
        <w:rPr>
          <w:rFonts w:ascii="Times New Roman" w:hAnsi="Times New Roman" w:cs="Times New Roman"/>
          <w:b/>
          <w:bCs/>
          <w:sz w:val="18"/>
          <w:szCs w:val="16"/>
        </w:rPr>
        <w:t xml:space="preserve">(a) </w:t>
      </w:r>
      <w:r w:rsidRPr="0096048A">
        <w:rPr>
          <w:rFonts w:ascii="Times New Roman" w:hAnsi="Times New Roman" w:cs="Times New Roman"/>
          <w:sz w:val="18"/>
          <w:szCs w:val="16"/>
        </w:rPr>
        <w:t xml:space="preserve">Schematic of the two-mode MUX. </w:t>
      </w:r>
      <w:r>
        <w:rPr>
          <w:rFonts w:ascii="Times New Roman" w:hAnsi="Times New Roman" w:cs="Times New Roman"/>
          <w:b/>
          <w:bCs/>
          <w:sz w:val="18"/>
          <w:szCs w:val="16"/>
        </w:rPr>
        <w:t xml:space="preserve">(b) </w:t>
      </w:r>
      <w:r>
        <w:rPr>
          <w:rFonts w:ascii="Times New Roman" w:hAnsi="Times New Roman" w:cs="Times New Roman"/>
          <w:sz w:val="18"/>
          <w:szCs w:val="16"/>
        </w:rPr>
        <w:t xml:space="preserve">The final structure </w:t>
      </w:r>
      <w:r w:rsidRPr="0096048A">
        <w:rPr>
          <w:rFonts w:ascii="Times New Roman" w:hAnsi="Times New Roman" w:cs="Times New Roman"/>
          <w:sz w:val="18"/>
          <w:szCs w:val="16"/>
        </w:rPr>
        <w:t xml:space="preserve">of the </w:t>
      </w:r>
      <w:r>
        <w:rPr>
          <w:rFonts w:ascii="Times New Roman" w:hAnsi="Times New Roman" w:cs="Times New Roman"/>
          <w:sz w:val="18"/>
          <w:szCs w:val="16"/>
        </w:rPr>
        <w:t xml:space="preserve">digital-metamaterial-based </w:t>
      </w:r>
      <w:r w:rsidRPr="0096048A">
        <w:rPr>
          <w:rFonts w:ascii="Times New Roman" w:hAnsi="Times New Roman" w:cs="Times New Roman"/>
          <w:sz w:val="18"/>
          <w:szCs w:val="16"/>
        </w:rPr>
        <w:t>two-mode MUX.</w:t>
      </w:r>
      <w:r>
        <w:rPr>
          <w:rFonts w:ascii="Times New Roman" w:hAnsi="Times New Roman" w:cs="Times New Roman"/>
          <w:sz w:val="18"/>
          <w:szCs w:val="16"/>
        </w:rPr>
        <w:t xml:space="preserve"> The pixel size is 120</w:t>
      </w:r>
      <w:r w:rsidRPr="000529E2">
        <w:rPr>
          <w:rFonts w:ascii="Times New Roman" w:hAnsi="Times New Roman" w:cs="Times New Roman"/>
          <w:sz w:val="18"/>
          <w:szCs w:val="16"/>
        </w:rPr>
        <w:t>×</w:t>
      </w:r>
      <w:r>
        <w:rPr>
          <w:rFonts w:ascii="Times New Roman" w:hAnsi="Times New Roman" w:cs="Times New Roman"/>
          <w:sz w:val="18"/>
          <w:szCs w:val="16"/>
        </w:rPr>
        <w:t>120 nm</w:t>
      </w:r>
      <w:r>
        <w:rPr>
          <w:rFonts w:ascii="Times New Roman" w:hAnsi="Times New Roman" w:cs="Times New Roman"/>
          <w:sz w:val="18"/>
          <w:szCs w:val="16"/>
          <w:vertAlign w:val="superscript"/>
        </w:rPr>
        <w:t>2</w:t>
      </w:r>
      <w:r>
        <w:rPr>
          <w:rFonts w:ascii="Times New Roman" w:hAnsi="Times New Roman" w:cs="Times New Roman"/>
          <w:sz w:val="18"/>
          <w:szCs w:val="16"/>
        </w:rPr>
        <w:t>.</w:t>
      </w:r>
    </w:p>
    <w:p w14:paraId="4B4C9D30" w14:textId="77777777" w:rsidR="00891695" w:rsidRPr="00301CB5" w:rsidRDefault="00891695" w:rsidP="00891695">
      <w:pPr>
        <w:jc w:val="center"/>
        <w:rPr>
          <w:rFonts w:ascii="Times New Roman" w:hAnsi="Times New Roman" w:cs="Times New Roman"/>
        </w:rPr>
      </w:pPr>
      <w:r w:rsidRPr="00301CB5">
        <w:rPr>
          <w:rFonts w:ascii="Times New Roman" w:hAnsi="Times New Roman" w:cs="Times New Roman"/>
          <w:noProof/>
        </w:rPr>
        <w:lastRenderedPageBreak/>
        <w:drawing>
          <wp:inline distT="0" distB="0" distL="0" distR="0" wp14:anchorId="3D51F2F6" wp14:editId="40357C29">
            <wp:extent cx="4646653" cy="4227342"/>
            <wp:effectExtent l="0" t="0" r="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rotWithShape="1">
                    <a:blip r:embed="rId16"/>
                    <a:srcRect l="2304" r="5416" b="1565"/>
                    <a:stretch/>
                  </pic:blipFill>
                  <pic:spPr bwMode="auto">
                    <a:xfrm>
                      <a:off x="0" y="0"/>
                      <a:ext cx="4683789" cy="4261127"/>
                    </a:xfrm>
                    <a:prstGeom prst="rect">
                      <a:avLst/>
                    </a:prstGeom>
                    <a:ln>
                      <a:noFill/>
                    </a:ln>
                    <a:extLst>
                      <a:ext uri="{53640926-AAD7-44D8-BBD7-CCE9431645EC}">
                        <a14:shadowObscured xmlns:a14="http://schemas.microsoft.com/office/drawing/2010/main"/>
                      </a:ext>
                    </a:extLst>
                  </pic:spPr>
                </pic:pic>
              </a:graphicData>
            </a:graphic>
          </wp:inline>
        </w:drawing>
      </w:r>
    </w:p>
    <w:p w14:paraId="257EFB65" w14:textId="553723C9" w:rsidR="00891695" w:rsidRPr="00611E98" w:rsidRDefault="00891695" w:rsidP="00891695">
      <w:pPr>
        <w:rPr>
          <w:rFonts w:ascii="Times New Roman" w:hAnsi="Times New Roman" w:cs="Times New Roman"/>
          <w:sz w:val="24"/>
          <w:szCs w:val="24"/>
        </w:rPr>
      </w:pPr>
      <w:r w:rsidRPr="0096048A">
        <w:rPr>
          <w:rFonts w:ascii="Times New Roman" w:hAnsi="Times New Roman" w:cs="Times New Roman"/>
          <w:b/>
          <w:bCs/>
          <w:sz w:val="18"/>
          <w:szCs w:val="16"/>
        </w:rPr>
        <w:t>Fig. S</w:t>
      </w:r>
      <w:r>
        <w:rPr>
          <w:rFonts w:ascii="Times New Roman" w:hAnsi="Times New Roman" w:cs="Times New Roman"/>
          <w:b/>
          <w:bCs/>
          <w:sz w:val="18"/>
          <w:szCs w:val="16"/>
        </w:rPr>
        <w:t xml:space="preserve">5 Device performance of the two-mode MUX. (a)-(c) </w:t>
      </w:r>
      <w:r w:rsidRPr="0096048A">
        <w:rPr>
          <w:rFonts w:ascii="Times New Roman" w:hAnsi="Times New Roman" w:cs="Times New Roman"/>
          <w:sz w:val="18"/>
          <w:szCs w:val="16"/>
        </w:rPr>
        <w:t>Conversion efficiency of the two-mode MUX</w:t>
      </w:r>
      <w:r>
        <w:rPr>
          <w:rFonts w:ascii="Times New Roman" w:hAnsi="Times New Roman" w:cs="Times New Roman"/>
          <w:sz w:val="18"/>
          <w:szCs w:val="16"/>
        </w:rPr>
        <w:t>s</w:t>
      </w:r>
      <w:r w:rsidRPr="0096048A">
        <w:rPr>
          <w:rFonts w:ascii="Times New Roman" w:hAnsi="Times New Roman" w:cs="Times New Roman"/>
          <w:sz w:val="18"/>
          <w:szCs w:val="16"/>
        </w:rPr>
        <w:t xml:space="preserve"> optimized with </w:t>
      </w:r>
      <w:r w:rsidRPr="0096048A">
        <w:rPr>
          <w:rFonts w:ascii="Times New Roman" w:hAnsi="Times New Roman" w:cs="Times New Roman"/>
          <w:i/>
          <w:iCs/>
          <w:sz w:val="18"/>
          <w:szCs w:val="16"/>
        </w:rPr>
        <w:t>D</w:t>
      </w:r>
      <w:r w:rsidRPr="0096048A">
        <w:rPr>
          <w:rFonts w:ascii="Times New Roman" w:hAnsi="Times New Roman" w:cs="Times New Roman"/>
          <w:sz w:val="18"/>
          <w:szCs w:val="16"/>
        </w:rPr>
        <w:t xml:space="preserve"> = 0, </w:t>
      </w:r>
      <w:r w:rsidRPr="0096048A">
        <w:rPr>
          <w:rFonts w:ascii="Times New Roman" w:hAnsi="Times New Roman" w:cs="Times New Roman"/>
          <w:i/>
          <w:iCs/>
          <w:sz w:val="18"/>
          <w:szCs w:val="16"/>
        </w:rPr>
        <w:t>D</w:t>
      </w:r>
      <w:r w:rsidRPr="0096048A">
        <w:rPr>
          <w:rFonts w:ascii="Times New Roman" w:hAnsi="Times New Roman" w:cs="Times New Roman"/>
          <w:sz w:val="18"/>
          <w:szCs w:val="16"/>
        </w:rPr>
        <w:t xml:space="preserve"> = 2, and </w:t>
      </w:r>
      <w:r w:rsidRPr="0096048A">
        <w:rPr>
          <w:rFonts w:ascii="Times New Roman" w:hAnsi="Times New Roman" w:cs="Times New Roman"/>
          <w:i/>
          <w:iCs/>
          <w:sz w:val="18"/>
          <w:szCs w:val="16"/>
        </w:rPr>
        <w:t>D</w:t>
      </w:r>
      <w:r w:rsidRPr="0096048A">
        <w:rPr>
          <w:rFonts w:ascii="Times New Roman" w:hAnsi="Times New Roman" w:cs="Times New Roman"/>
          <w:sz w:val="18"/>
          <w:szCs w:val="16"/>
        </w:rPr>
        <w:t xml:space="preserve"> = 4.</w:t>
      </w:r>
      <w:r>
        <w:rPr>
          <w:rFonts w:ascii="Times New Roman" w:hAnsi="Times New Roman" w:cs="Times New Roman"/>
          <w:sz w:val="18"/>
          <w:szCs w:val="16"/>
        </w:rPr>
        <w:t xml:space="preserve"> </w:t>
      </w:r>
      <w:r w:rsidRPr="000529E2">
        <w:rPr>
          <w:rFonts w:ascii="Times New Roman" w:hAnsi="Times New Roman" w:cs="Times New Roman"/>
          <w:sz w:val="18"/>
          <w:szCs w:val="16"/>
        </w:rPr>
        <w:t xml:space="preserve">The solid line </w:t>
      </w:r>
      <w:r>
        <w:rPr>
          <w:rFonts w:ascii="Times New Roman" w:hAnsi="Times New Roman" w:cs="Times New Roman"/>
          <w:sz w:val="18"/>
          <w:szCs w:val="16"/>
        </w:rPr>
        <w:t>depicts</w:t>
      </w:r>
      <w:r w:rsidRPr="000529E2">
        <w:rPr>
          <w:rFonts w:ascii="Times New Roman" w:hAnsi="Times New Roman" w:cs="Times New Roman"/>
          <w:sz w:val="18"/>
          <w:szCs w:val="16"/>
        </w:rPr>
        <w:t xml:space="preserve"> the average value of </w:t>
      </w:r>
      <w:r>
        <w:rPr>
          <w:rFonts w:ascii="Times New Roman" w:hAnsi="Times New Roman" w:cs="Times New Roman"/>
          <w:sz w:val="18"/>
          <w:szCs w:val="16"/>
        </w:rPr>
        <w:t>both</w:t>
      </w:r>
      <w:r w:rsidRPr="000529E2">
        <w:rPr>
          <w:rFonts w:ascii="Times New Roman" w:hAnsi="Times New Roman" w:cs="Times New Roman"/>
          <w:sz w:val="18"/>
          <w:szCs w:val="16"/>
        </w:rPr>
        <w:t xml:space="preserve"> modes, while the shadow represents the lowest and highest ranges</w:t>
      </w:r>
      <w:r>
        <w:rPr>
          <w:rFonts w:ascii="Times New Roman" w:hAnsi="Times New Roman" w:cs="Times New Roman"/>
          <w:sz w:val="18"/>
          <w:szCs w:val="16"/>
        </w:rPr>
        <w:t>.</w:t>
      </w:r>
      <w:r w:rsidRPr="000529E2">
        <w:rPr>
          <w:rFonts w:ascii="Times New Roman" w:hAnsi="Times New Roman" w:cs="Times New Roman"/>
          <w:b/>
          <w:bCs/>
          <w:sz w:val="18"/>
          <w:szCs w:val="16"/>
        </w:rPr>
        <w:t xml:space="preserve"> (d)-(e)</w:t>
      </w:r>
      <w:r>
        <w:rPr>
          <w:rFonts w:ascii="Times New Roman" w:hAnsi="Times New Roman" w:cs="Times New Roman"/>
          <w:sz w:val="18"/>
          <w:szCs w:val="16"/>
        </w:rPr>
        <w:t xml:space="preserve"> Simulated transmission spectra of the two-mode MUX.</w:t>
      </w:r>
    </w:p>
    <w:p w14:paraId="4B95CF94" w14:textId="77777777" w:rsidR="002923C5" w:rsidRPr="00611E98" w:rsidRDefault="002923C5" w:rsidP="00891695">
      <w:pPr>
        <w:widowControl/>
        <w:jc w:val="left"/>
        <w:rPr>
          <w:rFonts w:ascii="Times New Roman" w:eastAsia="黑体" w:hAnsi="Times New Roman" w:cs="Times New Roman"/>
          <w:b/>
          <w:bCs/>
          <w:kern w:val="0"/>
          <w:sz w:val="24"/>
          <w:szCs w:val="44"/>
        </w:rPr>
      </w:pPr>
      <w:r w:rsidRPr="00611E98">
        <w:rPr>
          <w:rFonts w:ascii="Times New Roman" w:hAnsi="Times New Roman"/>
          <w:sz w:val="24"/>
          <w:szCs w:val="24"/>
        </w:rPr>
        <w:br w:type="page"/>
      </w:r>
    </w:p>
    <w:p w14:paraId="43F281C9" w14:textId="50B1AF10" w:rsidR="007E6967" w:rsidRPr="00611E98" w:rsidRDefault="007E6967" w:rsidP="00891695">
      <w:pPr>
        <w:pStyle w:val="2"/>
        <w:numPr>
          <w:ilvl w:val="0"/>
          <w:numId w:val="3"/>
        </w:numPr>
        <w:spacing w:before="156" w:after="156"/>
        <w:rPr>
          <w:rFonts w:ascii="Times New Roman" w:hAnsi="Times New Roman" w:hint="default"/>
          <w:sz w:val="24"/>
          <w:szCs w:val="44"/>
        </w:rPr>
      </w:pPr>
      <w:bookmarkStart w:id="10" w:name="_Toc176379930"/>
      <w:r w:rsidRPr="00611E98">
        <w:rPr>
          <w:rFonts w:ascii="Times New Roman" w:hAnsi="Times New Roman" w:hint="default"/>
          <w:sz w:val="24"/>
          <w:szCs w:val="44"/>
        </w:rPr>
        <w:lastRenderedPageBreak/>
        <w:t>Four-mode MUX</w:t>
      </w:r>
      <w:bookmarkEnd w:id="10"/>
    </w:p>
    <w:p w14:paraId="06BC0F7C" w14:textId="7E18E610" w:rsidR="007661C3" w:rsidRPr="00301CB5" w:rsidRDefault="007661C3" w:rsidP="00891695">
      <w:pPr>
        <w:jc w:val="center"/>
        <w:rPr>
          <w:rFonts w:ascii="Times New Roman" w:hAnsi="Times New Roman" w:cs="Times New Roman"/>
        </w:rPr>
      </w:pPr>
      <w:r w:rsidRPr="00301CB5">
        <w:rPr>
          <w:rFonts w:ascii="Times New Roman" w:hAnsi="Times New Roman" w:cs="Times New Roman"/>
          <w:noProof/>
        </w:rPr>
        <w:drawing>
          <wp:inline distT="0" distB="0" distL="0" distR="0" wp14:anchorId="5C47B5FD" wp14:editId="5E6C5C2C">
            <wp:extent cx="5175926" cy="4141470"/>
            <wp:effectExtent l="0" t="0" r="571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rotWithShape="1">
                    <a:blip r:embed="rId17"/>
                    <a:srcRect l="1865"/>
                    <a:stretch/>
                  </pic:blipFill>
                  <pic:spPr bwMode="auto">
                    <a:xfrm>
                      <a:off x="0" y="0"/>
                      <a:ext cx="5175926" cy="4141470"/>
                    </a:xfrm>
                    <a:prstGeom prst="rect">
                      <a:avLst/>
                    </a:prstGeom>
                    <a:ln>
                      <a:noFill/>
                    </a:ln>
                    <a:extLst>
                      <a:ext uri="{53640926-AAD7-44D8-BBD7-CCE9431645EC}">
                        <a14:shadowObscured xmlns:a14="http://schemas.microsoft.com/office/drawing/2010/main"/>
                      </a:ext>
                    </a:extLst>
                  </pic:spPr>
                </pic:pic>
              </a:graphicData>
            </a:graphic>
          </wp:inline>
        </w:drawing>
      </w:r>
    </w:p>
    <w:p w14:paraId="1C3EEB1A" w14:textId="200615B8" w:rsidR="007661C3" w:rsidRPr="000529E2" w:rsidRDefault="007661C3" w:rsidP="00891695">
      <w:pPr>
        <w:spacing w:afterLines="50" w:after="156"/>
        <w:jc w:val="left"/>
        <w:rPr>
          <w:rFonts w:ascii="Times New Roman" w:hAnsi="Times New Roman" w:cs="Times New Roman"/>
          <w:b/>
          <w:bCs/>
          <w:sz w:val="18"/>
          <w:szCs w:val="16"/>
        </w:rPr>
      </w:pPr>
      <w:r w:rsidRPr="000529E2">
        <w:rPr>
          <w:rFonts w:ascii="Times New Roman" w:hAnsi="Times New Roman" w:cs="Times New Roman"/>
          <w:b/>
          <w:bCs/>
          <w:sz w:val="18"/>
          <w:szCs w:val="16"/>
        </w:rPr>
        <w:t>Fig. S</w:t>
      </w:r>
      <w:r w:rsidR="000E1077">
        <w:rPr>
          <w:rFonts w:ascii="Times New Roman" w:hAnsi="Times New Roman" w:cs="Times New Roman"/>
          <w:b/>
          <w:bCs/>
          <w:sz w:val="18"/>
          <w:szCs w:val="16"/>
        </w:rPr>
        <w:t>6</w:t>
      </w:r>
      <w:r w:rsidR="000529E2">
        <w:rPr>
          <w:rFonts w:ascii="Times New Roman" w:hAnsi="Times New Roman" w:cs="Times New Roman"/>
          <w:b/>
          <w:bCs/>
          <w:sz w:val="18"/>
          <w:szCs w:val="16"/>
        </w:rPr>
        <w:t xml:space="preserve"> (a) </w:t>
      </w:r>
      <w:r w:rsidR="000529E2" w:rsidRPr="000529E2">
        <w:rPr>
          <w:rFonts w:ascii="Times New Roman" w:hAnsi="Times New Roman" w:cs="Times New Roman"/>
          <w:sz w:val="18"/>
          <w:szCs w:val="16"/>
        </w:rPr>
        <w:t>Initial structure of the four-mode MUX. Insets depict the ideal mode profiles for TE</w:t>
      </w:r>
      <w:r w:rsidR="000529E2" w:rsidRPr="000529E2">
        <w:rPr>
          <w:rFonts w:ascii="Times New Roman" w:hAnsi="Times New Roman" w:cs="Times New Roman"/>
          <w:sz w:val="18"/>
          <w:szCs w:val="16"/>
          <w:vertAlign w:val="subscript"/>
        </w:rPr>
        <w:t>0</w:t>
      </w:r>
      <w:r w:rsidR="000529E2" w:rsidRPr="000529E2">
        <w:rPr>
          <w:rFonts w:ascii="Times New Roman" w:hAnsi="Times New Roman" w:cs="Times New Roman"/>
          <w:sz w:val="18"/>
          <w:szCs w:val="16"/>
        </w:rPr>
        <w:t>-TE</w:t>
      </w:r>
      <w:r w:rsidR="000529E2" w:rsidRPr="000529E2">
        <w:rPr>
          <w:rFonts w:ascii="Times New Roman" w:hAnsi="Times New Roman" w:cs="Times New Roman"/>
          <w:sz w:val="18"/>
          <w:szCs w:val="16"/>
          <w:vertAlign w:val="subscript"/>
        </w:rPr>
        <w:t>3</w:t>
      </w:r>
      <w:r w:rsidR="000529E2" w:rsidRPr="000529E2">
        <w:rPr>
          <w:rFonts w:ascii="Times New Roman" w:hAnsi="Times New Roman" w:cs="Times New Roman"/>
          <w:sz w:val="18"/>
          <w:szCs w:val="16"/>
        </w:rPr>
        <w:t xml:space="preserve"> in the output multimode waveguide.</w:t>
      </w:r>
      <w:r w:rsidR="000529E2">
        <w:rPr>
          <w:rFonts w:ascii="Times New Roman" w:hAnsi="Times New Roman" w:cs="Times New Roman"/>
          <w:b/>
          <w:bCs/>
          <w:sz w:val="18"/>
          <w:szCs w:val="16"/>
        </w:rPr>
        <w:t xml:space="preserve"> (b)-(c) </w:t>
      </w:r>
      <w:r w:rsidR="000529E2" w:rsidRPr="000529E2">
        <w:rPr>
          <w:rFonts w:ascii="Times New Roman" w:hAnsi="Times New Roman" w:cs="Times New Roman"/>
          <w:sz w:val="18"/>
          <w:szCs w:val="16"/>
        </w:rPr>
        <w:t xml:space="preserve">Simulated conversion efficiency of the four-mode MUXs optimized with </w:t>
      </w:r>
      <w:r w:rsidR="000529E2" w:rsidRPr="000529E2">
        <w:rPr>
          <w:rFonts w:ascii="Times New Roman" w:hAnsi="Times New Roman" w:cs="Times New Roman"/>
          <w:i/>
          <w:iCs/>
          <w:sz w:val="18"/>
          <w:szCs w:val="16"/>
        </w:rPr>
        <w:t>D</w:t>
      </w:r>
      <w:r w:rsidR="000529E2" w:rsidRPr="000529E2">
        <w:rPr>
          <w:rFonts w:ascii="Times New Roman" w:hAnsi="Times New Roman" w:cs="Times New Roman"/>
          <w:sz w:val="18"/>
          <w:szCs w:val="16"/>
        </w:rPr>
        <w:t xml:space="preserve"> = 0, </w:t>
      </w:r>
      <w:r w:rsidR="000529E2" w:rsidRPr="000529E2">
        <w:rPr>
          <w:rFonts w:ascii="Times New Roman" w:hAnsi="Times New Roman" w:cs="Times New Roman"/>
          <w:i/>
          <w:iCs/>
          <w:sz w:val="18"/>
          <w:szCs w:val="16"/>
        </w:rPr>
        <w:t>D</w:t>
      </w:r>
      <w:r w:rsidR="000529E2" w:rsidRPr="000529E2">
        <w:rPr>
          <w:rFonts w:ascii="Times New Roman" w:hAnsi="Times New Roman" w:cs="Times New Roman"/>
          <w:sz w:val="18"/>
          <w:szCs w:val="16"/>
        </w:rPr>
        <w:t xml:space="preserve"> = 2, and</w:t>
      </w:r>
      <w:r w:rsidR="000529E2" w:rsidRPr="000529E2">
        <w:rPr>
          <w:rFonts w:ascii="Times New Roman" w:hAnsi="Times New Roman" w:cs="Times New Roman"/>
          <w:i/>
          <w:iCs/>
          <w:sz w:val="18"/>
          <w:szCs w:val="16"/>
        </w:rPr>
        <w:t xml:space="preserve"> D</w:t>
      </w:r>
      <w:r w:rsidR="000529E2" w:rsidRPr="000529E2">
        <w:rPr>
          <w:rFonts w:ascii="Times New Roman" w:hAnsi="Times New Roman" w:cs="Times New Roman"/>
          <w:sz w:val="18"/>
          <w:szCs w:val="16"/>
        </w:rPr>
        <w:t xml:space="preserve"> = 4. The solid line </w:t>
      </w:r>
      <w:r w:rsidR="000529E2">
        <w:rPr>
          <w:rFonts w:ascii="Times New Roman" w:hAnsi="Times New Roman" w:cs="Times New Roman"/>
          <w:sz w:val="18"/>
          <w:szCs w:val="16"/>
        </w:rPr>
        <w:t>depicts</w:t>
      </w:r>
      <w:r w:rsidR="000529E2" w:rsidRPr="000529E2">
        <w:rPr>
          <w:rFonts w:ascii="Times New Roman" w:hAnsi="Times New Roman" w:cs="Times New Roman"/>
          <w:sz w:val="18"/>
          <w:szCs w:val="16"/>
        </w:rPr>
        <w:t xml:space="preserve"> the average value of </w:t>
      </w:r>
      <w:r w:rsidR="000529E2">
        <w:rPr>
          <w:rFonts w:ascii="Times New Roman" w:hAnsi="Times New Roman" w:cs="Times New Roman"/>
          <w:sz w:val="18"/>
          <w:szCs w:val="16"/>
        </w:rPr>
        <w:t>both</w:t>
      </w:r>
      <w:r w:rsidR="000529E2" w:rsidRPr="000529E2">
        <w:rPr>
          <w:rFonts w:ascii="Times New Roman" w:hAnsi="Times New Roman" w:cs="Times New Roman"/>
          <w:sz w:val="18"/>
          <w:szCs w:val="16"/>
        </w:rPr>
        <w:t xml:space="preserve"> modes, while the shadow represents the lowest and highest ranges</w:t>
      </w:r>
      <w:r w:rsidR="000529E2">
        <w:rPr>
          <w:rFonts w:ascii="Times New Roman" w:hAnsi="Times New Roman" w:cs="Times New Roman"/>
          <w:sz w:val="18"/>
          <w:szCs w:val="16"/>
        </w:rPr>
        <w:t xml:space="preserve">. Insets represent the converted pattern of each configuration. </w:t>
      </w:r>
      <w:r w:rsidR="000529E2" w:rsidRPr="000529E2">
        <w:rPr>
          <w:rFonts w:ascii="Times New Roman" w:hAnsi="Times New Roman" w:cs="Times New Roman"/>
          <w:b/>
          <w:bCs/>
          <w:sz w:val="18"/>
          <w:szCs w:val="16"/>
        </w:rPr>
        <w:t>(e)</w:t>
      </w:r>
      <w:r w:rsidR="000529E2">
        <w:rPr>
          <w:rFonts w:ascii="Times New Roman" w:hAnsi="Times New Roman" w:cs="Times New Roman"/>
          <w:sz w:val="18"/>
          <w:szCs w:val="16"/>
        </w:rPr>
        <w:t xml:space="preserve"> </w:t>
      </w:r>
      <w:r w:rsidR="00E15ACF">
        <w:rPr>
          <w:rFonts w:ascii="Times New Roman" w:hAnsi="Times New Roman" w:cs="Times New Roman"/>
          <w:sz w:val="18"/>
          <w:szCs w:val="16"/>
        </w:rPr>
        <w:t>The final</w:t>
      </w:r>
      <w:r w:rsidR="000529E2">
        <w:rPr>
          <w:rFonts w:ascii="Times New Roman" w:hAnsi="Times New Roman" w:cs="Times New Roman"/>
          <w:sz w:val="18"/>
          <w:szCs w:val="16"/>
        </w:rPr>
        <w:t xml:space="preserve"> structure of the four-mode MUX optimized with </w:t>
      </w:r>
      <w:r w:rsidR="000529E2">
        <w:rPr>
          <w:rFonts w:ascii="Times New Roman" w:hAnsi="Times New Roman" w:cs="Times New Roman"/>
          <w:i/>
          <w:iCs/>
          <w:sz w:val="18"/>
          <w:szCs w:val="16"/>
        </w:rPr>
        <w:t>D</w:t>
      </w:r>
      <w:r w:rsidR="000529E2">
        <w:rPr>
          <w:rFonts w:ascii="Times New Roman" w:hAnsi="Times New Roman" w:cs="Times New Roman"/>
          <w:sz w:val="18"/>
          <w:szCs w:val="16"/>
        </w:rPr>
        <w:t xml:space="preserve"> = 2.</w:t>
      </w:r>
    </w:p>
    <w:p w14:paraId="2BE43FD6" w14:textId="5E1B0501" w:rsidR="007E6967" w:rsidRPr="00611E98" w:rsidRDefault="007F725A" w:rsidP="00891695">
      <w:pPr>
        <w:rPr>
          <w:rFonts w:ascii="Times New Roman" w:hAnsi="Times New Roman" w:cs="Times New Roman"/>
          <w:sz w:val="24"/>
          <w:szCs w:val="24"/>
        </w:rPr>
      </w:pPr>
      <w:r w:rsidRPr="00611E98">
        <w:rPr>
          <w:rFonts w:ascii="Times New Roman" w:hAnsi="Times New Roman" w:cs="Times New Roman"/>
          <w:sz w:val="24"/>
          <w:szCs w:val="24"/>
        </w:rPr>
        <w:t xml:space="preserve">In the main manuscript, we have presented experimental results for the four-mode MUX, and here we display the corresponding numerical simulation results in </w:t>
      </w:r>
      <w:r w:rsidR="009D45E4" w:rsidRPr="00611E98">
        <w:rPr>
          <w:rFonts w:ascii="Times New Roman" w:hAnsi="Times New Roman" w:cs="Times New Roman"/>
          <w:sz w:val="24"/>
          <w:szCs w:val="24"/>
        </w:rPr>
        <w:t>Fig.</w:t>
      </w:r>
      <w:r w:rsidRPr="00611E98">
        <w:rPr>
          <w:rFonts w:ascii="Times New Roman" w:hAnsi="Times New Roman" w:cs="Times New Roman"/>
          <w:sz w:val="24"/>
          <w:szCs w:val="24"/>
        </w:rPr>
        <w:t xml:space="preserve"> S</w:t>
      </w:r>
      <w:r w:rsidR="000E1077">
        <w:rPr>
          <w:rFonts w:ascii="Times New Roman" w:hAnsi="Times New Roman" w:cs="Times New Roman"/>
          <w:sz w:val="24"/>
          <w:szCs w:val="24"/>
        </w:rPr>
        <w:t>6</w:t>
      </w:r>
      <w:r w:rsidRPr="00611E98">
        <w:rPr>
          <w:rFonts w:ascii="Times New Roman" w:hAnsi="Times New Roman" w:cs="Times New Roman"/>
          <w:sz w:val="24"/>
          <w:szCs w:val="24"/>
        </w:rPr>
        <w:t xml:space="preserve"> and S</w:t>
      </w:r>
      <w:r w:rsidR="000E1077">
        <w:rPr>
          <w:rFonts w:ascii="Times New Roman" w:hAnsi="Times New Roman" w:cs="Times New Roman"/>
          <w:sz w:val="24"/>
          <w:szCs w:val="24"/>
        </w:rPr>
        <w:t>7</w:t>
      </w:r>
      <w:r w:rsidRPr="00611E98">
        <w:rPr>
          <w:rFonts w:ascii="Times New Roman" w:hAnsi="Times New Roman" w:cs="Times New Roman"/>
          <w:sz w:val="24"/>
          <w:szCs w:val="24"/>
        </w:rPr>
        <w:t xml:space="preserve">. </w:t>
      </w:r>
      <w:r w:rsidR="00CE5BFC" w:rsidRPr="00611E98">
        <w:rPr>
          <w:rFonts w:ascii="Times New Roman" w:hAnsi="Times New Roman" w:cs="Times New Roman"/>
          <w:sz w:val="24"/>
          <w:szCs w:val="24"/>
        </w:rPr>
        <w:t>Fig.</w:t>
      </w:r>
      <w:r w:rsidRPr="00611E98">
        <w:rPr>
          <w:rFonts w:ascii="Times New Roman" w:hAnsi="Times New Roman" w:cs="Times New Roman"/>
          <w:sz w:val="24"/>
          <w:szCs w:val="24"/>
        </w:rPr>
        <w:t xml:space="preserve"> S</w:t>
      </w:r>
      <w:r w:rsidR="000E1077">
        <w:rPr>
          <w:rFonts w:ascii="Times New Roman" w:hAnsi="Times New Roman" w:cs="Times New Roman"/>
          <w:sz w:val="24"/>
          <w:szCs w:val="24"/>
        </w:rPr>
        <w:t>6</w:t>
      </w:r>
      <w:r w:rsidRPr="00611E98">
        <w:rPr>
          <w:rFonts w:ascii="Times New Roman" w:hAnsi="Times New Roman" w:cs="Times New Roman"/>
          <w:sz w:val="24"/>
          <w:szCs w:val="24"/>
        </w:rPr>
        <w:t xml:space="preserve">(a) illustrates the initial structure of the four-mode MUX, with each pixel of the initial pattern composed of </w:t>
      </w:r>
      <w:r w:rsidR="007661C3" w:rsidRPr="00611E98">
        <w:rPr>
          <w:rFonts w:ascii="Times New Roman" w:hAnsi="Times New Roman" w:cs="Times New Roman"/>
          <w:sz w:val="24"/>
          <w:szCs w:val="24"/>
        </w:rPr>
        <w:t>Si</w:t>
      </w:r>
      <w:r w:rsidRPr="00611E98">
        <w:rPr>
          <w:rFonts w:ascii="Times New Roman" w:hAnsi="Times New Roman" w:cs="Times New Roman"/>
          <w:sz w:val="24"/>
          <w:szCs w:val="24"/>
        </w:rPr>
        <w:t xml:space="preserve">. The device includes four single-mode input waveguides, each 500 nm wide with a 1 μm spacing, and a 1.8 μm wide multimode output waveguide. The design area of the device spans 6×6 μm². We also explore the performance of devices optimized with various dilation coefficients, as depicted in </w:t>
      </w:r>
      <w:r w:rsidR="009D45E4" w:rsidRPr="00611E98">
        <w:rPr>
          <w:rFonts w:ascii="Times New Roman" w:hAnsi="Times New Roman" w:cs="Times New Roman"/>
          <w:sz w:val="24"/>
          <w:szCs w:val="24"/>
        </w:rPr>
        <w:t>Fig.</w:t>
      </w:r>
      <w:r w:rsidRPr="00611E98">
        <w:rPr>
          <w:rFonts w:ascii="Times New Roman" w:hAnsi="Times New Roman" w:cs="Times New Roman"/>
          <w:sz w:val="24"/>
          <w:szCs w:val="24"/>
        </w:rPr>
        <w:t xml:space="preserve"> S</w:t>
      </w:r>
      <w:r w:rsidR="000E1077">
        <w:rPr>
          <w:rFonts w:ascii="Times New Roman" w:hAnsi="Times New Roman" w:cs="Times New Roman"/>
          <w:sz w:val="24"/>
          <w:szCs w:val="24"/>
        </w:rPr>
        <w:t>6</w:t>
      </w:r>
      <w:r w:rsidRPr="00611E98">
        <w:rPr>
          <w:rFonts w:ascii="Times New Roman" w:hAnsi="Times New Roman" w:cs="Times New Roman"/>
          <w:sz w:val="24"/>
          <w:szCs w:val="24"/>
        </w:rPr>
        <w:t xml:space="preserve">(b)-(d), identifying the configuration with </w:t>
      </w:r>
      <w:r w:rsidRPr="00611E98">
        <w:rPr>
          <w:rFonts w:ascii="Times New Roman" w:hAnsi="Times New Roman" w:cs="Times New Roman"/>
          <w:i/>
          <w:iCs/>
          <w:sz w:val="24"/>
          <w:szCs w:val="24"/>
        </w:rPr>
        <w:t>D</w:t>
      </w:r>
      <w:r w:rsidRPr="00611E98">
        <w:rPr>
          <w:rFonts w:ascii="Times New Roman" w:hAnsi="Times New Roman" w:cs="Times New Roman"/>
          <w:sz w:val="24"/>
          <w:szCs w:val="24"/>
        </w:rPr>
        <w:t xml:space="preserve"> = 2 as offering the best average performance. </w:t>
      </w:r>
      <w:r w:rsidR="00CE5BFC" w:rsidRPr="00611E98">
        <w:rPr>
          <w:rFonts w:ascii="Times New Roman" w:hAnsi="Times New Roman" w:cs="Times New Roman"/>
          <w:sz w:val="24"/>
          <w:szCs w:val="24"/>
        </w:rPr>
        <w:t>Fig.</w:t>
      </w:r>
      <w:r w:rsidRPr="00611E98">
        <w:rPr>
          <w:rFonts w:ascii="Times New Roman" w:hAnsi="Times New Roman" w:cs="Times New Roman"/>
          <w:sz w:val="24"/>
          <w:szCs w:val="24"/>
        </w:rPr>
        <w:t xml:space="preserve"> S</w:t>
      </w:r>
      <w:r w:rsidR="000E1077">
        <w:rPr>
          <w:rFonts w:ascii="Times New Roman" w:hAnsi="Times New Roman" w:cs="Times New Roman"/>
          <w:sz w:val="24"/>
          <w:szCs w:val="24"/>
        </w:rPr>
        <w:t>6</w:t>
      </w:r>
      <w:r w:rsidRPr="00611E98">
        <w:rPr>
          <w:rFonts w:ascii="Times New Roman" w:hAnsi="Times New Roman" w:cs="Times New Roman"/>
          <w:sz w:val="24"/>
          <w:szCs w:val="24"/>
        </w:rPr>
        <w:t xml:space="preserve">(e) showcases the final digital pattern of this optimal four-mode MUX. </w:t>
      </w:r>
      <w:r w:rsidR="00CE5BFC" w:rsidRPr="00611E98">
        <w:rPr>
          <w:rFonts w:ascii="Times New Roman" w:hAnsi="Times New Roman" w:cs="Times New Roman"/>
          <w:sz w:val="24"/>
          <w:szCs w:val="24"/>
        </w:rPr>
        <w:t>Fig.</w:t>
      </w:r>
      <w:r w:rsidRPr="00611E98">
        <w:rPr>
          <w:rFonts w:ascii="Times New Roman" w:hAnsi="Times New Roman" w:cs="Times New Roman"/>
          <w:sz w:val="24"/>
          <w:szCs w:val="24"/>
        </w:rPr>
        <w:t xml:space="preserve"> S</w:t>
      </w:r>
      <w:r w:rsidR="000E1077">
        <w:rPr>
          <w:rFonts w:ascii="Times New Roman" w:hAnsi="Times New Roman" w:cs="Times New Roman"/>
          <w:sz w:val="24"/>
          <w:szCs w:val="24"/>
        </w:rPr>
        <w:t>7</w:t>
      </w:r>
      <w:r w:rsidRPr="00611E98">
        <w:rPr>
          <w:rFonts w:ascii="Times New Roman" w:hAnsi="Times New Roman" w:cs="Times New Roman"/>
          <w:sz w:val="24"/>
          <w:szCs w:val="24"/>
        </w:rPr>
        <w:t xml:space="preserve"> provides the transmission spectra for </w:t>
      </w:r>
      <w:r w:rsidR="00B1624E" w:rsidRPr="00611E98">
        <w:rPr>
          <w:rFonts w:ascii="Times New Roman" w:hAnsi="Times New Roman" w:cs="Times New Roman"/>
          <w:sz w:val="24"/>
          <w:szCs w:val="24"/>
        </w:rPr>
        <w:t>the four channels</w:t>
      </w:r>
      <w:r w:rsidRPr="00611E98">
        <w:rPr>
          <w:rFonts w:ascii="Times New Roman" w:hAnsi="Times New Roman" w:cs="Times New Roman"/>
          <w:sz w:val="24"/>
          <w:szCs w:val="24"/>
        </w:rPr>
        <w:t xml:space="preserve">, with the specific input channels marked in each </w:t>
      </w:r>
      <w:r w:rsidR="007661C3" w:rsidRPr="00611E98">
        <w:rPr>
          <w:rFonts w:ascii="Times New Roman" w:hAnsi="Times New Roman" w:cs="Times New Roman"/>
          <w:sz w:val="24"/>
          <w:szCs w:val="24"/>
        </w:rPr>
        <w:t>figure</w:t>
      </w:r>
      <w:r w:rsidRPr="00611E98">
        <w:rPr>
          <w:rFonts w:ascii="Times New Roman" w:hAnsi="Times New Roman" w:cs="Times New Roman"/>
          <w:sz w:val="24"/>
          <w:szCs w:val="24"/>
        </w:rPr>
        <w:t>. At 1550 nm, this four-mode MUX achieves an insertion loss below 1 dB for all modes, with crosstalk maintained under -17 dB across the entire 100 nm wavelength range.</w:t>
      </w:r>
    </w:p>
    <w:p w14:paraId="5606F72E" w14:textId="1FE77125" w:rsidR="007661C3" w:rsidRPr="00301CB5" w:rsidRDefault="007661C3" w:rsidP="00891695">
      <w:pPr>
        <w:jc w:val="center"/>
        <w:rPr>
          <w:rFonts w:ascii="Times New Roman" w:hAnsi="Times New Roman" w:cs="Times New Roman"/>
        </w:rPr>
      </w:pPr>
      <w:r w:rsidRPr="00301CB5">
        <w:rPr>
          <w:rFonts w:ascii="Times New Roman" w:hAnsi="Times New Roman" w:cs="Times New Roman"/>
          <w:noProof/>
        </w:rPr>
        <w:lastRenderedPageBreak/>
        <w:drawing>
          <wp:inline distT="0" distB="0" distL="0" distR="0" wp14:anchorId="2E353E3C" wp14:editId="45B3DB0E">
            <wp:extent cx="5121797" cy="4361934"/>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rotWithShape="1">
                    <a:blip r:embed="rId18"/>
                    <a:srcRect l="3292" r="3659"/>
                    <a:stretch/>
                  </pic:blipFill>
                  <pic:spPr bwMode="auto">
                    <a:xfrm>
                      <a:off x="0" y="0"/>
                      <a:ext cx="5127673" cy="4366938"/>
                    </a:xfrm>
                    <a:prstGeom prst="rect">
                      <a:avLst/>
                    </a:prstGeom>
                    <a:ln>
                      <a:noFill/>
                    </a:ln>
                    <a:extLst>
                      <a:ext uri="{53640926-AAD7-44D8-BBD7-CCE9431645EC}">
                        <a14:shadowObscured xmlns:a14="http://schemas.microsoft.com/office/drawing/2010/main"/>
                      </a:ext>
                    </a:extLst>
                  </pic:spPr>
                </pic:pic>
              </a:graphicData>
            </a:graphic>
          </wp:inline>
        </w:drawing>
      </w:r>
    </w:p>
    <w:p w14:paraId="7742F6E2" w14:textId="7E2527AA" w:rsidR="00755550" w:rsidRPr="000529E2" w:rsidRDefault="00755550" w:rsidP="00891695">
      <w:pPr>
        <w:rPr>
          <w:rFonts w:ascii="Times New Roman" w:hAnsi="Times New Roman" w:cs="Times New Roman"/>
          <w:b/>
          <w:bCs/>
          <w:sz w:val="18"/>
          <w:szCs w:val="16"/>
        </w:rPr>
      </w:pPr>
      <w:r w:rsidRPr="000529E2">
        <w:rPr>
          <w:rFonts w:ascii="Times New Roman" w:hAnsi="Times New Roman" w:cs="Times New Roman"/>
          <w:b/>
          <w:bCs/>
          <w:sz w:val="18"/>
          <w:szCs w:val="16"/>
        </w:rPr>
        <w:t>Fig. S</w:t>
      </w:r>
      <w:r w:rsidR="000E1077">
        <w:rPr>
          <w:rFonts w:ascii="Times New Roman" w:hAnsi="Times New Roman" w:cs="Times New Roman"/>
          <w:b/>
          <w:bCs/>
          <w:sz w:val="18"/>
          <w:szCs w:val="16"/>
        </w:rPr>
        <w:t>7</w:t>
      </w:r>
      <w:r>
        <w:rPr>
          <w:rFonts w:ascii="Times New Roman" w:hAnsi="Times New Roman" w:cs="Times New Roman"/>
          <w:b/>
          <w:bCs/>
          <w:sz w:val="18"/>
          <w:szCs w:val="16"/>
        </w:rPr>
        <w:t xml:space="preserve"> (a)-(d) </w:t>
      </w:r>
      <w:r w:rsidRPr="00755550">
        <w:rPr>
          <w:rFonts w:ascii="Times New Roman" w:hAnsi="Times New Roman" w:cs="Times New Roman"/>
          <w:sz w:val="18"/>
          <w:szCs w:val="16"/>
        </w:rPr>
        <w:t xml:space="preserve">Simulated transmission spectra of the selected four-mode MUX. Insets include the annotations of the input port and </w:t>
      </w:r>
      <w:r>
        <w:rPr>
          <w:rFonts w:ascii="Times New Roman" w:hAnsi="Times New Roman" w:cs="Times New Roman"/>
          <w:sz w:val="18"/>
          <w:szCs w:val="16"/>
        </w:rPr>
        <w:t xml:space="preserve">schematics of the </w:t>
      </w:r>
      <w:r w:rsidRPr="00755550">
        <w:rPr>
          <w:rFonts w:ascii="Times New Roman" w:hAnsi="Times New Roman" w:cs="Times New Roman"/>
          <w:sz w:val="18"/>
          <w:szCs w:val="16"/>
        </w:rPr>
        <w:t xml:space="preserve">light propagation for each mode channel. </w:t>
      </w:r>
      <w:r>
        <w:rPr>
          <w:rFonts w:ascii="Times New Roman" w:hAnsi="Times New Roman" w:cs="Times New Roman"/>
          <w:b/>
          <w:bCs/>
          <w:sz w:val="18"/>
          <w:szCs w:val="16"/>
        </w:rPr>
        <w:t xml:space="preserve"> </w:t>
      </w:r>
    </w:p>
    <w:p w14:paraId="1DB60B53" w14:textId="6BE7100F" w:rsidR="007E6967" w:rsidRPr="00611E98" w:rsidRDefault="00891695" w:rsidP="00891695">
      <w:pPr>
        <w:pStyle w:val="2"/>
        <w:spacing w:before="156" w:after="156"/>
        <w:rPr>
          <w:rFonts w:ascii="Times New Roman" w:hAnsi="Times New Roman" w:hint="default"/>
          <w:sz w:val="24"/>
          <w:szCs w:val="24"/>
        </w:rPr>
      </w:pPr>
      <w:bookmarkStart w:id="11" w:name="_Toc176379931"/>
      <w:r>
        <w:rPr>
          <w:rFonts w:ascii="Times New Roman" w:hAnsi="Times New Roman" w:hint="default"/>
          <w:sz w:val="24"/>
          <w:szCs w:val="24"/>
        </w:rPr>
        <w:t>D</w:t>
      </w:r>
      <w:r w:rsidR="007E6967" w:rsidRPr="00611E98">
        <w:rPr>
          <w:rFonts w:ascii="Times New Roman" w:hAnsi="Times New Roman" w:hint="default"/>
          <w:sz w:val="24"/>
          <w:szCs w:val="24"/>
        </w:rPr>
        <w:t>.</w:t>
      </w:r>
      <w:r w:rsidR="007E6967" w:rsidRPr="00611E98">
        <w:rPr>
          <w:rFonts w:ascii="Times New Roman" w:hAnsi="Times New Roman" w:hint="default"/>
          <w:sz w:val="24"/>
          <w:szCs w:val="24"/>
        </w:rPr>
        <w:tab/>
        <w:t>Fabrication tolerance of the five-mode MUX</w:t>
      </w:r>
      <w:bookmarkEnd w:id="11"/>
    </w:p>
    <w:p w14:paraId="283D8880" w14:textId="2578A6F4" w:rsidR="002373A1" w:rsidRPr="00611E98" w:rsidRDefault="00B1624E" w:rsidP="00891695">
      <w:pPr>
        <w:rPr>
          <w:rFonts w:ascii="Times New Roman" w:hAnsi="Times New Roman" w:cs="Times New Roman"/>
          <w:sz w:val="24"/>
          <w:szCs w:val="24"/>
        </w:rPr>
      </w:pPr>
      <w:r w:rsidRPr="00611E98">
        <w:rPr>
          <w:rFonts w:ascii="Times New Roman" w:hAnsi="Times New Roman" w:cs="Times New Roman"/>
          <w:sz w:val="24"/>
          <w:szCs w:val="24"/>
        </w:rPr>
        <w:t xml:space="preserve">We explore the performance variability of the designed five-mode MUX under fabrication errors through numerical simulations. Specifically, we examine changes in insertion loss and crosstalk when the side lengths of etched square holes fluctuate within a ±20 nm range, as depicted in </w:t>
      </w:r>
      <w:r w:rsidR="00CE5BFC" w:rsidRPr="00611E98">
        <w:rPr>
          <w:rFonts w:ascii="Times New Roman" w:hAnsi="Times New Roman" w:cs="Times New Roman"/>
          <w:sz w:val="24"/>
          <w:szCs w:val="24"/>
        </w:rPr>
        <w:t>Fig.</w:t>
      </w:r>
      <w:r w:rsidRPr="00611E98">
        <w:rPr>
          <w:rFonts w:ascii="Times New Roman" w:hAnsi="Times New Roman" w:cs="Times New Roman"/>
          <w:sz w:val="24"/>
          <w:szCs w:val="24"/>
        </w:rPr>
        <w:t xml:space="preserve"> S</w:t>
      </w:r>
      <w:r w:rsidR="000E1077">
        <w:rPr>
          <w:rFonts w:ascii="Times New Roman" w:hAnsi="Times New Roman" w:cs="Times New Roman"/>
          <w:sz w:val="24"/>
          <w:szCs w:val="24"/>
        </w:rPr>
        <w:t>8</w:t>
      </w:r>
      <w:r w:rsidRPr="00611E98">
        <w:rPr>
          <w:rFonts w:ascii="Times New Roman" w:hAnsi="Times New Roman" w:cs="Times New Roman"/>
          <w:sz w:val="24"/>
          <w:szCs w:val="24"/>
        </w:rPr>
        <w:t xml:space="preserve">. </w:t>
      </w:r>
      <w:r w:rsidR="007661C3" w:rsidRPr="00611E98">
        <w:rPr>
          <w:rFonts w:ascii="Times New Roman" w:hAnsi="Times New Roman" w:cs="Times New Roman"/>
          <w:sz w:val="24"/>
          <w:szCs w:val="24"/>
        </w:rPr>
        <w:t>It is</w:t>
      </w:r>
      <w:r w:rsidRPr="00611E98">
        <w:rPr>
          <w:rFonts w:ascii="Times New Roman" w:hAnsi="Times New Roman" w:cs="Times New Roman"/>
          <w:sz w:val="24"/>
          <w:szCs w:val="24"/>
        </w:rPr>
        <w:t xml:space="preserve"> observe</w:t>
      </w:r>
      <w:r w:rsidR="007661C3" w:rsidRPr="00611E98">
        <w:rPr>
          <w:rFonts w:ascii="Times New Roman" w:hAnsi="Times New Roman" w:cs="Times New Roman"/>
          <w:sz w:val="24"/>
          <w:szCs w:val="24"/>
        </w:rPr>
        <w:t>d</w:t>
      </w:r>
      <w:r w:rsidRPr="00611E98">
        <w:rPr>
          <w:rFonts w:ascii="Times New Roman" w:hAnsi="Times New Roman" w:cs="Times New Roman"/>
          <w:sz w:val="24"/>
          <w:szCs w:val="24"/>
        </w:rPr>
        <w:t xml:space="preserve"> that the insertion losses</w:t>
      </w:r>
      <w:r w:rsidR="007661C3" w:rsidRPr="00611E98">
        <w:rPr>
          <w:rFonts w:ascii="Times New Roman" w:hAnsi="Times New Roman" w:cs="Times New Roman"/>
          <w:sz w:val="24"/>
          <w:szCs w:val="24"/>
        </w:rPr>
        <w:t xml:space="preserve"> for each mode</w:t>
      </w:r>
      <w:r w:rsidRPr="00611E98">
        <w:rPr>
          <w:rFonts w:ascii="Times New Roman" w:hAnsi="Times New Roman" w:cs="Times New Roman"/>
          <w:sz w:val="24"/>
          <w:szCs w:val="24"/>
        </w:rPr>
        <w:t xml:space="preserve"> remain relatively stable with pixel size variations from -20 nm to +10 nm</w:t>
      </w:r>
      <w:r w:rsidR="007661C3" w:rsidRPr="00611E98">
        <w:rPr>
          <w:rFonts w:ascii="Times New Roman" w:hAnsi="Times New Roman" w:cs="Times New Roman"/>
          <w:sz w:val="24"/>
          <w:szCs w:val="24"/>
        </w:rPr>
        <w:t>. The</w:t>
      </w:r>
      <w:r w:rsidRPr="00611E98">
        <w:rPr>
          <w:rFonts w:ascii="Times New Roman" w:hAnsi="Times New Roman" w:cs="Times New Roman"/>
          <w:sz w:val="24"/>
          <w:szCs w:val="24"/>
        </w:rPr>
        <w:t xml:space="preserve"> </w:t>
      </w:r>
      <w:r w:rsidR="007661C3" w:rsidRPr="00611E98">
        <w:rPr>
          <w:rFonts w:ascii="Times New Roman" w:hAnsi="Times New Roman" w:cs="Times New Roman"/>
          <w:sz w:val="24"/>
          <w:szCs w:val="24"/>
        </w:rPr>
        <w:t xml:space="preserve">loss </w:t>
      </w:r>
      <w:r w:rsidRPr="00611E98">
        <w:rPr>
          <w:rFonts w:ascii="Times New Roman" w:hAnsi="Times New Roman" w:cs="Times New Roman"/>
          <w:sz w:val="24"/>
          <w:szCs w:val="24"/>
        </w:rPr>
        <w:t xml:space="preserve">fluctuations remain within 1 dB for all five modes at 1550 nm, aligning with findings from </w:t>
      </w:r>
      <w:r w:rsidR="00E6480B" w:rsidRPr="00611E98">
        <w:rPr>
          <w:rFonts w:ascii="Times New Roman" w:hAnsi="Times New Roman" w:cs="Times New Roman"/>
          <w:sz w:val="24"/>
          <w:szCs w:val="24"/>
        </w:rPr>
        <w:t>Reference</w:t>
      </w:r>
      <w:r w:rsidR="00E6480B" w:rsidRPr="00611E98">
        <w:rPr>
          <w:rFonts w:ascii="Times New Roman" w:hAnsi="Times New Roman" w:cs="Times New Roman"/>
          <w:sz w:val="24"/>
          <w:szCs w:val="24"/>
        </w:rPr>
        <w:fldChar w:fldCharType="begin"/>
      </w:r>
      <w:r w:rsidR="00825EB9">
        <w:rPr>
          <w:rFonts w:ascii="Times New Roman" w:hAnsi="Times New Roman" w:cs="Times New Roman"/>
          <w:sz w:val="24"/>
          <w:szCs w:val="24"/>
        </w:rPr>
        <w:instrText xml:space="preserve"> ADDIN ZOTERO_ITEM CSL_CITATION {"citationID":"CJJQhXL5","properties":{"formattedCitation":"\\super 4\\nosupersub{}","plainCitation":"4","noteIndex":0},"citationItems":[{"id":1196,"uris":["http://zotero.org/users/10214417/items/2CL563CZ"],"itemData":{"id":1196,"type":"article-journal","container-title":"Nature Communications","DOI":"10.1038/s41467-019-11196-8","ISSN":"2041-1723","issue":"1","journalAbbreviation":"Nat Commun","language":"en","page":"3263","source":"DOI.org (Crossref)","title":"Arbitrarily routed mode-division multiplexed photonic circuits for dense integration","volume":"10","author":[{"family":"Liu","given":"Yingjie"},{"family":"Xu","given":"Ke"},{"family":"Wang","given":"Shuai"},{"family":"Shen","given":"Weihong"},{"family":"Xie","given":"Hucheng"},{"family":"Wang","given":"Yujie"},{"family":"Xiao","given":"Shumin"},{"family":"Yao","given":"Yong"},{"family":"Du","given":"Jiangbing"},{"family":"He","given":"Zuyuan"},{"family":"Song","given":"Qinghai"}],"issued":{"date-parts":[["2019",12]]},"citation-key":"liuArbitrarilyRoutedModedivision2019"}}],"schema":"https://github.com/citation-style-language/schema/raw/master/csl-citation.json"} </w:instrText>
      </w:r>
      <w:r w:rsidR="00E6480B" w:rsidRPr="00611E98">
        <w:rPr>
          <w:rFonts w:ascii="Times New Roman" w:hAnsi="Times New Roman" w:cs="Times New Roman"/>
          <w:sz w:val="24"/>
          <w:szCs w:val="24"/>
        </w:rPr>
        <w:fldChar w:fldCharType="separate"/>
      </w:r>
      <w:r w:rsidR="00825EB9" w:rsidRPr="00825EB9">
        <w:rPr>
          <w:rFonts w:ascii="Times New Roman" w:hAnsi="Times New Roman" w:cs="Times New Roman"/>
          <w:kern w:val="0"/>
          <w:sz w:val="24"/>
          <w:szCs w:val="24"/>
          <w:vertAlign w:val="superscript"/>
        </w:rPr>
        <w:t>4</w:t>
      </w:r>
      <w:r w:rsidR="00E6480B" w:rsidRPr="00611E98">
        <w:rPr>
          <w:rFonts w:ascii="Times New Roman" w:hAnsi="Times New Roman" w:cs="Times New Roman"/>
          <w:sz w:val="24"/>
          <w:szCs w:val="24"/>
        </w:rPr>
        <w:fldChar w:fldCharType="end"/>
      </w:r>
      <w:r w:rsidRPr="00611E98">
        <w:rPr>
          <w:rFonts w:ascii="Times New Roman" w:hAnsi="Times New Roman" w:cs="Times New Roman"/>
          <w:sz w:val="24"/>
          <w:szCs w:val="24"/>
        </w:rPr>
        <w:t xml:space="preserve">. The crosstalk of the five-mode MUX is more sensitive to changes in pixel size because mismatches in </w:t>
      </w:r>
      <w:r w:rsidR="00E15ACF">
        <w:rPr>
          <w:rFonts w:ascii="Times New Roman" w:hAnsi="Times New Roman" w:cs="Times New Roman"/>
          <w:sz w:val="24"/>
          <w:szCs w:val="24"/>
        </w:rPr>
        <w:t xml:space="preserve">the </w:t>
      </w:r>
      <w:r w:rsidR="007661C3" w:rsidRPr="00611E98">
        <w:rPr>
          <w:rFonts w:ascii="Times New Roman" w:hAnsi="Times New Roman" w:cs="Times New Roman"/>
          <w:sz w:val="24"/>
          <w:szCs w:val="24"/>
        </w:rPr>
        <w:t>effective</w:t>
      </w:r>
      <w:r w:rsidRPr="00611E98">
        <w:rPr>
          <w:rFonts w:ascii="Times New Roman" w:hAnsi="Times New Roman" w:cs="Times New Roman"/>
          <w:sz w:val="24"/>
          <w:szCs w:val="24"/>
        </w:rPr>
        <w:t xml:space="preserve"> ind</w:t>
      </w:r>
      <w:r w:rsidR="007661C3" w:rsidRPr="00611E98">
        <w:rPr>
          <w:rFonts w:ascii="Times New Roman" w:hAnsi="Times New Roman" w:cs="Times New Roman"/>
          <w:sz w:val="24"/>
          <w:szCs w:val="24"/>
        </w:rPr>
        <w:t>ex</w:t>
      </w:r>
      <w:r w:rsidRPr="00611E98">
        <w:rPr>
          <w:rFonts w:ascii="Times New Roman" w:hAnsi="Times New Roman" w:cs="Times New Roman"/>
          <w:sz w:val="24"/>
          <w:szCs w:val="24"/>
        </w:rPr>
        <w:t xml:space="preserve"> significantly alter the profiles of converted modes in the multimode output waveguide. Within a ±10 nm variation, crosstalks for the five modes at 1550 nm still remain below -16 dB, -18 dB, -15 dB, -15 dB, and -16 dB, respectively. Even under substantial deviations of ±20 nm, the worst crosstalk across the entire C band for this device still stays below -12 dB. According to batch testing data from different wafers provided by a mainstream commercial foundry</w:t>
      </w:r>
      <w:r w:rsidR="00E6480B" w:rsidRPr="00611E98">
        <w:rPr>
          <w:rFonts w:ascii="Times New Roman" w:hAnsi="Times New Roman" w:cs="Times New Roman"/>
          <w:sz w:val="24"/>
          <w:szCs w:val="24"/>
        </w:rPr>
        <w:fldChar w:fldCharType="begin"/>
      </w:r>
      <w:r w:rsidR="00825EB9">
        <w:rPr>
          <w:rFonts w:ascii="Times New Roman" w:hAnsi="Times New Roman" w:cs="Times New Roman"/>
          <w:sz w:val="24"/>
          <w:szCs w:val="24"/>
        </w:rPr>
        <w:instrText xml:space="preserve"> ADDIN ZOTERO_ITEM CSL_CITATION {"citationID":"EGkThaGK","properties":{"formattedCitation":"\\super 9\\nosupersub{}","plainCitation":"9","noteIndex":0},"citationItems":[{"id":67,"uris":["http://zotero.org/users/10214417/items/SH3482EQ"],"itemData":{"id":67,"type":"article-journal","abstract":"Many breakthroughs in the laboratories often do not bridge the gap between research and commercialization. However, silicon photonics bucked the trend, with industry observers estimating the commercial market to close in on a billion dollars in 2020 [45]. Silicon photonics leverages the billions of dollars and decades of research poured into silicon semiconductor device processing to enable high yield, robust processing, and most of all, low cost. Silicon is also a good optical material, with transparency in the commercially important infrared wavelength bands, and is a suitable platform for large-scale photonic integrated circuits. Silicon photonics is therefore slated to address the world’s ever-increasing needs for bandwidth. It is part of an emerging ecosystem which includes designers, foundries, and integrators. In this paper, we review most of the foundries that presently enable silicon photonics integrated circuits fabrication. Some of these are pilot lines of major research institutes, and others are fully commercial pure-play foundries. Since silicon photonics has been commercially active for some years, foundries have released process design kits (PDK) that contain a standard device library. These libraries represent optimized and well-tested photonic elements, whose performance reﬂects the stability and maturity of the integration platforms. We will document the early works in silicon photonics, as well as its commercial status. We will provide a comprehensive review of the development of silicon photonics and the foundry services which enable the productization, including various efforts to develop and release PDK devices. In this context, we will report the longstanding efforts and contributions that previously IME/A</w:instrText>
      </w:r>
      <w:r w:rsidR="00825EB9">
        <w:rPr>
          <w:rFonts w:ascii="MS Mincho" w:eastAsia="MS Mincho" w:hAnsi="MS Mincho" w:cs="MS Mincho" w:hint="eastAsia"/>
          <w:sz w:val="24"/>
          <w:szCs w:val="24"/>
        </w:rPr>
        <w:instrText>∗</w:instrText>
      </w:r>
      <w:r w:rsidR="00825EB9">
        <w:rPr>
          <w:rFonts w:ascii="Times New Roman" w:hAnsi="Times New Roman" w:cs="Times New Roman"/>
          <w:sz w:val="24"/>
          <w:szCs w:val="24"/>
        </w:rPr>
        <w:instrText xml:space="preserve">STAR and now AMF has dedicated to accelerating this journey.","container-title":"Journal of Lightwave Technology","DOI":"10.1109/JLT.2021.3066203","ISSN":"0733-8724, 1558-2213","issue":"13","journalAbbreviation":"J. Lightwave Technol.","language":"en","page":"4374-4389","source":"DOI.org (Crossref)","title":"Review of Silicon Photonics Technology and Platform Development","volume":"39","author":[{"family":"Siew","given":"S. Y."},{"family":"Li","given":"B."},{"family":"Gao","given":"F."},{"family":"Zheng","given":"H. Y."},{"family":"Zhang","given":"W."},{"family":"Guo","given":"P."},{"family":"Xie","given":"S. W."},{"family":"Song","given":"A."},{"family":"Dong","given":"B."},{"family":"Luo","given":"L. W."},{"family":"Li","given":"C."},{"family":"Luo","given":"X."},{"family":"Lo","given":"G.-Q."}],"issued":{"date-parts":[["2021",7]]},"citation-key":"siewReviewSiliconPhotonics2021"}}],"schema":"https://github.com/citation-style-language/schema/raw/master/csl-citation.json"} </w:instrText>
      </w:r>
      <w:r w:rsidR="00E6480B" w:rsidRPr="00611E98">
        <w:rPr>
          <w:rFonts w:ascii="Times New Roman" w:hAnsi="Times New Roman" w:cs="Times New Roman"/>
          <w:sz w:val="24"/>
          <w:szCs w:val="24"/>
        </w:rPr>
        <w:fldChar w:fldCharType="separate"/>
      </w:r>
      <w:r w:rsidR="00825EB9" w:rsidRPr="00825EB9">
        <w:rPr>
          <w:rFonts w:ascii="Times New Roman" w:hAnsi="Times New Roman" w:cs="Times New Roman"/>
          <w:kern w:val="0"/>
          <w:sz w:val="24"/>
          <w:szCs w:val="24"/>
          <w:vertAlign w:val="superscript"/>
        </w:rPr>
        <w:t>9</w:t>
      </w:r>
      <w:r w:rsidR="00E6480B" w:rsidRPr="00611E98">
        <w:rPr>
          <w:rFonts w:ascii="Times New Roman" w:hAnsi="Times New Roman" w:cs="Times New Roman"/>
          <w:sz w:val="24"/>
          <w:szCs w:val="24"/>
        </w:rPr>
        <w:fldChar w:fldCharType="end"/>
      </w:r>
      <w:r w:rsidRPr="00611E98">
        <w:rPr>
          <w:rFonts w:ascii="Times New Roman" w:hAnsi="Times New Roman" w:cs="Times New Roman"/>
          <w:sz w:val="24"/>
          <w:szCs w:val="24"/>
        </w:rPr>
        <w:t xml:space="preserve">, the average waveguide width variation is </w:t>
      </w:r>
      <w:r w:rsidR="00FB43F5" w:rsidRPr="00611E98">
        <w:rPr>
          <w:rFonts w:ascii="Times New Roman" w:hAnsi="Times New Roman" w:cs="Times New Roman"/>
          <w:sz w:val="24"/>
          <w:szCs w:val="24"/>
        </w:rPr>
        <w:t xml:space="preserve">approximately </w:t>
      </w:r>
      <w:r w:rsidRPr="00611E98">
        <w:rPr>
          <w:rFonts w:ascii="Times New Roman" w:hAnsi="Times New Roman" w:cs="Times New Roman"/>
          <w:sz w:val="24"/>
          <w:szCs w:val="24"/>
        </w:rPr>
        <w:t>±6.4 nm. Given this, the fabrication tolerance of the designed five-mode MUX falls within acceptable limits for robust mass production.</w:t>
      </w:r>
    </w:p>
    <w:p w14:paraId="043900D0" w14:textId="2352FE0E" w:rsidR="007661C3" w:rsidRPr="00301CB5" w:rsidRDefault="007661C3" w:rsidP="00891695">
      <w:pPr>
        <w:jc w:val="center"/>
        <w:rPr>
          <w:rFonts w:ascii="Times New Roman" w:hAnsi="Times New Roman" w:cs="Times New Roman"/>
        </w:rPr>
      </w:pPr>
      <w:r w:rsidRPr="00301CB5">
        <w:rPr>
          <w:rFonts w:ascii="Times New Roman" w:hAnsi="Times New Roman" w:cs="Times New Roman"/>
          <w:noProof/>
        </w:rPr>
        <w:lastRenderedPageBreak/>
        <w:drawing>
          <wp:inline distT="0" distB="0" distL="0" distR="0" wp14:anchorId="3BEAE940" wp14:editId="4431BAA3">
            <wp:extent cx="5276014" cy="5569772"/>
            <wp:effectExtent l="0" t="0" r="127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rotWithShape="1">
                    <a:blip r:embed="rId19"/>
                    <a:srcRect l="2928" r="13762"/>
                    <a:stretch/>
                  </pic:blipFill>
                  <pic:spPr bwMode="auto">
                    <a:xfrm>
                      <a:off x="0" y="0"/>
                      <a:ext cx="5300869" cy="5596010"/>
                    </a:xfrm>
                    <a:prstGeom prst="rect">
                      <a:avLst/>
                    </a:prstGeom>
                    <a:ln>
                      <a:noFill/>
                    </a:ln>
                    <a:extLst>
                      <a:ext uri="{53640926-AAD7-44D8-BBD7-CCE9431645EC}">
                        <a14:shadowObscured xmlns:a14="http://schemas.microsoft.com/office/drawing/2010/main"/>
                      </a:ext>
                    </a:extLst>
                  </pic:spPr>
                </pic:pic>
              </a:graphicData>
            </a:graphic>
          </wp:inline>
        </w:drawing>
      </w:r>
    </w:p>
    <w:p w14:paraId="00AD284E" w14:textId="29C498AA" w:rsidR="005F2ACF" w:rsidRPr="005F2ACF" w:rsidRDefault="00755550" w:rsidP="00891695">
      <w:pPr>
        <w:rPr>
          <w:rFonts w:ascii="Times New Roman" w:hAnsi="Times New Roman" w:cs="Times New Roman"/>
          <w:sz w:val="18"/>
          <w:szCs w:val="16"/>
        </w:rPr>
      </w:pPr>
      <w:r w:rsidRPr="000529E2">
        <w:rPr>
          <w:rFonts w:ascii="Times New Roman" w:hAnsi="Times New Roman" w:cs="Times New Roman"/>
          <w:b/>
          <w:bCs/>
          <w:sz w:val="18"/>
          <w:szCs w:val="16"/>
        </w:rPr>
        <w:t>Fig. S</w:t>
      </w:r>
      <w:r w:rsidR="000E1077">
        <w:rPr>
          <w:rFonts w:ascii="Times New Roman" w:hAnsi="Times New Roman" w:cs="Times New Roman"/>
          <w:b/>
          <w:bCs/>
          <w:sz w:val="18"/>
          <w:szCs w:val="16"/>
        </w:rPr>
        <w:t>8</w:t>
      </w:r>
      <w:r>
        <w:rPr>
          <w:rFonts w:ascii="Times New Roman" w:hAnsi="Times New Roman" w:cs="Times New Roman"/>
          <w:b/>
          <w:bCs/>
          <w:sz w:val="18"/>
          <w:szCs w:val="16"/>
        </w:rPr>
        <w:t xml:space="preserve"> </w:t>
      </w:r>
      <w:r w:rsidRPr="00F86B18">
        <w:rPr>
          <w:rFonts w:ascii="Times New Roman" w:hAnsi="Times New Roman" w:cs="Times New Roman"/>
          <w:b/>
          <w:bCs/>
          <w:sz w:val="18"/>
          <w:szCs w:val="16"/>
        </w:rPr>
        <w:t>The simulated transmission spectra of the five-mode MUX under ±20 nm pixel</w:t>
      </w:r>
      <w:r w:rsidR="00597B9B" w:rsidRPr="00F86B18">
        <w:rPr>
          <w:rFonts w:ascii="Times New Roman" w:hAnsi="Times New Roman" w:cs="Times New Roman"/>
          <w:b/>
          <w:bCs/>
          <w:sz w:val="18"/>
          <w:szCs w:val="16"/>
        </w:rPr>
        <w:t xml:space="preserve"> </w:t>
      </w:r>
      <w:r w:rsidRPr="00F86B18">
        <w:rPr>
          <w:rFonts w:ascii="Times New Roman" w:hAnsi="Times New Roman" w:cs="Times New Roman"/>
          <w:b/>
          <w:bCs/>
          <w:sz w:val="18"/>
          <w:szCs w:val="16"/>
        </w:rPr>
        <w:t>size variations.</w:t>
      </w:r>
      <w:r w:rsidRPr="00755550">
        <w:rPr>
          <w:rFonts w:ascii="Times New Roman" w:hAnsi="Times New Roman" w:cs="Times New Roman"/>
          <w:sz w:val="18"/>
          <w:szCs w:val="16"/>
        </w:rPr>
        <w:t xml:space="preserve"> </w:t>
      </w:r>
      <w:r w:rsidRPr="005F2ACF">
        <w:rPr>
          <w:rFonts w:ascii="Times New Roman" w:hAnsi="Times New Roman" w:cs="Times New Roman"/>
          <w:b/>
          <w:bCs/>
          <w:sz w:val="18"/>
          <w:szCs w:val="16"/>
        </w:rPr>
        <w:t>(a)</w:t>
      </w:r>
      <w:r w:rsidR="005F2ACF">
        <w:rPr>
          <w:rFonts w:ascii="Times New Roman" w:hAnsi="Times New Roman" w:cs="Times New Roman"/>
          <w:sz w:val="18"/>
          <w:szCs w:val="16"/>
        </w:rPr>
        <w:t xml:space="preserve"> Simulated insertion losses and</w:t>
      </w:r>
      <w:r w:rsidR="005F2ACF" w:rsidRPr="005F2ACF">
        <w:rPr>
          <w:rFonts w:ascii="Times New Roman" w:hAnsi="Times New Roman" w:cs="Times New Roman"/>
          <w:b/>
          <w:bCs/>
          <w:sz w:val="18"/>
          <w:szCs w:val="16"/>
        </w:rPr>
        <w:t xml:space="preserve"> (b)-(e)</w:t>
      </w:r>
      <w:r w:rsidR="005F2ACF">
        <w:rPr>
          <w:rFonts w:ascii="Times New Roman" w:hAnsi="Times New Roman" w:cs="Times New Roman"/>
          <w:sz w:val="18"/>
          <w:szCs w:val="16"/>
        </w:rPr>
        <w:t xml:space="preserve"> simulated mode-convert crosstalks for CH1 input.</w:t>
      </w:r>
      <w:r w:rsidR="005F2ACF" w:rsidRPr="005F2ACF">
        <w:rPr>
          <w:rFonts w:ascii="Times New Roman" w:hAnsi="Times New Roman" w:cs="Times New Roman"/>
          <w:sz w:val="18"/>
          <w:szCs w:val="16"/>
        </w:rPr>
        <w:t xml:space="preserve"> </w:t>
      </w:r>
      <w:r w:rsidR="005F2ACF" w:rsidRPr="005F2ACF">
        <w:rPr>
          <w:rFonts w:ascii="Times New Roman" w:hAnsi="Times New Roman" w:cs="Times New Roman"/>
          <w:b/>
          <w:bCs/>
          <w:sz w:val="18"/>
          <w:szCs w:val="16"/>
        </w:rPr>
        <w:t xml:space="preserve">(g) </w:t>
      </w:r>
      <w:r w:rsidR="005F2ACF">
        <w:rPr>
          <w:rFonts w:ascii="Times New Roman" w:hAnsi="Times New Roman" w:cs="Times New Roman"/>
          <w:sz w:val="18"/>
          <w:szCs w:val="16"/>
        </w:rPr>
        <w:t xml:space="preserve">Simulated insertion losses and </w:t>
      </w:r>
      <w:r w:rsidR="005F2ACF" w:rsidRPr="005F2ACF">
        <w:rPr>
          <w:rFonts w:ascii="Times New Roman" w:hAnsi="Times New Roman" w:cs="Times New Roman"/>
          <w:b/>
          <w:bCs/>
          <w:sz w:val="18"/>
          <w:szCs w:val="16"/>
        </w:rPr>
        <w:t>(f),</w:t>
      </w:r>
      <w:r w:rsidR="005F2ACF">
        <w:rPr>
          <w:rFonts w:ascii="Times New Roman" w:hAnsi="Times New Roman" w:cs="Times New Roman"/>
          <w:sz w:val="18"/>
          <w:szCs w:val="16"/>
        </w:rPr>
        <w:t xml:space="preserve"> </w:t>
      </w:r>
      <w:r w:rsidR="005F2ACF" w:rsidRPr="005F2ACF">
        <w:rPr>
          <w:rFonts w:ascii="Times New Roman" w:hAnsi="Times New Roman" w:cs="Times New Roman"/>
          <w:b/>
          <w:bCs/>
          <w:sz w:val="18"/>
          <w:szCs w:val="16"/>
        </w:rPr>
        <w:t xml:space="preserve">(h)-(j) </w:t>
      </w:r>
      <w:r w:rsidR="005F2ACF">
        <w:rPr>
          <w:rFonts w:ascii="Times New Roman" w:hAnsi="Times New Roman" w:cs="Times New Roman"/>
          <w:sz w:val="18"/>
          <w:szCs w:val="16"/>
        </w:rPr>
        <w:t xml:space="preserve">simulated mode-convert crosstalks for CH2 input. </w:t>
      </w:r>
      <w:r w:rsidR="005F2ACF" w:rsidRPr="005F2ACF">
        <w:rPr>
          <w:rFonts w:ascii="Times New Roman" w:hAnsi="Times New Roman" w:cs="Times New Roman"/>
          <w:b/>
          <w:bCs/>
          <w:sz w:val="18"/>
          <w:szCs w:val="16"/>
        </w:rPr>
        <w:t xml:space="preserve">(m) </w:t>
      </w:r>
      <w:r w:rsidR="005F2ACF">
        <w:rPr>
          <w:rFonts w:ascii="Times New Roman" w:hAnsi="Times New Roman" w:cs="Times New Roman"/>
          <w:sz w:val="18"/>
          <w:szCs w:val="16"/>
        </w:rPr>
        <w:t>Simulated insertion losses and</w:t>
      </w:r>
      <w:r w:rsidR="005F2ACF" w:rsidRPr="005F2ACF">
        <w:rPr>
          <w:rFonts w:ascii="Times New Roman" w:hAnsi="Times New Roman" w:cs="Times New Roman"/>
          <w:b/>
          <w:bCs/>
          <w:sz w:val="18"/>
          <w:szCs w:val="16"/>
        </w:rPr>
        <w:t xml:space="preserve"> (k)-(l), (n)-(o)</w:t>
      </w:r>
      <w:r w:rsidR="005F2ACF">
        <w:rPr>
          <w:rFonts w:ascii="Times New Roman" w:hAnsi="Times New Roman" w:cs="Times New Roman"/>
          <w:sz w:val="18"/>
          <w:szCs w:val="16"/>
        </w:rPr>
        <w:t xml:space="preserve"> simulated mode-convert crosstalks for CH3 input. </w:t>
      </w:r>
      <w:r w:rsidR="005F2ACF" w:rsidRPr="005F2ACF">
        <w:rPr>
          <w:rFonts w:ascii="Times New Roman" w:hAnsi="Times New Roman" w:cs="Times New Roman"/>
          <w:b/>
          <w:bCs/>
          <w:sz w:val="18"/>
          <w:szCs w:val="16"/>
        </w:rPr>
        <w:t>(s)</w:t>
      </w:r>
      <w:r w:rsidR="005F2ACF">
        <w:rPr>
          <w:rFonts w:ascii="Times New Roman" w:hAnsi="Times New Roman" w:cs="Times New Roman"/>
          <w:sz w:val="18"/>
          <w:szCs w:val="16"/>
        </w:rPr>
        <w:t xml:space="preserve"> Simulated insertion losses and </w:t>
      </w:r>
      <w:r w:rsidR="005F2ACF" w:rsidRPr="005F2ACF">
        <w:rPr>
          <w:rFonts w:ascii="Times New Roman" w:hAnsi="Times New Roman" w:cs="Times New Roman"/>
          <w:b/>
          <w:bCs/>
          <w:sz w:val="18"/>
          <w:szCs w:val="16"/>
        </w:rPr>
        <w:t>(p)-(r), (t)</w:t>
      </w:r>
      <w:r w:rsidR="005F2ACF">
        <w:rPr>
          <w:rFonts w:ascii="Times New Roman" w:hAnsi="Times New Roman" w:cs="Times New Roman"/>
          <w:sz w:val="18"/>
          <w:szCs w:val="16"/>
        </w:rPr>
        <w:t xml:space="preserve"> simulated mode-convert crosstalks for CH4 input. </w:t>
      </w:r>
      <w:r w:rsidR="005F2ACF" w:rsidRPr="005F2ACF">
        <w:rPr>
          <w:rFonts w:ascii="Times New Roman" w:hAnsi="Times New Roman" w:cs="Times New Roman"/>
          <w:b/>
          <w:bCs/>
          <w:sz w:val="18"/>
          <w:szCs w:val="16"/>
        </w:rPr>
        <w:t>(y)</w:t>
      </w:r>
      <w:r w:rsidR="005F2ACF">
        <w:rPr>
          <w:rFonts w:ascii="Times New Roman" w:hAnsi="Times New Roman" w:cs="Times New Roman"/>
          <w:sz w:val="18"/>
          <w:szCs w:val="16"/>
        </w:rPr>
        <w:t xml:space="preserve"> Simulated insertion losses and </w:t>
      </w:r>
      <w:r w:rsidR="005F2ACF" w:rsidRPr="005F2ACF">
        <w:rPr>
          <w:rFonts w:ascii="Times New Roman" w:hAnsi="Times New Roman" w:cs="Times New Roman"/>
          <w:b/>
          <w:bCs/>
          <w:sz w:val="18"/>
          <w:szCs w:val="16"/>
        </w:rPr>
        <w:t>(u)-(x)</w:t>
      </w:r>
      <w:r w:rsidR="005F2ACF">
        <w:rPr>
          <w:rFonts w:ascii="Times New Roman" w:hAnsi="Times New Roman" w:cs="Times New Roman"/>
          <w:sz w:val="18"/>
          <w:szCs w:val="16"/>
        </w:rPr>
        <w:t xml:space="preserve"> simulated mode-convert crosstalks for CH5 input.</w:t>
      </w:r>
    </w:p>
    <w:p w14:paraId="2EF9A9B9" w14:textId="77777777" w:rsidR="00144B7D" w:rsidRPr="00301CB5" w:rsidRDefault="00144B7D" w:rsidP="00891695">
      <w:pPr>
        <w:widowControl/>
        <w:jc w:val="left"/>
        <w:rPr>
          <w:rFonts w:ascii="Times New Roman" w:eastAsia="黑体" w:hAnsi="Times New Roman" w:cs="Times New Roman"/>
          <w:b/>
          <w:bCs/>
          <w:kern w:val="44"/>
          <w:sz w:val="28"/>
          <w:szCs w:val="44"/>
        </w:rPr>
      </w:pPr>
      <w:r w:rsidRPr="00301CB5">
        <w:rPr>
          <w:rFonts w:ascii="Times New Roman" w:hAnsi="Times New Roman" w:cs="Times New Roman"/>
        </w:rPr>
        <w:br w:type="page"/>
      </w:r>
    </w:p>
    <w:p w14:paraId="6B1500EB" w14:textId="6638E016" w:rsidR="002373A1" w:rsidRPr="00301CB5" w:rsidRDefault="002373A1" w:rsidP="00891695">
      <w:pPr>
        <w:pStyle w:val="1"/>
        <w:rPr>
          <w:rFonts w:ascii="Times New Roman" w:hAnsi="Times New Roman" w:cs="Times New Roman"/>
        </w:rPr>
      </w:pPr>
      <w:bookmarkStart w:id="12" w:name="_Toc176379932"/>
      <w:r w:rsidRPr="00301CB5">
        <w:rPr>
          <w:rFonts w:ascii="Times New Roman" w:hAnsi="Times New Roman" w:cs="Times New Roman"/>
        </w:rPr>
        <w:lastRenderedPageBreak/>
        <w:t>Supplementary Note 4: Conversion process of index patterns during the optimization</w:t>
      </w:r>
      <w:bookmarkEnd w:id="12"/>
    </w:p>
    <w:p w14:paraId="30DEB6BB" w14:textId="79B56357" w:rsidR="002373A1" w:rsidRPr="00611E98" w:rsidRDefault="002373A1" w:rsidP="00891695">
      <w:pPr>
        <w:rPr>
          <w:rFonts w:ascii="Times New Roman" w:hAnsi="Times New Roman" w:cs="Times New Roman"/>
          <w:sz w:val="24"/>
          <w:szCs w:val="24"/>
        </w:rPr>
      </w:pPr>
      <w:r w:rsidRPr="00611E98">
        <w:rPr>
          <w:rFonts w:ascii="Times New Roman" w:hAnsi="Times New Roman" w:cs="Times New Roman"/>
          <w:sz w:val="24"/>
          <w:szCs w:val="24"/>
        </w:rPr>
        <w:t>In this section, we present the evolution of index patterns during the EG-ADO optimization process for two-mode (</w:t>
      </w:r>
      <w:r w:rsidR="00CE5BFC" w:rsidRPr="00611E98">
        <w:rPr>
          <w:rFonts w:ascii="Times New Roman" w:hAnsi="Times New Roman" w:cs="Times New Roman"/>
          <w:sz w:val="24"/>
          <w:szCs w:val="24"/>
        </w:rPr>
        <w:t>Fig.</w:t>
      </w:r>
      <w:r w:rsidRPr="00611E98">
        <w:rPr>
          <w:rFonts w:ascii="Times New Roman" w:hAnsi="Times New Roman" w:cs="Times New Roman"/>
          <w:sz w:val="24"/>
          <w:szCs w:val="24"/>
        </w:rPr>
        <w:t xml:space="preserve"> S</w:t>
      </w:r>
      <w:r w:rsidR="000E1077">
        <w:rPr>
          <w:rFonts w:ascii="Times New Roman" w:hAnsi="Times New Roman" w:cs="Times New Roman"/>
          <w:sz w:val="24"/>
          <w:szCs w:val="24"/>
        </w:rPr>
        <w:t>9</w:t>
      </w:r>
      <w:r w:rsidRPr="00611E98">
        <w:rPr>
          <w:rFonts w:ascii="Times New Roman" w:hAnsi="Times New Roman" w:cs="Times New Roman"/>
          <w:sz w:val="24"/>
          <w:szCs w:val="24"/>
        </w:rPr>
        <w:t>), four-mode (</w:t>
      </w:r>
      <w:r w:rsidR="00CE5BFC" w:rsidRPr="00611E98">
        <w:rPr>
          <w:rFonts w:ascii="Times New Roman" w:hAnsi="Times New Roman" w:cs="Times New Roman"/>
          <w:sz w:val="24"/>
          <w:szCs w:val="24"/>
        </w:rPr>
        <w:t>Fig.</w:t>
      </w:r>
      <w:r w:rsidRPr="00611E98">
        <w:rPr>
          <w:rFonts w:ascii="Times New Roman" w:hAnsi="Times New Roman" w:cs="Times New Roman"/>
          <w:sz w:val="24"/>
          <w:szCs w:val="24"/>
        </w:rPr>
        <w:t xml:space="preserve"> S</w:t>
      </w:r>
      <w:r w:rsidR="000E1077">
        <w:rPr>
          <w:rFonts w:ascii="Times New Roman" w:hAnsi="Times New Roman" w:cs="Times New Roman"/>
          <w:sz w:val="24"/>
          <w:szCs w:val="24"/>
        </w:rPr>
        <w:t>10</w:t>
      </w:r>
      <w:r w:rsidRPr="00611E98">
        <w:rPr>
          <w:rFonts w:ascii="Times New Roman" w:hAnsi="Times New Roman" w:cs="Times New Roman"/>
          <w:sz w:val="24"/>
          <w:szCs w:val="24"/>
        </w:rPr>
        <w:t>), and five-mode MUXs (</w:t>
      </w:r>
      <w:r w:rsidR="00CE5BFC" w:rsidRPr="00611E98">
        <w:rPr>
          <w:rFonts w:ascii="Times New Roman" w:hAnsi="Times New Roman" w:cs="Times New Roman"/>
          <w:sz w:val="24"/>
          <w:szCs w:val="24"/>
        </w:rPr>
        <w:t>Fig.</w:t>
      </w:r>
      <w:r w:rsidRPr="00611E98">
        <w:rPr>
          <w:rFonts w:ascii="Times New Roman" w:hAnsi="Times New Roman" w:cs="Times New Roman"/>
          <w:sz w:val="24"/>
          <w:szCs w:val="24"/>
        </w:rPr>
        <w:t xml:space="preserve"> S1</w:t>
      </w:r>
      <w:r w:rsidR="000E1077">
        <w:rPr>
          <w:rFonts w:ascii="Times New Roman" w:hAnsi="Times New Roman" w:cs="Times New Roman"/>
          <w:sz w:val="24"/>
          <w:szCs w:val="24"/>
        </w:rPr>
        <w:t>1</w:t>
      </w:r>
      <w:r w:rsidRPr="00611E98">
        <w:rPr>
          <w:rFonts w:ascii="Times New Roman" w:hAnsi="Times New Roman" w:cs="Times New Roman"/>
          <w:sz w:val="24"/>
          <w:szCs w:val="24"/>
        </w:rPr>
        <w:t xml:space="preserve">). We display the analog pattern, edge map, decision map, and final converted pattern for each MUX. As the dilation coefficient </w:t>
      </w:r>
      <w:r w:rsidRPr="00611E98">
        <w:rPr>
          <w:rFonts w:ascii="Times New Roman" w:hAnsi="Times New Roman" w:cs="Times New Roman"/>
          <w:i/>
          <w:iCs/>
          <w:sz w:val="24"/>
          <w:szCs w:val="24"/>
        </w:rPr>
        <w:t>D</w:t>
      </w:r>
      <w:r w:rsidRPr="00611E98">
        <w:rPr>
          <w:rFonts w:ascii="Times New Roman" w:hAnsi="Times New Roman" w:cs="Times New Roman"/>
          <w:sz w:val="24"/>
          <w:szCs w:val="24"/>
        </w:rPr>
        <w:t xml:space="preserve"> increases, the white areas in the decision map (representing edge pixels) expand, and correspondingly, the number of TBD pixels in the converted pattern increases. This indicates that as </w:t>
      </w:r>
      <w:r w:rsidRPr="00611E98">
        <w:rPr>
          <w:rFonts w:ascii="Times New Roman" w:hAnsi="Times New Roman" w:cs="Times New Roman"/>
          <w:i/>
          <w:iCs/>
          <w:sz w:val="24"/>
          <w:szCs w:val="24"/>
        </w:rPr>
        <w:t>D</w:t>
      </w:r>
      <w:r w:rsidRPr="00611E98">
        <w:rPr>
          <w:rFonts w:ascii="Times New Roman" w:hAnsi="Times New Roman" w:cs="Times New Roman"/>
          <w:sz w:val="24"/>
          <w:szCs w:val="24"/>
        </w:rPr>
        <w:t xml:space="preserve"> increases, pixels more distant from the original boundaries between Si and SiO</w:t>
      </w:r>
      <w:r w:rsidRPr="00611E98">
        <w:rPr>
          <w:rFonts w:ascii="Times New Roman" w:hAnsi="Times New Roman" w:cs="Times New Roman"/>
          <w:sz w:val="24"/>
          <w:szCs w:val="24"/>
          <w:vertAlign w:val="subscript"/>
        </w:rPr>
        <w:t>2</w:t>
      </w:r>
      <w:r w:rsidRPr="00611E98">
        <w:rPr>
          <w:rFonts w:ascii="Times New Roman" w:hAnsi="Times New Roman" w:cs="Times New Roman"/>
          <w:sz w:val="24"/>
          <w:szCs w:val="24"/>
        </w:rPr>
        <w:t xml:space="preserve"> in the analog pattern are less likely to convert directly and are instead designated as TBD. These pixels require further confirmation through the </w:t>
      </w:r>
      <w:r w:rsidR="00E6480B" w:rsidRPr="00611E98">
        <w:rPr>
          <w:rFonts w:ascii="Times New Roman" w:hAnsi="Times New Roman" w:cs="Times New Roman"/>
          <w:sz w:val="24"/>
          <w:szCs w:val="24"/>
        </w:rPr>
        <w:t>DBS</w:t>
      </w:r>
      <w:r w:rsidRPr="00611E98">
        <w:rPr>
          <w:rFonts w:ascii="Times New Roman" w:hAnsi="Times New Roman" w:cs="Times New Roman"/>
          <w:sz w:val="24"/>
          <w:szCs w:val="24"/>
        </w:rPr>
        <w:t xml:space="preserve"> method in </w:t>
      </w:r>
      <w:r w:rsidR="00E15ACF">
        <w:rPr>
          <w:rFonts w:ascii="Times New Roman" w:hAnsi="Times New Roman" w:cs="Times New Roman"/>
          <w:sz w:val="24"/>
          <w:szCs w:val="24"/>
        </w:rPr>
        <w:t xml:space="preserve">the </w:t>
      </w:r>
      <w:r w:rsidRPr="00611E98">
        <w:rPr>
          <w:rFonts w:ascii="Times New Roman" w:hAnsi="Times New Roman" w:cs="Times New Roman"/>
          <w:sz w:val="24"/>
          <w:szCs w:val="24"/>
        </w:rPr>
        <w:t xml:space="preserve">third </w:t>
      </w:r>
      <w:r w:rsidR="00E6480B" w:rsidRPr="00611E98">
        <w:rPr>
          <w:rFonts w:ascii="Times New Roman" w:hAnsi="Times New Roman" w:cs="Times New Roman"/>
          <w:sz w:val="24"/>
          <w:szCs w:val="24"/>
        </w:rPr>
        <w:t>stage</w:t>
      </w:r>
      <w:r w:rsidRPr="00611E98">
        <w:rPr>
          <w:rFonts w:ascii="Times New Roman" w:hAnsi="Times New Roman" w:cs="Times New Roman"/>
          <w:sz w:val="24"/>
          <w:szCs w:val="24"/>
        </w:rPr>
        <w:t xml:space="preserve"> of EG-ADO.</w:t>
      </w:r>
    </w:p>
    <w:p w14:paraId="384B34A6" w14:textId="77777777" w:rsidR="00FB43F5" w:rsidRPr="00301CB5" w:rsidRDefault="00FB43F5" w:rsidP="00891695">
      <w:pPr>
        <w:jc w:val="center"/>
        <w:rPr>
          <w:rFonts w:ascii="Times New Roman" w:hAnsi="Times New Roman" w:cs="Times New Roman"/>
        </w:rPr>
      </w:pPr>
      <w:r w:rsidRPr="00301CB5">
        <w:rPr>
          <w:rFonts w:ascii="Times New Roman" w:hAnsi="Times New Roman" w:cs="Times New Roman"/>
          <w:noProof/>
        </w:rPr>
        <w:drawing>
          <wp:inline distT="0" distB="0" distL="0" distR="0" wp14:anchorId="0D3B00E4" wp14:editId="11DA1FB7">
            <wp:extent cx="3962400" cy="3499181"/>
            <wp:effectExtent l="0" t="0" r="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20"/>
                    <a:stretch>
                      <a:fillRect/>
                    </a:stretch>
                  </pic:blipFill>
                  <pic:spPr>
                    <a:xfrm>
                      <a:off x="0" y="0"/>
                      <a:ext cx="3983647" cy="3517944"/>
                    </a:xfrm>
                    <a:prstGeom prst="rect">
                      <a:avLst/>
                    </a:prstGeom>
                  </pic:spPr>
                </pic:pic>
              </a:graphicData>
            </a:graphic>
          </wp:inline>
        </w:drawing>
      </w:r>
    </w:p>
    <w:p w14:paraId="709909D0" w14:textId="33116712" w:rsidR="00FB43F5" w:rsidRPr="002923C5" w:rsidRDefault="005F2ACF" w:rsidP="00891695">
      <w:pPr>
        <w:jc w:val="center"/>
        <w:rPr>
          <w:rFonts w:ascii="Times New Roman" w:hAnsi="Times New Roman" w:cs="Times New Roman"/>
          <w:b/>
          <w:bCs/>
          <w:sz w:val="18"/>
          <w:szCs w:val="16"/>
        </w:rPr>
      </w:pPr>
      <w:r w:rsidRPr="009C0183">
        <w:rPr>
          <w:rFonts w:ascii="Times New Roman" w:hAnsi="Times New Roman" w:cs="Times New Roman"/>
          <w:b/>
          <w:bCs/>
          <w:sz w:val="18"/>
          <w:szCs w:val="16"/>
        </w:rPr>
        <w:t>Fig. S</w:t>
      </w:r>
      <w:r w:rsidR="000E1077">
        <w:rPr>
          <w:rFonts w:ascii="Times New Roman" w:hAnsi="Times New Roman" w:cs="Times New Roman"/>
          <w:b/>
          <w:bCs/>
          <w:sz w:val="18"/>
          <w:szCs w:val="16"/>
        </w:rPr>
        <w:t>9</w:t>
      </w:r>
      <w:r w:rsidRPr="009C0183">
        <w:rPr>
          <w:rFonts w:ascii="Times New Roman" w:hAnsi="Times New Roman" w:cs="Times New Roman"/>
          <w:b/>
          <w:bCs/>
          <w:sz w:val="18"/>
          <w:szCs w:val="16"/>
        </w:rPr>
        <w:t xml:space="preserve"> </w:t>
      </w:r>
      <w:r w:rsidR="009C0183" w:rsidRPr="009C0183">
        <w:rPr>
          <w:rFonts w:ascii="Times New Roman" w:hAnsi="Times New Roman" w:cs="Times New Roman"/>
          <w:b/>
          <w:bCs/>
          <w:sz w:val="18"/>
          <w:szCs w:val="16"/>
        </w:rPr>
        <w:t>The evolution of index patterns for the two-mode MUXs.</w:t>
      </w:r>
    </w:p>
    <w:p w14:paraId="5A4A704D" w14:textId="77777777" w:rsidR="00FB43F5" w:rsidRPr="00301CB5" w:rsidRDefault="00FB43F5" w:rsidP="00891695">
      <w:pPr>
        <w:jc w:val="center"/>
        <w:rPr>
          <w:rFonts w:ascii="Times New Roman" w:hAnsi="Times New Roman" w:cs="Times New Roman"/>
        </w:rPr>
      </w:pPr>
      <w:r w:rsidRPr="00301CB5">
        <w:rPr>
          <w:rFonts w:ascii="Times New Roman" w:hAnsi="Times New Roman" w:cs="Times New Roman"/>
          <w:noProof/>
        </w:rPr>
        <w:lastRenderedPageBreak/>
        <w:drawing>
          <wp:inline distT="0" distB="0" distL="0" distR="0" wp14:anchorId="21B9110A" wp14:editId="3A1A757C">
            <wp:extent cx="4140000" cy="36576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21"/>
                    <a:stretch>
                      <a:fillRect/>
                    </a:stretch>
                  </pic:blipFill>
                  <pic:spPr>
                    <a:xfrm>
                      <a:off x="0" y="0"/>
                      <a:ext cx="4140000" cy="3657600"/>
                    </a:xfrm>
                    <a:prstGeom prst="rect">
                      <a:avLst/>
                    </a:prstGeom>
                  </pic:spPr>
                </pic:pic>
              </a:graphicData>
            </a:graphic>
          </wp:inline>
        </w:drawing>
      </w:r>
    </w:p>
    <w:p w14:paraId="7BECF7F2" w14:textId="659D7FB1" w:rsidR="00FB43F5" w:rsidRPr="009C0183" w:rsidRDefault="009C0183" w:rsidP="00891695">
      <w:pPr>
        <w:jc w:val="center"/>
        <w:rPr>
          <w:rFonts w:ascii="Times New Roman" w:hAnsi="Times New Roman" w:cs="Times New Roman"/>
          <w:b/>
          <w:bCs/>
          <w:sz w:val="18"/>
          <w:szCs w:val="16"/>
        </w:rPr>
      </w:pPr>
      <w:r w:rsidRPr="009C0183">
        <w:rPr>
          <w:rFonts w:ascii="Times New Roman" w:hAnsi="Times New Roman" w:cs="Times New Roman"/>
          <w:b/>
          <w:bCs/>
          <w:sz w:val="18"/>
          <w:szCs w:val="16"/>
        </w:rPr>
        <w:t>Fig. S</w:t>
      </w:r>
      <w:r w:rsidR="000E1077">
        <w:rPr>
          <w:rFonts w:ascii="Times New Roman" w:hAnsi="Times New Roman" w:cs="Times New Roman"/>
          <w:b/>
          <w:bCs/>
          <w:sz w:val="18"/>
          <w:szCs w:val="16"/>
        </w:rPr>
        <w:t>10</w:t>
      </w:r>
      <w:r w:rsidRPr="009C0183">
        <w:rPr>
          <w:rFonts w:ascii="Times New Roman" w:hAnsi="Times New Roman" w:cs="Times New Roman"/>
          <w:b/>
          <w:bCs/>
          <w:sz w:val="18"/>
          <w:szCs w:val="16"/>
        </w:rPr>
        <w:t xml:space="preserve"> The evolution of index patterns for the </w:t>
      </w:r>
      <w:r>
        <w:rPr>
          <w:rFonts w:ascii="Times New Roman" w:hAnsi="Times New Roman" w:cs="Times New Roman"/>
          <w:b/>
          <w:bCs/>
          <w:sz w:val="18"/>
          <w:szCs w:val="16"/>
        </w:rPr>
        <w:t>four</w:t>
      </w:r>
      <w:r w:rsidRPr="009C0183">
        <w:rPr>
          <w:rFonts w:ascii="Times New Roman" w:hAnsi="Times New Roman" w:cs="Times New Roman"/>
          <w:b/>
          <w:bCs/>
          <w:sz w:val="18"/>
          <w:szCs w:val="16"/>
        </w:rPr>
        <w:t>-mode MUXs.</w:t>
      </w:r>
    </w:p>
    <w:p w14:paraId="40898A1B" w14:textId="183F6A51" w:rsidR="00FB43F5" w:rsidRPr="00301CB5" w:rsidRDefault="00FB43F5" w:rsidP="00891695">
      <w:pPr>
        <w:jc w:val="center"/>
        <w:rPr>
          <w:rFonts w:ascii="Times New Roman" w:hAnsi="Times New Roman" w:cs="Times New Roman"/>
        </w:rPr>
      </w:pPr>
      <w:r w:rsidRPr="00301CB5">
        <w:rPr>
          <w:rFonts w:ascii="Times New Roman" w:hAnsi="Times New Roman" w:cs="Times New Roman"/>
          <w:noProof/>
        </w:rPr>
        <w:drawing>
          <wp:inline distT="0" distB="0" distL="0" distR="0" wp14:anchorId="5ACE486D" wp14:editId="2419F8E1">
            <wp:extent cx="4424400" cy="36396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22"/>
                    <a:stretch>
                      <a:fillRect/>
                    </a:stretch>
                  </pic:blipFill>
                  <pic:spPr>
                    <a:xfrm>
                      <a:off x="0" y="0"/>
                      <a:ext cx="4424400" cy="3639600"/>
                    </a:xfrm>
                    <a:prstGeom prst="rect">
                      <a:avLst/>
                    </a:prstGeom>
                  </pic:spPr>
                </pic:pic>
              </a:graphicData>
            </a:graphic>
          </wp:inline>
        </w:drawing>
      </w:r>
    </w:p>
    <w:p w14:paraId="483803BD" w14:textId="3B16BF84" w:rsidR="006157EE" w:rsidRDefault="009C0183" w:rsidP="00891695">
      <w:pPr>
        <w:jc w:val="center"/>
        <w:rPr>
          <w:rFonts w:ascii="Times New Roman" w:hAnsi="Times New Roman" w:cs="Times New Roman"/>
          <w:b/>
          <w:bCs/>
          <w:sz w:val="18"/>
          <w:szCs w:val="16"/>
        </w:rPr>
      </w:pPr>
      <w:r w:rsidRPr="009C0183">
        <w:rPr>
          <w:rFonts w:ascii="Times New Roman" w:hAnsi="Times New Roman" w:cs="Times New Roman"/>
          <w:b/>
          <w:bCs/>
          <w:sz w:val="18"/>
          <w:szCs w:val="16"/>
        </w:rPr>
        <w:t>Fig. S</w:t>
      </w:r>
      <w:r>
        <w:rPr>
          <w:rFonts w:ascii="Times New Roman" w:hAnsi="Times New Roman" w:cs="Times New Roman"/>
          <w:b/>
          <w:bCs/>
          <w:sz w:val="18"/>
          <w:szCs w:val="16"/>
        </w:rPr>
        <w:t>1</w:t>
      </w:r>
      <w:r w:rsidR="000E1077">
        <w:rPr>
          <w:rFonts w:ascii="Times New Roman" w:hAnsi="Times New Roman" w:cs="Times New Roman"/>
          <w:b/>
          <w:bCs/>
          <w:sz w:val="18"/>
          <w:szCs w:val="16"/>
        </w:rPr>
        <w:t>1</w:t>
      </w:r>
      <w:r w:rsidRPr="009C0183">
        <w:rPr>
          <w:rFonts w:ascii="Times New Roman" w:hAnsi="Times New Roman" w:cs="Times New Roman"/>
          <w:b/>
          <w:bCs/>
          <w:sz w:val="18"/>
          <w:szCs w:val="16"/>
        </w:rPr>
        <w:t xml:space="preserve"> The evolution of index patterns for the </w:t>
      </w:r>
      <w:r>
        <w:rPr>
          <w:rFonts w:ascii="Times New Roman" w:hAnsi="Times New Roman" w:cs="Times New Roman"/>
          <w:b/>
          <w:bCs/>
          <w:sz w:val="18"/>
          <w:szCs w:val="16"/>
        </w:rPr>
        <w:t>five</w:t>
      </w:r>
      <w:r w:rsidRPr="009C0183">
        <w:rPr>
          <w:rFonts w:ascii="Times New Roman" w:hAnsi="Times New Roman" w:cs="Times New Roman"/>
          <w:b/>
          <w:bCs/>
          <w:sz w:val="18"/>
          <w:szCs w:val="16"/>
        </w:rPr>
        <w:t>-mode MUXs.</w:t>
      </w:r>
    </w:p>
    <w:p w14:paraId="248C72A4" w14:textId="5081DF1C" w:rsidR="00144B7D" w:rsidRPr="009C0183" w:rsidRDefault="006157EE" w:rsidP="006157EE">
      <w:pPr>
        <w:widowControl/>
        <w:jc w:val="left"/>
        <w:rPr>
          <w:rFonts w:ascii="Times New Roman" w:hAnsi="Times New Roman" w:cs="Times New Roman"/>
          <w:b/>
          <w:bCs/>
          <w:sz w:val="18"/>
          <w:szCs w:val="16"/>
        </w:rPr>
      </w:pPr>
      <w:r>
        <w:rPr>
          <w:rFonts w:ascii="Times New Roman" w:hAnsi="Times New Roman" w:cs="Times New Roman"/>
          <w:b/>
          <w:bCs/>
          <w:sz w:val="18"/>
          <w:szCs w:val="16"/>
        </w:rPr>
        <w:br w:type="page"/>
      </w:r>
    </w:p>
    <w:p w14:paraId="474EDDA3" w14:textId="3AF0F01B" w:rsidR="002373A1" w:rsidRPr="00301CB5" w:rsidRDefault="002373A1" w:rsidP="00891695">
      <w:pPr>
        <w:pStyle w:val="1"/>
        <w:rPr>
          <w:rFonts w:ascii="Times New Roman" w:hAnsi="Times New Roman" w:cs="Times New Roman"/>
        </w:rPr>
      </w:pPr>
      <w:bookmarkStart w:id="13" w:name="_Toc176379933"/>
      <w:r w:rsidRPr="00301CB5">
        <w:rPr>
          <w:rFonts w:ascii="Times New Roman" w:hAnsi="Times New Roman" w:cs="Times New Roman"/>
        </w:rPr>
        <w:lastRenderedPageBreak/>
        <w:t>Supplementary Note 5: Discussions on the conversion rate</w:t>
      </w:r>
      <w:bookmarkEnd w:id="13"/>
    </w:p>
    <w:p w14:paraId="3D19DDBD" w14:textId="6A9FD71B" w:rsidR="00FD6F39" w:rsidRPr="00611E98" w:rsidRDefault="002373A1" w:rsidP="00891695">
      <w:pPr>
        <w:rPr>
          <w:rFonts w:ascii="Times New Roman" w:hAnsi="Times New Roman" w:cs="Times New Roman"/>
          <w:sz w:val="24"/>
          <w:szCs w:val="24"/>
        </w:rPr>
      </w:pPr>
      <w:r w:rsidRPr="00611E98">
        <w:rPr>
          <w:rFonts w:ascii="Times New Roman" w:hAnsi="Times New Roman" w:cs="Times New Roman"/>
          <w:sz w:val="24"/>
          <w:szCs w:val="24"/>
        </w:rPr>
        <w:t xml:space="preserve">As detailed in Supplementary Note 4, the proportion of TBD pixels increases with the dilation coefficient </w:t>
      </w:r>
      <w:r w:rsidRPr="00611E98">
        <w:rPr>
          <w:rFonts w:ascii="Times New Roman" w:hAnsi="Times New Roman" w:cs="Times New Roman"/>
          <w:i/>
          <w:iCs/>
          <w:sz w:val="24"/>
          <w:szCs w:val="24"/>
        </w:rPr>
        <w:t>D</w:t>
      </w:r>
      <w:r w:rsidRPr="00611E98">
        <w:rPr>
          <w:rFonts w:ascii="Times New Roman" w:hAnsi="Times New Roman" w:cs="Times New Roman"/>
          <w:sz w:val="24"/>
          <w:szCs w:val="24"/>
        </w:rPr>
        <w:t xml:space="preserve">. </w:t>
      </w:r>
      <w:r w:rsidR="00CE5BFC" w:rsidRPr="00611E98">
        <w:rPr>
          <w:rFonts w:ascii="Times New Roman" w:hAnsi="Times New Roman" w:cs="Times New Roman"/>
          <w:sz w:val="24"/>
          <w:szCs w:val="24"/>
        </w:rPr>
        <w:t>Fig.</w:t>
      </w:r>
      <w:r w:rsidRPr="00611E98">
        <w:rPr>
          <w:rFonts w:ascii="Times New Roman" w:hAnsi="Times New Roman" w:cs="Times New Roman"/>
          <w:sz w:val="24"/>
          <w:szCs w:val="24"/>
        </w:rPr>
        <w:t xml:space="preserve"> S1</w:t>
      </w:r>
      <w:r w:rsidR="000E1077">
        <w:rPr>
          <w:rFonts w:ascii="Times New Roman" w:hAnsi="Times New Roman" w:cs="Times New Roman"/>
          <w:sz w:val="24"/>
          <w:szCs w:val="24"/>
        </w:rPr>
        <w:t>2</w:t>
      </w:r>
      <w:r w:rsidRPr="00611E98">
        <w:rPr>
          <w:rFonts w:ascii="Times New Roman" w:hAnsi="Times New Roman" w:cs="Times New Roman"/>
          <w:sz w:val="24"/>
          <w:szCs w:val="24"/>
        </w:rPr>
        <w:t xml:space="preserve"> explores the conversion rates of two-mode, four-mode, and five-mode MUXs as </w:t>
      </w:r>
      <w:r w:rsidRPr="00611E98">
        <w:rPr>
          <w:rFonts w:ascii="Times New Roman" w:hAnsi="Times New Roman" w:cs="Times New Roman"/>
          <w:i/>
          <w:iCs/>
          <w:sz w:val="24"/>
          <w:szCs w:val="24"/>
        </w:rPr>
        <w:t>D</w:t>
      </w:r>
      <w:r w:rsidRPr="00611E98">
        <w:rPr>
          <w:rFonts w:ascii="Times New Roman" w:hAnsi="Times New Roman" w:cs="Times New Roman"/>
          <w:sz w:val="24"/>
          <w:szCs w:val="24"/>
        </w:rPr>
        <w:t xml:space="preserve"> changes, where the conversion rate is defined as the proportion of pixels that directly undergo index mapping relative to the total pixel count. For each MUX, the analog pattern remains the same, only the dilation coefficient </w:t>
      </w:r>
      <w:r w:rsidRPr="00611E98">
        <w:rPr>
          <w:rFonts w:ascii="Times New Roman" w:hAnsi="Times New Roman" w:cs="Times New Roman"/>
          <w:i/>
          <w:iCs/>
          <w:sz w:val="24"/>
          <w:szCs w:val="24"/>
        </w:rPr>
        <w:t>D</w:t>
      </w:r>
      <w:r w:rsidRPr="00611E98">
        <w:rPr>
          <w:rFonts w:ascii="Times New Roman" w:hAnsi="Times New Roman" w:cs="Times New Roman"/>
          <w:sz w:val="24"/>
          <w:szCs w:val="24"/>
        </w:rPr>
        <w:t xml:space="preserve"> is varied. At </w:t>
      </w:r>
      <w:r w:rsidRPr="00611E98">
        <w:rPr>
          <w:rFonts w:ascii="Times New Roman" w:hAnsi="Times New Roman" w:cs="Times New Roman"/>
          <w:i/>
          <w:iCs/>
          <w:sz w:val="24"/>
          <w:szCs w:val="24"/>
        </w:rPr>
        <w:t>D</w:t>
      </w:r>
      <w:r w:rsidR="00FB43F5" w:rsidRPr="00611E98">
        <w:rPr>
          <w:rFonts w:ascii="Times New Roman" w:hAnsi="Times New Roman" w:cs="Times New Roman"/>
          <w:sz w:val="24"/>
          <w:szCs w:val="24"/>
        </w:rPr>
        <w:t xml:space="preserve"> </w:t>
      </w:r>
      <w:r w:rsidRPr="00611E98">
        <w:rPr>
          <w:rFonts w:ascii="Times New Roman" w:hAnsi="Times New Roman" w:cs="Times New Roman"/>
          <w:sz w:val="24"/>
          <w:szCs w:val="24"/>
        </w:rPr>
        <w:t>=</w:t>
      </w:r>
      <w:r w:rsidR="00FB43F5" w:rsidRPr="00611E98">
        <w:rPr>
          <w:rFonts w:ascii="Times New Roman" w:hAnsi="Times New Roman" w:cs="Times New Roman"/>
          <w:sz w:val="24"/>
          <w:szCs w:val="24"/>
        </w:rPr>
        <w:t xml:space="preserve"> </w:t>
      </w:r>
      <w:r w:rsidRPr="00611E98">
        <w:rPr>
          <w:rFonts w:ascii="Times New Roman" w:hAnsi="Times New Roman" w:cs="Times New Roman"/>
          <w:sz w:val="24"/>
          <w:szCs w:val="24"/>
        </w:rPr>
        <w:t xml:space="preserve">0, the direct conversion rates for the </w:t>
      </w:r>
      <w:r w:rsidR="00FB43F5" w:rsidRPr="00611E98">
        <w:rPr>
          <w:rFonts w:ascii="Times New Roman" w:hAnsi="Times New Roman" w:cs="Times New Roman"/>
          <w:sz w:val="24"/>
          <w:szCs w:val="24"/>
        </w:rPr>
        <w:t>two</w:t>
      </w:r>
      <w:r w:rsidRPr="00611E98">
        <w:rPr>
          <w:rFonts w:ascii="Times New Roman" w:hAnsi="Times New Roman" w:cs="Times New Roman"/>
          <w:sz w:val="24"/>
          <w:szCs w:val="24"/>
        </w:rPr>
        <w:t xml:space="preserve">-mode, </w:t>
      </w:r>
      <w:r w:rsidR="00FB43F5" w:rsidRPr="00611E98">
        <w:rPr>
          <w:rFonts w:ascii="Times New Roman" w:hAnsi="Times New Roman" w:cs="Times New Roman"/>
          <w:sz w:val="24"/>
          <w:szCs w:val="24"/>
        </w:rPr>
        <w:t>four</w:t>
      </w:r>
      <w:r w:rsidRPr="00611E98">
        <w:rPr>
          <w:rFonts w:ascii="Times New Roman" w:hAnsi="Times New Roman" w:cs="Times New Roman"/>
          <w:sz w:val="24"/>
          <w:szCs w:val="24"/>
        </w:rPr>
        <w:t xml:space="preserve">-mode, and </w:t>
      </w:r>
      <w:r w:rsidR="00FB43F5" w:rsidRPr="00611E98">
        <w:rPr>
          <w:rFonts w:ascii="Times New Roman" w:hAnsi="Times New Roman" w:cs="Times New Roman"/>
          <w:sz w:val="24"/>
          <w:szCs w:val="24"/>
        </w:rPr>
        <w:t>five</w:t>
      </w:r>
      <w:r w:rsidRPr="00611E98">
        <w:rPr>
          <w:rFonts w:ascii="Times New Roman" w:hAnsi="Times New Roman" w:cs="Times New Roman"/>
          <w:sz w:val="24"/>
          <w:szCs w:val="24"/>
        </w:rPr>
        <w:t xml:space="preserve">-mode MUXs are notably high at 71.22%, 76.52%, and 83.64% respectively, requiring </w:t>
      </w:r>
      <w:r w:rsidR="00FB43F5" w:rsidRPr="00611E98">
        <w:rPr>
          <w:rFonts w:ascii="Times New Roman" w:hAnsi="Times New Roman" w:cs="Times New Roman"/>
          <w:sz w:val="24"/>
          <w:szCs w:val="24"/>
        </w:rPr>
        <w:t>only a few</w:t>
      </w:r>
      <w:r w:rsidRPr="00611E98">
        <w:rPr>
          <w:rFonts w:ascii="Times New Roman" w:hAnsi="Times New Roman" w:cs="Times New Roman"/>
          <w:sz w:val="24"/>
          <w:szCs w:val="24"/>
        </w:rPr>
        <w:t xml:space="preserve"> DBS iterations for </w:t>
      </w:r>
      <w:r w:rsidR="00FB43F5" w:rsidRPr="00611E98">
        <w:rPr>
          <w:rFonts w:ascii="Times New Roman" w:hAnsi="Times New Roman" w:cs="Times New Roman"/>
          <w:sz w:val="24"/>
          <w:szCs w:val="24"/>
        </w:rPr>
        <w:t>digital</w:t>
      </w:r>
      <w:r w:rsidRPr="00611E98">
        <w:rPr>
          <w:rFonts w:ascii="Times New Roman" w:hAnsi="Times New Roman" w:cs="Times New Roman"/>
          <w:sz w:val="24"/>
          <w:szCs w:val="24"/>
        </w:rPr>
        <w:t xml:space="preserve"> optimization. The conversion rates for all three MUXs show a linear decrease as </w:t>
      </w:r>
      <w:r w:rsidRPr="00611E98">
        <w:rPr>
          <w:rFonts w:ascii="Times New Roman" w:hAnsi="Times New Roman" w:cs="Times New Roman"/>
          <w:i/>
          <w:iCs/>
          <w:sz w:val="24"/>
          <w:szCs w:val="24"/>
        </w:rPr>
        <w:t>D</w:t>
      </w:r>
      <w:r w:rsidRPr="00611E98">
        <w:rPr>
          <w:rFonts w:ascii="Times New Roman" w:hAnsi="Times New Roman" w:cs="Times New Roman"/>
          <w:sz w:val="24"/>
          <w:szCs w:val="24"/>
        </w:rPr>
        <w:t xml:space="preserve"> increases. </w:t>
      </w:r>
      <w:r w:rsidR="00FD6F39" w:rsidRPr="00611E98">
        <w:rPr>
          <w:rFonts w:ascii="Times New Roman" w:hAnsi="Times New Roman" w:cs="Times New Roman"/>
          <w:sz w:val="24"/>
          <w:szCs w:val="24"/>
        </w:rPr>
        <w:t xml:space="preserve">MUXs that support more modes demonstrate higher conversion rates under identical dilation coefficients, as evidenced across the configurations examined. The increased efficiency is attributed to </w:t>
      </w:r>
      <w:r w:rsidR="00E15ACF">
        <w:rPr>
          <w:rFonts w:ascii="Times New Roman" w:hAnsi="Times New Roman" w:cs="Times New Roman"/>
          <w:sz w:val="24"/>
          <w:szCs w:val="24"/>
        </w:rPr>
        <w:t xml:space="preserve">a </w:t>
      </w:r>
      <w:r w:rsidR="00FD6F39" w:rsidRPr="00611E98">
        <w:rPr>
          <w:rFonts w:ascii="Times New Roman" w:hAnsi="Times New Roman" w:cs="Times New Roman"/>
          <w:sz w:val="24"/>
          <w:szCs w:val="24"/>
        </w:rPr>
        <w:t xml:space="preserve">larger device footprint, which inherently </w:t>
      </w:r>
      <w:r w:rsidR="00E15ACF">
        <w:rPr>
          <w:rFonts w:ascii="Times New Roman" w:hAnsi="Times New Roman" w:cs="Times New Roman"/>
          <w:sz w:val="24"/>
          <w:szCs w:val="24"/>
        </w:rPr>
        <w:t>contains</w:t>
      </w:r>
      <w:r w:rsidR="00FD6F39" w:rsidRPr="00611E98">
        <w:rPr>
          <w:rFonts w:ascii="Times New Roman" w:hAnsi="Times New Roman" w:cs="Times New Roman"/>
          <w:sz w:val="24"/>
          <w:szCs w:val="24"/>
        </w:rPr>
        <w:t xml:space="preserve"> regions where optical power transmission is minimal (as illustrated in </w:t>
      </w:r>
      <w:r w:rsidR="00CE5BFC" w:rsidRPr="00611E98">
        <w:rPr>
          <w:rFonts w:ascii="Times New Roman" w:hAnsi="Times New Roman" w:cs="Times New Roman"/>
          <w:sz w:val="24"/>
          <w:szCs w:val="24"/>
        </w:rPr>
        <w:t>Fig.</w:t>
      </w:r>
      <w:r w:rsidR="00FD6F39" w:rsidRPr="00611E98">
        <w:rPr>
          <w:rFonts w:ascii="Times New Roman" w:hAnsi="Times New Roman" w:cs="Times New Roman"/>
          <w:sz w:val="24"/>
          <w:szCs w:val="24"/>
        </w:rPr>
        <w:t xml:space="preserve"> S</w:t>
      </w:r>
      <w:r w:rsidR="000E1077">
        <w:rPr>
          <w:rFonts w:ascii="Times New Roman" w:hAnsi="Times New Roman" w:cs="Times New Roman"/>
          <w:sz w:val="24"/>
          <w:szCs w:val="24"/>
        </w:rPr>
        <w:t>7</w:t>
      </w:r>
      <w:r w:rsidR="00FD6F39" w:rsidRPr="00611E98">
        <w:rPr>
          <w:rFonts w:ascii="Times New Roman" w:hAnsi="Times New Roman" w:cs="Times New Roman"/>
          <w:sz w:val="24"/>
          <w:szCs w:val="24"/>
        </w:rPr>
        <w:t xml:space="preserve"> insets). </w:t>
      </w:r>
      <w:r w:rsidR="00DD6866" w:rsidRPr="00611E98">
        <w:rPr>
          <w:rFonts w:ascii="Times New Roman" w:hAnsi="Times New Roman" w:cs="Times New Roman"/>
          <w:sz w:val="24"/>
          <w:szCs w:val="24"/>
        </w:rPr>
        <w:t>In these regions, reduced sensitivity of optimization parameters leads to minimal modifications in the local index, resulting in extensive areas comprised of non-edge pixels.</w:t>
      </w:r>
      <w:r w:rsidR="00FD6F39" w:rsidRPr="00611E98">
        <w:rPr>
          <w:rFonts w:ascii="Times New Roman" w:hAnsi="Times New Roman" w:cs="Times New Roman"/>
          <w:sz w:val="24"/>
          <w:szCs w:val="24"/>
        </w:rPr>
        <w:t xml:space="preserve"> </w:t>
      </w:r>
      <w:r w:rsidR="00DD6866" w:rsidRPr="00611E98">
        <w:rPr>
          <w:rFonts w:ascii="Times New Roman" w:hAnsi="Times New Roman" w:cs="Times New Roman"/>
          <w:sz w:val="24"/>
          <w:szCs w:val="24"/>
        </w:rPr>
        <w:t xml:space="preserve">Consequently, our EG-ADO method is particularly advantageous for devices supporting high-order modes and proves effective for designs with large footprints. </w:t>
      </w:r>
      <w:r w:rsidR="00FD6F39" w:rsidRPr="00611E98">
        <w:rPr>
          <w:rFonts w:ascii="Times New Roman" w:hAnsi="Times New Roman" w:cs="Times New Roman"/>
          <w:sz w:val="24"/>
          <w:szCs w:val="24"/>
        </w:rPr>
        <w:t xml:space="preserve">This advantage is highlighted in Fig. </w:t>
      </w:r>
      <w:r w:rsidR="00027828">
        <w:rPr>
          <w:rFonts w:ascii="Times New Roman" w:hAnsi="Times New Roman" w:cs="Times New Roman"/>
          <w:sz w:val="24"/>
          <w:szCs w:val="24"/>
        </w:rPr>
        <w:t>2(</w:t>
      </w:r>
      <w:r w:rsidR="005F7878">
        <w:rPr>
          <w:rFonts w:ascii="Times New Roman" w:hAnsi="Times New Roman" w:cs="Times New Roman"/>
          <w:sz w:val="24"/>
          <w:szCs w:val="24"/>
        </w:rPr>
        <w:t>e</w:t>
      </w:r>
      <w:r w:rsidR="00027828">
        <w:rPr>
          <w:rFonts w:ascii="Times New Roman" w:hAnsi="Times New Roman" w:cs="Times New Roman"/>
          <w:sz w:val="24"/>
          <w:szCs w:val="24"/>
        </w:rPr>
        <w:t>)</w:t>
      </w:r>
      <w:r w:rsidR="00FD6F39" w:rsidRPr="00611E98">
        <w:rPr>
          <w:rFonts w:ascii="Times New Roman" w:hAnsi="Times New Roman" w:cs="Times New Roman"/>
          <w:sz w:val="24"/>
          <w:szCs w:val="24"/>
        </w:rPr>
        <w:t xml:space="preserve"> in the main manuscript, where EG-ADO outperforms traditional digital optimization methods, showing a significant reduction in computational complexity with an increasing number of modes. </w:t>
      </w:r>
    </w:p>
    <w:p w14:paraId="4CE545BF" w14:textId="667308D6" w:rsidR="00FB43F5" w:rsidRPr="00301CB5" w:rsidRDefault="00FB43F5" w:rsidP="00891695">
      <w:pPr>
        <w:jc w:val="center"/>
        <w:rPr>
          <w:rFonts w:ascii="Times New Roman" w:hAnsi="Times New Roman" w:cs="Times New Roman"/>
        </w:rPr>
      </w:pPr>
      <w:r w:rsidRPr="00301CB5">
        <w:rPr>
          <w:rFonts w:ascii="Times New Roman" w:hAnsi="Times New Roman" w:cs="Times New Roman"/>
          <w:noProof/>
        </w:rPr>
        <w:drawing>
          <wp:inline distT="0" distB="0" distL="0" distR="0" wp14:anchorId="452ABE53" wp14:editId="54554634">
            <wp:extent cx="3862685" cy="295936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23"/>
                    <a:stretch>
                      <a:fillRect/>
                    </a:stretch>
                  </pic:blipFill>
                  <pic:spPr>
                    <a:xfrm>
                      <a:off x="0" y="0"/>
                      <a:ext cx="3862685" cy="2959360"/>
                    </a:xfrm>
                    <a:prstGeom prst="rect">
                      <a:avLst/>
                    </a:prstGeom>
                  </pic:spPr>
                </pic:pic>
              </a:graphicData>
            </a:graphic>
          </wp:inline>
        </w:drawing>
      </w:r>
    </w:p>
    <w:p w14:paraId="3094ADC0" w14:textId="04FAD68C" w:rsidR="009C0183" w:rsidRPr="009C0183" w:rsidRDefault="009C0183" w:rsidP="00891695">
      <w:pPr>
        <w:jc w:val="left"/>
        <w:rPr>
          <w:rFonts w:ascii="Times New Roman" w:hAnsi="Times New Roman" w:cs="Times New Roman"/>
          <w:b/>
          <w:bCs/>
          <w:sz w:val="18"/>
          <w:szCs w:val="16"/>
        </w:rPr>
      </w:pPr>
      <w:r w:rsidRPr="009C0183">
        <w:rPr>
          <w:rFonts w:ascii="Times New Roman" w:hAnsi="Times New Roman" w:cs="Times New Roman"/>
          <w:b/>
          <w:bCs/>
          <w:sz w:val="18"/>
          <w:szCs w:val="16"/>
        </w:rPr>
        <w:t>Fig. S</w:t>
      </w:r>
      <w:r>
        <w:rPr>
          <w:rFonts w:ascii="Times New Roman" w:hAnsi="Times New Roman" w:cs="Times New Roman"/>
          <w:b/>
          <w:bCs/>
          <w:sz w:val="18"/>
          <w:szCs w:val="16"/>
        </w:rPr>
        <w:t>1</w:t>
      </w:r>
      <w:r w:rsidR="000E1077">
        <w:rPr>
          <w:rFonts w:ascii="Times New Roman" w:hAnsi="Times New Roman" w:cs="Times New Roman"/>
          <w:b/>
          <w:bCs/>
          <w:sz w:val="18"/>
          <w:szCs w:val="16"/>
        </w:rPr>
        <w:t>2</w:t>
      </w:r>
      <w:r w:rsidRPr="009C0183">
        <w:rPr>
          <w:rFonts w:ascii="Times New Roman" w:hAnsi="Times New Roman" w:cs="Times New Roman"/>
          <w:b/>
          <w:bCs/>
          <w:sz w:val="18"/>
          <w:szCs w:val="16"/>
        </w:rPr>
        <w:t xml:space="preserve"> The </w:t>
      </w:r>
      <w:r>
        <w:rPr>
          <w:rFonts w:ascii="Times New Roman" w:hAnsi="Times New Roman" w:cs="Times New Roman"/>
          <w:b/>
          <w:bCs/>
          <w:sz w:val="18"/>
          <w:szCs w:val="16"/>
        </w:rPr>
        <w:t xml:space="preserve">conversion rate at different dilation </w:t>
      </w:r>
      <w:r w:rsidR="00E15ACF">
        <w:rPr>
          <w:rFonts w:ascii="Times New Roman" w:hAnsi="Times New Roman" w:cs="Times New Roman"/>
          <w:b/>
          <w:bCs/>
          <w:sz w:val="18"/>
          <w:szCs w:val="16"/>
        </w:rPr>
        <w:t>coefficients</w:t>
      </w:r>
      <w:r>
        <w:rPr>
          <w:rFonts w:ascii="Times New Roman" w:hAnsi="Times New Roman" w:cs="Times New Roman"/>
          <w:b/>
          <w:bCs/>
          <w:sz w:val="18"/>
          <w:szCs w:val="16"/>
        </w:rPr>
        <w:t xml:space="preserve"> for two-mode, four-mode, and five-mode MUXs</w:t>
      </w:r>
    </w:p>
    <w:p w14:paraId="69C2A08A" w14:textId="77777777" w:rsidR="00C20E6A" w:rsidRPr="00301CB5" w:rsidRDefault="00C20E6A" w:rsidP="00891695">
      <w:pPr>
        <w:widowControl/>
        <w:jc w:val="left"/>
        <w:rPr>
          <w:rFonts w:ascii="Times New Roman" w:eastAsia="黑体" w:hAnsi="Times New Roman" w:cs="Times New Roman"/>
          <w:b/>
          <w:bCs/>
          <w:kern w:val="44"/>
          <w:sz w:val="28"/>
          <w:szCs w:val="40"/>
        </w:rPr>
      </w:pPr>
      <w:r w:rsidRPr="00301CB5">
        <w:rPr>
          <w:rFonts w:ascii="Times New Roman" w:hAnsi="Times New Roman" w:cs="Times New Roman"/>
          <w:szCs w:val="40"/>
        </w:rPr>
        <w:br w:type="page"/>
      </w:r>
    </w:p>
    <w:p w14:paraId="6BCFF56B" w14:textId="05A6D3DE" w:rsidR="002373A1" w:rsidRPr="00301CB5" w:rsidRDefault="002373A1" w:rsidP="00891695">
      <w:pPr>
        <w:pStyle w:val="1"/>
        <w:rPr>
          <w:rFonts w:ascii="Times New Roman" w:hAnsi="Times New Roman" w:cs="Times New Roman"/>
          <w:szCs w:val="40"/>
        </w:rPr>
      </w:pPr>
      <w:bookmarkStart w:id="14" w:name="_Toc176379934"/>
      <w:r w:rsidRPr="00301CB5">
        <w:rPr>
          <w:rFonts w:ascii="Times New Roman" w:hAnsi="Times New Roman" w:cs="Times New Roman"/>
          <w:szCs w:val="40"/>
        </w:rPr>
        <w:lastRenderedPageBreak/>
        <w:t xml:space="preserve">Supplementary Note 6: Supplementary information for the </w:t>
      </w:r>
      <w:r w:rsidR="00144B7D" w:rsidRPr="00301CB5">
        <w:rPr>
          <w:rFonts w:ascii="Times New Roman" w:hAnsi="Times New Roman" w:cs="Times New Roman"/>
          <w:szCs w:val="40"/>
        </w:rPr>
        <w:t>on-chip interconnect</w:t>
      </w:r>
      <w:r w:rsidRPr="00301CB5">
        <w:rPr>
          <w:rFonts w:ascii="Times New Roman" w:hAnsi="Times New Roman" w:cs="Times New Roman"/>
          <w:szCs w:val="40"/>
        </w:rPr>
        <w:t xml:space="preserve"> experiments</w:t>
      </w:r>
      <w:bookmarkEnd w:id="14"/>
    </w:p>
    <w:p w14:paraId="03B8712F" w14:textId="52502F46" w:rsidR="00FD6F39" w:rsidRPr="000E1077" w:rsidRDefault="00FD6F39" w:rsidP="00891695">
      <w:pPr>
        <w:pStyle w:val="2"/>
        <w:numPr>
          <w:ilvl w:val="0"/>
          <w:numId w:val="5"/>
        </w:numPr>
        <w:spacing w:before="156" w:after="156"/>
        <w:rPr>
          <w:rFonts w:ascii="Times New Roman" w:hAnsi="Times New Roman" w:hint="default"/>
          <w:sz w:val="24"/>
          <w:szCs w:val="44"/>
        </w:rPr>
      </w:pPr>
      <w:bookmarkStart w:id="15" w:name="_Toc176379935"/>
      <w:r w:rsidRPr="000E1077">
        <w:rPr>
          <w:rFonts w:ascii="Times New Roman" w:hAnsi="Times New Roman" w:hint="default"/>
          <w:sz w:val="24"/>
          <w:szCs w:val="44"/>
        </w:rPr>
        <w:t>Chip packaging</w:t>
      </w:r>
      <w:bookmarkEnd w:id="15"/>
    </w:p>
    <w:p w14:paraId="609BC136" w14:textId="0ED51F37" w:rsidR="005D5353" w:rsidRPr="00301CB5" w:rsidRDefault="005D5353" w:rsidP="00891695">
      <w:pPr>
        <w:jc w:val="center"/>
        <w:rPr>
          <w:rFonts w:ascii="Times New Roman" w:hAnsi="Times New Roman" w:cs="Times New Roman"/>
        </w:rPr>
      </w:pPr>
      <w:r w:rsidRPr="00301CB5">
        <w:rPr>
          <w:rFonts w:ascii="Times New Roman" w:hAnsi="Times New Roman" w:cs="Times New Roman"/>
          <w:noProof/>
        </w:rPr>
        <w:drawing>
          <wp:inline distT="0" distB="0" distL="0" distR="0" wp14:anchorId="7E44DA5B" wp14:editId="05CC4A8A">
            <wp:extent cx="3868227" cy="2964902"/>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24"/>
                    <a:stretch>
                      <a:fillRect/>
                    </a:stretch>
                  </pic:blipFill>
                  <pic:spPr>
                    <a:xfrm>
                      <a:off x="0" y="0"/>
                      <a:ext cx="3868227" cy="2964902"/>
                    </a:xfrm>
                    <a:prstGeom prst="rect">
                      <a:avLst/>
                    </a:prstGeom>
                  </pic:spPr>
                </pic:pic>
              </a:graphicData>
            </a:graphic>
          </wp:inline>
        </w:drawing>
      </w:r>
    </w:p>
    <w:p w14:paraId="5D0E3053" w14:textId="4E3B4081" w:rsidR="009C0183" w:rsidRPr="009C0183" w:rsidRDefault="009C0183" w:rsidP="006157EE">
      <w:pPr>
        <w:spacing w:afterLines="50" w:after="156"/>
        <w:rPr>
          <w:rFonts w:ascii="Times New Roman" w:hAnsi="Times New Roman" w:cs="Times New Roman"/>
          <w:b/>
          <w:bCs/>
          <w:sz w:val="18"/>
          <w:szCs w:val="16"/>
        </w:rPr>
      </w:pPr>
      <w:bookmarkStart w:id="16" w:name="_Hlk172322065"/>
      <w:r w:rsidRPr="009C0183">
        <w:rPr>
          <w:rFonts w:ascii="Times New Roman" w:hAnsi="Times New Roman" w:cs="Times New Roman"/>
          <w:b/>
          <w:bCs/>
          <w:sz w:val="18"/>
          <w:szCs w:val="16"/>
        </w:rPr>
        <w:t>Fig. S</w:t>
      </w:r>
      <w:r>
        <w:rPr>
          <w:rFonts w:ascii="Times New Roman" w:hAnsi="Times New Roman" w:cs="Times New Roman"/>
          <w:b/>
          <w:bCs/>
          <w:sz w:val="18"/>
          <w:szCs w:val="16"/>
        </w:rPr>
        <w:t>1</w:t>
      </w:r>
      <w:r w:rsidR="000E1077">
        <w:rPr>
          <w:rFonts w:ascii="Times New Roman" w:hAnsi="Times New Roman" w:cs="Times New Roman"/>
          <w:b/>
          <w:bCs/>
          <w:sz w:val="18"/>
          <w:szCs w:val="16"/>
        </w:rPr>
        <w:t>3</w:t>
      </w:r>
      <w:r w:rsidRPr="009C0183">
        <w:rPr>
          <w:rFonts w:ascii="Times New Roman" w:hAnsi="Times New Roman" w:cs="Times New Roman"/>
          <w:b/>
          <w:bCs/>
          <w:sz w:val="18"/>
          <w:szCs w:val="16"/>
        </w:rPr>
        <w:t xml:space="preserve"> </w:t>
      </w:r>
      <w:r>
        <w:rPr>
          <w:rFonts w:ascii="Times New Roman" w:hAnsi="Times New Roman" w:cs="Times New Roman"/>
          <w:b/>
          <w:bCs/>
          <w:sz w:val="18"/>
          <w:szCs w:val="16"/>
        </w:rPr>
        <w:t xml:space="preserve">Measured transmission spectra of the packaged five-mode MDM chip. </w:t>
      </w:r>
      <w:r w:rsidRPr="00292894">
        <w:rPr>
          <w:rFonts w:ascii="Times New Roman" w:hAnsi="Times New Roman" w:cs="Times New Roman"/>
          <w:sz w:val="18"/>
          <w:szCs w:val="16"/>
        </w:rPr>
        <w:t>The inset presents the macroscopic image of the packaged chip.</w:t>
      </w:r>
    </w:p>
    <w:bookmarkEnd w:id="16"/>
    <w:p w14:paraId="4854A898" w14:textId="04191BE9" w:rsidR="002373A1" w:rsidRPr="00611E98" w:rsidRDefault="00C22124" w:rsidP="00891695">
      <w:pPr>
        <w:rPr>
          <w:rFonts w:ascii="Times New Roman" w:hAnsi="Times New Roman" w:cs="Times New Roman"/>
          <w:sz w:val="24"/>
          <w:szCs w:val="24"/>
        </w:rPr>
      </w:pPr>
      <w:r w:rsidRPr="00611E98">
        <w:rPr>
          <w:rFonts w:ascii="Times New Roman" w:hAnsi="Times New Roman" w:cs="Times New Roman"/>
          <w:sz w:val="24"/>
          <w:szCs w:val="24"/>
        </w:rPr>
        <w:t xml:space="preserve">To enhance stability </w:t>
      </w:r>
      <w:r w:rsidR="001220DF" w:rsidRPr="00611E98">
        <w:rPr>
          <w:rFonts w:ascii="Times New Roman" w:hAnsi="Times New Roman" w:cs="Times New Roman"/>
          <w:sz w:val="24"/>
          <w:szCs w:val="24"/>
        </w:rPr>
        <w:t>of</w:t>
      </w:r>
      <w:r w:rsidRPr="00611E98">
        <w:rPr>
          <w:rFonts w:ascii="Times New Roman" w:hAnsi="Times New Roman" w:cs="Times New Roman"/>
          <w:sz w:val="24"/>
          <w:szCs w:val="24"/>
        </w:rPr>
        <w:t xml:space="preserve"> signal transmission experiments, we package the five-mode MUX chip using two pairs of 8-channel vertical coupling fiber arrays, utilizing five channels per array. The fiber arrays are aligned at an 8-degree angle, while the optimal incident angle for the grating couplers is approximately 10.5 degrees</w:t>
      </w:r>
      <w:r w:rsidR="001220DF" w:rsidRPr="00611E98">
        <w:rPr>
          <w:rFonts w:ascii="Times New Roman" w:hAnsi="Times New Roman" w:cs="Times New Roman"/>
          <w:sz w:val="24"/>
          <w:szCs w:val="24"/>
        </w:rPr>
        <w:t xml:space="preserve">. The angle mismatch </w:t>
      </w:r>
      <w:r w:rsidRPr="00611E98">
        <w:rPr>
          <w:rFonts w:ascii="Times New Roman" w:hAnsi="Times New Roman" w:cs="Times New Roman"/>
          <w:sz w:val="24"/>
          <w:szCs w:val="24"/>
        </w:rPr>
        <w:t>result</w:t>
      </w:r>
      <w:r w:rsidR="001220DF" w:rsidRPr="00611E98">
        <w:rPr>
          <w:rFonts w:ascii="Times New Roman" w:hAnsi="Times New Roman" w:cs="Times New Roman"/>
          <w:sz w:val="24"/>
          <w:szCs w:val="24"/>
        </w:rPr>
        <w:t>s</w:t>
      </w:r>
      <w:r w:rsidRPr="00611E98">
        <w:rPr>
          <w:rFonts w:ascii="Times New Roman" w:hAnsi="Times New Roman" w:cs="Times New Roman"/>
          <w:sz w:val="24"/>
          <w:szCs w:val="24"/>
        </w:rPr>
        <w:t xml:space="preserve"> in a </w:t>
      </w:r>
      <w:r w:rsidR="00AF4E7F" w:rsidRPr="00611E98">
        <w:rPr>
          <w:rFonts w:ascii="Times New Roman" w:hAnsi="Times New Roman" w:cs="Times New Roman"/>
          <w:sz w:val="24"/>
          <w:szCs w:val="24"/>
        </w:rPr>
        <w:t>red-</w:t>
      </w:r>
      <w:r w:rsidRPr="00611E98">
        <w:rPr>
          <w:rFonts w:ascii="Times New Roman" w:hAnsi="Times New Roman" w:cs="Times New Roman"/>
          <w:sz w:val="24"/>
          <w:szCs w:val="24"/>
        </w:rPr>
        <w:t xml:space="preserve">shift of the center wavelength of the back-to-back MUX link from the designed 1550 nm. </w:t>
      </w:r>
      <w:r w:rsidR="00CE5BFC" w:rsidRPr="00611E98">
        <w:rPr>
          <w:rFonts w:ascii="Times New Roman" w:hAnsi="Times New Roman" w:cs="Times New Roman"/>
          <w:sz w:val="24"/>
          <w:szCs w:val="24"/>
        </w:rPr>
        <w:t>Fig.</w:t>
      </w:r>
      <w:r w:rsidRPr="00611E98">
        <w:rPr>
          <w:rFonts w:ascii="Times New Roman" w:hAnsi="Times New Roman" w:cs="Times New Roman"/>
          <w:sz w:val="24"/>
          <w:szCs w:val="24"/>
        </w:rPr>
        <w:t xml:space="preserve"> S1</w:t>
      </w:r>
      <w:r w:rsidR="000E1077">
        <w:rPr>
          <w:rFonts w:ascii="Times New Roman" w:hAnsi="Times New Roman" w:cs="Times New Roman"/>
          <w:sz w:val="24"/>
          <w:szCs w:val="24"/>
        </w:rPr>
        <w:t>3</w:t>
      </w:r>
      <w:r w:rsidRPr="00611E98">
        <w:rPr>
          <w:rFonts w:ascii="Times New Roman" w:hAnsi="Times New Roman" w:cs="Times New Roman"/>
          <w:sz w:val="24"/>
          <w:szCs w:val="24"/>
        </w:rPr>
        <w:t xml:space="preserve"> illustrates the transmission spectra for each mode after packaging, where the total loss per channel includes contributions from two grating couplers, two MUXs, and a multimode bus waveguide. It can be observed that the </w:t>
      </w:r>
      <w:r w:rsidR="001220DF" w:rsidRPr="00611E98">
        <w:rPr>
          <w:rFonts w:ascii="Times New Roman" w:hAnsi="Times New Roman" w:cs="Times New Roman"/>
          <w:sz w:val="24"/>
          <w:szCs w:val="24"/>
        </w:rPr>
        <w:t>peak</w:t>
      </w:r>
      <w:r w:rsidRPr="00611E98">
        <w:rPr>
          <w:rFonts w:ascii="Times New Roman" w:hAnsi="Times New Roman" w:cs="Times New Roman"/>
          <w:sz w:val="24"/>
          <w:szCs w:val="24"/>
        </w:rPr>
        <w:t xml:space="preserve"> wavelength shifts by </w:t>
      </w:r>
      <w:r w:rsidR="001220DF" w:rsidRPr="00611E98">
        <w:rPr>
          <w:rFonts w:ascii="Times New Roman" w:hAnsi="Times New Roman" w:cs="Times New Roman"/>
          <w:sz w:val="24"/>
          <w:szCs w:val="24"/>
        </w:rPr>
        <w:t xml:space="preserve">approximately </w:t>
      </w:r>
      <w:r w:rsidRPr="00611E98">
        <w:rPr>
          <w:rFonts w:ascii="Times New Roman" w:hAnsi="Times New Roman" w:cs="Times New Roman"/>
          <w:sz w:val="24"/>
          <w:szCs w:val="24"/>
        </w:rPr>
        <w:t>15 nm. The total loss at the center wavelength for all channels remains below 15 dB, indicating that the packaging does not introduce additional loss. Notably, the</w:t>
      </w:r>
      <w:r w:rsidR="001220DF" w:rsidRPr="00611E98">
        <w:rPr>
          <w:rFonts w:ascii="Times New Roman" w:hAnsi="Times New Roman" w:cs="Times New Roman"/>
          <w:sz w:val="24"/>
          <w:szCs w:val="24"/>
        </w:rPr>
        <w:t xml:space="preserve"> coupling</w:t>
      </w:r>
      <w:r w:rsidRPr="00611E98">
        <w:rPr>
          <w:rFonts w:ascii="Times New Roman" w:hAnsi="Times New Roman" w:cs="Times New Roman"/>
          <w:sz w:val="24"/>
          <w:szCs w:val="24"/>
        </w:rPr>
        <w:t xml:space="preserve"> loss introduced by the input and output grating couplers is approximately 11 dB, accounting for a significant portion of the total loss. Reducing the loss from the grating couplers</w:t>
      </w:r>
      <w:r w:rsidR="009B3ADB" w:rsidRPr="00611E98">
        <w:rPr>
          <w:rFonts w:ascii="Times New Roman" w:hAnsi="Times New Roman" w:cs="Times New Roman"/>
          <w:sz w:val="24"/>
          <w:szCs w:val="24"/>
        </w:rPr>
        <w:fldChar w:fldCharType="begin"/>
      </w:r>
      <w:r w:rsidR="00825EB9">
        <w:rPr>
          <w:rFonts w:ascii="Times New Roman" w:hAnsi="Times New Roman" w:cs="Times New Roman"/>
          <w:sz w:val="24"/>
          <w:szCs w:val="24"/>
        </w:rPr>
        <w:instrText xml:space="preserve"> ADDIN ZOTERO_ITEM CSL_CITATION {"citationID":"uNxnQQJB","properties":{"formattedCitation":"\\super 10\\uc0\\u8211{}12\\nosupersub{}","plainCitation":"10–12","noteIndex":0},"citationItems":[{"id":1709,"uris":["http://zotero.org/users/10214417/items/FZ73VNRG"],"itemData":{"id":1709,"type":"article-journal","container-title":"Laser &amp; Photonics Reviews","DOI":"10.1002/lpor.201400113","ISSN":"1863-8880, 1863-8899","issue":"6","journalAbbreviation":"Laser &amp; Photonics Reviews","language":"en","source":"DOI.org </w:instrText>
      </w:r>
      <w:r w:rsidR="00825EB9">
        <w:rPr>
          <w:rFonts w:ascii="Times New Roman" w:hAnsi="Times New Roman" w:cs="Times New Roman" w:hint="eastAsia"/>
          <w:sz w:val="24"/>
          <w:szCs w:val="24"/>
        </w:rPr>
        <w:instrText>(Crossref)","title":"High</w:instrText>
      </w:r>
      <w:r w:rsidR="00825EB9">
        <w:rPr>
          <w:rFonts w:ascii="Times New Roman" w:hAnsi="Times New Roman" w:cs="Times New Roman" w:hint="eastAsia"/>
          <w:sz w:val="24"/>
          <w:szCs w:val="24"/>
        </w:rPr>
        <w:instrText>‐</w:instrText>
      </w:r>
      <w:r w:rsidR="00825EB9">
        <w:rPr>
          <w:rFonts w:ascii="Times New Roman" w:hAnsi="Times New Roman" w:cs="Times New Roman" w:hint="eastAsia"/>
          <w:sz w:val="24"/>
          <w:szCs w:val="24"/>
        </w:rPr>
        <w:instrText>efficiency single etch step apodized surface grating coupler using subwavelength structure","URL":"https://onlinelibrary.wiley.com/doi/10.1002/lpor.201400113","volume":"8","author":[{"family":"Benedikovic","given":"Daniel"},{"family":"Cheben","given":"Pavel"},{"family":"Schmid","given":"Jens H."},{"family":"Xu","given":"Dan</w:instrText>
      </w:r>
      <w:r w:rsidR="00825EB9">
        <w:rPr>
          <w:rFonts w:ascii="Times New Roman" w:hAnsi="Times New Roman" w:cs="Times New Roman" w:hint="eastAsia"/>
          <w:sz w:val="24"/>
          <w:szCs w:val="24"/>
        </w:rPr>
        <w:instrText>‐</w:instrText>
      </w:r>
      <w:r w:rsidR="00825EB9">
        <w:rPr>
          <w:rFonts w:ascii="Times New Roman" w:hAnsi="Times New Roman" w:cs="Times New Roman" w:hint="eastAsia"/>
          <w:sz w:val="24"/>
          <w:szCs w:val="24"/>
        </w:rPr>
        <w:instrText>Xia"},{"family":"Lapointe","given":"Jean"},{"family":"Wang","given":"Shurui"},{"family":"Halir","given":"Robert"},{"family":"Ortega</w:instrText>
      </w:r>
      <w:r w:rsidR="00825EB9">
        <w:rPr>
          <w:rFonts w:ascii="Times New Roman" w:hAnsi="Times New Roman" w:cs="Times New Roman" w:hint="eastAsia"/>
          <w:sz w:val="24"/>
          <w:szCs w:val="24"/>
        </w:rPr>
        <w:instrText>‐</w:instrText>
      </w:r>
      <w:r w:rsidR="00825EB9">
        <w:rPr>
          <w:rFonts w:ascii="Times New Roman" w:hAnsi="Times New Roman" w:cs="Times New Roman" w:hint="eastAsia"/>
          <w:sz w:val="24"/>
          <w:szCs w:val="24"/>
        </w:rPr>
        <w:instrText>Moñux","given":"Alejandro"</w:instrText>
      </w:r>
      <w:r w:rsidR="00825EB9">
        <w:rPr>
          <w:rFonts w:ascii="Times New Roman" w:hAnsi="Times New Roman" w:cs="Times New Roman"/>
          <w:sz w:val="24"/>
          <w:szCs w:val="24"/>
        </w:rPr>
        <w:instrText xml:space="preserve">},{"family":"Janz","given":"Siegfried"},{"family":"Dado","given":"Milan"}],"accessed":{"date-parts":[["2023",4,24]]},"issued":{"date-parts":[["2014",11]]},"citation-key":"benedikovicHighEfficiencySingle2014"}},{"id":1722,"uris":["http://zotero.org/users/10214417/items/8PFN4X9F"],"itemData":{"id":1722,"type":"article-journal","abstract":"We present a simple and practical strategy that allows to design high-efficiency grating couplers. The technique is based on the simultaneous apodization of two structural parameters: the grating period and the fill-factor, along with the optimization of the grating coupler etching depth. Considering a 260 nm Si-thick Silicon-on-insulator platform, we numerically demonstrated a coupling efficiency of −0.8 dB (83%), well matching the experimental value of −0.9 dB (81%). Thanks to the optimized design, these results represent the best performance ever reported in the literature for SOI structures without the use of any back-reflector.","container-title":"Scientific Reports","DOI":"10.1038/s41598-017-16505-z","ISSN":"2045-2322","issue":"1","journalAbbreviation":"Sci Rep","language":"en","license":"2017 The Author(s)","note":"number: 1\npublisher: Nature Publishing Group","page":"16670","source":"www.nature.com","title":"High-efficiency grating-couplers: demonstration of a new design strategy","title-short":"High-efficiency grating-couplers","volume":"7","author":[{"family":"Marchetti","given":"Riccardo"},{"family":"Lacava","given":"Cosimo"},{"family":"Khokhar","given":"Ali"},{"family":"Chen","given":"Xia"},{"family":"Cristiani","given":"Ilaria"},{"family":"Richardson","given":"David J."},{"family":"Reed","given":"Graham T."},{"family":"Petropoulos","given":"Periklis"},{"family":"Minzioni","given":"Paolo"}],"issued":{"date-parts":[["2017",11,30]]},"citation-key":"marchettiHighefficiencyGratingcouplersDemonstration2017"}},{"id":3087,"uris":["http://zotero.org/users/10214417/items/455S56Y5"],"itemData":{"id":3087,"type":"article-journal","abstract":"Efficient grating couplers (GCs) for perfectly vertical coupling are difficult to realize due to the second-order back reflection. In this study, apodized GCs (AGCs) are presented for achieving perfectly-vertical coupling to 220 nm thick silicon-on-insulator (SOI) waveguides in the C-band. We compare the performance of the AGCs to that of uniform GCs (UGCs) and demonstrate the superiority of the former. The AGCs were obtained through inverse design using gradient-based optimization and were found to effectively suppress back reflection and exhibit better matching to the Gaussian beam profile. The design and measurement results show that AGCs have a 3 dB lower coupling loss than UGCs. We fabricated focusing AGCs by electron beam lithography with a single, 70 nm shallow etch and a minimum feature size of 100 nm, which makes them compatible with CMOS technology. The AGCs achieved a coupling efficiency of −5.86 dB for perfectly vertical coupling. Overall, our results demonstrate the potential of AGCs for achieving high-performance coupling in the C-band on the SOI platform.","container-title":"Scientific Reports","DOI":"10.1038/s41598-023-45168-2","ISSN":"2045-2322","issue":"1","journalAbbreviation":"Sci Rep","language":"en","license":"2023 The Author(s)","note":"publisher: Nature Publishing Group","page":"18112","source":"www.nature.com","title":"High-performance grating couplers on 220-nm thick silicon by inverse design for perfectly vertical coupling","volume":"13","author":[{"family":"Yang","given":"Mingxiang"},{"family":"Yan","given":"Yunjie"},{"family":"Wu","given":"Zhenlin"},{"family":"Gu","given":"YiYing"},{"family":"Zhao","given":"Shiyuan"},{"family":"Morthier","given":"Geert"},{"family":"Zhao","given":"Mingshan"}],"issued":{"date-parts":[["2023",10,23]]},"citation-key":"yangHighperformanceGratingCouplers2023"}}],"schema":"https://github.com/citation-style-language/schema/raw/master/csl-citation.json"} </w:instrText>
      </w:r>
      <w:r w:rsidR="009B3ADB" w:rsidRPr="00611E98">
        <w:rPr>
          <w:rFonts w:ascii="Times New Roman" w:hAnsi="Times New Roman" w:cs="Times New Roman"/>
          <w:sz w:val="24"/>
          <w:szCs w:val="24"/>
        </w:rPr>
        <w:fldChar w:fldCharType="separate"/>
      </w:r>
      <w:r w:rsidR="00825EB9" w:rsidRPr="00825EB9">
        <w:rPr>
          <w:rFonts w:ascii="Times New Roman" w:hAnsi="Times New Roman" w:cs="Times New Roman"/>
          <w:kern w:val="0"/>
          <w:sz w:val="24"/>
          <w:szCs w:val="24"/>
          <w:vertAlign w:val="superscript"/>
        </w:rPr>
        <w:t>10–12</w:t>
      </w:r>
      <w:r w:rsidR="009B3ADB" w:rsidRPr="00611E98">
        <w:rPr>
          <w:rFonts w:ascii="Times New Roman" w:hAnsi="Times New Roman" w:cs="Times New Roman"/>
          <w:sz w:val="24"/>
          <w:szCs w:val="24"/>
        </w:rPr>
        <w:fldChar w:fldCharType="end"/>
      </w:r>
      <w:r w:rsidRPr="00611E98">
        <w:rPr>
          <w:rFonts w:ascii="Times New Roman" w:hAnsi="Times New Roman" w:cs="Times New Roman"/>
          <w:sz w:val="24"/>
          <w:szCs w:val="24"/>
        </w:rPr>
        <w:t xml:space="preserve"> or adopting edge couplers</w:t>
      </w:r>
      <w:r w:rsidR="009B3ADB" w:rsidRPr="00611E98">
        <w:rPr>
          <w:rFonts w:ascii="Times New Roman" w:hAnsi="Times New Roman" w:cs="Times New Roman"/>
          <w:sz w:val="24"/>
          <w:szCs w:val="24"/>
        </w:rPr>
        <w:fldChar w:fldCharType="begin"/>
      </w:r>
      <w:r w:rsidR="00825EB9">
        <w:rPr>
          <w:rFonts w:ascii="Times New Roman" w:hAnsi="Times New Roman" w:cs="Times New Roman"/>
          <w:sz w:val="24"/>
          <w:szCs w:val="24"/>
        </w:rPr>
        <w:instrText xml:space="preserve"> ADDIN ZOTERO_ITEM CSL_CITATION {"citationID":"pZyiPVHC","properties":{"formattedCitation":"\\super 13\\uc0\\u8211{}15\\nosupersub{}","plainCitation":"13–15","noteIndex":0},"citationItems":[{"id":3110,"uris":["http://zotero.org/users/10214417/items/5YD7TBU7"],"itemData":{"id":3110,"type":"article-journal","abstract":"Compact fiber-to-chip light coupling with low loss and large bandwidth, SMF-to-chip edge coupler in particular, is extensively demanded in integrated photonics. The inescapable challenge of edge coupler is the difficulty and complexity in fabrication and packaging. During the past decades, metamaterials have manifested marvelous talent in integrated photonics. Here, we experimentally demonstrate an ultracompact edge coupler via metamaterial for SMF with a mode field diameter of 10 μm, which is fully based on silicon-on-insulator material and a CMOS compatible fabrication process. In this work, we theoretically analyze the coupling performance and the fabrication difficulty. The experimental results show that this metamaterial-based coupler possesses low coupling loss and broad bandwidth simultaneously with the coupling length of only 90 μm. At 1550 nm, the coupling losses are 2.22/2.53 dB/facet for the fundamental TE/TM mode, while the minimum average loss could reach 1.81 dB/facet. The measured bandwidth with a loss below 3 dB is as broad as 120 nm, covering the entire C/L band. Moreover, this prominently eased fabrication process potentially exhibits significant superiority in both research and industrial applications.","container-title":"ACS Photonics","DOI":"10.1021/acsphotonics.1c00993","issue":"11","journalAbbreviation":"ACS Photonics","note":"publisher: American Chemical Society","page":"3226-3233","source":"ACS Publications","title":"Ultracompact Fiber-to-Chip Metamaterial Edge Coupler","volume":"8","author":[{"family":"He","given":"An"},{"family":"Guo","given":"Xuhan"},{"family":"Wang","given":"Ting"},{"family":"Su","given":"Yikai"}],"issued":{"date-parts":[["2021",11,17]]},"citation-key":"heUltracompactFibertoChipMetamaterial2021"}},{"id":3112,"uris":["http://zotero.org/users/10214417/items/92N5N8W3"],"itemData":{"id":3112,"type":"article-journal","abstract":"Fiber-chip edge couplers are extensively used in integrated silicon photonic for the coupling of light between optical fibers and planar silicon waveguide circuits. Here, we experimentally demonstrate three kinds of edge couplers with eased fabrication process, two fork shape, and one dual-trident SWG shape, based on Silicon-on-Insulator platform. A commercial lensed fiber with mode field diameter of 6 μm is used. The coupling performance and fabrication tolerance are theoretically analyzed and verified by 3D-FDTD simulation. The experimental results show that these edge couplers pose low coupling losses and large bandwidths simultaneously. At the wavelength of 1.55 μm, the coupling losses are 1.25 dB/facet, 1.49 dB/facet, 1.82 dB/facet for fork1, fork2, and dual-trident SWG couplers, respectively. The measured wavelength bandwidths in which the loss below 2 dB are 114 nm, 102 nm, 92 nm, respectively.","container-title":"Journal of Lightwave Technology","issue":"17","journalAbbreviation":"J. Lightwave Technol., JLT","language":"EN","note":"publisher: IEEE","page":"4780-4786","source":"opg.optica.org","title":"Low Loss, Large Bandwidth Fiber-Chip Edge Couplers Based on Silicon-on-Insulator Platform","volume":"38","author":[{"family":"He","given":"An"},{"family":"Guo","given":"Xuhan"},{"family":"Wang","given":"Kangnian"},{"family":"Zhang","given":"Yong"},{"family":"Su","given":"Yikai"}],"issued":{"date-parts":[["2020",9,1]]},"citation-key":"heLowLossLarge2020"}},{"id":64,"uris":["http://zotero.org/users/10214417/items/546UH6IA"],"itemData":{"id":64,"type":"article-journal","abstract":"Silicon photonics has drawn increasing attention in the past few decades and is a promising key technology for future daily applications due to its various merits including ultra-low cost, high integration density owing to the high refractive index of silicon, and compatibility with current semiconductor fabrication process. Optical interconnects is an important issue in silicon photonic integrated circuits for transmitting light, and ﬁber-to-chip optical interconnects is vital in application scenarios such as data centers and optical transmission systems. There are mainly two categories of ﬁber-to-chip optical coupling: oﬀ-plane coupling and in-plane coupling. Grating couplers work under the former category, while edge couplers function as in-plane coupling. In this paper, we mainly focus on edge couplers in silicon photonic integrated circuits. We deliver an introduction to the research background, operation mechanisms, and design principles of silicon photonic edge couplers. The state-of-the-art of edge couplers is reviewed according to the diﬀerent structural conﬁgurations of the device, while identifying the performance, fabrication feasibility, and applications. In addition, a brief comparison between edge couplers and grating couplers is conducted. Packaging issues are also discussed, and several prospective techniques for further improvements of edge couplers are proposed.","container-title":"Applied Sciences","DOI":"10.3390/app10041538","ISSN":"2076-3417","issue":"4","journalAbbreviation":"Applied Sciences","language":"en","page":"1538","source":"DOI.org (Crossref)","title":"Edge Couplers in Silicon Photonic Integrated Circuits: A Review","title-short":"Edge Couplers in Silicon Photonic Integrated Circuits","volume":"10","author":[{"family":"Mu","given":"Xin"},{"family":"Wu","given":"Sailong"},{"family":"Cheng","given":"Lirong"},{"family":"Fu","given":"H.Y."}],"issued":{"date-parts":[["2020",2,24]]},"citation-key":"muEdgeCouplersSilicon2020"}}],"schema":"https://github.com/citation-style-language/schema/raw/master/csl-citation.json"} </w:instrText>
      </w:r>
      <w:r w:rsidR="009B3ADB" w:rsidRPr="00611E98">
        <w:rPr>
          <w:rFonts w:ascii="Times New Roman" w:hAnsi="Times New Roman" w:cs="Times New Roman"/>
          <w:sz w:val="24"/>
          <w:szCs w:val="24"/>
        </w:rPr>
        <w:fldChar w:fldCharType="separate"/>
      </w:r>
      <w:r w:rsidR="00825EB9" w:rsidRPr="00825EB9">
        <w:rPr>
          <w:rFonts w:ascii="Times New Roman" w:hAnsi="Times New Roman" w:cs="Times New Roman"/>
          <w:kern w:val="0"/>
          <w:sz w:val="24"/>
          <w:szCs w:val="24"/>
          <w:vertAlign w:val="superscript"/>
        </w:rPr>
        <w:t>13–15</w:t>
      </w:r>
      <w:r w:rsidR="009B3ADB" w:rsidRPr="00611E98">
        <w:rPr>
          <w:rFonts w:ascii="Times New Roman" w:hAnsi="Times New Roman" w:cs="Times New Roman"/>
          <w:sz w:val="24"/>
          <w:szCs w:val="24"/>
        </w:rPr>
        <w:fldChar w:fldCharType="end"/>
      </w:r>
      <w:r w:rsidRPr="00611E98">
        <w:rPr>
          <w:rFonts w:ascii="Times New Roman" w:hAnsi="Times New Roman" w:cs="Times New Roman"/>
          <w:sz w:val="24"/>
          <w:szCs w:val="24"/>
        </w:rPr>
        <w:t xml:space="preserve"> could significantly enhance the performance of high-speed signal transmission by increasing the signal-to-noise ratio (SNR). The inset in </w:t>
      </w:r>
      <w:r w:rsidR="00CE5BFC" w:rsidRPr="00611E98">
        <w:rPr>
          <w:rFonts w:ascii="Times New Roman" w:hAnsi="Times New Roman" w:cs="Times New Roman"/>
          <w:sz w:val="24"/>
          <w:szCs w:val="24"/>
        </w:rPr>
        <w:t>Fig.</w:t>
      </w:r>
      <w:r w:rsidRPr="00611E98">
        <w:rPr>
          <w:rFonts w:ascii="Times New Roman" w:hAnsi="Times New Roman" w:cs="Times New Roman"/>
          <w:sz w:val="24"/>
          <w:szCs w:val="24"/>
        </w:rPr>
        <w:t xml:space="preserve"> S1</w:t>
      </w:r>
      <w:r w:rsidR="000E1077">
        <w:rPr>
          <w:rFonts w:ascii="Times New Roman" w:hAnsi="Times New Roman" w:cs="Times New Roman"/>
          <w:sz w:val="24"/>
          <w:szCs w:val="24"/>
        </w:rPr>
        <w:t>3</w:t>
      </w:r>
      <w:r w:rsidRPr="00611E98">
        <w:rPr>
          <w:rFonts w:ascii="Times New Roman" w:hAnsi="Times New Roman" w:cs="Times New Roman"/>
          <w:sz w:val="24"/>
          <w:szCs w:val="24"/>
        </w:rPr>
        <w:t xml:space="preserve"> shows a </w:t>
      </w:r>
      <w:bookmarkStart w:id="17" w:name="_Hlk171714608"/>
      <w:r w:rsidRPr="00611E98">
        <w:rPr>
          <w:rFonts w:ascii="Times New Roman" w:hAnsi="Times New Roman" w:cs="Times New Roman"/>
          <w:sz w:val="24"/>
          <w:szCs w:val="24"/>
        </w:rPr>
        <w:t>macroscopic image of the packaged chip</w:t>
      </w:r>
      <w:bookmarkEnd w:id="17"/>
      <w:r w:rsidRPr="00611E98">
        <w:rPr>
          <w:rFonts w:ascii="Times New Roman" w:hAnsi="Times New Roman" w:cs="Times New Roman"/>
          <w:sz w:val="24"/>
          <w:szCs w:val="24"/>
        </w:rPr>
        <w:t>.</w:t>
      </w:r>
    </w:p>
    <w:p w14:paraId="4918F88C" w14:textId="77777777" w:rsidR="002923C5" w:rsidRDefault="002923C5" w:rsidP="00891695">
      <w:pPr>
        <w:widowControl/>
        <w:jc w:val="left"/>
        <w:rPr>
          <w:rFonts w:ascii="Times New Roman" w:eastAsia="黑体" w:hAnsi="Times New Roman" w:cs="Times New Roman"/>
          <w:b/>
          <w:bCs/>
          <w:kern w:val="0"/>
          <w:szCs w:val="36"/>
        </w:rPr>
      </w:pPr>
      <w:r>
        <w:rPr>
          <w:rFonts w:ascii="Times New Roman" w:hAnsi="Times New Roman"/>
        </w:rPr>
        <w:br w:type="page"/>
      </w:r>
    </w:p>
    <w:p w14:paraId="0E3CD53B" w14:textId="0F4E477B" w:rsidR="00C22124" w:rsidRPr="00611E98" w:rsidRDefault="00763158" w:rsidP="00891695">
      <w:pPr>
        <w:pStyle w:val="2"/>
        <w:numPr>
          <w:ilvl w:val="0"/>
          <w:numId w:val="4"/>
        </w:numPr>
        <w:spacing w:before="156" w:after="156"/>
        <w:rPr>
          <w:rFonts w:ascii="Times New Roman" w:hAnsi="Times New Roman" w:hint="default"/>
          <w:sz w:val="24"/>
          <w:szCs w:val="24"/>
        </w:rPr>
      </w:pPr>
      <w:bookmarkStart w:id="18" w:name="_Toc176379936"/>
      <w:r w:rsidRPr="00611E98">
        <w:rPr>
          <w:rFonts w:ascii="Times New Roman" w:hAnsi="Times New Roman" w:hint="default"/>
          <w:sz w:val="24"/>
          <w:szCs w:val="24"/>
        </w:rPr>
        <w:lastRenderedPageBreak/>
        <w:t>System frequency response</w:t>
      </w:r>
      <w:bookmarkEnd w:id="18"/>
    </w:p>
    <w:p w14:paraId="3515F7D2" w14:textId="5DB7B476" w:rsidR="00763158" w:rsidRPr="00611E98" w:rsidRDefault="006C2DF3" w:rsidP="00891695">
      <w:pPr>
        <w:rPr>
          <w:rFonts w:ascii="Times New Roman" w:hAnsi="Times New Roman" w:cs="Times New Roman"/>
          <w:sz w:val="24"/>
          <w:szCs w:val="24"/>
        </w:rPr>
      </w:pPr>
      <w:r w:rsidRPr="00611E98">
        <w:rPr>
          <w:rFonts w:ascii="Times New Roman" w:hAnsi="Times New Roman" w:cs="Times New Roman"/>
          <w:sz w:val="24"/>
          <w:szCs w:val="24"/>
        </w:rPr>
        <w:t>During the single-</w:t>
      </w:r>
      <w:bookmarkStart w:id="19" w:name="_Hlk172831943"/>
      <w:r w:rsidRPr="00611E98">
        <w:rPr>
          <w:rFonts w:ascii="Times New Roman" w:hAnsi="Times New Roman" w:cs="Times New Roman"/>
          <w:sz w:val="24"/>
          <w:szCs w:val="24"/>
        </w:rPr>
        <w:t>λ</w:t>
      </w:r>
      <w:bookmarkEnd w:id="19"/>
      <w:r w:rsidR="00763158" w:rsidRPr="00611E98">
        <w:rPr>
          <w:rFonts w:ascii="Times New Roman" w:hAnsi="Times New Roman" w:cs="Times New Roman"/>
          <w:sz w:val="24"/>
          <w:szCs w:val="24"/>
        </w:rPr>
        <w:t xml:space="preserve"> transmission experiments, we measure the end-to-end frequency response of the system, which includes components such as the digital-to-analog convertor (DAC), Mach Zehnder modulator (MZM), photodiode (PD), analog-to-digital convertor (ADC), and high-speed cables. </w:t>
      </w:r>
      <w:r w:rsidR="009731E1" w:rsidRPr="00611E98">
        <w:rPr>
          <w:rFonts w:ascii="Times New Roman" w:hAnsi="Times New Roman" w:cs="Times New Roman"/>
          <w:sz w:val="24"/>
          <w:szCs w:val="24"/>
        </w:rPr>
        <w:t>The system frequency response is measured using Keysight IQtools by transmitting multi-tone signals across the 0-64 GHz range, distributed evenly across 200 frequency points</w:t>
      </w:r>
      <w:r w:rsidR="00E6480B" w:rsidRPr="00611E98">
        <w:rPr>
          <w:rFonts w:ascii="Times New Roman" w:hAnsi="Times New Roman" w:cs="Times New Roman"/>
          <w:sz w:val="24"/>
          <w:szCs w:val="24"/>
        </w:rPr>
        <w:fldChar w:fldCharType="begin"/>
      </w:r>
      <w:r w:rsidR="00825EB9">
        <w:rPr>
          <w:rFonts w:ascii="Times New Roman" w:hAnsi="Times New Roman" w:cs="Times New Roman"/>
          <w:sz w:val="24"/>
          <w:szCs w:val="24"/>
        </w:rPr>
        <w:instrText xml:space="preserve"> ADDIN ZOTERO_ITEM CSL_CITATION {"citationID":"7JlTgc0F","properties":{"formattedCitation":"\\super 16\\nosupersub{}","plainCitation":"16","noteIndex":0},"citationItems":[{"id":3119,"uris":["http://zotero.org/users/10214417/items/TS9MS8VI"],"itemData":{"id":3119,"type":"webpage","abstract":"An example MATLAB application to generate multi-tone, pulsed radar, digital modulation, and high-speed serial data signals. This tool works in conjunction with Keysight's High-speed AWGs and Vector Signal Generators.","container-title":"Keysight","language":"en-US","note":"section: Article Section","title":"Keysight IQtools","URL":"https://www.keysight.com/us/en/lib/software-detail/computer-software/keysight-iqtools.html","author":[{"family":"Keysight","given":""}],"accessed":{"date-parts":[["2024",7,12]]},"citation-key":"keysightKeysightIQtools"}}],"schema":"https://github.com/citation-style-language/schema/raw/master/csl-citation.json"} </w:instrText>
      </w:r>
      <w:r w:rsidR="00E6480B" w:rsidRPr="00611E98">
        <w:rPr>
          <w:rFonts w:ascii="Times New Roman" w:hAnsi="Times New Roman" w:cs="Times New Roman"/>
          <w:sz w:val="24"/>
          <w:szCs w:val="24"/>
        </w:rPr>
        <w:fldChar w:fldCharType="separate"/>
      </w:r>
      <w:r w:rsidR="00825EB9" w:rsidRPr="00825EB9">
        <w:rPr>
          <w:rFonts w:ascii="Times New Roman" w:hAnsi="Times New Roman" w:cs="Times New Roman"/>
          <w:kern w:val="0"/>
          <w:sz w:val="24"/>
          <w:szCs w:val="24"/>
          <w:vertAlign w:val="superscript"/>
        </w:rPr>
        <w:t>16</w:t>
      </w:r>
      <w:r w:rsidR="00E6480B" w:rsidRPr="00611E98">
        <w:rPr>
          <w:rFonts w:ascii="Times New Roman" w:hAnsi="Times New Roman" w:cs="Times New Roman"/>
          <w:sz w:val="24"/>
          <w:szCs w:val="24"/>
        </w:rPr>
        <w:fldChar w:fldCharType="end"/>
      </w:r>
      <w:r w:rsidR="009731E1" w:rsidRPr="00611E98">
        <w:rPr>
          <w:rFonts w:ascii="Times New Roman" w:hAnsi="Times New Roman" w:cs="Times New Roman"/>
          <w:sz w:val="24"/>
          <w:szCs w:val="24"/>
        </w:rPr>
        <w:t xml:space="preserve">. </w:t>
      </w:r>
      <w:r w:rsidR="00763158" w:rsidRPr="00611E98">
        <w:rPr>
          <w:rFonts w:ascii="Times New Roman" w:hAnsi="Times New Roman" w:cs="Times New Roman"/>
          <w:sz w:val="24"/>
          <w:szCs w:val="24"/>
        </w:rPr>
        <w:t xml:space="preserve">The </w:t>
      </w:r>
      <w:r w:rsidR="001220DF" w:rsidRPr="00611E98">
        <w:rPr>
          <w:rFonts w:ascii="Times New Roman" w:hAnsi="Times New Roman" w:cs="Times New Roman"/>
          <w:sz w:val="24"/>
          <w:szCs w:val="24"/>
        </w:rPr>
        <w:t>normalized end-to-end</w:t>
      </w:r>
      <w:r w:rsidR="00763158" w:rsidRPr="00611E98">
        <w:rPr>
          <w:rFonts w:ascii="Times New Roman" w:hAnsi="Times New Roman" w:cs="Times New Roman"/>
          <w:sz w:val="24"/>
          <w:szCs w:val="24"/>
        </w:rPr>
        <w:t xml:space="preserve"> channel response is shown in </w:t>
      </w:r>
      <w:r w:rsidR="00CE5BFC" w:rsidRPr="00611E98">
        <w:rPr>
          <w:rFonts w:ascii="Times New Roman" w:hAnsi="Times New Roman" w:cs="Times New Roman"/>
          <w:sz w:val="24"/>
          <w:szCs w:val="24"/>
        </w:rPr>
        <w:t>Fig.</w:t>
      </w:r>
      <w:r w:rsidR="00763158" w:rsidRPr="00611E98">
        <w:rPr>
          <w:rFonts w:ascii="Times New Roman" w:hAnsi="Times New Roman" w:cs="Times New Roman"/>
          <w:sz w:val="24"/>
          <w:szCs w:val="24"/>
        </w:rPr>
        <w:t xml:space="preserve"> S1</w:t>
      </w:r>
      <w:r w:rsidR="000E1077">
        <w:rPr>
          <w:rFonts w:ascii="Times New Roman" w:hAnsi="Times New Roman" w:cs="Times New Roman"/>
          <w:sz w:val="24"/>
          <w:szCs w:val="24"/>
        </w:rPr>
        <w:t>4</w:t>
      </w:r>
      <w:r w:rsidR="00763158" w:rsidRPr="00611E98">
        <w:rPr>
          <w:rFonts w:ascii="Times New Roman" w:hAnsi="Times New Roman" w:cs="Times New Roman"/>
          <w:sz w:val="24"/>
          <w:szCs w:val="24"/>
        </w:rPr>
        <w:t>. This system has an approximate 10</w:t>
      </w:r>
      <w:r w:rsidR="00144B7D" w:rsidRPr="00611E98">
        <w:rPr>
          <w:rFonts w:ascii="Times New Roman" w:hAnsi="Times New Roman" w:cs="Times New Roman"/>
          <w:sz w:val="24"/>
          <w:szCs w:val="24"/>
        </w:rPr>
        <w:t>-</w:t>
      </w:r>
      <w:r w:rsidR="00763158" w:rsidRPr="00611E98">
        <w:rPr>
          <w:rFonts w:ascii="Times New Roman" w:hAnsi="Times New Roman" w:cs="Times New Roman"/>
          <w:sz w:val="24"/>
          <w:szCs w:val="24"/>
        </w:rPr>
        <w:t>dB bandwidth of 57 GHz.</w:t>
      </w:r>
    </w:p>
    <w:p w14:paraId="6EE00939" w14:textId="2CED6E91" w:rsidR="009731E1" w:rsidRPr="00301CB5" w:rsidRDefault="009731E1" w:rsidP="00891695">
      <w:pPr>
        <w:jc w:val="center"/>
        <w:rPr>
          <w:rFonts w:ascii="Times New Roman" w:hAnsi="Times New Roman" w:cs="Times New Roman"/>
        </w:rPr>
      </w:pPr>
      <w:r w:rsidRPr="00301CB5">
        <w:rPr>
          <w:rFonts w:ascii="Times New Roman" w:hAnsi="Times New Roman" w:cs="Times New Roman"/>
          <w:noProof/>
        </w:rPr>
        <w:drawing>
          <wp:inline distT="0" distB="0" distL="0" distR="0" wp14:anchorId="7E8659EB" wp14:editId="0A7B07F8">
            <wp:extent cx="3735554" cy="2860806"/>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25"/>
                    <a:stretch>
                      <a:fillRect/>
                    </a:stretch>
                  </pic:blipFill>
                  <pic:spPr>
                    <a:xfrm>
                      <a:off x="0" y="0"/>
                      <a:ext cx="3741366" cy="2865257"/>
                    </a:xfrm>
                    <a:prstGeom prst="rect">
                      <a:avLst/>
                    </a:prstGeom>
                  </pic:spPr>
                </pic:pic>
              </a:graphicData>
            </a:graphic>
          </wp:inline>
        </w:drawing>
      </w:r>
    </w:p>
    <w:p w14:paraId="2BB7705E" w14:textId="2E81B9B6" w:rsidR="009731E1" w:rsidRPr="009C0183" w:rsidRDefault="009C0183" w:rsidP="00891695">
      <w:pPr>
        <w:jc w:val="center"/>
        <w:rPr>
          <w:rFonts w:ascii="Times New Roman" w:hAnsi="Times New Roman" w:cs="Times New Roman"/>
          <w:b/>
          <w:bCs/>
          <w:sz w:val="18"/>
          <w:szCs w:val="16"/>
        </w:rPr>
      </w:pPr>
      <w:r w:rsidRPr="009C0183">
        <w:rPr>
          <w:rFonts w:ascii="Times New Roman" w:hAnsi="Times New Roman" w:cs="Times New Roman"/>
          <w:b/>
          <w:bCs/>
          <w:sz w:val="18"/>
          <w:szCs w:val="16"/>
        </w:rPr>
        <w:t>Fig. S</w:t>
      </w:r>
      <w:r>
        <w:rPr>
          <w:rFonts w:ascii="Times New Roman" w:hAnsi="Times New Roman" w:cs="Times New Roman"/>
          <w:b/>
          <w:bCs/>
          <w:sz w:val="18"/>
          <w:szCs w:val="16"/>
        </w:rPr>
        <w:t>1</w:t>
      </w:r>
      <w:r w:rsidR="000E1077">
        <w:rPr>
          <w:rFonts w:ascii="Times New Roman" w:hAnsi="Times New Roman" w:cs="Times New Roman"/>
          <w:b/>
          <w:bCs/>
          <w:sz w:val="18"/>
          <w:szCs w:val="16"/>
        </w:rPr>
        <w:t>4</w:t>
      </w:r>
      <w:r w:rsidRPr="009C0183">
        <w:rPr>
          <w:rFonts w:ascii="Times New Roman" w:hAnsi="Times New Roman" w:cs="Times New Roman"/>
          <w:b/>
          <w:bCs/>
          <w:sz w:val="18"/>
          <w:szCs w:val="16"/>
        </w:rPr>
        <w:t xml:space="preserve"> </w:t>
      </w:r>
      <w:r>
        <w:rPr>
          <w:rFonts w:ascii="Times New Roman" w:hAnsi="Times New Roman" w:cs="Times New Roman"/>
          <w:b/>
          <w:bCs/>
          <w:sz w:val="18"/>
          <w:szCs w:val="16"/>
        </w:rPr>
        <w:t>Measured end-to-end system frequency response</w:t>
      </w:r>
      <w:r w:rsidR="00E31256">
        <w:rPr>
          <w:rFonts w:ascii="Times New Roman" w:hAnsi="Times New Roman" w:cs="Times New Roman"/>
          <w:b/>
          <w:bCs/>
          <w:sz w:val="18"/>
          <w:szCs w:val="16"/>
        </w:rPr>
        <w:t xml:space="preserve"> for the single-</w:t>
      </w:r>
      <w:r w:rsidR="00E31256" w:rsidRPr="00E31256">
        <w:rPr>
          <w:rFonts w:ascii="Times New Roman" w:hAnsi="Times New Roman" w:cs="Times New Roman"/>
          <w:b/>
          <w:bCs/>
          <w:sz w:val="18"/>
          <w:szCs w:val="16"/>
        </w:rPr>
        <w:t>λ</w:t>
      </w:r>
      <w:r w:rsidR="00E31256">
        <w:rPr>
          <w:rFonts w:ascii="Times New Roman" w:hAnsi="Times New Roman" w:cs="Times New Roman"/>
          <w:b/>
          <w:bCs/>
          <w:sz w:val="18"/>
          <w:szCs w:val="16"/>
        </w:rPr>
        <w:t xml:space="preserve"> experiment</w:t>
      </w:r>
      <w:r>
        <w:rPr>
          <w:rFonts w:ascii="Times New Roman" w:hAnsi="Times New Roman" w:cs="Times New Roman"/>
          <w:b/>
          <w:bCs/>
          <w:sz w:val="18"/>
          <w:szCs w:val="16"/>
        </w:rPr>
        <w:t>.</w:t>
      </w:r>
    </w:p>
    <w:p w14:paraId="59E3E672" w14:textId="77777777" w:rsidR="002923C5" w:rsidRDefault="002923C5" w:rsidP="00891695">
      <w:pPr>
        <w:widowControl/>
        <w:jc w:val="left"/>
        <w:rPr>
          <w:rFonts w:ascii="Times New Roman" w:eastAsia="黑体" w:hAnsi="Times New Roman" w:cs="Times New Roman"/>
          <w:b/>
          <w:bCs/>
          <w:kern w:val="0"/>
          <w:szCs w:val="36"/>
        </w:rPr>
      </w:pPr>
      <w:r>
        <w:rPr>
          <w:rFonts w:ascii="Times New Roman" w:hAnsi="Times New Roman"/>
        </w:rPr>
        <w:br w:type="page"/>
      </w:r>
    </w:p>
    <w:p w14:paraId="447C1389" w14:textId="1233B39D" w:rsidR="00763158" w:rsidRPr="00611E98" w:rsidRDefault="00763158" w:rsidP="00891695">
      <w:pPr>
        <w:pStyle w:val="2"/>
        <w:numPr>
          <w:ilvl w:val="0"/>
          <w:numId w:val="4"/>
        </w:numPr>
        <w:spacing w:before="156" w:after="156"/>
        <w:rPr>
          <w:rFonts w:ascii="Times New Roman" w:hAnsi="Times New Roman" w:hint="default"/>
          <w:sz w:val="24"/>
          <w:szCs w:val="44"/>
        </w:rPr>
      </w:pPr>
      <w:bookmarkStart w:id="20" w:name="_Toc176379937"/>
      <w:r w:rsidRPr="00611E98">
        <w:rPr>
          <w:rFonts w:ascii="Times New Roman" w:hAnsi="Times New Roman" w:hint="default"/>
          <w:sz w:val="24"/>
          <w:szCs w:val="44"/>
        </w:rPr>
        <w:lastRenderedPageBreak/>
        <w:t xml:space="preserve">Detailed </w:t>
      </w:r>
      <w:r w:rsidR="00A45678">
        <w:rPr>
          <w:rFonts w:ascii="Times New Roman" w:hAnsi="Times New Roman" w:hint="default"/>
          <w:sz w:val="24"/>
          <w:szCs w:val="44"/>
        </w:rPr>
        <w:t>experiment set-up and DSP flow</w:t>
      </w:r>
      <w:bookmarkEnd w:id="20"/>
    </w:p>
    <w:p w14:paraId="76E65204" w14:textId="65B42BC5" w:rsidR="009731E1" w:rsidRPr="00301CB5" w:rsidRDefault="00A45678" w:rsidP="00891695">
      <w:pPr>
        <w:jc w:val="center"/>
        <w:rPr>
          <w:rFonts w:ascii="Times New Roman" w:hAnsi="Times New Roman" w:cs="Times New Roman"/>
        </w:rPr>
      </w:pPr>
      <w:r>
        <w:rPr>
          <w:rFonts w:ascii="Times New Roman" w:hAnsi="Times New Roman" w:cs="Times New Roman"/>
          <w:noProof/>
        </w:rPr>
        <w:drawing>
          <wp:inline distT="0" distB="0" distL="0" distR="0" wp14:anchorId="4C000419" wp14:editId="646EC9A5">
            <wp:extent cx="5278120" cy="6438265"/>
            <wp:effectExtent l="0" t="0" r="0" b="63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26"/>
                    <a:stretch>
                      <a:fillRect/>
                    </a:stretch>
                  </pic:blipFill>
                  <pic:spPr>
                    <a:xfrm>
                      <a:off x="0" y="0"/>
                      <a:ext cx="5278120" cy="6438265"/>
                    </a:xfrm>
                    <a:prstGeom prst="rect">
                      <a:avLst/>
                    </a:prstGeom>
                  </pic:spPr>
                </pic:pic>
              </a:graphicData>
            </a:graphic>
          </wp:inline>
        </w:drawing>
      </w:r>
    </w:p>
    <w:p w14:paraId="7BA51FCC" w14:textId="360B056B" w:rsidR="009C0183" w:rsidRPr="00027828" w:rsidRDefault="009C0183" w:rsidP="00CD509B">
      <w:pPr>
        <w:rPr>
          <w:rFonts w:ascii="Times New Roman" w:hAnsi="Times New Roman" w:cs="Times New Roman"/>
          <w:sz w:val="18"/>
          <w:szCs w:val="16"/>
        </w:rPr>
      </w:pPr>
      <w:r w:rsidRPr="009C0183">
        <w:rPr>
          <w:rFonts w:ascii="Times New Roman" w:hAnsi="Times New Roman" w:cs="Times New Roman"/>
          <w:b/>
          <w:bCs/>
          <w:sz w:val="18"/>
          <w:szCs w:val="16"/>
        </w:rPr>
        <w:t>Fig. S</w:t>
      </w:r>
      <w:r>
        <w:rPr>
          <w:rFonts w:ascii="Times New Roman" w:hAnsi="Times New Roman" w:cs="Times New Roman"/>
          <w:b/>
          <w:bCs/>
          <w:sz w:val="18"/>
          <w:szCs w:val="16"/>
        </w:rPr>
        <w:t>1</w:t>
      </w:r>
      <w:r w:rsidR="000E1077">
        <w:rPr>
          <w:rFonts w:ascii="Times New Roman" w:hAnsi="Times New Roman" w:cs="Times New Roman"/>
          <w:b/>
          <w:bCs/>
          <w:sz w:val="18"/>
          <w:szCs w:val="16"/>
        </w:rPr>
        <w:t>5</w:t>
      </w:r>
      <w:r w:rsidR="00A45678" w:rsidRPr="00A45678">
        <w:t xml:space="preserve"> </w:t>
      </w:r>
      <w:r w:rsidR="00A45678" w:rsidRPr="00A45678">
        <w:rPr>
          <w:rFonts w:ascii="Times New Roman" w:hAnsi="Times New Roman" w:cs="Times New Roman"/>
          <w:b/>
          <w:bCs/>
          <w:sz w:val="18"/>
          <w:szCs w:val="16"/>
        </w:rPr>
        <w:t>Detailed experiment set-up and DSP flow</w:t>
      </w:r>
      <w:r w:rsidR="00027828">
        <w:rPr>
          <w:rFonts w:ascii="Times New Roman" w:hAnsi="Times New Roman" w:cs="Times New Roman"/>
          <w:b/>
          <w:bCs/>
          <w:sz w:val="18"/>
          <w:szCs w:val="16"/>
        </w:rPr>
        <w:t xml:space="preserve">. </w:t>
      </w:r>
      <w:proofErr w:type="spellStart"/>
      <w:proofErr w:type="gramStart"/>
      <w:r w:rsidR="00A45678" w:rsidRPr="00D008FC">
        <w:rPr>
          <w:rFonts w:ascii="Times New Roman" w:hAnsi="Times New Roman" w:cs="Times New Roman"/>
          <w:b/>
          <w:bCs/>
          <w:sz w:val="18"/>
          <w:szCs w:val="16"/>
        </w:rPr>
        <w:t>a</w:t>
      </w:r>
      <w:proofErr w:type="spellEnd"/>
      <w:proofErr w:type="gramEnd"/>
      <w:r w:rsidR="00A45678" w:rsidRPr="00D008FC">
        <w:rPr>
          <w:rFonts w:ascii="Times New Roman" w:hAnsi="Times New Roman" w:cs="Times New Roman"/>
          <w:b/>
          <w:bCs/>
          <w:sz w:val="18"/>
          <w:szCs w:val="16"/>
        </w:rPr>
        <w:t xml:space="preserve"> </w:t>
      </w:r>
      <w:r w:rsidR="00A45678" w:rsidRPr="00D008FC">
        <w:rPr>
          <w:rFonts w:ascii="Times New Roman" w:hAnsi="Times New Roman" w:cs="Times New Roman"/>
          <w:sz w:val="18"/>
          <w:szCs w:val="16"/>
        </w:rPr>
        <w:t>Experimental setup for the</w:t>
      </w:r>
      <w:r w:rsidR="00A45678" w:rsidRPr="00D008FC">
        <w:t xml:space="preserve"> </w:t>
      </w:r>
      <w:r w:rsidR="00A45678" w:rsidRPr="00D008FC">
        <w:rPr>
          <w:rFonts w:ascii="Times New Roman" w:hAnsi="Times New Roman" w:cs="Times New Roman"/>
          <w:sz w:val="18"/>
          <w:szCs w:val="16"/>
        </w:rPr>
        <w:t>single-</w:t>
      </w:r>
      <w:r w:rsidR="00A45678" w:rsidRPr="00D008FC">
        <w:rPr>
          <w:rFonts w:ascii="Times New Roman" w:hAnsi="Times New Roman" w:cs="Times New Roman"/>
          <w:i/>
          <w:iCs/>
          <w:sz w:val="18"/>
          <w:szCs w:val="16"/>
        </w:rPr>
        <w:t>λ</w:t>
      </w:r>
      <w:r w:rsidR="00A45678" w:rsidRPr="00D008FC">
        <w:rPr>
          <w:rFonts w:ascii="Times New Roman" w:hAnsi="Times New Roman" w:cs="Times New Roman"/>
          <w:sz w:val="18"/>
          <w:szCs w:val="16"/>
        </w:rPr>
        <w:t xml:space="preserve"> MDM transmission experiment of the packaged five-mode chip. The insets (i) and (ii) display the measured optical spectra of the optical signal after the MZM and before the PD, respectively. MZM, Mach-Zehnder modulator; AWG, arbitrary waveform generator; EDFA, erbium-doped fiber amplifier; DL, delay line; PC, polarization controller; VOA, variable optical attenuator; PD, photodiode; OSC, oscilloscope; DSP, digital signal processing.</w:t>
      </w:r>
      <w:r w:rsidR="00A45678">
        <w:rPr>
          <w:rFonts w:ascii="Times New Roman" w:hAnsi="Times New Roman" w:cs="Times New Roman"/>
          <w:sz w:val="18"/>
          <w:szCs w:val="16"/>
        </w:rPr>
        <w:t xml:space="preserve"> </w:t>
      </w:r>
      <w:r w:rsidR="00A45678">
        <w:rPr>
          <w:rFonts w:ascii="Times New Roman" w:hAnsi="Times New Roman" w:cs="Times New Roman"/>
          <w:b/>
          <w:bCs/>
          <w:sz w:val="18"/>
          <w:szCs w:val="16"/>
        </w:rPr>
        <w:t>b</w:t>
      </w:r>
      <w:r w:rsidR="00A45678" w:rsidRPr="00D008FC">
        <w:rPr>
          <w:rFonts w:ascii="Times New Roman" w:hAnsi="Times New Roman" w:cs="Times New Roman"/>
          <w:b/>
          <w:bCs/>
          <w:sz w:val="18"/>
          <w:szCs w:val="16"/>
        </w:rPr>
        <w:t xml:space="preserve"> </w:t>
      </w:r>
      <w:r w:rsidR="00A45678" w:rsidRPr="00D008FC">
        <w:rPr>
          <w:rFonts w:ascii="Times New Roman" w:hAnsi="Times New Roman" w:cs="Times New Roman"/>
          <w:sz w:val="18"/>
          <w:szCs w:val="18"/>
        </w:rPr>
        <w:t>Schematic of the</w:t>
      </w:r>
      <w:r w:rsidR="00A45678" w:rsidRPr="00D008FC">
        <w:rPr>
          <w:rFonts w:ascii="Times New Roman" w:hAnsi="Times New Roman" w:cs="Times New Roman"/>
          <w:b/>
          <w:bCs/>
          <w:sz w:val="18"/>
          <w:szCs w:val="18"/>
        </w:rPr>
        <w:t xml:space="preserve"> </w:t>
      </w:r>
      <w:r w:rsidR="00A45678" w:rsidRPr="00D008FC">
        <w:rPr>
          <w:rFonts w:ascii="Times New Roman" w:hAnsi="Times New Roman" w:cs="Times New Roman"/>
          <w:sz w:val="18"/>
          <w:szCs w:val="18"/>
        </w:rPr>
        <w:t>experimental set</w:t>
      </w:r>
      <w:r w:rsidR="00A45678">
        <w:rPr>
          <w:rFonts w:ascii="Times New Roman" w:hAnsi="Times New Roman" w:cs="Times New Roman"/>
          <w:sz w:val="18"/>
          <w:szCs w:val="18"/>
        </w:rPr>
        <w:t>-</w:t>
      </w:r>
      <w:r w:rsidR="00A45678" w:rsidRPr="00D008FC">
        <w:rPr>
          <w:rFonts w:ascii="Times New Roman" w:hAnsi="Times New Roman" w:cs="Times New Roman"/>
          <w:sz w:val="18"/>
          <w:szCs w:val="18"/>
        </w:rPr>
        <w:t>up for the</w:t>
      </w:r>
      <w:r w:rsidR="00A45678" w:rsidRPr="00D008FC">
        <w:t xml:space="preserve"> </w:t>
      </w:r>
      <w:r w:rsidR="00A45678" w:rsidRPr="00D008FC">
        <w:rPr>
          <w:rFonts w:ascii="Times New Roman" w:hAnsi="Times New Roman" w:cs="Times New Roman"/>
          <w:sz w:val="18"/>
          <w:szCs w:val="18"/>
        </w:rPr>
        <w:t xml:space="preserve">multi-dimensional transmission experiments. EA, electrical amplifier; ASE, </w:t>
      </w:r>
      <w:r w:rsidR="00A45678" w:rsidRPr="00D008FC">
        <w:rPr>
          <w:rFonts w:ascii="Times New Roman" w:hAnsi="Times New Roman" w:cs="Times New Roman"/>
          <w:sz w:val="18"/>
          <w:szCs w:val="18"/>
          <w:shd w:val="clear" w:color="auto" w:fill="FFFFFF"/>
        </w:rPr>
        <w:t>amplified spontaneous emission source; GF-ASE, gain-flattening ASE source; WSS, wavelength selective switch; FC, fiber coupler; OBPF, optical band-pass filter.</w:t>
      </w:r>
      <w:r w:rsidR="00A45678">
        <w:rPr>
          <w:rFonts w:ascii="Times New Roman" w:hAnsi="Times New Roman" w:cs="Times New Roman"/>
          <w:sz w:val="18"/>
          <w:szCs w:val="18"/>
          <w:shd w:val="clear" w:color="auto" w:fill="FFFFFF"/>
        </w:rPr>
        <w:t xml:space="preserve"> </w:t>
      </w:r>
      <w:r w:rsidR="00A45678">
        <w:rPr>
          <w:rFonts w:ascii="Times New Roman" w:hAnsi="Times New Roman" w:cs="Times New Roman"/>
          <w:b/>
          <w:bCs/>
          <w:sz w:val="18"/>
          <w:szCs w:val="16"/>
        </w:rPr>
        <w:t>c</w:t>
      </w:r>
      <w:r w:rsidR="00027828">
        <w:rPr>
          <w:rFonts w:ascii="Times New Roman" w:hAnsi="Times New Roman" w:cs="Times New Roman"/>
          <w:b/>
          <w:bCs/>
          <w:sz w:val="18"/>
          <w:szCs w:val="16"/>
        </w:rPr>
        <w:t xml:space="preserve"> </w:t>
      </w:r>
      <w:r w:rsidRPr="00027828">
        <w:rPr>
          <w:rFonts w:ascii="Times New Roman" w:hAnsi="Times New Roman" w:cs="Times New Roman"/>
          <w:sz w:val="18"/>
          <w:szCs w:val="16"/>
        </w:rPr>
        <w:t>DSP flow at the transmitter and receiver sides</w:t>
      </w:r>
      <w:r w:rsidR="00027828">
        <w:rPr>
          <w:rFonts w:ascii="Times New Roman" w:hAnsi="Times New Roman" w:cs="Times New Roman"/>
          <w:sz w:val="18"/>
          <w:szCs w:val="16"/>
        </w:rPr>
        <w:t xml:space="preserve"> for both the </w:t>
      </w:r>
      <w:r w:rsidR="00027828" w:rsidRPr="00027828">
        <w:rPr>
          <w:rFonts w:ascii="Times New Roman" w:hAnsi="Times New Roman" w:cs="Times New Roman"/>
          <w:sz w:val="18"/>
          <w:szCs w:val="16"/>
        </w:rPr>
        <w:t>single-λ and multi-dimensional interconnect experiments</w:t>
      </w:r>
      <w:r w:rsidRPr="00027828">
        <w:rPr>
          <w:rFonts w:ascii="Times New Roman" w:hAnsi="Times New Roman" w:cs="Times New Roman"/>
          <w:sz w:val="18"/>
          <w:szCs w:val="16"/>
        </w:rPr>
        <w:t>.</w:t>
      </w:r>
      <w:r w:rsidR="00027828">
        <w:rPr>
          <w:rFonts w:ascii="Times New Roman" w:hAnsi="Times New Roman" w:cs="Times New Roman"/>
          <w:sz w:val="18"/>
          <w:szCs w:val="16"/>
        </w:rPr>
        <w:t xml:space="preserve"> </w:t>
      </w:r>
      <w:r w:rsidR="00A45678">
        <w:rPr>
          <w:rFonts w:ascii="Times New Roman" w:hAnsi="Times New Roman" w:cs="Times New Roman"/>
          <w:b/>
          <w:bCs/>
          <w:sz w:val="18"/>
          <w:szCs w:val="16"/>
        </w:rPr>
        <w:t>d</w:t>
      </w:r>
      <w:r w:rsidR="00027828">
        <w:rPr>
          <w:rFonts w:ascii="Times New Roman" w:hAnsi="Times New Roman" w:cs="Times New Roman"/>
          <w:b/>
          <w:bCs/>
          <w:sz w:val="18"/>
          <w:szCs w:val="16"/>
        </w:rPr>
        <w:t xml:space="preserve"> </w:t>
      </w:r>
      <w:r w:rsidR="00027828">
        <w:rPr>
          <w:rFonts w:ascii="Times New Roman" w:hAnsi="Times New Roman" w:cs="Times New Roman"/>
          <w:sz w:val="18"/>
          <w:szCs w:val="16"/>
        </w:rPr>
        <w:t>Picture of the system set-up.</w:t>
      </w:r>
    </w:p>
    <w:p w14:paraId="3DE12645" w14:textId="1074C673" w:rsidR="00763158" w:rsidRPr="00611E98" w:rsidRDefault="00A45678" w:rsidP="00891695">
      <w:pPr>
        <w:rPr>
          <w:rFonts w:ascii="Times New Roman" w:hAnsi="Times New Roman" w:cs="Times New Roman"/>
          <w:sz w:val="24"/>
          <w:szCs w:val="24"/>
        </w:rPr>
      </w:pPr>
      <w:r>
        <w:rPr>
          <w:rFonts w:ascii="Times New Roman" w:hAnsi="Times New Roman" w:cs="Times New Roman"/>
          <w:sz w:val="24"/>
          <w:szCs w:val="24"/>
        </w:rPr>
        <w:lastRenderedPageBreak/>
        <w:t xml:space="preserve">The detailed experimental set-up schematics for </w:t>
      </w:r>
      <w:r w:rsidRPr="00611E98">
        <w:rPr>
          <w:rFonts w:ascii="Times New Roman" w:hAnsi="Times New Roman" w:cs="Times New Roman"/>
          <w:sz w:val="24"/>
          <w:szCs w:val="24"/>
        </w:rPr>
        <w:t>single-</w:t>
      </w:r>
      <w:r w:rsidRPr="00A45678">
        <w:rPr>
          <w:rFonts w:ascii="Times New Roman" w:hAnsi="Times New Roman" w:cs="Times New Roman"/>
          <w:i/>
          <w:iCs/>
          <w:sz w:val="24"/>
          <w:szCs w:val="24"/>
        </w:rPr>
        <w:t xml:space="preserve">λ </w:t>
      </w:r>
      <w:r w:rsidRPr="00611E98">
        <w:rPr>
          <w:rFonts w:ascii="Times New Roman" w:hAnsi="Times New Roman" w:cs="Times New Roman"/>
          <w:sz w:val="24"/>
          <w:szCs w:val="24"/>
        </w:rPr>
        <w:t xml:space="preserve">and </w:t>
      </w:r>
      <w:r w:rsidRPr="00611E98">
        <w:rPr>
          <w:rFonts w:ascii="Times New Roman" w:hAnsi="Times New Roman" w:cs="Times New Roman" w:hint="eastAsia"/>
          <w:sz w:val="24"/>
          <w:szCs w:val="24"/>
        </w:rPr>
        <w:t>mul</w:t>
      </w:r>
      <w:r w:rsidRPr="00611E98">
        <w:rPr>
          <w:rFonts w:ascii="Times New Roman" w:hAnsi="Times New Roman" w:cs="Times New Roman"/>
          <w:sz w:val="24"/>
          <w:szCs w:val="24"/>
        </w:rPr>
        <w:t>ti-dimensional interconnect</w:t>
      </w:r>
      <w:r>
        <w:rPr>
          <w:rFonts w:ascii="Times New Roman" w:hAnsi="Times New Roman" w:cs="Times New Roman"/>
          <w:sz w:val="24"/>
          <w:szCs w:val="24"/>
        </w:rPr>
        <w:t xml:space="preserve"> are presented in Fig. S15(a)-(b). Both</w:t>
      </w:r>
      <w:r w:rsidR="006C2DF3" w:rsidRPr="00611E98">
        <w:rPr>
          <w:rFonts w:ascii="Times New Roman" w:hAnsi="Times New Roman" w:cs="Times New Roman"/>
          <w:sz w:val="24"/>
          <w:szCs w:val="24"/>
        </w:rPr>
        <w:t xml:space="preserve"> experiments share the same </w:t>
      </w:r>
      <w:r w:rsidR="00763158" w:rsidRPr="00611E98">
        <w:rPr>
          <w:rFonts w:ascii="Times New Roman" w:hAnsi="Times New Roman" w:cs="Times New Roman"/>
          <w:sz w:val="24"/>
          <w:szCs w:val="24"/>
        </w:rPr>
        <w:t>digital signal processing (DSP)</w:t>
      </w:r>
      <w:r w:rsidR="00EE128D" w:rsidRPr="00611E98">
        <w:rPr>
          <w:rFonts w:ascii="Times New Roman" w:hAnsi="Times New Roman" w:cs="Times New Roman"/>
          <w:sz w:val="24"/>
          <w:szCs w:val="24"/>
        </w:rPr>
        <w:t xml:space="preserve"> workflow,</w:t>
      </w:r>
      <w:r w:rsidR="00763158" w:rsidRPr="00611E98">
        <w:rPr>
          <w:rFonts w:ascii="Times New Roman" w:hAnsi="Times New Roman" w:cs="Times New Roman"/>
          <w:sz w:val="24"/>
          <w:szCs w:val="24"/>
        </w:rPr>
        <w:t xml:space="preserve"> </w:t>
      </w:r>
      <w:r w:rsidR="00EE128D" w:rsidRPr="00611E98">
        <w:rPr>
          <w:rFonts w:ascii="Times New Roman" w:hAnsi="Times New Roman" w:cs="Times New Roman"/>
          <w:sz w:val="24"/>
          <w:szCs w:val="24"/>
        </w:rPr>
        <w:t>as</w:t>
      </w:r>
      <w:r w:rsidR="00763158" w:rsidRPr="00611E98">
        <w:rPr>
          <w:rFonts w:ascii="Times New Roman" w:hAnsi="Times New Roman" w:cs="Times New Roman"/>
          <w:sz w:val="24"/>
          <w:szCs w:val="24"/>
        </w:rPr>
        <w:t xml:space="preserve"> illustrated in </w:t>
      </w:r>
      <w:r w:rsidR="00CE5BFC" w:rsidRPr="00611E98">
        <w:rPr>
          <w:rFonts w:ascii="Times New Roman" w:hAnsi="Times New Roman" w:cs="Times New Roman"/>
          <w:sz w:val="24"/>
          <w:szCs w:val="24"/>
        </w:rPr>
        <w:t>Fig.</w:t>
      </w:r>
      <w:r w:rsidR="00763158" w:rsidRPr="00611E98">
        <w:rPr>
          <w:rFonts w:ascii="Times New Roman" w:hAnsi="Times New Roman" w:cs="Times New Roman"/>
          <w:sz w:val="24"/>
          <w:szCs w:val="24"/>
        </w:rPr>
        <w:t xml:space="preserve"> S1</w:t>
      </w:r>
      <w:r w:rsidR="000E1077">
        <w:rPr>
          <w:rFonts w:ascii="Times New Roman" w:hAnsi="Times New Roman" w:cs="Times New Roman"/>
          <w:sz w:val="24"/>
          <w:szCs w:val="24"/>
        </w:rPr>
        <w:t>5</w:t>
      </w:r>
      <w:r w:rsidR="00027828">
        <w:rPr>
          <w:rFonts w:ascii="Times New Roman" w:hAnsi="Times New Roman" w:cs="Times New Roman"/>
          <w:sz w:val="24"/>
          <w:szCs w:val="24"/>
        </w:rPr>
        <w:t>(</w:t>
      </w:r>
      <w:r>
        <w:rPr>
          <w:rFonts w:ascii="Times New Roman" w:hAnsi="Times New Roman" w:cs="Times New Roman"/>
          <w:sz w:val="24"/>
          <w:szCs w:val="24"/>
        </w:rPr>
        <w:t>c</w:t>
      </w:r>
      <w:r w:rsidR="00027828">
        <w:rPr>
          <w:rFonts w:ascii="Times New Roman" w:hAnsi="Times New Roman" w:cs="Times New Roman"/>
          <w:sz w:val="24"/>
          <w:szCs w:val="24"/>
        </w:rPr>
        <w:t>)</w:t>
      </w:r>
      <w:r w:rsidR="00763158" w:rsidRPr="00611E98">
        <w:rPr>
          <w:rFonts w:ascii="Times New Roman" w:hAnsi="Times New Roman" w:cs="Times New Roman"/>
          <w:sz w:val="24"/>
          <w:szCs w:val="24"/>
        </w:rPr>
        <w:t>. At the transmitter</w:t>
      </w:r>
      <w:r w:rsidR="004650EB" w:rsidRPr="00611E98">
        <w:rPr>
          <w:rFonts w:ascii="Times New Roman" w:hAnsi="Times New Roman" w:cs="Times New Roman"/>
          <w:sz w:val="24"/>
          <w:szCs w:val="24"/>
        </w:rPr>
        <w:t xml:space="preserve"> side</w:t>
      </w:r>
      <w:r w:rsidR="00763158" w:rsidRPr="00611E98">
        <w:rPr>
          <w:rFonts w:ascii="Times New Roman" w:hAnsi="Times New Roman" w:cs="Times New Roman"/>
          <w:sz w:val="24"/>
          <w:szCs w:val="24"/>
        </w:rPr>
        <w:t>, a pseudo-random binary sequence (PRBS) is first generated, which is then mapped into pulse amplitude modulation (PAM) symbols</w:t>
      </w:r>
      <w:r w:rsidR="00EE128D" w:rsidRPr="00611E98">
        <w:rPr>
          <w:rFonts w:ascii="Times New Roman" w:hAnsi="Times New Roman" w:cs="Times New Roman"/>
          <w:sz w:val="24"/>
          <w:szCs w:val="24"/>
        </w:rPr>
        <w:t xml:space="preserve"> for the single-λ experiment and </w:t>
      </w:r>
      <w:r w:rsidR="00EE128D" w:rsidRPr="00611E98">
        <w:rPr>
          <w:rFonts w:ascii="Times New Roman" w:hAnsi="Times New Roman" w:cs="Times New Roman"/>
          <w:color w:val="000000"/>
          <w:kern w:val="0"/>
          <w:sz w:val="24"/>
          <w:szCs w:val="32"/>
        </w:rPr>
        <w:t xml:space="preserve">probability-shaping PAM (PS-PAM) symbols for the </w:t>
      </w:r>
      <w:bookmarkStart w:id="21" w:name="_Hlk172755485"/>
      <w:r w:rsidR="00EE128D" w:rsidRPr="00611E98">
        <w:rPr>
          <w:rFonts w:ascii="Times New Roman" w:hAnsi="Times New Roman" w:cs="Times New Roman" w:hint="eastAsia"/>
          <w:sz w:val="24"/>
          <w:szCs w:val="24"/>
        </w:rPr>
        <w:t>mul</w:t>
      </w:r>
      <w:r w:rsidR="00EE128D" w:rsidRPr="00611E98">
        <w:rPr>
          <w:rFonts w:ascii="Times New Roman" w:hAnsi="Times New Roman" w:cs="Times New Roman"/>
          <w:sz w:val="24"/>
          <w:szCs w:val="24"/>
        </w:rPr>
        <w:t>ti-dimensional</w:t>
      </w:r>
      <w:bookmarkEnd w:id="21"/>
      <w:r w:rsidR="00EE128D" w:rsidRPr="00611E98">
        <w:rPr>
          <w:rFonts w:ascii="Times New Roman" w:hAnsi="Times New Roman" w:cs="Times New Roman"/>
          <w:color w:val="000000"/>
          <w:kern w:val="0"/>
          <w:sz w:val="24"/>
          <w:szCs w:val="32"/>
        </w:rPr>
        <w:t xml:space="preserve"> experiment</w:t>
      </w:r>
      <w:r w:rsidR="00763158" w:rsidRPr="00611E98">
        <w:rPr>
          <w:rFonts w:ascii="Times New Roman" w:hAnsi="Times New Roman" w:cs="Times New Roman"/>
          <w:sz w:val="24"/>
          <w:szCs w:val="24"/>
        </w:rPr>
        <w:t xml:space="preserve">. A single-tap lookup table (LUT) is employed to pre-compensate for nonlinear distortions. These symbols are then resampled and pulse-shaped using a root-raised cosine (RRC) filter with a roll-off factor of 0.1. </w:t>
      </w:r>
      <w:r w:rsidR="00FD51B6" w:rsidRPr="00611E98">
        <w:rPr>
          <w:rFonts w:ascii="Times New Roman" w:hAnsi="Times New Roman" w:cs="Times New Roman"/>
          <w:sz w:val="24"/>
          <w:szCs w:val="24"/>
        </w:rPr>
        <w:t>L</w:t>
      </w:r>
      <w:r w:rsidR="00763158" w:rsidRPr="00611E98">
        <w:rPr>
          <w:rFonts w:ascii="Times New Roman" w:hAnsi="Times New Roman" w:cs="Times New Roman"/>
          <w:sz w:val="24"/>
          <w:szCs w:val="24"/>
        </w:rPr>
        <w:t xml:space="preserve">inear pre-equalization is </w:t>
      </w:r>
      <w:r w:rsidR="00FD51B6" w:rsidRPr="00611E98">
        <w:rPr>
          <w:rFonts w:ascii="Times New Roman" w:hAnsi="Times New Roman" w:cs="Times New Roman"/>
          <w:sz w:val="24"/>
          <w:szCs w:val="24"/>
        </w:rPr>
        <w:t xml:space="preserve">then </w:t>
      </w:r>
      <w:r w:rsidR="00763158" w:rsidRPr="00611E98">
        <w:rPr>
          <w:rFonts w:ascii="Times New Roman" w:hAnsi="Times New Roman" w:cs="Times New Roman"/>
          <w:sz w:val="24"/>
          <w:szCs w:val="24"/>
        </w:rPr>
        <w:t xml:space="preserve">performed to partially </w:t>
      </w:r>
      <w:r w:rsidR="00FD51B6" w:rsidRPr="00611E98">
        <w:rPr>
          <w:rFonts w:ascii="Times New Roman" w:hAnsi="Times New Roman" w:cs="Times New Roman" w:hint="eastAsia"/>
          <w:sz w:val="24"/>
          <w:szCs w:val="24"/>
        </w:rPr>
        <w:t>compensate</w:t>
      </w:r>
      <w:r w:rsidR="00FD51B6" w:rsidRPr="00611E98">
        <w:rPr>
          <w:rFonts w:ascii="Times New Roman" w:hAnsi="Times New Roman" w:cs="Times New Roman"/>
          <w:sz w:val="24"/>
          <w:szCs w:val="24"/>
        </w:rPr>
        <w:t xml:space="preserve"> </w:t>
      </w:r>
      <w:r w:rsidR="00E15ACF">
        <w:rPr>
          <w:rFonts w:ascii="Times New Roman" w:hAnsi="Times New Roman" w:cs="Times New Roman"/>
          <w:sz w:val="24"/>
          <w:szCs w:val="24"/>
        </w:rPr>
        <w:t xml:space="preserve">for </w:t>
      </w:r>
      <w:r w:rsidR="00763158" w:rsidRPr="00611E98">
        <w:rPr>
          <w:rFonts w:ascii="Times New Roman" w:hAnsi="Times New Roman" w:cs="Times New Roman"/>
          <w:sz w:val="24"/>
          <w:szCs w:val="24"/>
        </w:rPr>
        <w:t>bandwidth limitations</w:t>
      </w:r>
      <w:r w:rsidR="00FD51B6" w:rsidRPr="00611E98">
        <w:rPr>
          <w:rFonts w:ascii="Times New Roman" w:hAnsi="Times New Roman" w:cs="Times New Roman"/>
          <w:sz w:val="24"/>
          <w:szCs w:val="24"/>
        </w:rPr>
        <w:t xml:space="preserve"> before the signal is finally sent to the arbitrary waveform generator (A</w:t>
      </w:r>
      <w:r w:rsidR="00FD51B6" w:rsidRPr="00611E98">
        <w:rPr>
          <w:rFonts w:ascii="Times New Roman" w:hAnsi="Times New Roman" w:cs="Times New Roman" w:hint="eastAsia"/>
          <w:sz w:val="24"/>
          <w:szCs w:val="24"/>
        </w:rPr>
        <w:t>WG</w:t>
      </w:r>
      <w:r w:rsidR="00FD51B6" w:rsidRPr="00611E98">
        <w:rPr>
          <w:rFonts w:ascii="Times New Roman" w:hAnsi="Times New Roman" w:cs="Times New Roman"/>
          <w:sz w:val="24"/>
          <w:szCs w:val="24"/>
        </w:rPr>
        <w:t>)</w:t>
      </w:r>
      <w:r w:rsidR="00763158" w:rsidRPr="00611E98">
        <w:rPr>
          <w:rFonts w:ascii="Times New Roman" w:hAnsi="Times New Roman" w:cs="Times New Roman"/>
          <w:sz w:val="24"/>
          <w:szCs w:val="24"/>
        </w:rPr>
        <w:t xml:space="preserve">. </w:t>
      </w:r>
    </w:p>
    <w:p w14:paraId="25C1934E" w14:textId="22CE9C12" w:rsidR="00C22124" w:rsidRDefault="00763158" w:rsidP="00891695">
      <w:pPr>
        <w:ind w:firstLine="420"/>
        <w:rPr>
          <w:rFonts w:ascii="Times New Roman" w:hAnsi="Times New Roman" w:cs="Times New Roman"/>
          <w:sz w:val="24"/>
          <w:szCs w:val="24"/>
        </w:rPr>
      </w:pPr>
      <w:r w:rsidRPr="00611E98">
        <w:rPr>
          <w:rFonts w:ascii="Times New Roman" w:hAnsi="Times New Roman" w:cs="Times New Roman"/>
          <w:sz w:val="24"/>
          <w:szCs w:val="24"/>
        </w:rPr>
        <w:t xml:space="preserve">At the receiver, signals captured by the oscilloscope are first resampled and passed through a matched filter. Clock synchronization is conducted to ensure accurate data acquisition and to recover the clock signal from the received signals. </w:t>
      </w:r>
      <w:r w:rsidR="00EE128D" w:rsidRPr="00611E98">
        <w:rPr>
          <w:rFonts w:ascii="Times New Roman" w:hAnsi="Times New Roman" w:cs="Times New Roman"/>
          <w:sz w:val="24"/>
          <w:szCs w:val="24"/>
        </w:rPr>
        <w:t>To compensate for nonlinear effects in the signal,</w:t>
      </w:r>
      <w:r w:rsidR="00677DEF">
        <w:rPr>
          <w:rFonts w:ascii="Times New Roman" w:hAnsi="Times New Roman" w:cs="Times New Roman"/>
          <w:sz w:val="24"/>
          <w:szCs w:val="24"/>
        </w:rPr>
        <w:t xml:space="preserve"> a</w:t>
      </w:r>
      <w:r w:rsidR="00EE128D" w:rsidRPr="00611E98">
        <w:rPr>
          <w:rFonts w:ascii="Times New Roman" w:hAnsi="Times New Roman" w:cs="Times New Roman"/>
          <w:sz w:val="24"/>
          <w:szCs w:val="24"/>
        </w:rPr>
        <w:t xml:space="preserve"> third-order Volterra non-linear equalization (VNLE) is employed. In the single-wavelength experiment, the VNLE uses tap counts of 151, 7, and 7 for the three orders. For the </w:t>
      </w:r>
      <w:r w:rsidR="00C33BAC" w:rsidRPr="00611E98">
        <w:rPr>
          <w:rFonts w:ascii="Times New Roman" w:hAnsi="Times New Roman" w:cs="Times New Roman" w:hint="eastAsia"/>
          <w:sz w:val="24"/>
          <w:szCs w:val="24"/>
        </w:rPr>
        <w:t>mul</w:t>
      </w:r>
      <w:r w:rsidR="00C33BAC" w:rsidRPr="00611E98">
        <w:rPr>
          <w:rFonts w:ascii="Times New Roman" w:hAnsi="Times New Roman" w:cs="Times New Roman"/>
          <w:sz w:val="24"/>
          <w:szCs w:val="24"/>
        </w:rPr>
        <w:t>ti-dimensional</w:t>
      </w:r>
      <w:r w:rsidR="00EE128D" w:rsidRPr="00611E98">
        <w:rPr>
          <w:rFonts w:ascii="Times New Roman" w:hAnsi="Times New Roman" w:cs="Times New Roman"/>
          <w:sz w:val="24"/>
          <w:szCs w:val="24"/>
        </w:rPr>
        <w:t xml:space="preserve"> experiment, the tap counts are adjusted to 201, 1, and 1, respectively, to tailor the response for each scenario. </w:t>
      </w:r>
      <w:r w:rsidRPr="00611E98">
        <w:rPr>
          <w:rFonts w:ascii="Times New Roman" w:hAnsi="Times New Roman" w:cs="Times New Roman"/>
          <w:sz w:val="24"/>
          <w:szCs w:val="24"/>
        </w:rPr>
        <w:t>Finally, the bit error rate (BER)</w:t>
      </w:r>
      <w:r w:rsidR="00EE128D" w:rsidRPr="00611E98">
        <w:rPr>
          <w:rFonts w:ascii="Times New Roman" w:hAnsi="Times New Roman" w:cs="Times New Roman"/>
          <w:sz w:val="24"/>
          <w:szCs w:val="24"/>
        </w:rPr>
        <w:t xml:space="preserve"> and normalized generalized mutual information</w:t>
      </w:r>
      <w:r w:rsidRPr="00611E98">
        <w:rPr>
          <w:rFonts w:ascii="Times New Roman" w:hAnsi="Times New Roman" w:cs="Times New Roman"/>
          <w:sz w:val="24"/>
          <w:szCs w:val="24"/>
        </w:rPr>
        <w:t xml:space="preserve"> </w:t>
      </w:r>
      <w:r w:rsidR="00EE128D" w:rsidRPr="00611E98">
        <w:rPr>
          <w:rFonts w:ascii="Times New Roman" w:hAnsi="Times New Roman" w:cs="Times New Roman"/>
          <w:sz w:val="24"/>
          <w:szCs w:val="24"/>
        </w:rPr>
        <w:t>(NGMI) are</w:t>
      </w:r>
      <w:r w:rsidRPr="00611E98">
        <w:rPr>
          <w:rFonts w:ascii="Times New Roman" w:hAnsi="Times New Roman" w:cs="Times New Roman"/>
          <w:sz w:val="24"/>
          <w:szCs w:val="24"/>
        </w:rPr>
        <w:t xml:space="preserve"> calculated to assess the quality of the received signal. </w:t>
      </w:r>
    </w:p>
    <w:p w14:paraId="6B462066" w14:textId="4E2278FA" w:rsidR="00027828" w:rsidRPr="00611E98" w:rsidRDefault="00027828" w:rsidP="00891695">
      <w:pPr>
        <w:ind w:firstLine="420"/>
        <w:rPr>
          <w:rFonts w:ascii="Times New Roman" w:hAnsi="Times New Roman" w:cs="Times New Roman"/>
          <w:sz w:val="24"/>
          <w:szCs w:val="24"/>
        </w:rPr>
      </w:pPr>
      <w:r>
        <w:rPr>
          <w:rFonts w:ascii="Times New Roman" w:hAnsi="Times New Roman" w:cs="Times New Roman"/>
          <w:sz w:val="24"/>
          <w:szCs w:val="24"/>
        </w:rPr>
        <w:t>Additionally, the picture of the system setup is provided in Fig. S15(</w:t>
      </w:r>
      <w:r w:rsidR="00A45678">
        <w:rPr>
          <w:rFonts w:ascii="Times New Roman" w:hAnsi="Times New Roman" w:cs="Times New Roman"/>
          <w:sz w:val="24"/>
          <w:szCs w:val="24"/>
        </w:rPr>
        <w:t>d</w:t>
      </w:r>
      <w:r>
        <w:rPr>
          <w:rFonts w:ascii="Times New Roman" w:hAnsi="Times New Roman" w:cs="Times New Roman"/>
          <w:sz w:val="24"/>
          <w:szCs w:val="24"/>
        </w:rPr>
        <w:t xml:space="preserve">). </w:t>
      </w:r>
    </w:p>
    <w:p w14:paraId="421413C8" w14:textId="41203138" w:rsidR="00EE128D" w:rsidRPr="00611E98" w:rsidRDefault="00EE128D" w:rsidP="00891695">
      <w:pPr>
        <w:pStyle w:val="2"/>
        <w:numPr>
          <w:ilvl w:val="0"/>
          <w:numId w:val="4"/>
        </w:numPr>
        <w:spacing w:before="156" w:after="156"/>
        <w:rPr>
          <w:rFonts w:ascii="Times New Roman" w:hAnsi="Times New Roman" w:hint="default"/>
          <w:sz w:val="24"/>
          <w:szCs w:val="44"/>
        </w:rPr>
      </w:pPr>
      <w:bookmarkStart w:id="22" w:name="_Toc176379938"/>
      <w:r w:rsidRPr="00611E98">
        <w:rPr>
          <w:rFonts w:ascii="Times New Roman" w:hAnsi="Times New Roman" w:hint="default"/>
          <w:sz w:val="24"/>
          <w:szCs w:val="44"/>
        </w:rPr>
        <w:t>Operation methods for generating the WDM signal</w:t>
      </w:r>
      <w:bookmarkEnd w:id="22"/>
    </w:p>
    <w:p w14:paraId="0B0D1693" w14:textId="1958A90D" w:rsidR="008005B2" w:rsidRPr="00611E98" w:rsidRDefault="008005B2" w:rsidP="00891695">
      <w:pPr>
        <w:rPr>
          <w:rFonts w:ascii="Times New Roman" w:hAnsi="Times New Roman" w:cs="Times New Roman"/>
          <w:sz w:val="24"/>
          <w:szCs w:val="24"/>
        </w:rPr>
      </w:pPr>
      <w:r w:rsidRPr="00611E98">
        <w:rPr>
          <w:rFonts w:ascii="Times New Roman" w:hAnsi="Times New Roman" w:cs="Times New Roman"/>
          <w:sz w:val="24"/>
          <w:szCs w:val="24"/>
        </w:rPr>
        <w:t xml:space="preserve">In the multi-dimensional experiment for WDM signal transmission, we generate a composite signal encompassing all 88 channels, comprising the modulated optical signals from three lasers and an ASE </w:t>
      </w:r>
      <w:r w:rsidR="000A064E" w:rsidRPr="00611E98">
        <w:rPr>
          <w:rFonts w:ascii="Times New Roman" w:hAnsi="Times New Roman" w:cs="Times New Roman"/>
          <w:sz w:val="24"/>
          <w:szCs w:val="24"/>
        </w:rPr>
        <w:t>noise</w:t>
      </w:r>
      <w:r w:rsidRPr="00611E98">
        <w:rPr>
          <w:rFonts w:ascii="Times New Roman" w:hAnsi="Times New Roman" w:cs="Times New Roman"/>
          <w:sz w:val="24"/>
          <w:szCs w:val="24"/>
        </w:rPr>
        <w:t xml:space="preserve"> that fills the C-band. Fig</w:t>
      </w:r>
      <w:r w:rsidR="000A064E" w:rsidRPr="00611E98">
        <w:rPr>
          <w:rFonts w:ascii="Times New Roman" w:hAnsi="Times New Roman" w:cs="Times New Roman"/>
          <w:sz w:val="24"/>
          <w:szCs w:val="24"/>
        </w:rPr>
        <w:t>.</w:t>
      </w:r>
      <w:r w:rsidRPr="00611E98">
        <w:rPr>
          <w:rFonts w:ascii="Times New Roman" w:hAnsi="Times New Roman" w:cs="Times New Roman"/>
          <w:sz w:val="24"/>
          <w:szCs w:val="24"/>
        </w:rPr>
        <w:t xml:space="preserve"> S1</w:t>
      </w:r>
      <w:r w:rsidR="000E1077">
        <w:rPr>
          <w:rFonts w:ascii="Times New Roman" w:hAnsi="Times New Roman" w:cs="Times New Roman"/>
          <w:sz w:val="24"/>
          <w:szCs w:val="24"/>
        </w:rPr>
        <w:t>6</w:t>
      </w:r>
      <w:r w:rsidRPr="00611E98">
        <w:rPr>
          <w:rFonts w:ascii="Times New Roman" w:hAnsi="Times New Roman" w:cs="Times New Roman"/>
          <w:sz w:val="24"/>
          <w:szCs w:val="24"/>
        </w:rPr>
        <w:t xml:space="preserve"> illustrates the process of generating the ASE </w:t>
      </w:r>
      <w:r w:rsidR="000A064E" w:rsidRPr="00611E98">
        <w:rPr>
          <w:rFonts w:ascii="Times New Roman" w:hAnsi="Times New Roman" w:cs="Times New Roman"/>
          <w:sz w:val="24"/>
          <w:szCs w:val="24"/>
        </w:rPr>
        <w:t>channels</w:t>
      </w:r>
      <w:r w:rsidRPr="00611E98">
        <w:rPr>
          <w:rFonts w:ascii="Times New Roman" w:hAnsi="Times New Roman" w:cs="Times New Roman"/>
          <w:sz w:val="24"/>
          <w:szCs w:val="24"/>
        </w:rPr>
        <w:t xml:space="preserve">. Initially, we obtain </w:t>
      </w:r>
      <w:r w:rsidR="000A064E" w:rsidRPr="00611E98">
        <w:rPr>
          <w:rFonts w:ascii="Times New Roman" w:hAnsi="Times New Roman" w:cs="Times New Roman"/>
          <w:sz w:val="24"/>
          <w:szCs w:val="24"/>
        </w:rPr>
        <w:t>the optical</w:t>
      </w:r>
      <w:r w:rsidRPr="00611E98">
        <w:rPr>
          <w:rFonts w:ascii="Times New Roman" w:hAnsi="Times New Roman" w:cs="Times New Roman"/>
          <w:sz w:val="24"/>
          <w:szCs w:val="24"/>
        </w:rPr>
        <w:t xml:space="preserve"> spectrum (Fig</w:t>
      </w:r>
      <w:r w:rsidR="000A064E" w:rsidRPr="00611E98">
        <w:rPr>
          <w:rFonts w:ascii="Times New Roman" w:hAnsi="Times New Roman" w:cs="Times New Roman"/>
          <w:sz w:val="24"/>
          <w:szCs w:val="24"/>
        </w:rPr>
        <w:t>.</w:t>
      </w:r>
      <w:r w:rsidRPr="00611E98">
        <w:rPr>
          <w:rFonts w:ascii="Times New Roman" w:hAnsi="Times New Roman" w:cs="Times New Roman"/>
          <w:sz w:val="24"/>
          <w:szCs w:val="24"/>
        </w:rPr>
        <w:t xml:space="preserve"> S1</w:t>
      </w:r>
      <w:r w:rsidR="000E1077">
        <w:rPr>
          <w:rFonts w:ascii="Times New Roman" w:hAnsi="Times New Roman" w:cs="Times New Roman"/>
          <w:sz w:val="24"/>
          <w:szCs w:val="24"/>
        </w:rPr>
        <w:t>6</w:t>
      </w:r>
      <w:r w:rsidRPr="00611E98">
        <w:rPr>
          <w:rFonts w:ascii="Times New Roman" w:hAnsi="Times New Roman" w:cs="Times New Roman"/>
          <w:sz w:val="24"/>
          <w:szCs w:val="24"/>
        </w:rPr>
        <w:t xml:space="preserve">(a)) generated by </w:t>
      </w:r>
      <w:r w:rsidR="000A064E" w:rsidRPr="00611E98">
        <w:rPr>
          <w:rFonts w:ascii="Times New Roman" w:hAnsi="Times New Roman" w:cs="Times New Roman"/>
          <w:sz w:val="24"/>
          <w:szCs w:val="24"/>
        </w:rPr>
        <w:t>the</w:t>
      </w:r>
      <w:r w:rsidRPr="00611E98">
        <w:rPr>
          <w:rFonts w:ascii="Times New Roman" w:hAnsi="Times New Roman" w:cs="Times New Roman"/>
          <w:sz w:val="24"/>
          <w:szCs w:val="24"/>
        </w:rPr>
        <w:t xml:space="preserve"> two cascaded EDFA</w:t>
      </w:r>
      <w:r w:rsidR="000A064E" w:rsidRPr="00611E98">
        <w:rPr>
          <w:rFonts w:ascii="Times New Roman" w:hAnsi="Times New Roman" w:cs="Times New Roman"/>
          <w:sz w:val="24"/>
          <w:szCs w:val="24"/>
        </w:rPr>
        <w:t>s</w:t>
      </w:r>
      <w:r w:rsidRPr="00611E98">
        <w:rPr>
          <w:rFonts w:ascii="Times New Roman" w:hAnsi="Times New Roman" w:cs="Times New Roman"/>
          <w:sz w:val="24"/>
          <w:szCs w:val="24"/>
        </w:rPr>
        <w:t xml:space="preserve">. </w:t>
      </w:r>
      <w:r w:rsidR="000A064E" w:rsidRPr="00611E98">
        <w:rPr>
          <w:rFonts w:ascii="Times New Roman" w:hAnsi="Times New Roman" w:cs="Times New Roman"/>
          <w:sz w:val="24"/>
          <w:szCs w:val="24"/>
        </w:rPr>
        <w:t xml:space="preserve">To ensure uniform power across all WDM channels, we extract the relevant spectral range (1531-1565.8 nm) from the initial spectrum. We then adjust the attenuation spectrum on the wavelength selective switch (WSS) to achieve spectral flattening based on the power information. </w:t>
      </w:r>
      <w:r w:rsidRPr="00611E98">
        <w:rPr>
          <w:rFonts w:ascii="Times New Roman" w:hAnsi="Times New Roman" w:cs="Times New Roman"/>
          <w:sz w:val="24"/>
          <w:szCs w:val="24"/>
        </w:rPr>
        <w:t xml:space="preserve">The attenuation at the three signal channels is maximized </w:t>
      </w:r>
      <w:r w:rsidR="000A064E" w:rsidRPr="00611E98">
        <w:rPr>
          <w:rFonts w:ascii="Times New Roman" w:hAnsi="Times New Roman" w:cs="Times New Roman"/>
          <w:sz w:val="24"/>
          <w:szCs w:val="24"/>
        </w:rPr>
        <w:t xml:space="preserve">(60 dB) </w:t>
      </w:r>
      <w:r w:rsidRPr="00611E98">
        <w:rPr>
          <w:rFonts w:ascii="Times New Roman" w:hAnsi="Times New Roman" w:cs="Times New Roman"/>
          <w:sz w:val="24"/>
          <w:szCs w:val="24"/>
        </w:rPr>
        <w:t>to create spectral slots. For the remaining ASE channels, we periodically adjust the attenuation to form a comb-like spectrum with 50 GHz frequency intervals. Fig</w:t>
      </w:r>
      <w:r w:rsidR="000A064E" w:rsidRPr="00611E98">
        <w:rPr>
          <w:rFonts w:ascii="Times New Roman" w:hAnsi="Times New Roman" w:cs="Times New Roman"/>
          <w:sz w:val="24"/>
          <w:szCs w:val="24"/>
        </w:rPr>
        <w:t>.</w:t>
      </w:r>
      <w:r w:rsidRPr="00611E98">
        <w:rPr>
          <w:rFonts w:ascii="Times New Roman" w:hAnsi="Times New Roman" w:cs="Times New Roman"/>
          <w:sz w:val="24"/>
          <w:szCs w:val="24"/>
        </w:rPr>
        <w:t xml:space="preserve"> S1</w:t>
      </w:r>
      <w:r w:rsidR="000E1077">
        <w:rPr>
          <w:rFonts w:ascii="Times New Roman" w:hAnsi="Times New Roman" w:cs="Times New Roman"/>
          <w:sz w:val="24"/>
          <w:szCs w:val="24"/>
        </w:rPr>
        <w:t>6</w:t>
      </w:r>
      <w:r w:rsidRPr="00611E98">
        <w:rPr>
          <w:rFonts w:ascii="Times New Roman" w:hAnsi="Times New Roman" w:cs="Times New Roman"/>
          <w:sz w:val="24"/>
          <w:szCs w:val="24"/>
        </w:rPr>
        <w:t xml:space="preserve">(c)-(e) </w:t>
      </w:r>
      <w:r w:rsidR="00E15ACF">
        <w:rPr>
          <w:rFonts w:ascii="Times New Roman" w:hAnsi="Times New Roman" w:cs="Times New Roman"/>
          <w:sz w:val="24"/>
          <w:szCs w:val="24"/>
        </w:rPr>
        <w:t>displays</w:t>
      </w:r>
      <w:r w:rsidRPr="00611E98">
        <w:rPr>
          <w:rFonts w:ascii="Times New Roman" w:hAnsi="Times New Roman" w:cs="Times New Roman"/>
          <w:sz w:val="24"/>
          <w:szCs w:val="24"/>
        </w:rPr>
        <w:t xml:space="preserve"> the </w:t>
      </w:r>
      <w:r w:rsidR="000A064E" w:rsidRPr="00611E98">
        <w:rPr>
          <w:rFonts w:ascii="Times New Roman" w:hAnsi="Times New Roman" w:cs="Times New Roman"/>
          <w:sz w:val="24"/>
          <w:szCs w:val="24"/>
        </w:rPr>
        <w:t>attenuation</w:t>
      </w:r>
      <w:r w:rsidRPr="00611E98">
        <w:rPr>
          <w:rFonts w:ascii="Times New Roman" w:hAnsi="Times New Roman" w:cs="Times New Roman"/>
          <w:sz w:val="24"/>
          <w:szCs w:val="24"/>
        </w:rPr>
        <w:t xml:space="preserve"> spectra </w:t>
      </w:r>
      <w:r w:rsidR="000A064E" w:rsidRPr="00611E98">
        <w:rPr>
          <w:rFonts w:ascii="Times New Roman" w:hAnsi="Times New Roman" w:cs="Times New Roman"/>
          <w:sz w:val="24"/>
          <w:szCs w:val="24"/>
        </w:rPr>
        <w:t>sent</w:t>
      </w:r>
      <w:r w:rsidRPr="00611E98">
        <w:rPr>
          <w:rFonts w:ascii="Times New Roman" w:hAnsi="Times New Roman" w:cs="Times New Roman"/>
          <w:sz w:val="24"/>
          <w:szCs w:val="24"/>
        </w:rPr>
        <w:t xml:space="preserve"> to the WSS when the central channel index of the excavated slots is set to 1, 44, and 88, respectively.</w:t>
      </w:r>
    </w:p>
    <w:p w14:paraId="6D764C67" w14:textId="151317A5" w:rsidR="00EE128D" w:rsidRDefault="00971EF6" w:rsidP="00891695">
      <w:r>
        <w:rPr>
          <w:rFonts w:hint="eastAsia"/>
          <w:noProof/>
        </w:rPr>
        <w:lastRenderedPageBreak/>
        <w:drawing>
          <wp:inline distT="0" distB="0" distL="0" distR="0" wp14:anchorId="6A779B18" wp14:editId="6F588B48">
            <wp:extent cx="5274232" cy="6316296"/>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rotWithShape="1">
                    <a:blip r:embed="rId27"/>
                    <a:srcRect t="3647" b="14497"/>
                    <a:stretch/>
                  </pic:blipFill>
                  <pic:spPr bwMode="auto">
                    <a:xfrm>
                      <a:off x="0" y="0"/>
                      <a:ext cx="5274310" cy="6316389"/>
                    </a:xfrm>
                    <a:prstGeom prst="rect">
                      <a:avLst/>
                    </a:prstGeom>
                    <a:ln>
                      <a:noFill/>
                    </a:ln>
                    <a:extLst>
                      <a:ext uri="{53640926-AAD7-44D8-BBD7-CCE9431645EC}">
                        <a14:shadowObscured xmlns:a14="http://schemas.microsoft.com/office/drawing/2010/main"/>
                      </a:ext>
                    </a:extLst>
                  </pic:spPr>
                </pic:pic>
              </a:graphicData>
            </a:graphic>
          </wp:inline>
        </w:drawing>
      </w:r>
    </w:p>
    <w:p w14:paraId="33B32FAF" w14:textId="2EC561FE" w:rsidR="00971EF6" w:rsidRPr="00D603AD" w:rsidRDefault="000A064E" w:rsidP="00891695">
      <w:pPr>
        <w:rPr>
          <w:rFonts w:ascii="Times New Roman" w:hAnsi="Times New Roman" w:cs="Times New Roman"/>
          <w:sz w:val="18"/>
          <w:szCs w:val="16"/>
        </w:rPr>
      </w:pPr>
      <w:r w:rsidRPr="009C0183">
        <w:rPr>
          <w:rFonts w:ascii="Times New Roman" w:hAnsi="Times New Roman" w:cs="Times New Roman"/>
          <w:b/>
          <w:bCs/>
          <w:sz w:val="18"/>
          <w:szCs w:val="16"/>
        </w:rPr>
        <w:t>Fig. S</w:t>
      </w:r>
      <w:r>
        <w:rPr>
          <w:rFonts w:ascii="Times New Roman" w:hAnsi="Times New Roman" w:cs="Times New Roman"/>
          <w:b/>
          <w:bCs/>
          <w:sz w:val="18"/>
          <w:szCs w:val="16"/>
        </w:rPr>
        <w:t>1</w:t>
      </w:r>
      <w:r w:rsidR="000E1077">
        <w:rPr>
          <w:rFonts w:ascii="Times New Roman" w:hAnsi="Times New Roman" w:cs="Times New Roman"/>
          <w:b/>
          <w:bCs/>
          <w:sz w:val="18"/>
          <w:szCs w:val="16"/>
        </w:rPr>
        <w:t>6</w:t>
      </w:r>
      <w:r w:rsidRPr="009C0183">
        <w:rPr>
          <w:rFonts w:ascii="Times New Roman" w:hAnsi="Times New Roman" w:cs="Times New Roman"/>
          <w:b/>
          <w:bCs/>
          <w:sz w:val="18"/>
          <w:szCs w:val="16"/>
        </w:rPr>
        <w:t xml:space="preserve"> </w:t>
      </w:r>
      <w:r>
        <w:rPr>
          <w:rFonts w:ascii="Times New Roman" w:hAnsi="Times New Roman" w:cs="Times New Roman"/>
          <w:b/>
          <w:bCs/>
          <w:sz w:val="18"/>
          <w:szCs w:val="16"/>
        </w:rPr>
        <w:t>Operation methods for creating the ASE channels.</w:t>
      </w:r>
      <w:r>
        <w:rPr>
          <w:rFonts w:ascii="Times New Roman" w:hAnsi="Times New Roman" w:cs="Times New Roman"/>
          <w:sz w:val="18"/>
          <w:szCs w:val="16"/>
        </w:rPr>
        <w:t xml:space="preserve"> </w:t>
      </w:r>
      <w:r w:rsidR="00D603AD">
        <w:rPr>
          <w:rFonts w:ascii="Times New Roman" w:hAnsi="Times New Roman" w:cs="Times New Roman"/>
          <w:b/>
          <w:bCs/>
          <w:sz w:val="18"/>
          <w:szCs w:val="16"/>
        </w:rPr>
        <w:t xml:space="preserve">a-b </w:t>
      </w:r>
      <w:proofErr w:type="gramStart"/>
      <w:r>
        <w:rPr>
          <w:rFonts w:ascii="Times New Roman" w:hAnsi="Times New Roman" w:cs="Times New Roman"/>
          <w:sz w:val="18"/>
          <w:szCs w:val="16"/>
        </w:rPr>
        <w:t>The</w:t>
      </w:r>
      <w:proofErr w:type="gramEnd"/>
      <w:r>
        <w:rPr>
          <w:rFonts w:ascii="Times New Roman" w:hAnsi="Times New Roman" w:cs="Times New Roman"/>
          <w:sz w:val="18"/>
          <w:szCs w:val="16"/>
        </w:rPr>
        <w:t xml:space="preserve"> initial optical spectrum generated by the cascaded EDFAs</w:t>
      </w:r>
      <w:r w:rsidR="0003234F">
        <w:rPr>
          <w:rFonts w:ascii="Times New Roman" w:hAnsi="Times New Roman" w:cs="Times New Roman"/>
          <w:sz w:val="18"/>
          <w:szCs w:val="16"/>
        </w:rPr>
        <w:t xml:space="preserve"> in the range of </w:t>
      </w:r>
      <w:r w:rsidR="0003234F">
        <w:rPr>
          <w:rFonts w:ascii="Times New Roman" w:hAnsi="Times New Roman" w:cs="Times New Roman"/>
          <w:b/>
          <w:bCs/>
          <w:sz w:val="18"/>
          <w:szCs w:val="16"/>
        </w:rPr>
        <w:t>(a)</w:t>
      </w:r>
      <w:r w:rsidR="0003234F">
        <w:rPr>
          <w:rFonts w:ascii="Times New Roman" w:hAnsi="Times New Roman" w:cs="Times New Roman"/>
          <w:sz w:val="18"/>
          <w:szCs w:val="16"/>
        </w:rPr>
        <w:t xml:space="preserve"> 188 to 199 THz and </w:t>
      </w:r>
      <w:r w:rsidR="0003234F">
        <w:rPr>
          <w:rFonts w:ascii="Times New Roman" w:hAnsi="Times New Roman" w:cs="Times New Roman"/>
          <w:b/>
          <w:bCs/>
          <w:sz w:val="18"/>
          <w:szCs w:val="16"/>
        </w:rPr>
        <w:t>(b)</w:t>
      </w:r>
      <w:r w:rsidR="0003234F">
        <w:rPr>
          <w:rFonts w:ascii="Times New Roman" w:hAnsi="Times New Roman" w:cs="Times New Roman"/>
          <w:sz w:val="18"/>
          <w:szCs w:val="16"/>
        </w:rPr>
        <w:t xml:space="preserve"> 191.55 to 191.6 THz. </w:t>
      </w:r>
      <w:r w:rsidR="00D603AD">
        <w:rPr>
          <w:rFonts w:ascii="Times New Roman" w:hAnsi="Times New Roman" w:cs="Times New Roman"/>
          <w:b/>
          <w:bCs/>
          <w:sz w:val="18"/>
          <w:szCs w:val="16"/>
        </w:rPr>
        <w:t xml:space="preserve">c-e </w:t>
      </w:r>
      <w:proofErr w:type="gramStart"/>
      <w:r w:rsidR="0003234F">
        <w:rPr>
          <w:rFonts w:ascii="Times New Roman" w:hAnsi="Times New Roman" w:cs="Times New Roman"/>
          <w:sz w:val="18"/>
          <w:szCs w:val="16"/>
        </w:rPr>
        <w:t>The</w:t>
      </w:r>
      <w:proofErr w:type="gramEnd"/>
      <w:r w:rsidR="0003234F">
        <w:rPr>
          <w:rFonts w:ascii="Times New Roman" w:hAnsi="Times New Roman" w:cs="Times New Roman"/>
          <w:sz w:val="18"/>
          <w:szCs w:val="16"/>
        </w:rPr>
        <w:t xml:space="preserve"> attenuation spectra sent to the WSS when the central channel index is </w:t>
      </w:r>
      <w:r w:rsidR="00D603AD">
        <w:rPr>
          <w:rFonts w:ascii="Times New Roman" w:hAnsi="Times New Roman" w:cs="Times New Roman"/>
          <w:b/>
          <w:bCs/>
          <w:sz w:val="18"/>
          <w:szCs w:val="16"/>
        </w:rPr>
        <w:t xml:space="preserve">(c) </w:t>
      </w:r>
      <w:r w:rsidR="00D603AD">
        <w:rPr>
          <w:rFonts w:ascii="Times New Roman" w:hAnsi="Times New Roman" w:cs="Times New Roman"/>
          <w:sz w:val="18"/>
          <w:szCs w:val="16"/>
        </w:rPr>
        <w:t xml:space="preserve">1, </w:t>
      </w:r>
      <w:r w:rsidR="00D603AD">
        <w:rPr>
          <w:rFonts w:ascii="Times New Roman" w:hAnsi="Times New Roman" w:cs="Times New Roman"/>
          <w:b/>
          <w:bCs/>
          <w:sz w:val="18"/>
          <w:szCs w:val="16"/>
        </w:rPr>
        <w:t xml:space="preserve">(d) </w:t>
      </w:r>
      <w:r w:rsidR="00D603AD">
        <w:rPr>
          <w:rFonts w:ascii="Times New Roman" w:hAnsi="Times New Roman" w:cs="Times New Roman"/>
          <w:sz w:val="18"/>
          <w:szCs w:val="16"/>
        </w:rPr>
        <w:t xml:space="preserve">44, and </w:t>
      </w:r>
      <w:r w:rsidR="00D603AD">
        <w:rPr>
          <w:rFonts w:ascii="Times New Roman" w:hAnsi="Times New Roman" w:cs="Times New Roman"/>
          <w:b/>
          <w:bCs/>
          <w:sz w:val="18"/>
          <w:szCs w:val="16"/>
        </w:rPr>
        <w:t>(e)</w:t>
      </w:r>
      <w:r w:rsidR="00D603AD">
        <w:rPr>
          <w:rFonts w:ascii="Times New Roman" w:hAnsi="Times New Roman" w:cs="Times New Roman"/>
          <w:sz w:val="18"/>
          <w:szCs w:val="16"/>
        </w:rPr>
        <w:t xml:space="preserve"> 88, respectively.</w:t>
      </w:r>
    </w:p>
    <w:p w14:paraId="67062056" w14:textId="205D2C80" w:rsidR="00971EF6" w:rsidRPr="00611E98" w:rsidRDefault="00C85C09" w:rsidP="00891695">
      <w:pPr>
        <w:pStyle w:val="2"/>
        <w:numPr>
          <w:ilvl w:val="0"/>
          <w:numId w:val="4"/>
        </w:numPr>
        <w:spacing w:before="156" w:after="156"/>
        <w:rPr>
          <w:rFonts w:ascii="Times New Roman" w:hAnsi="Times New Roman" w:hint="default"/>
          <w:sz w:val="24"/>
          <w:szCs w:val="24"/>
        </w:rPr>
      </w:pPr>
      <w:bookmarkStart w:id="23" w:name="_Toc176379939"/>
      <w:r w:rsidRPr="00611E98">
        <w:rPr>
          <w:rFonts w:ascii="Times New Roman" w:hAnsi="Times New Roman" w:hint="default"/>
          <w:sz w:val="24"/>
          <w:szCs w:val="24"/>
        </w:rPr>
        <w:t>Principle</w:t>
      </w:r>
      <w:r w:rsidR="00971EF6" w:rsidRPr="00611E98">
        <w:rPr>
          <w:rFonts w:ascii="Times New Roman" w:hAnsi="Times New Roman" w:hint="default"/>
          <w:sz w:val="24"/>
          <w:szCs w:val="24"/>
        </w:rPr>
        <w:t xml:space="preserve"> of PS-PAM </w:t>
      </w:r>
      <w:r w:rsidRPr="00611E98">
        <w:rPr>
          <w:rFonts w:ascii="Times New Roman" w:hAnsi="Times New Roman" w:hint="default"/>
          <w:sz w:val="24"/>
          <w:szCs w:val="24"/>
        </w:rPr>
        <w:t>signal generation</w:t>
      </w:r>
      <w:bookmarkEnd w:id="23"/>
    </w:p>
    <w:p w14:paraId="366CAEBA" w14:textId="1757041D" w:rsidR="00971EF6" w:rsidRPr="00611E98" w:rsidRDefault="00E31256" w:rsidP="00891695">
      <w:pPr>
        <w:rPr>
          <w:rFonts w:ascii="Times New Roman" w:hAnsi="Times New Roman" w:cs="Times New Roman"/>
          <w:sz w:val="24"/>
          <w:szCs w:val="24"/>
        </w:rPr>
      </w:pPr>
      <w:r w:rsidRPr="00611E98">
        <w:rPr>
          <w:rFonts w:ascii="Times New Roman" w:hAnsi="Times New Roman" w:cs="Times New Roman"/>
          <w:sz w:val="24"/>
          <w:szCs w:val="24"/>
        </w:rPr>
        <w:t>PS technique has proven to be an efficient way to control source entropy</w:t>
      </w:r>
      <w:r w:rsidR="00C85C09" w:rsidRPr="00611E98">
        <w:rPr>
          <w:rFonts w:ascii="Times New Roman" w:hAnsi="Times New Roman" w:cs="Times New Roman"/>
          <w:sz w:val="24"/>
          <w:szCs w:val="24"/>
        </w:rPr>
        <w:fldChar w:fldCharType="begin"/>
      </w:r>
      <w:r w:rsidR="00825EB9">
        <w:rPr>
          <w:rFonts w:ascii="Times New Roman" w:hAnsi="Times New Roman" w:cs="Times New Roman"/>
          <w:sz w:val="24"/>
          <w:szCs w:val="24"/>
        </w:rPr>
        <w:instrText xml:space="preserve"> ADDIN ZOTERO_ITEM CSL_CITATION {"citationID":"oHkrBCmb","properties":{"formattedCitation":"\\super 17,18\\nosupersub{}","plainCitation":"17,18","noteIndex":0},"citationItems":[{"id":24,"uris":["http://zotero.org/users/10214417/items/LL4II7P6"],"itemData":{"id":24,"type":"article-journal","abstract":"In this paper, we propose and experimentally demonstrate a distance-based rateadaptive visible light communication (VLC) system based on constellation probabilistic shaping (PS) for a multiple-user access network. For users with different access distance, we optimize the transmission data rate close to the channel capacity by applying PS combined with code-rate adaptive FEC at the transmitter side according to the per-user signal-to-noise ratio (SNR) budget. This is also proved to be a convenient way to ensure fine granularity of information rate per user with wider flexibility compared with non-PS modulation formats. We also investigate the performances of different PS-QAM modulation formats under different SNR level when considering peak-to-average power ratio (PAPR) in the VLC system. Optimal PS-QAM and FEC code-rate are also studied in the flexible VLC access system. In addition, in order to overcome the nonlinear distortion in the system, a neural network (NN) is used as the post-equalization. Finally, we demonstrate the flexible access with the net data-rate from 1.84 to 3.37 Gbps for 20 and 1-meter distance, with a maximum 28% overall capacity improvement compared with regular non-PS modulations.","container-title":"Optics Express","DOI":"10.1364/OE.442966","ISSN":"1094-4087","issue":"21","journalAbbreviation":"Opt. Express","language":"en","page":"34441","source":"DOI.org (Crossref)","title":"Demonstration of flexible access in a rate-adaptive visible light communication system with constellation probabilistic shaping","volume":"29","author":[{"family":"Xing","given":"Sizhe"},{"family":"Hu","given":"Fangchen"},{"family":"Li","given":"Guoqiang"},{"family":"Zhang","given":"Junwen"},{"family":"Chi","given":"Nan"},{"family":"He","given":"Zhixue"},{"family":"Yu","given":"Shaohua"}],"issued":{"date-parts":[["2021",10,11]]},"citation-key":"xingDemonstrationFlexibleAccess2021"}},{"id":3142,"uris":["http://zotero.org/users/10214417/items/LEZ6DQ5S"],"itemData":{"id":3142,"type":"article-journal","abstract":"Coherent passive optical network (PON) has been proposed to support the next generation high-speed optical access network owing to the superior receiver sensitivity and thereby the extended power budget for 100 G-and-beyond. In addition, PON's flexibility and adaptability are gaining increasing interest. Flexible PON is believed to be a powerful solution in optimizing the overall capacity based on the available channel conditions, i.e., the optical path loss (OPL) and the associated signal-to-noise ratio and nonlinearity impairments of the different groups of optical network units. In this study, we demonstrate the rate-flexible coherent TDM-PON in burst-mode based on probabilistic-shaping (PS) QAM modulations and local oscillator (LO) power adjustment technology, achieving a 300G peak rate and ultra-wide dynamic range. The principle, the burst-mode frame generation as well as the burst-mode signal processing are discussed in detail. To indicate the overall performance of achievable capacity and flexibility, a new metric, namely, dynamic-range and net-rate product (DRNRP) is introduced as the indicator to show the optimized throughput. Finally, we experimentally demonstrated a flexible coherent TDM-PON in burst-mode based on 25-GBaud PS-QAMs with the dynamic range of &gt;35-dB in back-to-back. A record DRNRP up to 7,104 dB·Gbps was achieved in the current system with net data rate varying from 255-Gbits/s to 85-Gbits/s as the OPL varies over 20-km fiber transmission.","container-title":"Journal of Lightwave Technology","DOI":"10.1109/JLT.2022.3208575","ISSN":"1558-2213","issue":"4","note":"event-title: Journal of Lightwave Technology","page":"1230-1239","source":"IEEE Xplore","title":"Demonstration of PS-QAM Based Flexible Coherent PON in Burst-Mode With 300G Peak Rate and Ultra-Wide Dynamic Range","volume":"41","author":[{"family":"Xing","given":"Sizhe"},{"family":"Li","given":"Guoqiang"},{"family":"Sun","given":"Aolong"},{"family":"Chen","given":"Jiang"},{"family":"He","given":"Zhixue"},{"family":"Zhang","given":"Junwen"},{"family":"Chi","given":"Nan"}],"issued":{"date-parts":[["2023",2]]},"citation-key":"xingDemonstrationPSQAMBased2023a"}}],"schema":"https://github.com/citation-style-language/schema/raw/master/csl-citation.json"} </w:instrText>
      </w:r>
      <w:r w:rsidR="00C85C09" w:rsidRPr="00611E98">
        <w:rPr>
          <w:rFonts w:ascii="Times New Roman" w:hAnsi="Times New Roman" w:cs="Times New Roman"/>
          <w:sz w:val="24"/>
          <w:szCs w:val="24"/>
        </w:rPr>
        <w:fldChar w:fldCharType="separate"/>
      </w:r>
      <w:r w:rsidR="00825EB9" w:rsidRPr="00825EB9">
        <w:rPr>
          <w:rFonts w:ascii="Times New Roman" w:hAnsi="Times New Roman" w:cs="Times New Roman"/>
          <w:kern w:val="0"/>
          <w:sz w:val="24"/>
          <w:szCs w:val="24"/>
          <w:vertAlign w:val="superscript"/>
        </w:rPr>
        <w:t>17,18</w:t>
      </w:r>
      <w:r w:rsidR="00C85C09" w:rsidRPr="00611E98">
        <w:rPr>
          <w:rFonts w:ascii="Times New Roman" w:hAnsi="Times New Roman" w:cs="Times New Roman"/>
          <w:sz w:val="24"/>
          <w:szCs w:val="24"/>
        </w:rPr>
        <w:fldChar w:fldCharType="end"/>
      </w:r>
      <w:r w:rsidRPr="00611E98">
        <w:rPr>
          <w:rFonts w:ascii="Times New Roman" w:hAnsi="Times New Roman" w:cs="Times New Roman"/>
          <w:sz w:val="24"/>
          <w:szCs w:val="24"/>
        </w:rPr>
        <w:t>. By changing the constellation distribution towards a Maxwell-Boltzmann distribution, it can flexibly adjust the entropy of the constellation to an arbitrary value.</w:t>
      </w:r>
      <w:r w:rsidR="00BD0A52" w:rsidRPr="00611E98">
        <w:rPr>
          <w:rFonts w:ascii="Times New Roman" w:hAnsi="Times New Roman" w:cs="Times New Roman"/>
          <w:sz w:val="24"/>
          <w:szCs w:val="24"/>
        </w:rPr>
        <w:t xml:space="preserve"> </w:t>
      </w:r>
      <w:r w:rsidR="002C354E" w:rsidRPr="00611E98">
        <w:rPr>
          <w:rFonts w:ascii="Times New Roman" w:hAnsi="Times New Roman" w:cs="Times New Roman" w:hint="eastAsia"/>
          <w:sz w:val="24"/>
          <w:szCs w:val="24"/>
        </w:rPr>
        <w:t>T</w:t>
      </w:r>
      <w:r w:rsidR="002C354E" w:rsidRPr="00611E98">
        <w:rPr>
          <w:rFonts w:ascii="Times New Roman" w:hAnsi="Times New Roman" w:cs="Times New Roman"/>
          <w:sz w:val="24"/>
          <w:szCs w:val="24"/>
        </w:rPr>
        <w:t>he probability distribution of the generated P</w:t>
      </w:r>
      <w:r w:rsidR="00BD0A52" w:rsidRPr="00611E98">
        <w:rPr>
          <w:rFonts w:ascii="Times New Roman" w:hAnsi="Times New Roman" w:cs="Times New Roman"/>
          <w:sz w:val="24"/>
          <w:szCs w:val="24"/>
        </w:rPr>
        <w:t>S-PAM</w:t>
      </w:r>
      <w:r w:rsidR="000D102F" w:rsidRPr="00611E98">
        <w:rPr>
          <w:rFonts w:ascii="Times New Roman" w:hAnsi="Times New Roman" w:cs="Times New Roman"/>
          <w:sz w:val="24"/>
          <w:szCs w:val="24"/>
        </w:rPr>
        <w:t>-</w:t>
      </w:r>
      <w:r w:rsidR="000D102F" w:rsidRPr="00611E98">
        <w:rPr>
          <w:rFonts w:ascii="Times New Roman" w:hAnsi="Times New Roman" w:cs="Times New Roman" w:hint="eastAsia"/>
          <w:i/>
          <w:iCs/>
          <w:sz w:val="24"/>
          <w:szCs w:val="24"/>
        </w:rPr>
        <w:t>M</w:t>
      </w:r>
      <w:r w:rsidR="002C354E" w:rsidRPr="00611E98">
        <w:rPr>
          <w:rFonts w:ascii="Times New Roman" w:hAnsi="Times New Roman" w:cs="Times New Roman"/>
          <w:sz w:val="24"/>
          <w:szCs w:val="24"/>
        </w:rPr>
        <w:t xml:space="preserve"> symbols can be expressed as</w:t>
      </w:r>
      <w:r w:rsidR="00C85C09" w:rsidRPr="00611E98">
        <w:rPr>
          <w:rFonts w:ascii="Times New Roman" w:hAnsi="Times New Roman" w:cs="Times New Roman"/>
          <w:sz w:val="24"/>
          <w:szCs w:val="24"/>
        </w:rPr>
        <w:fldChar w:fldCharType="begin"/>
      </w:r>
      <w:r w:rsidR="00825EB9">
        <w:rPr>
          <w:rFonts w:ascii="Times New Roman" w:hAnsi="Times New Roman" w:cs="Times New Roman"/>
          <w:sz w:val="24"/>
          <w:szCs w:val="24"/>
        </w:rPr>
        <w:instrText xml:space="preserve"> ADDIN ZOTERO_ITEM CSL_CITATION {"citationID":"UHIsYmfX","properties":{"formattedCitation":"\\super 19\\nosupersub{}","plainCitation":"19","noteIndex":0},"citationItems":[{"id":3148,"uris":["http://zotero.org/users/10214417/items/DLWSGKMM"],"itemData":{"id":3148,"type":"article-journal","abstract":"The escalating surge in datacenter traffic creates a pressing demand for augmenting the capacity of cost-effective intensity modulation and direct detection (IM/DD) systems. In this Letter, we report the demonstration of the single-lane 128-GBaud probabilistically shaped (PS)-PAM-20 IM/DD transmission using only a single digital-to-analog converter (DAC) for a net 400 G/λ system. Based on the advanced digital signal processing (DSP), we achieve net bitrates of up to 437 Gb/s for optical back-to-back and 432 Gb/s after the 0.5-km SSMF transmission in the C-band with 128-Gbaud PS-PAM-20 signals. This work is the latest demonstration on ultra-high-order PS-PAM signals achieving net bitrates exceeding 400 Gb/s despite symbol rate limitations. Notably, to the best of our knowledge, the realized net information rate ([net bitrate]/[symbol rate]) of 3.37 marks a new achievement within the domain of 400 G/λ IM/DD systems, with promising implications for enhancing bandwidth efficiency in the upcoming 1.6-Tb Ethernet scenario.","container-title":"Optics Letters","DOI":"10.1364/OL.517152","ISSN":"0146-9592, 1539-4794","issue":"7","journalAbbreviation":"Opt. Lett.","language":"en","page":"1656","source":"DOI.org (Crossref)","title":"Net-432-Gb/s/λ PS-PAM transmission based on advanced DSP and single DAC for 400 G/λ IM/DD links","volume":"49","author":[{"family":"Yan","given":"An"},{"family":"Li","given":"Guoqiang"},{"family":"Xing","given":"Sizhe"},{"family":"Shen","given":"Wangwei"},{"family":"Hu","given":"Yongzhu"},{"family":"Sun","given":"Aolong"},{"family":"Shi","given":"Jianyang"},{"family":"Li","given":"Ziwei"},{"family":"Shen","given":"Chao"},{"family":"Chi","given":"Nan"},{"family":"Zhang","given":"Junwen"}],"issued":{"date-parts":[["2024",4,1]]},"citation-key":"yanNet432GbPSPAMTransmission2024"}}],"schema":"https://github.com/citation-style-language/schema/raw/master/csl-citation.json"} </w:instrText>
      </w:r>
      <w:r w:rsidR="00C85C09" w:rsidRPr="00611E98">
        <w:rPr>
          <w:rFonts w:ascii="Times New Roman" w:hAnsi="Times New Roman" w:cs="Times New Roman"/>
          <w:sz w:val="24"/>
          <w:szCs w:val="24"/>
        </w:rPr>
        <w:fldChar w:fldCharType="separate"/>
      </w:r>
      <w:r w:rsidR="00825EB9" w:rsidRPr="00825EB9">
        <w:rPr>
          <w:rFonts w:ascii="Times New Roman" w:hAnsi="Times New Roman" w:cs="Times New Roman"/>
          <w:kern w:val="0"/>
          <w:sz w:val="24"/>
          <w:szCs w:val="24"/>
          <w:vertAlign w:val="superscript"/>
        </w:rPr>
        <w:t>19</w:t>
      </w:r>
      <w:r w:rsidR="00C85C09" w:rsidRPr="00611E98">
        <w:rPr>
          <w:rFonts w:ascii="Times New Roman" w:hAnsi="Times New Roman" w:cs="Times New Roman"/>
          <w:sz w:val="24"/>
          <w:szCs w:val="24"/>
        </w:rPr>
        <w:fldChar w:fldCharType="end"/>
      </w:r>
      <w:r w:rsidR="002C354E" w:rsidRPr="00611E98">
        <w:rPr>
          <w:rFonts w:ascii="Times New Roman" w:hAnsi="Times New Roman" w:cs="Times New Roman"/>
          <w:sz w:val="24"/>
          <w:szCs w:val="24"/>
        </w:rPr>
        <w:t>:</w:t>
      </w:r>
    </w:p>
    <w:p w14:paraId="7763F4D8" w14:textId="1AA80E5C" w:rsidR="00BD0A52" w:rsidRPr="00611E98" w:rsidRDefault="002B5B55" w:rsidP="00891695">
      <w:pPr>
        <w:jc w:val="right"/>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Times New Roman" w:cs="Times New Roman"/>
                <w:sz w:val="24"/>
                <w:szCs w:val="24"/>
              </w:rPr>
              <m:t>p</m:t>
            </m:r>
          </m:e>
          <m:sub>
            <m:r>
              <w:rPr>
                <w:rFonts w:ascii="Cambria Math" w:hAnsi="Times New Roman" w:cs="Times New Roman"/>
                <w:sz w:val="24"/>
                <w:szCs w:val="24"/>
              </w:rPr>
              <m:t>i</m:t>
            </m:r>
          </m:sub>
        </m:sSub>
        <m:r>
          <w:rPr>
            <w:rFonts w:ascii="Cambria Math" w:hAnsi="Times New Roman" w:cs="Times New Roman"/>
            <w:sz w:val="24"/>
            <w:szCs w:val="24"/>
          </w:rPr>
          <m:t>=</m:t>
        </m:r>
        <m:f>
          <m:fPr>
            <m:ctrlPr>
              <w:rPr>
                <w:rFonts w:ascii="Cambria Math" w:hAnsi="Times New Roman" w:cs="Times New Roman"/>
                <w:i/>
                <w:sz w:val="24"/>
                <w:szCs w:val="24"/>
              </w:rPr>
            </m:ctrlPr>
          </m:fPr>
          <m:num>
            <m:func>
              <m:funcPr>
                <m:ctrlPr>
                  <w:rPr>
                    <w:rFonts w:ascii="Cambria Math" w:hAnsi="Times New Roman" w:cs="Times New Roman"/>
                    <w:i/>
                    <w:sz w:val="24"/>
                    <w:szCs w:val="24"/>
                  </w:rPr>
                </m:ctrlPr>
              </m:funcPr>
              <m:fName>
                <m:r>
                  <w:rPr>
                    <w:rFonts w:ascii="Cambria Math" w:hAnsi="Times New Roman" w:cs="Times New Roman"/>
                    <w:sz w:val="24"/>
                    <w:szCs w:val="24"/>
                  </w:rPr>
                  <m:t>exp</m:t>
                </m:r>
              </m:fName>
              <m:e>
                <m:r>
                  <w:rPr>
                    <w:rFonts w:ascii="Cambria Math" w:hAnsi="Times New Roman" w:cs="Times New Roman"/>
                    <w:sz w:val="24"/>
                    <w:szCs w:val="24"/>
                  </w:rPr>
                  <m:t>(</m:t>
                </m:r>
              </m:e>
            </m:func>
            <m:r>
              <w:rPr>
                <w:rFonts w:ascii="Cambria Math" w:hAnsi="Times New Roman" w:cs="Times New Roman"/>
                <w:sz w:val="24"/>
                <w:szCs w:val="24"/>
              </w:rPr>
              <m:t>-</m:t>
            </m:r>
            <m:r>
              <w:rPr>
                <w:rFonts w:ascii="Cambria Math" w:hAnsi="Times New Roman" w:cs="Times New Roman"/>
                <w:sz w:val="24"/>
                <w:szCs w:val="24"/>
              </w:rPr>
              <m:t>v</m:t>
            </m:r>
            <m:r>
              <w:rPr>
                <w:rFonts w:ascii="MS Mincho" w:eastAsia="MS Mincho" w:hAnsi="MS Mincho" w:cs="MS Mincho" w:hint="eastAsia"/>
                <w:sz w:val="24"/>
                <w:szCs w:val="24"/>
              </w:rPr>
              <m:t>⋅</m:t>
            </m:r>
            <m:sSup>
              <m:sSupPr>
                <m:ctrlPr>
                  <w:rPr>
                    <w:rFonts w:ascii="Cambria Math" w:hAnsi="Times New Roman" w:cs="Times New Roman"/>
                    <w:i/>
                    <w:sz w:val="24"/>
                    <w:szCs w:val="24"/>
                  </w:rPr>
                </m:ctrlPr>
              </m:sSupPr>
              <m:e>
                <m:sSub>
                  <m:sSubPr>
                    <m:ctrlPr>
                      <w:rPr>
                        <w:rFonts w:ascii="Cambria Math" w:hAnsi="Times New Roman" w:cs="Times New Roman"/>
                        <w:i/>
                        <w:sz w:val="24"/>
                        <w:szCs w:val="24"/>
                      </w:rPr>
                    </m:ctrlPr>
                  </m:sSubPr>
                  <m:e>
                    <m:r>
                      <w:rPr>
                        <w:rFonts w:ascii="Cambria Math" w:hAnsi="Times New Roman" w:cs="Times New Roman"/>
                        <w:sz w:val="24"/>
                        <w:szCs w:val="24"/>
                      </w:rPr>
                      <m:t>y</m:t>
                    </m:r>
                  </m:e>
                  <m:sub>
                    <m:r>
                      <w:rPr>
                        <w:rFonts w:ascii="Cambria Math" w:hAnsi="Times New Roman" w:cs="Times New Roman"/>
                        <w:sz w:val="24"/>
                        <w:szCs w:val="24"/>
                      </w:rPr>
                      <m:t>i</m:t>
                    </m:r>
                  </m:sub>
                </m:sSub>
              </m:e>
              <m:sup>
                <m:r>
                  <w:rPr>
                    <w:rFonts w:ascii="Cambria Math" w:hAnsi="Times New Roman" w:cs="Times New Roman"/>
                    <w:sz w:val="24"/>
                    <w:szCs w:val="24"/>
                  </w:rPr>
                  <m:t>2</m:t>
                </m:r>
              </m:sup>
            </m:sSup>
            <m:r>
              <w:rPr>
                <w:rFonts w:ascii="Cambria Math" w:hAnsi="Times New Roman" w:cs="Times New Roman"/>
                <w:sz w:val="24"/>
                <w:szCs w:val="24"/>
              </w:rPr>
              <m:t>)</m:t>
            </m:r>
          </m:num>
          <m:den>
            <m:nary>
              <m:naryPr>
                <m:chr m:val="∑"/>
                <m:ctrlPr>
                  <w:rPr>
                    <w:rFonts w:ascii="Cambria Math" w:hAnsi="Times New Roman" w:cs="Times New Roman"/>
                    <w:i/>
                    <w:sz w:val="24"/>
                    <w:szCs w:val="24"/>
                  </w:rPr>
                </m:ctrlPr>
              </m:naryPr>
              <m:sub>
                <m:r>
                  <w:rPr>
                    <w:rFonts w:ascii="Cambria Math" w:hAnsi="Times New Roman" w:cs="Times New Roman"/>
                    <w:sz w:val="24"/>
                    <w:szCs w:val="24"/>
                  </w:rPr>
                  <m:t>j=1</m:t>
                </m:r>
              </m:sub>
              <m:sup>
                <m:r>
                  <w:rPr>
                    <w:rFonts w:ascii="Cambria Math" w:hAnsi="Times New Roman" w:cs="Times New Roman"/>
                    <w:sz w:val="24"/>
                    <w:szCs w:val="24"/>
                  </w:rPr>
                  <m:t>M</m:t>
                </m:r>
              </m:sup>
              <m:e>
                <m:func>
                  <m:funcPr>
                    <m:ctrlPr>
                      <w:rPr>
                        <w:rFonts w:ascii="Cambria Math" w:hAnsi="Times New Roman" w:cs="Times New Roman"/>
                        <w:i/>
                        <w:sz w:val="24"/>
                        <w:szCs w:val="24"/>
                      </w:rPr>
                    </m:ctrlPr>
                  </m:funcPr>
                  <m:fName>
                    <m:r>
                      <w:rPr>
                        <w:rFonts w:ascii="Cambria Math" w:hAnsi="Times New Roman" w:cs="Times New Roman"/>
                        <w:sz w:val="24"/>
                        <w:szCs w:val="24"/>
                      </w:rPr>
                      <m:t>exp</m:t>
                    </m:r>
                  </m:fName>
                  <m:e>
                    <m:r>
                      <w:rPr>
                        <w:rFonts w:ascii="Cambria Math" w:hAnsi="Times New Roman" w:cs="Times New Roman"/>
                        <w:sz w:val="24"/>
                        <w:szCs w:val="24"/>
                      </w:rPr>
                      <m:t>(</m:t>
                    </m:r>
                  </m:e>
                </m:func>
                <m:r>
                  <w:rPr>
                    <w:rFonts w:ascii="Cambria Math" w:hAnsi="Times New Roman" w:cs="Times New Roman"/>
                    <w:sz w:val="24"/>
                    <w:szCs w:val="24"/>
                  </w:rPr>
                  <m:t>-</m:t>
                </m:r>
                <m:r>
                  <w:rPr>
                    <w:rFonts w:ascii="Cambria Math" w:hAnsi="Times New Roman" w:cs="Times New Roman"/>
                    <w:sz w:val="24"/>
                    <w:szCs w:val="24"/>
                  </w:rPr>
                  <m:t>v</m:t>
                </m:r>
                <m:r>
                  <w:rPr>
                    <w:rFonts w:ascii="MS Mincho" w:eastAsia="MS Mincho" w:hAnsi="MS Mincho" w:cs="MS Mincho" w:hint="eastAsia"/>
                    <w:sz w:val="24"/>
                    <w:szCs w:val="24"/>
                  </w:rPr>
                  <m:t>⋅</m:t>
                </m:r>
                <m:sSup>
                  <m:sSupPr>
                    <m:ctrlPr>
                      <w:rPr>
                        <w:rFonts w:ascii="Cambria Math" w:hAnsi="Times New Roman" w:cs="Times New Roman"/>
                        <w:i/>
                        <w:sz w:val="24"/>
                        <w:szCs w:val="24"/>
                      </w:rPr>
                    </m:ctrlPr>
                  </m:sSupPr>
                  <m:e>
                    <m:sSub>
                      <m:sSubPr>
                        <m:ctrlPr>
                          <w:rPr>
                            <w:rFonts w:ascii="Cambria Math" w:hAnsi="Times New Roman" w:cs="Times New Roman"/>
                            <w:i/>
                            <w:sz w:val="24"/>
                            <w:szCs w:val="24"/>
                          </w:rPr>
                        </m:ctrlPr>
                      </m:sSubPr>
                      <m:e>
                        <m:r>
                          <w:rPr>
                            <w:rFonts w:ascii="Cambria Math" w:hAnsi="Times New Roman" w:cs="Times New Roman"/>
                            <w:sz w:val="24"/>
                            <w:szCs w:val="24"/>
                          </w:rPr>
                          <m:t>y</m:t>
                        </m:r>
                      </m:e>
                      <m:sub>
                        <m:r>
                          <w:rPr>
                            <w:rFonts w:ascii="Cambria Math" w:hAnsi="Times New Roman" w:cs="Times New Roman"/>
                            <w:sz w:val="24"/>
                            <w:szCs w:val="24"/>
                          </w:rPr>
                          <m:t>j</m:t>
                        </m:r>
                      </m:sub>
                    </m:sSub>
                  </m:e>
                  <m:sup>
                    <m:r>
                      <w:rPr>
                        <w:rFonts w:ascii="Cambria Math" w:hAnsi="Times New Roman" w:cs="Times New Roman"/>
                        <w:sz w:val="24"/>
                        <w:szCs w:val="24"/>
                      </w:rPr>
                      <m:t>2</m:t>
                    </m:r>
                  </m:sup>
                </m:sSup>
                <m:r>
                  <w:rPr>
                    <w:rFonts w:ascii="Cambria Math" w:hAnsi="Times New Roman" w:cs="Times New Roman"/>
                    <w:sz w:val="24"/>
                    <w:szCs w:val="24"/>
                  </w:rPr>
                  <m:t>)</m:t>
                </m:r>
              </m:e>
            </m:nary>
            <m:ctrlPr>
              <w:rPr>
                <w:rFonts w:ascii="Cambria Math" w:hAnsi="Cambria Math" w:cs="Times New Roman"/>
                <w:i/>
                <w:sz w:val="24"/>
                <w:szCs w:val="24"/>
              </w:rPr>
            </m:ctrlPr>
          </m:den>
        </m:f>
      </m:oMath>
      <w:r w:rsidR="00BD0A52" w:rsidRPr="00611E98">
        <w:rPr>
          <w:rFonts w:ascii="Times New Roman" w:hAnsi="Times New Roman" w:cs="Times New Roman"/>
          <w:sz w:val="24"/>
          <w:szCs w:val="24"/>
        </w:rPr>
        <w:t xml:space="preserve"> </w:t>
      </w:r>
      <w:r w:rsidR="002C354E" w:rsidRPr="00611E98">
        <w:rPr>
          <w:rFonts w:ascii="Times New Roman" w:hAnsi="Times New Roman" w:cs="Times New Roman"/>
          <w:sz w:val="24"/>
          <w:szCs w:val="24"/>
        </w:rPr>
        <w:t xml:space="preserve">                      (</w:t>
      </w:r>
      <w:r w:rsidR="003805E1" w:rsidRPr="00611E98">
        <w:rPr>
          <w:rFonts w:ascii="Times New Roman" w:hAnsi="Times New Roman" w:cs="Times New Roman"/>
          <w:sz w:val="24"/>
          <w:szCs w:val="24"/>
        </w:rPr>
        <w:t>S</w:t>
      </w:r>
      <w:r w:rsidR="002C354E" w:rsidRPr="00611E98">
        <w:rPr>
          <w:rFonts w:ascii="Times New Roman" w:hAnsi="Times New Roman" w:cs="Times New Roman"/>
          <w:sz w:val="24"/>
          <w:szCs w:val="24"/>
        </w:rPr>
        <w:t>10)</w:t>
      </w:r>
    </w:p>
    <w:p w14:paraId="2B3941A3" w14:textId="77777777" w:rsidR="00F522B6" w:rsidRPr="00611E98" w:rsidRDefault="002C354E" w:rsidP="00891695">
      <w:pPr>
        <w:rPr>
          <w:rFonts w:ascii="Times New Roman" w:hAnsi="Times New Roman" w:cs="Times New Roman"/>
          <w:sz w:val="24"/>
          <w:szCs w:val="24"/>
        </w:rPr>
      </w:pPr>
      <w:r w:rsidRPr="00611E98">
        <w:rPr>
          <w:rFonts w:ascii="Times New Roman" w:hAnsi="Times New Roman" w:cs="Times New Roman"/>
          <w:sz w:val="24"/>
          <w:szCs w:val="24"/>
        </w:rPr>
        <w:t xml:space="preserve">where </w:t>
      </w:r>
      <w:proofErr w:type="spellStart"/>
      <w:r w:rsidRPr="00611E98">
        <w:rPr>
          <w:rFonts w:ascii="Times New Roman" w:hAnsi="Times New Roman" w:cs="Times New Roman"/>
          <w:i/>
          <w:iCs/>
          <w:sz w:val="24"/>
          <w:szCs w:val="24"/>
        </w:rPr>
        <w:t>y</w:t>
      </w:r>
      <w:r w:rsidRPr="00611E98">
        <w:rPr>
          <w:rFonts w:ascii="Times New Roman" w:hAnsi="Times New Roman" w:cs="Times New Roman"/>
          <w:i/>
          <w:iCs/>
          <w:sz w:val="24"/>
          <w:szCs w:val="24"/>
          <w:vertAlign w:val="subscript"/>
        </w:rPr>
        <w:t>i</w:t>
      </w:r>
      <w:proofErr w:type="spellEnd"/>
      <w:r w:rsidRPr="00611E98">
        <w:rPr>
          <w:rFonts w:ascii="Times New Roman" w:hAnsi="Times New Roman" w:cs="Times New Roman"/>
          <w:i/>
          <w:iCs/>
          <w:sz w:val="24"/>
          <w:szCs w:val="24"/>
        </w:rPr>
        <w:t xml:space="preserve"> </w:t>
      </w:r>
      <w:r w:rsidRPr="00611E98">
        <w:rPr>
          <w:rFonts w:ascii="Times New Roman" w:hAnsi="Times New Roman" w:cs="Times New Roman"/>
          <w:sz w:val="24"/>
          <w:szCs w:val="24"/>
        </w:rPr>
        <w:t xml:space="preserve">is the modulation value of the </w:t>
      </w:r>
      <w:r w:rsidRPr="00611E98">
        <w:rPr>
          <w:rFonts w:ascii="Times New Roman" w:hAnsi="Times New Roman" w:cs="Times New Roman"/>
          <w:i/>
          <w:iCs/>
          <w:sz w:val="24"/>
          <w:szCs w:val="24"/>
        </w:rPr>
        <w:t>i</w:t>
      </w:r>
      <w:r w:rsidRPr="00611E98">
        <w:rPr>
          <w:rFonts w:ascii="Times New Roman" w:hAnsi="Times New Roman" w:cs="Times New Roman"/>
          <w:sz w:val="24"/>
          <w:szCs w:val="24"/>
        </w:rPr>
        <w:t xml:space="preserve">-th symbol, and </w:t>
      </w:r>
      <w:r w:rsidRPr="00611E98">
        <w:rPr>
          <w:rFonts w:ascii="Times New Roman" w:hAnsi="Times New Roman" w:cs="Times New Roman"/>
          <w:i/>
          <w:iCs/>
          <w:sz w:val="24"/>
          <w:szCs w:val="24"/>
        </w:rPr>
        <w:t xml:space="preserve">v </w:t>
      </w:r>
      <w:r w:rsidRPr="00611E98">
        <w:rPr>
          <w:rFonts w:ascii="Times New Roman" w:hAnsi="Times New Roman" w:cs="Times New Roman"/>
          <w:sz w:val="24"/>
          <w:szCs w:val="24"/>
        </w:rPr>
        <w:t>is the weight of PS.</w:t>
      </w:r>
      <w:r w:rsidR="00A2502D" w:rsidRPr="00611E98">
        <w:rPr>
          <w:sz w:val="24"/>
          <w:szCs w:val="24"/>
        </w:rPr>
        <w:t xml:space="preserve"> </w:t>
      </w:r>
      <w:r w:rsidR="00A2502D" w:rsidRPr="00611E98">
        <w:rPr>
          <w:rFonts w:ascii="Times New Roman" w:hAnsi="Times New Roman" w:cs="Times New Roman"/>
          <w:sz w:val="24"/>
          <w:szCs w:val="24"/>
        </w:rPr>
        <w:t xml:space="preserve">In PAM, </w:t>
      </w:r>
      <w:r w:rsidR="00A2502D" w:rsidRPr="00611E98">
        <w:rPr>
          <w:rFonts w:ascii="Times New Roman" w:hAnsi="Times New Roman" w:cs="Times New Roman"/>
          <w:sz w:val="24"/>
          <w:szCs w:val="24"/>
        </w:rPr>
        <w:lastRenderedPageBreak/>
        <w:t xml:space="preserve">the squared amplitude of each modulation symbol </w:t>
      </w:r>
      <w:proofErr w:type="spellStart"/>
      <w:r w:rsidR="00A2502D" w:rsidRPr="00611E98">
        <w:rPr>
          <w:rFonts w:ascii="Times New Roman" w:hAnsi="Times New Roman" w:cs="Times New Roman" w:hint="eastAsia"/>
          <w:i/>
          <w:iCs/>
          <w:sz w:val="24"/>
          <w:szCs w:val="24"/>
        </w:rPr>
        <w:t>y</w:t>
      </w:r>
      <w:r w:rsidR="00A2502D" w:rsidRPr="00611E98">
        <w:rPr>
          <w:rFonts w:ascii="Times New Roman" w:hAnsi="Times New Roman" w:cs="Times New Roman"/>
          <w:i/>
          <w:iCs/>
          <w:sz w:val="24"/>
          <w:szCs w:val="24"/>
          <w:vertAlign w:val="subscript"/>
        </w:rPr>
        <w:t>i</w:t>
      </w:r>
      <w:proofErr w:type="spellEnd"/>
      <w:r w:rsidR="00A2502D" w:rsidRPr="00611E98">
        <w:rPr>
          <w:rFonts w:ascii="Times New Roman" w:hAnsi="Times New Roman" w:cs="Times New Roman"/>
          <w:sz w:val="24"/>
          <w:szCs w:val="24"/>
        </w:rPr>
        <w:t xml:space="preserve"> represents the concept of "energy," and this energy is influenced by the parameter </w:t>
      </w:r>
      <w:r w:rsidR="00A2502D" w:rsidRPr="00611E98">
        <w:rPr>
          <w:rFonts w:ascii="Times New Roman" w:hAnsi="Times New Roman" w:cs="Times New Roman"/>
          <w:i/>
          <w:iCs/>
          <w:sz w:val="24"/>
          <w:szCs w:val="24"/>
        </w:rPr>
        <w:t>v</w:t>
      </w:r>
      <w:r w:rsidR="00A2502D" w:rsidRPr="00611E98">
        <w:rPr>
          <w:rFonts w:ascii="Times New Roman" w:hAnsi="Times New Roman" w:cs="Times New Roman"/>
          <w:sz w:val="24"/>
          <w:szCs w:val="24"/>
        </w:rPr>
        <w:t xml:space="preserve">. This results in a probability distribution where the likelihood of selecting each signal level is exponentially inversely related to its energy. When </w:t>
      </w:r>
      <w:r w:rsidR="00A2502D" w:rsidRPr="00611E98">
        <w:rPr>
          <w:rFonts w:ascii="Times New Roman" w:hAnsi="Times New Roman" w:cs="Times New Roman"/>
          <w:i/>
          <w:iCs/>
          <w:sz w:val="24"/>
          <w:szCs w:val="24"/>
        </w:rPr>
        <w:t>v</w:t>
      </w:r>
      <w:r w:rsidR="00A2502D" w:rsidRPr="00611E98">
        <w:rPr>
          <w:rFonts w:ascii="Times New Roman" w:hAnsi="Times New Roman" w:cs="Times New Roman"/>
          <w:sz w:val="24"/>
          <w:szCs w:val="24"/>
        </w:rPr>
        <w:t xml:space="preserve"> &gt; 0, signals with lower energy (i.e., lower squared amplitudes) have a higher probability of occurrence, whereas higher energy signals are less likely, and vice versa. This type of distribution is advantageous in communication systems that require power control or need to adapt to channel conditions such as attenuation or noise levels. By adjusting </w:t>
      </w:r>
      <w:r w:rsidR="00A2502D" w:rsidRPr="00611E98">
        <w:rPr>
          <w:rFonts w:ascii="Times New Roman" w:hAnsi="Times New Roman" w:cs="Times New Roman"/>
          <w:i/>
          <w:iCs/>
          <w:sz w:val="24"/>
          <w:szCs w:val="24"/>
        </w:rPr>
        <w:t>v</w:t>
      </w:r>
      <w:r w:rsidR="00A2502D" w:rsidRPr="00611E98">
        <w:rPr>
          <w:rFonts w:ascii="Times New Roman" w:hAnsi="Times New Roman" w:cs="Times New Roman"/>
          <w:sz w:val="24"/>
          <w:szCs w:val="24"/>
        </w:rPr>
        <w:t xml:space="preserve">, the average energy of the signal can be optimized, thus enhancing overall system performance by reducing power consumption or improving reliability. </w:t>
      </w:r>
    </w:p>
    <w:p w14:paraId="6F180445" w14:textId="319CC8F4" w:rsidR="000D102F" w:rsidRPr="00611E98" w:rsidRDefault="00A2502D" w:rsidP="00891695">
      <w:pPr>
        <w:ind w:firstLine="420"/>
        <w:rPr>
          <w:rFonts w:ascii="Times New Roman" w:hAnsi="Times New Roman" w:cs="Times New Roman"/>
          <w:sz w:val="24"/>
          <w:szCs w:val="24"/>
        </w:rPr>
      </w:pPr>
      <w:r w:rsidRPr="00611E98">
        <w:rPr>
          <w:rFonts w:ascii="Times New Roman" w:hAnsi="Times New Roman" w:cs="Times New Roman"/>
          <w:sz w:val="24"/>
          <w:szCs w:val="24"/>
        </w:rPr>
        <w:t xml:space="preserve">To demonstrate the impact of PS on PAM signals, we generate 1000 PS-PAM-8 symbols </w:t>
      </w:r>
      <w:r w:rsidR="00C85C09" w:rsidRPr="00611E98">
        <w:rPr>
          <w:rFonts w:ascii="Times New Roman" w:hAnsi="Times New Roman" w:cs="Times New Roman"/>
          <w:sz w:val="24"/>
          <w:szCs w:val="24"/>
        </w:rPr>
        <w:t>under</w:t>
      </w:r>
      <w:r w:rsidRPr="00611E98">
        <w:rPr>
          <w:rFonts w:ascii="Times New Roman" w:hAnsi="Times New Roman" w:cs="Times New Roman"/>
          <w:sz w:val="24"/>
          <w:szCs w:val="24"/>
        </w:rPr>
        <w:t xml:space="preserve"> various values of </w:t>
      </w:r>
      <w:r w:rsidRPr="00611E98">
        <w:rPr>
          <w:rFonts w:ascii="Times New Roman" w:hAnsi="Times New Roman" w:cs="Times New Roman"/>
          <w:i/>
          <w:iCs/>
          <w:sz w:val="24"/>
          <w:szCs w:val="24"/>
        </w:rPr>
        <w:t>v</w:t>
      </w:r>
      <w:r w:rsidRPr="00611E98">
        <w:rPr>
          <w:rFonts w:ascii="Times New Roman" w:hAnsi="Times New Roman" w:cs="Times New Roman"/>
          <w:sz w:val="24"/>
          <w:szCs w:val="24"/>
        </w:rPr>
        <w:t>. The histograms, as shown in Fig. S1</w:t>
      </w:r>
      <w:r w:rsidR="000E1077">
        <w:rPr>
          <w:rFonts w:ascii="Times New Roman" w:hAnsi="Times New Roman" w:cs="Times New Roman"/>
          <w:sz w:val="24"/>
          <w:szCs w:val="24"/>
        </w:rPr>
        <w:t>7</w:t>
      </w:r>
      <w:r w:rsidRPr="00611E98">
        <w:rPr>
          <w:rFonts w:ascii="Times New Roman" w:hAnsi="Times New Roman" w:cs="Times New Roman"/>
          <w:sz w:val="24"/>
          <w:szCs w:val="24"/>
        </w:rPr>
        <w:t xml:space="preserve">, indicate a uniform distribution of symbols at </w:t>
      </w:r>
      <w:r w:rsidRPr="00611E98">
        <w:rPr>
          <w:rFonts w:ascii="Times New Roman" w:hAnsi="Times New Roman" w:cs="Times New Roman"/>
          <w:i/>
          <w:iCs/>
          <w:sz w:val="24"/>
          <w:szCs w:val="24"/>
        </w:rPr>
        <w:t>v</w:t>
      </w:r>
      <w:r w:rsidRPr="00611E98">
        <w:rPr>
          <w:rFonts w:ascii="Times New Roman" w:hAnsi="Times New Roman" w:cs="Times New Roman"/>
          <w:sz w:val="24"/>
          <w:szCs w:val="24"/>
        </w:rPr>
        <w:t xml:space="preserve"> = 0, which shifts towards more frequent occurrences of lower energy symbols as </w:t>
      </w:r>
      <w:r w:rsidRPr="00611E98">
        <w:rPr>
          <w:rFonts w:ascii="Times New Roman" w:hAnsi="Times New Roman" w:cs="Times New Roman"/>
          <w:i/>
          <w:iCs/>
          <w:sz w:val="24"/>
          <w:szCs w:val="24"/>
        </w:rPr>
        <w:t>v</w:t>
      </w:r>
      <w:r w:rsidRPr="00611E98">
        <w:rPr>
          <w:rFonts w:ascii="Times New Roman" w:hAnsi="Times New Roman" w:cs="Times New Roman"/>
          <w:sz w:val="24"/>
          <w:szCs w:val="24"/>
        </w:rPr>
        <w:t xml:space="preserve"> increases. Fig. S1</w:t>
      </w:r>
      <w:r w:rsidR="000E1077">
        <w:rPr>
          <w:rFonts w:ascii="Times New Roman" w:hAnsi="Times New Roman" w:cs="Times New Roman"/>
          <w:sz w:val="24"/>
          <w:szCs w:val="24"/>
        </w:rPr>
        <w:t>8</w:t>
      </w:r>
      <w:r w:rsidRPr="00611E98">
        <w:rPr>
          <w:rFonts w:ascii="Times New Roman" w:hAnsi="Times New Roman" w:cs="Times New Roman"/>
          <w:sz w:val="24"/>
          <w:szCs w:val="24"/>
        </w:rPr>
        <w:t xml:space="preserve"> plots the relationship between the entropy of the PS-PAM-8 signals and </w:t>
      </w:r>
      <w:r w:rsidRPr="00611E98">
        <w:rPr>
          <w:rFonts w:ascii="Times New Roman" w:hAnsi="Times New Roman" w:cs="Times New Roman"/>
          <w:i/>
          <w:iCs/>
          <w:sz w:val="24"/>
          <w:szCs w:val="24"/>
        </w:rPr>
        <w:t>v</w:t>
      </w:r>
      <w:r w:rsidRPr="00611E98">
        <w:rPr>
          <w:rFonts w:ascii="Times New Roman" w:hAnsi="Times New Roman" w:cs="Times New Roman"/>
          <w:sz w:val="24"/>
          <w:szCs w:val="24"/>
        </w:rPr>
        <w:t>, illustrating how adjusting v can flexibly control the entropy and, consequently, the efficiency of signal transmission.</w:t>
      </w:r>
      <w:r w:rsidR="00C85C09" w:rsidRPr="00611E98">
        <w:rPr>
          <w:rFonts w:ascii="Times New Roman" w:hAnsi="Times New Roman" w:cs="Times New Roman"/>
          <w:sz w:val="24"/>
          <w:szCs w:val="24"/>
        </w:rPr>
        <w:t xml:space="preserve"> As </w:t>
      </w:r>
      <w:r w:rsidR="00C85C09" w:rsidRPr="00611E98">
        <w:rPr>
          <w:rFonts w:ascii="Times New Roman" w:hAnsi="Times New Roman" w:cs="Times New Roman"/>
          <w:i/>
          <w:iCs/>
          <w:sz w:val="24"/>
          <w:szCs w:val="24"/>
        </w:rPr>
        <w:t>v</w:t>
      </w:r>
      <w:r w:rsidR="00C85C09" w:rsidRPr="00611E98">
        <w:rPr>
          <w:rFonts w:ascii="Times New Roman" w:hAnsi="Times New Roman" w:cs="Times New Roman"/>
          <w:sz w:val="24"/>
          <w:szCs w:val="24"/>
        </w:rPr>
        <w:t xml:space="preserve"> increases further, the modulated signal progressively approximates the PAM-2 format.</w:t>
      </w:r>
    </w:p>
    <w:p w14:paraId="6A679DB3" w14:textId="1C039BEE" w:rsidR="00EE128D" w:rsidRDefault="00971EF6" w:rsidP="00891695">
      <w:pPr>
        <w:rPr>
          <w:rFonts w:ascii="Times New Roman" w:hAnsi="Times New Roman" w:cs="Times New Roman"/>
        </w:rPr>
      </w:pPr>
      <w:r>
        <w:rPr>
          <w:rFonts w:ascii="Times New Roman" w:hAnsi="Times New Roman" w:cs="Times New Roman" w:hint="eastAsia"/>
          <w:noProof/>
        </w:rPr>
        <w:drawing>
          <wp:inline distT="0" distB="0" distL="0" distR="0" wp14:anchorId="459DE9EF" wp14:editId="78CD91FB">
            <wp:extent cx="5274310" cy="423227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28"/>
                    <a:stretch>
                      <a:fillRect/>
                    </a:stretch>
                  </pic:blipFill>
                  <pic:spPr>
                    <a:xfrm>
                      <a:off x="0" y="0"/>
                      <a:ext cx="5274310" cy="4232275"/>
                    </a:xfrm>
                    <a:prstGeom prst="rect">
                      <a:avLst/>
                    </a:prstGeom>
                  </pic:spPr>
                </pic:pic>
              </a:graphicData>
            </a:graphic>
          </wp:inline>
        </w:drawing>
      </w:r>
    </w:p>
    <w:p w14:paraId="5181C9C9" w14:textId="3A55C274" w:rsidR="000D102F" w:rsidRPr="000D102F" w:rsidRDefault="000D102F" w:rsidP="00891695">
      <w:pPr>
        <w:rPr>
          <w:rFonts w:ascii="Times New Roman" w:hAnsi="Times New Roman" w:cs="Times New Roman"/>
        </w:rPr>
      </w:pPr>
      <w:r w:rsidRPr="009C0183">
        <w:rPr>
          <w:rFonts w:ascii="Times New Roman" w:hAnsi="Times New Roman" w:cs="Times New Roman"/>
          <w:b/>
          <w:bCs/>
          <w:sz w:val="18"/>
          <w:szCs w:val="16"/>
        </w:rPr>
        <w:t>Fig. S</w:t>
      </w:r>
      <w:r>
        <w:rPr>
          <w:rFonts w:ascii="Times New Roman" w:hAnsi="Times New Roman" w:cs="Times New Roman"/>
          <w:b/>
          <w:bCs/>
          <w:sz w:val="18"/>
          <w:szCs w:val="16"/>
        </w:rPr>
        <w:t>1</w:t>
      </w:r>
      <w:r w:rsidR="000E1077">
        <w:rPr>
          <w:rFonts w:ascii="Times New Roman" w:hAnsi="Times New Roman" w:cs="Times New Roman"/>
          <w:b/>
          <w:bCs/>
          <w:sz w:val="18"/>
          <w:szCs w:val="16"/>
        </w:rPr>
        <w:t>7</w:t>
      </w:r>
      <w:r w:rsidRPr="009C0183">
        <w:rPr>
          <w:rFonts w:ascii="Times New Roman" w:hAnsi="Times New Roman" w:cs="Times New Roman"/>
          <w:b/>
          <w:bCs/>
          <w:sz w:val="18"/>
          <w:szCs w:val="16"/>
        </w:rPr>
        <w:t xml:space="preserve"> </w:t>
      </w:r>
      <w:r>
        <w:rPr>
          <w:rFonts w:ascii="Times New Roman" w:hAnsi="Times New Roman" w:cs="Times New Roman" w:hint="eastAsia"/>
          <w:b/>
          <w:bCs/>
          <w:sz w:val="18"/>
          <w:szCs w:val="16"/>
        </w:rPr>
        <w:t>Histogra</w:t>
      </w:r>
      <w:r>
        <w:rPr>
          <w:rFonts w:ascii="Times New Roman" w:hAnsi="Times New Roman" w:cs="Times New Roman"/>
          <w:b/>
          <w:bCs/>
          <w:sz w:val="18"/>
          <w:szCs w:val="16"/>
        </w:rPr>
        <w:t>m</w:t>
      </w:r>
      <w:r w:rsidR="004C504C">
        <w:rPr>
          <w:rFonts w:ascii="Times New Roman" w:hAnsi="Times New Roman" w:cs="Times New Roman"/>
          <w:b/>
          <w:bCs/>
          <w:sz w:val="18"/>
          <w:szCs w:val="16"/>
        </w:rPr>
        <w:t>s</w:t>
      </w:r>
      <w:r>
        <w:rPr>
          <w:rFonts w:ascii="Times New Roman" w:hAnsi="Times New Roman" w:cs="Times New Roman"/>
          <w:b/>
          <w:bCs/>
          <w:sz w:val="18"/>
          <w:szCs w:val="16"/>
        </w:rPr>
        <w:t xml:space="preserve"> for </w:t>
      </w:r>
      <w:r w:rsidR="004C504C">
        <w:rPr>
          <w:rFonts w:ascii="Times New Roman" w:hAnsi="Times New Roman" w:cs="Times New Roman"/>
          <w:b/>
          <w:bCs/>
          <w:sz w:val="18"/>
          <w:szCs w:val="16"/>
        </w:rPr>
        <w:t>1000</w:t>
      </w:r>
      <w:r>
        <w:rPr>
          <w:rFonts w:ascii="Times New Roman" w:hAnsi="Times New Roman" w:cs="Times New Roman"/>
          <w:b/>
          <w:bCs/>
          <w:sz w:val="18"/>
          <w:szCs w:val="16"/>
        </w:rPr>
        <w:t xml:space="preserve"> PS-PAM-8 symbols </w:t>
      </w:r>
      <w:r w:rsidR="004C504C">
        <w:rPr>
          <w:rFonts w:ascii="Times New Roman" w:hAnsi="Times New Roman" w:cs="Times New Roman"/>
          <w:b/>
          <w:bCs/>
          <w:sz w:val="18"/>
          <w:szCs w:val="16"/>
        </w:rPr>
        <w:t xml:space="preserve">generated </w:t>
      </w:r>
      <w:r>
        <w:rPr>
          <w:rFonts w:ascii="Times New Roman" w:hAnsi="Times New Roman" w:cs="Times New Roman"/>
          <w:b/>
          <w:bCs/>
          <w:sz w:val="18"/>
          <w:szCs w:val="16"/>
        </w:rPr>
        <w:t xml:space="preserve">with (a) </w:t>
      </w:r>
      <w:r>
        <w:rPr>
          <w:rFonts w:ascii="Times New Roman" w:hAnsi="Times New Roman" w:cs="Times New Roman"/>
          <w:b/>
          <w:bCs/>
          <w:i/>
          <w:iCs/>
          <w:sz w:val="18"/>
          <w:szCs w:val="16"/>
        </w:rPr>
        <w:t>v</w:t>
      </w:r>
      <w:r>
        <w:rPr>
          <w:rFonts w:ascii="Times New Roman" w:hAnsi="Times New Roman" w:cs="Times New Roman"/>
          <w:b/>
          <w:bCs/>
          <w:sz w:val="18"/>
          <w:szCs w:val="16"/>
        </w:rPr>
        <w:t xml:space="preserve"> = 0,</w:t>
      </w:r>
      <w:r w:rsidRPr="000D102F">
        <w:rPr>
          <w:rFonts w:ascii="Times New Roman" w:hAnsi="Times New Roman" w:cs="Times New Roman"/>
          <w:b/>
          <w:bCs/>
          <w:i/>
          <w:iCs/>
          <w:sz w:val="18"/>
          <w:szCs w:val="16"/>
        </w:rPr>
        <w:t xml:space="preserve"> </w:t>
      </w:r>
      <w:r>
        <w:rPr>
          <w:rFonts w:ascii="Times New Roman" w:hAnsi="Times New Roman" w:cs="Times New Roman"/>
          <w:b/>
          <w:bCs/>
          <w:sz w:val="18"/>
          <w:szCs w:val="16"/>
        </w:rPr>
        <w:t xml:space="preserve">(b) </w:t>
      </w:r>
      <w:r>
        <w:rPr>
          <w:rFonts w:ascii="Times New Roman" w:hAnsi="Times New Roman" w:cs="Times New Roman"/>
          <w:b/>
          <w:bCs/>
          <w:i/>
          <w:iCs/>
          <w:sz w:val="18"/>
          <w:szCs w:val="16"/>
        </w:rPr>
        <w:t>v</w:t>
      </w:r>
      <w:r>
        <w:rPr>
          <w:rFonts w:ascii="Times New Roman" w:hAnsi="Times New Roman" w:cs="Times New Roman"/>
          <w:b/>
          <w:bCs/>
          <w:sz w:val="18"/>
          <w:szCs w:val="16"/>
        </w:rPr>
        <w:t xml:space="preserve"> = 0.01,</w:t>
      </w:r>
      <w:r w:rsidRPr="000D102F">
        <w:rPr>
          <w:rFonts w:ascii="Times New Roman" w:hAnsi="Times New Roman" w:cs="Times New Roman"/>
          <w:b/>
          <w:bCs/>
          <w:i/>
          <w:iCs/>
          <w:sz w:val="18"/>
          <w:szCs w:val="16"/>
        </w:rPr>
        <w:t xml:space="preserve"> </w:t>
      </w:r>
      <w:r>
        <w:rPr>
          <w:rFonts w:ascii="Times New Roman" w:hAnsi="Times New Roman" w:cs="Times New Roman"/>
          <w:b/>
          <w:bCs/>
          <w:sz w:val="18"/>
          <w:szCs w:val="16"/>
        </w:rPr>
        <w:t xml:space="preserve">(c) </w:t>
      </w:r>
      <w:r>
        <w:rPr>
          <w:rFonts w:ascii="Times New Roman" w:hAnsi="Times New Roman" w:cs="Times New Roman"/>
          <w:b/>
          <w:bCs/>
          <w:i/>
          <w:iCs/>
          <w:sz w:val="18"/>
          <w:szCs w:val="16"/>
        </w:rPr>
        <w:t>v</w:t>
      </w:r>
      <w:r>
        <w:rPr>
          <w:rFonts w:ascii="Times New Roman" w:hAnsi="Times New Roman" w:cs="Times New Roman"/>
          <w:b/>
          <w:bCs/>
          <w:sz w:val="18"/>
          <w:szCs w:val="16"/>
        </w:rPr>
        <w:t xml:space="preserve"> = 0.05, and (d)</w:t>
      </w:r>
      <w:r w:rsidRPr="000D102F">
        <w:rPr>
          <w:rFonts w:ascii="Times New Roman" w:hAnsi="Times New Roman" w:cs="Times New Roman"/>
          <w:b/>
          <w:bCs/>
          <w:i/>
          <w:iCs/>
          <w:sz w:val="18"/>
          <w:szCs w:val="16"/>
        </w:rPr>
        <w:t xml:space="preserve"> </w:t>
      </w:r>
      <w:r>
        <w:rPr>
          <w:rFonts w:ascii="Times New Roman" w:hAnsi="Times New Roman" w:cs="Times New Roman"/>
          <w:b/>
          <w:bCs/>
          <w:i/>
          <w:iCs/>
          <w:sz w:val="18"/>
          <w:szCs w:val="16"/>
        </w:rPr>
        <w:t>v</w:t>
      </w:r>
      <w:r>
        <w:rPr>
          <w:rFonts w:ascii="Times New Roman" w:hAnsi="Times New Roman" w:cs="Times New Roman"/>
          <w:b/>
          <w:bCs/>
          <w:sz w:val="18"/>
          <w:szCs w:val="16"/>
        </w:rPr>
        <w:t xml:space="preserve"> = 0.1</w:t>
      </w:r>
      <w:r w:rsidR="004C504C">
        <w:rPr>
          <w:rFonts w:ascii="Times New Roman" w:hAnsi="Times New Roman" w:cs="Times New Roman"/>
          <w:b/>
          <w:bCs/>
          <w:sz w:val="18"/>
          <w:szCs w:val="16"/>
        </w:rPr>
        <w:t>, respectively</w:t>
      </w:r>
      <w:r>
        <w:rPr>
          <w:rFonts w:ascii="Times New Roman" w:hAnsi="Times New Roman" w:cs="Times New Roman"/>
          <w:b/>
          <w:bCs/>
          <w:sz w:val="18"/>
          <w:szCs w:val="16"/>
        </w:rPr>
        <w:t>.</w:t>
      </w:r>
    </w:p>
    <w:p w14:paraId="0D8FE825" w14:textId="52A04A44" w:rsidR="00C20E6A" w:rsidRDefault="00A2502D" w:rsidP="00891695">
      <w:pPr>
        <w:widowControl/>
        <w:jc w:val="center"/>
        <w:rPr>
          <w:rFonts w:ascii="Times New Roman" w:hAnsi="Times New Roman" w:cs="Times New Roman"/>
        </w:rPr>
      </w:pPr>
      <w:r>
        <w:rPr>
          <w:rFonts w:ascii="Times New Roman" w:hAnsi="Times New Roman" w:cs="Times New Roman"/>
          <w:noProof/>
        </w:rPr>
        <w:lastRenderedPageBreak/>
        <w:drawing>
          <wp:inline distT="0" distB="0" distL="0" distR="0" wp14:anchorId="6A4DEF50" wp14:editId="615E88CA">
            <wp:extent cx="3759936" cy="2876309"/>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29"/>
                    <a:stretch>
                      <a:fillRect/>
                    </a:stretch>
                  </pic:blipFill>
                  <pic:spPr>
                    <a:xfrm>
                      <a:off x="0" y="0"/>
                      <a:ext cx="3774736" cy="2887631"/>
                    </a:xfrm>
                    <a:prstGeom prst="rect">
                      <a:avLst/>
                    </a:prstGeom>
                  </pic:spPr>
                </pic:pic>
              </a:graphicData>
            </a:graphic>
          </wp:inline>
        </w:drawing>
      </w:r>
    </w:p>
    <w:p w14:paraId="20E9B229" w14:textId="0F17B092" w:rsidR="00A2502D" w:rsidRPr="00A2502D" w:rsidRDefault="00A2502D" w:rsidP="00891695">
      <w:pPr>
        <w:widowControl/>
        <w:jc w:val="center"/>
        <w:rPr>
          <w:rFonts w:ascii="Times New Roman" w:hAnsi="Times New Roman" w:cs="Times New Roman"/>
        </w:rPr>
      </w:pPr>
      <w:r w:rsidRPr="009C0183">
        <w:rPr>
          <w:rFonts w:ascii="Times New Roman" w:hAnsi="Times New Roman" w:cs="Times New Roman"/>
          <w:b/>
          <w:bCs/>
          <w:sz w:val="18"/>
          <w:szCs w:val="16"/>
        </w:rPr>
        <w:t>Fig. S</w:t>
      </w:r>
      <w:r>
        <w:rPr>
          <w:rFonts w:ascii="Times New Roman" w:hAnsi="Times New Roman" w:cs="Times New Roman"/>
          <w:b/>
          <w:bCs/>
          <w:sz w:val="18"/>
          <w:szCs w:val="16"/>
        </w:rPr>
        <w:t>1</w:t>
      </w:r>
      <w:r w:rsidR="000E1077">
        <w:rPr>
          <w:rFonts w:ascii="Times New Roman" w:hAnsi="Times New Roman" w:cs="Times New Roman"/>
          <w:b/>
          <w:bCs/>
          <w:sz w:val="18"/>
          <w:szCs w:val="16"/>
        </w:rPr>
        <w:t>8</w:t>
      </w:r>
      <w:r>
        <w:rPr>
          <w:rFonts w:ascii="Times New Roman" w:hAnsi="Times New Roman" w:cs="Times New Roman"/>
          <w:b/>
          <w:bCs/>
          <w:sz w:val="18"/>
          <w:szCs w:val="16"/>
        </w:rPr>
        <w:t xml:space="preserve"> Entropies of the transmitted PS-PAM-8 signal under different </w:t>
      </w:r>
      <w:r>
        <w:rPr>
          <w:rFonts w:ascii="Times New Roman" w:hAnsi="Times New Roman" w:cs="Times New Roman"/>
          <w:b/>
          <w:bCs/>
          <w:i/>
          <w:iCs/>
          <w:sz w:val="18"/>
          <w:szCs w:val="16"/>
        </w:rPr>
        <w:t>v</w:t>
      </w:r>
      <w:r>
        <w:rPr>
          <w:rFonts w:ascii="Times New Roman" w:hAnsi="Times New Roman" w:cs="Times New Roman"/>
          <w:b/>
          <w:bCs/>
          <w:sz w:val="18"/>
          <w:szCs w:val="16"/>
        </w:rPr>
        <w:t>.</w:t>
      </w:r>
    </w:p>
    <w:p w14:paraId="139ACE34" w14:textId="6049ABFA" w:rsidR="00971EF6" w:rsidRPr="00611E98" w:rsidRDefault="00971EF6" w:rsidP="00891695">
      <w:pPr>
        <w:pStyle w:val="2"/>
        <w:numPr>
          <w:ilvl w:val="0"/>
          <w:numId w:val="4"/>
        </w:numPr>
        <w:spacing w:before="156" w:after="156"/>
        <w:rPr>
          <w:rFonts w:ascii="Times New Roman" w:hAnsi="Times New Roman" w:hint="default"/>
          <w:sz w:val="24"/>
          <w:szCs w:val="24"/>
        </w:rPr>
      </w:pPr>
      <w:bookmarkStart w:id="24" w:name="_Toc176379940"/>
      <w:r w:rsidRPr="00611E98">
        <w:rPr>
          <w:rFonts w:ascii="Times New Roman" w:hAnsi="Times New Roman" w:hint="default"/>
          <w:sz w:val="24"/>
          <w:szCs w:val="24"/>
        </w:rPr>
        <w:t xml:space="preserve">NGMI </w:t>
      </w:r>
      <w:r w:rsidRPr="00611E98">
        <w:rPr>
          <w:rFonts w:ascii="Times New Roman" w:hAnsi="Times New Roman"/>
          <w:sz w:val="24"/>
          <w:szCs w:val="24"/>
        </w:rPr>
        <w:t>performance</w:t>
      </w:r>
      <w:r w:rsidRPr="00611E98">
        <w:rPr>
          <w:rFonts w:ascii="Times New Roman" w:hAnsi="Times New Roman" w:hint="default"/>
          <w:sz w:val="24"/>
          <w:szCs w:val="24"/>
        </w:rPr>
        <w:t xml:space="preserve"> of the multi-dimensional experiment</w:t>
      </w:r>
      <w:bookmarkEnd w:id="24"/>
    </w:p>
    <w:p w14:paraId="2D9C0F58" w14:textId="14C8CB1F" w:rsidR="00971EF6" w:rsidRPr="00611E98" w:rsidRDefault="00366967" w:rsidP="00891695">
      <w:pPr>
        <w:widowControl/>
        <w:rPr>
          <w:rFonts w:ascii="Times New Roman" w:hAnsi="Times New Roman" w:cs="Times New Roman"/>
          <w:sz w:val="24"/>
          <w:szCs w:val="24"/>
        </w:rPr>
      </w:pPr>
      <w:r w:rsidRPr="00611E98">
        <w:rPr>
          <w:rFonts w:ascii="Times New Roman" w:hAnsi="Times New Roman" w:cs="Times New Roman" w:hint="eastAsia"/>
          <w:sz w:val="24"/>
          <w:szCs w:val="24"/>
        </w:rPr>
        <w:t>H</w:t>
      </w:r>
      <w:r w:rsidRPr="00611E98">
        <w:rPr>
          <w:rFonts w:ascii="Times New Roman" w:hAnsi="Times New Roman" w:cs="Times New Roman"/>
          <w:sz w:val="24"/>
          <w:szCs w:val="24"/>
        </w:rPr>
        <w:t>ere we provide the NGMI performance of the entire 440 channels in the multi-dimensional experiment, as shown in Fig. S1</w:t>
      </w:r>
      <w:r w:rsidR="000E1077">
        <w:rPr>
          <w:rFonts w:ascii="Times New Roman" w:hAnsi="Times New Roman" w:cs="Times New Roman"/>
          <w:sz w:val="24"/>
          <w:szCs w:val="24"/>
        </w:rPr>
        <w:t>9</w:t>
      </w:r>
      <w:r w:rsidRPr="00611E98">
        <w:rPr>
          <w:rFonts w:ascii="Times New Roman" w:hAnsi="Times New Roman" w:cs="Times New Roman"/>
          <w:sz w:val="24"/>
          <w:szCs w:val="24"/>
        </w:rPr>
        <w:t xml:space="preserve">. All channels achieve </w:t>
      </w:r>
      <w:r w:rsidR="00E15ACF">
        <w:rPr>
          <w:rFonts w:ascii="Times New Roman" w:hAnsi="Times New Roman" w:cs="Times New Roman"/>
          <w:sz w:val="24"/>
          <w:szCs w:val="24"/>
        </w:rPr>
        <w:t>an</w:t>
      </w:r>
      <w:r w:rsidRPr="00611E98">
        <w:rPr>
          <w:rFonts w:ascii="Times New Roman" w:hAnsi="Times New Roman" w:cs="Times New Roman"/>
          <w:sz w:val="24"/>
          <w:szCs w:val="24"/>
        </w:rPr>
        <w:t xml:space="preserve"> NGMI above the 0.8116 threshold, with 432 channels maintaining NGMI values exceeding 0.89.</w:t>
      </w:r>
      <w:r w:rsidR="002923C5" w:rsidRPr="00611E98">
        <w:rPr>
          <w:rFonts w:ascii="Times New Roman" w:hAnsi="Times New Roman" w:cs="Times New Roman"/>
          <w:sz w:val="24"/>
          <w:szCs w:val="24"/>
        </w:rPr>
        <w:t xml:space="preserve"> The 0.8116 NGMI threshold corresponds to an overall code rate of 0.7519 using the SD+HD concatenated FEC code, as suggested in Reference</w:t>
      </w:r>
      <w:r w:rsidR="002923C5" w:rsidRPr="00611E98">
        <w:rPr>
          <w:rFonts w:ascii="Times New Roman" w:hAnsi="Times New Roman" w:cs="Times New Roman"/>
          <w:sz w:val="24"/>
          <w:szCs w:val="24"/>
        </w:rPr>
        <w:fldChar w:fldCharType="begin"/>
      </w:r>
      <w:r w:rsidR="00825EB9">
        <w:rPr>
          <w:rFonts w:ascii="Times New Roman" w:hAnsi="Times New Roman" w:cs="Times New Roman"/>
          <w:sz w:val="24"/>
          <w:szCs w:val="24"/>
        </w:rPr>
        <w:instrText xml:space="preserve"> ADDIN ZOTERO_ITEM CSL_CITATION {"citationID":"mJ8f6p2l","properties":{"formattedCitation":"\\super 20\\nosupersub{}","plainCitation":"20","noteIndex":0},"citationItems":[{"id":3138,"uris":["http://zotero.org/users/10214417/items/J6EC5W7A"],"itemData":{"id":3138,"type":"article-journal","abstract":"We summarize our experimental exploration of the capabilities of an ultrabroad-bandwidth plasmonic Mach-Zehnder modulator (MZM), in an intensity modulation and direct detection (IM/DD) system for short-reach optical transmission up to 10 km. We study modulation, transmission, and reception of ultrahigh-symbol-rate (up to 304 GBd) multi-level optical signals with two different signaling schemes: pulse amplitude modulation (PAM), with up to 8 amplitude levels and partial-response-encoded binary (polybinary) modulation with memory length up to 4. By mapping the performance to a concatenated soft-decision (SD) and hard-decision (HD) forward error correction (FEC) coding scheme, a net bitrate of 363.4 Gbit/s is possible with PAM-8 signaling and 279.0 Gbit/s with tetrabinary (polybinary) signaling after 10 km standard single-mode fiber transmission. Considering an HD-only coding scheme, a net bitrate of 318.0 Gbit/s is possible with PAM-6 and 277.1 Gbit/s with tetrabinary.","container-title":"Journal of Lightwave Technology","DOI":"10.1109/JLT.2022.3172246","ISSN":"1558-2213","issue":"10","note":"event-title: Journal of Lightwave Technology","page":"3338-3346","source":"IEEE Xplore","title":"Ultrahigh-Net-Bitrate 363 Gbit/s PAM-8 and 279 Gbit/s Polybinary Optical Transmission Using Plasmonic Mach-Zehnder Modulator","volume":"40","author":[{"family":"Hu","given":"Qian"},{"family":"Borkowski","given":"Robert"},{"family":"Lefevre","given":"Yannick"},{"family":"Cho","given":"Junho"},{"family":"Buchali","given":"Fred"},{"family":"Bonk","given":"René"},{"family":"Schuh","given":"Karsten"},{"family":"De Leo","given":"Eva"},{"family":"Habegger","given":"Patrick"},{"family":"Destraz","given":"Marcel"},{"family":"Del Medico","given":"Nino"},{"family":"Duran","given":"Hamit"},{"family":"Tedaldi","given":"Valentino"},{"family":"Funck","given":"Christian"},{"family":"Fedoryshyn","given":"Yuriy"},{"family":"Leuthold","given":"Juerg"},{"family":"Heni","given":"Wolfgang"},{"family":"Baeuerle","given":"Benedikt"},{"family":"Hoessbacher","given":"Claudia"}],"issued":{"date-parts":[["2022",5]]},"citation-key":"huUltrahighNetBitrate363Gbit2022"}}],"schema":"https://github.com/citation-style-language/schema/raw/master/csl-citation.json"} </w:instrText>
      </w:r>
      <w:r w:rsidR="002923C5" w:rsidRPr="00611E98">
        <w:rPr>
          <w:rFonts w:ascii="Times New Roman" w:hAnsi="Times New Roman" w:cs="Times New Roman"/>
          <w:sz w:val="24"/>
          <w:szCs w:val="24"/>
        </w:rPr>
        <w:fldChar w:fldCharType="separate"/>
      </w:r>
      <w:r w:rsidR="00825EB9" w:rsidRPr="00825EB9">
        <w:rPr>
          <w:rFonts w:ascii="Times New Roman" w:hAnsi="Times New Roman" w:cs="Times New Roman"/>
          <w:kern w:val="0"/>
          <w:sz w:val="24"/>
          <w:szCs w:val="24"/>
          <w:vertAlign w:val="superscript"/>
        </w:rPr>
        <w:t>20</w:t>
      </w:r>
      <w:r w:rsidR="002923C5" w:rsidRPr="00611E98">
        <w:rPr>
          <w:rFonts w:ascii="Times New Roman" w:hAnsi="Times New Roman" w:cs="Times New Roman"/>
          <w:sz w:val="24"/>
          <w:szCs w:val="24"/>
        </w:rPr>
        <w:fldChar w:fldCharType="end"/>
      </w:r>
      <w:r w:rsidR="002923C5" w:rsidRPr="00611E98">
        <w:rPr>
          <w:rFonts w:ascii="Times New Roman" w:hAnsi="Times New Roman" w:cs="Times New Roman"/>
          <w:sz w:val="24"/>
          <w:szCs w:val="24"/>
        </w:rPr>
        <w:t>.</w:t>
      </w:r>
    </w:p>
    <w:p w14:paraId="584B9DBD" w14:textId="76E95013" w:rsidR="00971EF6" w:rsidRDefault="00971EF6" w:rsidP="00891695">
      <w:pPr>
        <w:widowControl/>
        <w:jc w:val="center"/>
        <w:rPr>
          <w:rFonts w:ascii="Times New Roman" w:hAnsi="Times New Roman" w:cs="Times New Roman"/>
        </w:rPr>
      </w:pPr>
      <w:r>
        <w:rPr>
          <w:rFonts w:ascii="Times New Roman" w:hAnsi="Times New Roman" w:cs="Times New Roman" w:hint="eastAsia"/>
          <w:noProof/>
        </w:rPr>
        <w:drawing>
          <wp:inline distT="0" distB="0" distL="0" distR="0" wp14:anchorId="6FB1E2E2" wp14:editId="14A8D94F">
            <wp:extent cx="3562533" cy="272429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a:blip r:embed="rId30"/>
                    <a:stretch>
                      <a:fillRect/>
                    </a:stretch>
                  </pic:blipFill>
                  <pic:spPr>
                    <a:xfrm>
                      <a:off x="0" y="0"/>
                      <a:ext cx="3562533" cy="2724290"/>
                    </a:xfrm>
                    <a:prstGeom prst="rect">
                      <a:avLst/>
                    </a:prstGeom>
                  </pic:spPr>
                </pic:pic>
              </a:graphicData>
            </a:graphic>
          </wp:inline>
        </w:drawing>
      </w:r>
    </w:p>
    <w:p w14:paraId="12B8BE77" w14:textId="3145FDF0" w:rsidR="00971EF6" w:rsidRPr="002923C5" w:rsidRDefault="00366967" w:rsidP="00891695">
      <w:pPr>
        <w:widowControl/>
        <w:rPr>
          <w:rFonts w:ascii="Times New Roman" w:eastAsia="黑体" w:hAnsi="Times New Roman" w:cs="Times New Roman"/>
          <w:kern w:val="44"/>
          <w:sz w:val="28"/>
          <w:szCs w:val="44"/>
        </w:rPr>
      </w:pPr>
      <w:r>
        <w:rPr>
          <w:rFonts w:ascii="Times New Roman" w:hAnsi="Times New Roman" w:cs="Times New Roman" w:hint="eastAsia"/>
          <w:b/>
          <w:bCs/>
          <w:sz w:val="18"/>
          <w:szCs w:val="16"/>
        </w:rPr>
        <w:t>F</w:t>
      </w:r>
      <w:r w:rsidRPr="009C0183">
        <w:rPr>
          <w:rFonts w:ascii="Times New Roman" w:hAnsi="Times New Roman" w:cs="Times New Roman"/>
          <w:b/>
          <w:bCs/>
          <w:sz w:val="18"/>
          <w:szCs w:val="16"/>
        </w:rPr>
        <w:t>ig. S</w:t>
      </w:r>
      <w:r>
        <w:rPr>
          <w:rFonts w:ascii="Times New Roman" w:hAnsi="Times New Roman" w:cs="Times New Roman"/>
          <w:b/>
          <w:bCs/>
          <w:sz w:val="18"/>
          <w:szCs w:val="16"/>
        </w:rPr>
        <w:t>1</w:t>
      </w:r>
      <w:r w:rsidR="000E1077">
        <w:rPr>
          <w:rFonts w:ascii="Times New Roman" w:hAnsi="Times New Roman" w:cs="Times New Roman"/>
          <w:b/>
          <w:bCs/>
          <w:sz w:val="18"/>
          <w:szCs w:val="16"/>
        </w:rPr>
        <w:t>9</w:t>
      </w:r>
      <w:r>
        <w:rPr>
          <w:rFonts w:ascii="Times New Roman" w:hAnsi="Times New Roman" w:cs="Times New Roman"/>
          <w:b/>
          <w:bCs/>
          <w:sz w:val="18"/>
          <w:szCs w:val="16"/>
        </w:rPr>
        <w:t xml:space="preserve"> NGMI performance of the multi-dimensional experiment</w:t>
      </w:r>
      <w:r w:rsidR="002923C5">
        <w:rPr>
          <w:rFonts w:ascii="Times New Roman" w:hAnsi="Times New Roman" w:cs="Times New Roman"/>
          <w:b/>
          <w:bCs/>
          <w:sz w:val="18"/>
          <w:szCs w:val="16"/>
        </w:rPr>
        <w:t xml:space="preserve"> across all 88 wavelength channels for five modes</w:t>
      </w:r>
      <w:r>
        <w:rPr>
          <w:rFonts w:ascii="Times New Roman" w:hAnsi="Times New Roman" w:cs="Times New Roman"/>
          <w:b/>
          <w:bCs/>
          <w:sz w:val="18"/>
          <w:szCs w:val="16"/>
        </w:rPr>
        <w:t>.</w:t>
      </w:r>
      <w:r w:rsidR="002923C5">
        <w:rPr>
          <w:rFonts w:ascii="Times New Roman" w:hAnsi="Times New Roman" w:cs="Times New Roman"/>
          <w:b/>
          <w:bCs/>
          <w:sz w:val="18"/>
          <w:szCs w:val="16"/>
        </w:rPr>
        <w:t xml:space="preserve"> </w:t>
      </w:r>
      <w:r w:rsidR="002923C5" w:rsidRPr="002923C5">
        <w:rPr>
          <w:rFonts w:ascii="Times New Roman" w:hAnsi="Times New Roman" w:cs="Times New Roman" w:hint="eastAsia"/>
          <w:sz w:val="18"/>
          <w:szCs w:val="16"/>
        </w:rPr>
        <w:t>T</w:t>
      </w:r>
      <w:r w:rsidR="002923C5" w:rsidRPr="002923C5">
        <w:rPr>
          <w:rFonts w:ascii="Times New Roman" w:hAnsi="Times New Roman" w:cs="Times New Roman"/>
          <w:sz w:val="18"/>
          <w:szCs w:val="16"/>
        </w:rPr>
        <w:t>he evident fall of NGMI values at the last few channels is due to the high coupling loss introduced by the grating couplers.</w:t>
      </w:r>
    </w:p>
    <w:p w14:paraId="56394C42" w14:textId="77777777" w:rsidR="002923C5" w:rsidRDefault="002923C5" w:rsidP="00891695">
      <w:pPr>
        <w:widowControl/>
        <w:jc w:val="left"/>
        <w:rPr>
          <w:rFonts w:ascii="Times New Roman" w:eastAsia="黑体" w:hAnsi="Times New Roman" w:cs="Times New Roman"/>
          <w:b/>
          <w:bCs/>
          <w:kern w:val="0"/>
          <w:szCs w:val="36"/>
        </w:rPr>
      </w:pPr>
      <w:r>
        <w:rPr>
          <w:rFonts w:ascii="Times New Roman" w:hAnsi="Times New Roman"/>
        </w:rPr>
        <w:br w:type="page"/>
      </w:r>
    </w:p>
    <w:p w14:paraId="734C4694" w14:textId="170C8439" w:rsidR="007E49E7" w:rsidRPr="00611E98" w:rsidRDefault="007E49E7" w:rsidP="00891695">
      <w:pPr>
        <w:pStyle w:val="2"/>
        <w:numPr>
          <w:ilvl w:val="0"/>
          <w:numId w:val="4"/>
        </w:numPr>
        <w:spacing w:before="156" w:after="156"/>
        <w:rPr>
          <w:rFonts w:ascii="Times New Roman" w:hAnsi="Times New Roman" w:hint="default"/>
          <w:sz w:val="24"/>
          <w:szCs w:val="44"/>
        </w:rPr>
      </w:pPr>
      <w:bookmarkStart w:id="25" w:name="_Toc176379941"/>
      <w:r w:rsidRPr="00611E98">
        <w:rPr>
          <w:rFonts w:ascii="Times New Roman" w:hAnsi="Times New Roman" w:hint="default"/>
          <w:sz w:val="24"/>
          <w:szCs w:val="44"/>
        </w:rPr>
        <w:lastRenderedPageBreak/>
        <w:t>Potential p</w:t>
      </w:r>
      <w:r w:rsidR="008005B2" w:rsidRPr="00611E98">
        <w:rPr>
          <w:rFonts w:ascii="Times New Roman" w:hAnsi="Times New Roman" w:hint="default"/>
          <w:sz w:val="24"/>
          <w:szCs w:val="44"/>
        </w:rPr>
        <w:t>erformance estimation of the ultra-</w:t>
      </w:r>
      <w:r w:rsidR="00366967" w:rsidRPr="00611E98">
        <w:rPr>
          <w:rFonts w:ascii="Times New Roman" w:hAnsi="Times New Roman" w:hint="default"/>
          <w:sz w:val="24"/>
          <w:szCs w:val="44"/>
        </w:rPr>
        <w:t>high-capacity</w:t>
      </w:r>
      <w:r w:rsidR="008005B2" w:rsidRPr="00611E98">
        <w:rPr>
          <w:rFonts w:ascii="Times New Roman" w:hAnsi="Times New Roman" w:hint="default"/>
          <w:sz w:val="24"/>
          <w:szCs w:val="44"/>
        </w:rPr>
        <w:t xml:space="preserve"> interconnect</w:t>
      </w:r>
      <w:bookmarkEnd w:id="25"/>
    </w:p>
    <w:p w14:paraId="6246503B" w14:textId="043F5407" w:rsidR="00971EF6" w:rsidRDefault="007E49E7" w:rsidP="00891695">
      <w:pPr>
        <w:widowControl/>
        <w:jc w:val="center"/>
        <w:rPr>
          <w:rFonts w:ascii="Times New Roman" w:eastAsia="黑体" w:hAnsi="Times New Roman" w:cs="Times New Roman"/>
          <w:b/>
          <w:bCs/>
          <w:kern w:val="44"/>
          <w:sz w:val="28"/>
          <w:szCs w:val="44"/>
        </w:rPr>
      </w:pPr>
      <w:r>
        <w:rPr>
          <w:rFonts w:ascii="Times New Roman" w:eastAsia="黑体" w:hAnsi="Times New Roman" w:cs="Times New Roman"/>
          <w:b/>
          <w:bCs/>
          <w:noProof/>
          <w:kern w:val="44"/>
          <w:sz w:val="28"/>
          <w:szCs w:val="44"/>
        </w:rPr>
        <w:drawing>
          <wp:inline distT="0" distB="0" distL="0" distR="0" wp14:anchorId="0C874393" wp14:editId="758CBF66">
            <wp:extent cx="5264267" cy="2363373"/>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rotWithShape="1">
                    <a:blip r:embed="rId31"/>
                    <a:srcRect l="2668" r="3713"/>
                    <a:stretch/>
                  </pic:blipFill>
                  <pic:spPr bwMode="auto">
                    <a:xfrm>
                      <a:off x="0" y="0"/>
                      <a:ext cx="5273506" cy="2367521"/>
                    </a:xfrm>
                    <a:prstGeom prst="rect">
                      <a:avLst/>
                    </a:prstGeom>
                    <a:ln>
                      <a:noFill/>
                    </a:ln>
                    <a:extLst>
                      <a:ext uri="{53640926-AAD7-44D8-BBD7-CCE9431645EC}">
                        <a14:shadowObscured xmlns:a14="http://schemas.microsoft.com/office/drawing/2010/main"/>
                      </a:ext>
                    </a:extLst>
                  </pic:spPr>
                </pic:pic>
              </a:graphicData>
            </a:graphic>
          </wp:inline>
        </w:drawing>
      </w:r>
    </w:p>
    <w:p w14:paraId="780F572E" w14:textId="5BB1CE28" w:rsidR="00F522B6" w:rsidRDefault="00F522B6" w:rsidP="006157EE">
      <w:pPr>
        <w:widowControl/>
        <w:spacing w:afterLines="50" w:after="156"/>
        <w:rPr>
          <w:rFonts w:ascii="Times New Roman" w:hAnsi="Times New Roman" w:cs="Times New Roman"/>
          <w:sz w:val="18"/>
          <w:szCs w:val="16"/>
        </w:rPr>
      </w:pPr>
      <w:r>
        <w:rPr>
          <w:rFonts w:ascii="Times New Roman" w:hAnsi="Times New Roman" w:cs="Times New Roman" w:hint="eastAsia"/>
          <w:b/>
          <w:bCs/>
          <w:sz w:val="18"/>
          <w:szCs w:val="16"/>
        </w:rPr>
        <w:t>F</w:t>
      </w:r>
      <w:r w:rsidRPr="009C0183">
        <w:rPr>
          <w:rFonts w:ascii="Times New Roman" w:hAnsi="Times New Roman" w:cs="Times New Roman"/>
          <w:b/>
          <w:bCs/>
          <w:sz w:val="18"/>
          <w:szCs w:val="16"/>
        </w:rPr>
        <w:t>ig. S</w:t>
      </w:r>
      <w:r w:rsidR="000E1077">
        <w:rPr>
          <w:rFonts w:ascii="Times New Roman" w:hAnsi="Times New Roman" w:cs="Times New Roman"/>
          <w:b/>
          <w:bCs/>
          <w:sz w:val="18"/>
          <w:szCs w:val="16"/>
        </w:rPr>
        <w:t>20</w:t>
      </w:r>
      <w:r>
        <w:rPr>
          <w:rFonts w:ascii="Times New Roman" w:hAnsi="Times New Roman" w:cs="Times New Roman"/>
          <w:b/>
          <w:bCs/>
          <w:sz w:val="18"/>
          <w:szCs w:val="16"/>
        </w:rPr>
        <w:t xml:space="preserve"> </w:t>
      </w:r>
      <w:r w:rsidR="007E49E7">
        <w:rPr>
          <w:rFonts w:ascii="Times New Roman" w:hAnsi="Times New Roman" w:cs="Times New Roman"/>
          <w:b/>
          <w:bCs/>
          <w:sz w:val="18"/>
          <w:szCs w:val="16"/>
        </w:rPr>
        <w:t>Potential p</w:t>
      </w:r>
      <w:r w:rsidR="007E49E7">
        <w:rPr>
          <w:rFonts w:ascii="Times New Roman" w:hAnsi="Times New Roman" w:cs="Times New Roman" w:hint="eastAsia"/>
          <w:b/>
          <w:bCs/>
          <w:sz w:val="18"/>
          <w:szCs w:val="16"/>
        </w:rPr>
        <w:t>erformance</w:t>
      </w:r>
      <w:r w:rsidR="007E49E7">
        <w:rPr>
          <w:rFonts w:ascii="Times New Roman" w:hAnsi="Times New Roman" w:cs="Times New Roman"/>
          <w:b/>
          <w:bCs/>
          <w:sz w:val="18"/>
          <w:szCs w:val="16"/>
        </w:rPr>
        <w:t xml:space="preserve"> estimation. (a) </w:t>
      </w:r>
      <w:r w:rsidR="007E49E7">
        <w:rPr>
          <w:rFonts w:ascii="Times New Roman" w:hAnsi="Times New Roman" w:cs="Times New Roman"/>
          <w:sz w:val="18"/>
          <w:szCs w:val="16"/>
        </w:rPr>
        <w:t xml:space="preserve">Average on-chip loss of all five modes for the five-mode MDM chip. </w:t>
      </w:r>
      <w:r w:rsidR="007E49E7">
        <w:rPr>
          <w:rFonts w:ascii="Times New Roman" w:hAnsi="Times New Roman" w:cs="Times New Roman"/>
          <w:b/>
          <w:bCs/>
          <w:sz w:val="18"/>
          <w:szCs w:val="16"/>
        </w:rPr>
        <w:t xml:space="preserve">(b) </w:t>
      </w:r>
      <w:r w:rsidR="006C68B0" w:rsidRPr="007E49E7">
        <w:rPr>
          <w:rFonts w:ascii="Times New Roman" w:hAnsi="Times New Roman" w:cs="Times New Roman"/>
          <w:sz w:val="18"/>
          <w:szCs w:val="16"/>
        </w:rPr>
        <w:t xml:space="preserve">Relationship between the measured NDR and the on-chip loss. </w:t>
      </w:r>
      <w:r w:rsidR="00E15ACF">
        <w:rPr>
          <w:rFonts w:ascii="Times New Roman" w:hAnsi="Times New Roman" w:cs="Times New Roman"/>
          <w:sz w:val="18"/>
          <w:szCs w:val="16"/>
        </w:rPr>
        <w:t>The red</w:t>
      </w:r>
      <w:r w:rsidR="006C68B0">
        <w:rPr>
          <w:rFonts w:ascii="Times New Roman" w:hAnsi="Times New Roman" w:cs="Times New Roman"/>
          <w:sz w:val="18"/>
          <w:szCs w:val="16"/>
        </w:rPr>
        <w:t xml:space="preserve"> line indicates the linear fit of the </w:t>
      </w:r>
      <w:r w:rsidR="00CE59A9">
        <w:rPr>
          <w:rFonts w:ascii="Times New Roman" w:hAnsi="Times New Roman" w:cs="Times New Roman"/>
          <w:sz w:val="18"/>
          <w:szCs w:val="16"/>
        </w:rPr>
        <w:t>scatter plot</w:t>
      </w:r>
      <w:r w:rsidR="006C68B0">
        <w:rPr>
          <w:rFonts w:ascii="Times New Roman" w:hAnsi="Times New Roman" w:cs="Times New Roman"/>
          <w:sz w:val="18"/>
          <w:szCs w:val="16"/>
        </w:rPr>
        <w:t>.</w:t>
      </w:r>
    </w:p>
    <w:p w14:paraId="019498D6" w14:textId="51EC9F74" w:rsidR="002F6780" w:rsidRPr="00611E98" w:rsidRDefault="00752BBE" w:rsidP="00891695">
      <w:pPr>
        <w:widowControl/>
        <w:rPr>
          <w:rFonts w:ascii="Times New Roman" w:hAnsi="Times New Roman" w:cs="Times New Roman"/>
          <w:sz w:val="24"/>
          <w:szCs w:val="24"/>
        </w:rPr>
      </w:pPr>
      <w:r w:rsidRPr="00611E98">
        <w:rPr>
          <w:rFonts w:ascii="Times New Roman" w:hAnsi="Times New Roman" w:cs="Times New Roman"/>
          <w:sz w:val="24"/>
          <w:szCs w:val="24"/>
        </w:rPr>
        <w:t>In the MDM chip, grating couplers are employed to connect waveguides and fibers. However, their wavelength sensitivity has obscured the performance of our designed broadband five-mode MUX. During the experiment, we observed that the data rate of each signal channel correlates positively with the device loss at its corresponding wavelength. The measured net data rates (NDR) for all channels are plotted as a function of post-packaging on-chip loss in Fig. S</w:t>
      </w:r>
      <w:r w:rsidR="000E1077">
        <w:rPr>
          <w:rFonts w:ascii="Times New Roman" w:hAnsi="Times New Roman" w:cs="Times New Roman"/>
          <w:sz w:val="24"/>
          <w:szCs w:val="24"/>
        </w:rPr>
        <w:t>20</w:t>
      </w:r>
      <w:r w:rsidRPr="00611E98">
        <w:rPr>
          <w:rFonts w:ascii="Times New Roman" w:hAnsi="Times New Roman" w:cs="Times New Roman"/>
          <w:sz w:val="24"/>
          <w:szCs w:val="24"/>
        </w:rPr>
        <w:t xml:space="preserve">(b). According to Shannon's theorem, the </w:t>
      </w:r>
      <w:r w:rsidR="00761B49" w:rsidRPr="00611E98">
        <w:rPr>
          <w:rFonts w:ascii="Times New Roman" w:hAnsi="Times New Roman" w:cs="Times New Roman"/>
          <w:sz w:val="24"/>
          <w:szCs w:val="24"/>
        </w:rPr>
        <w:t xml:space="preserve">system </w:t>
      </w:r>
      <w:r w:rsidRPr="00611E98">
        <w:rPr>
          <w:rFonts w:ascii="Times New Roman" w:hAnsi="Times New Roman" w:cs="Times New Roman"/>
          <w:sz w:val="24"/>
          <w:szCs w:val="24"/>
        </w:rPr>
        <w:t xml:space="preserve">capacity </w:t>
      </w:r>
      <w:r w:rsidR="00761B49" w:rsidRPr="00611E98">
        <w:rPr>
          <w:rFonts w:ascii="Times New Roman" w:hAnsi="Times New Roman" w:cs="Times New Roman"/>
          <w:i/>
          <w:iCs/>
          <w:sz w:val="24"/>
          <w:szCs w:val="24"/>
        </w:rPr>
        <w:t>C</w:t>
      </w:r>
      <w:r w:rsidRPr="00611E98">
        <w:rPr>
          <w:rFonts w:ascii="Times New Roman" w:hAnsi="Times New Roman" w:cs="Times New Roman"/>
          <w:sz w:val="24"/>
          <w:szCs w:val="24"/>
        </w:rPr>
        <w:t xml:space="preserve"> in relation to the </w:t>
      </w:r>
      <w:r w:rsidR="009B3ADB" w:rsidRPr="00611E98">
        <w:rPr>
          <w:rFonts w:ascii="Times New Roman" w:hAnsi="Times New Roman" w:cs="Times New Roman"/>
          <w:i/>
          <w:iCs/>
          <w:sz w:val="24"/>
          <w:szCs w:val="24"/>
        </w:rPr>
        <w:t>SNR</w:t>
      </w:r>
      <w:r w:rsidR="009B3ADB" w:rsidRPr="00611E98">
        <w:rPr>
          <w:rFonts w:ascii="Times New Roman" w:hAnsi="Times New Roman" w:cs="Times New Roman"/>
          <w:sz w:val="24"/>
          <w:szCs w:val="24"/>
        </w:rPr>
        <w:t xml:space="preserve"> </w:t>
      </w:r>
      <w:r w:rsidRPr="00611E98">
        <w:rPr>
          <w:rFonts w:ascii="Times New Roman" w:hAnsi="Times New Roman" w:cs="Times New Roman"/>
          <w:sz w:val="24"/>
          <w:szCs w:val="24"/>
        </w:rPr>
        <w:t>is expressed as:</w:t>
      </w:r>
    </w:p>
    <w:p w14:paraId="520CA8FB" w14:textId="3C3B8E2D" w:rsidR="00016A49" w:rsidRPr="00611E98" w:rsidRDefault="00752BBE" w:rsidP="00891695">
      <w:pPr>
        <w:widowControl/>
        <w:jc w:val="right"/>
        <w:rPr>
          <w:rFonts w:ascii="Times New Roman" w:hAnsi="Times New Roman" w:cs="Times New Roman"/>
          <w:sz w:val="24"/>
          <w:szCs w:val="24"/>
        </w:rPr>
      </w:pPr>
      <m:oMath>
        <m:r>
          <w:rPr>
            <w:rFonts w:ascii="Cambria Math" w:hAnsi="Times New Roman" w:cs="Times New Roman"/>
            <w:sz w:val="24"/>
            <w:szCs w:val="24"/>
          </w:rPr>
          <m:t>C=B</m:t>
        </m:r>
        <m:r>
          <w:rPr>
            <w:rFonts w:ascii="MS Mincho" w:eastAsia="MS Mincho" w:hAnsi="MS Mincho" w:cs="MS Mincho" w:hint="eastAsia"/>
            <w:sz w:val="24"/>
            <w:szCs w:val="24"/>
          </w:rPr>
          <m:t>⋅</m:t>
        </m:r>
        <m:func>
          <m:funcPr>
            <m:ctrlPr>
              <w:rPr>
                <w:rFonts w:ascii="Cambria Math" w:hAnsi="Times New Roman" w:cs="Times New Roman"/>
                <w:i/>
                <w:sz w:val="24"/>
                <w:szCs w:val="24"/>
              </w:rPr>
            </m:ctrlPr>
          </m:funcPr>
          <m:fName>
            <m:sSub>
              <m:sSubPr>
                <m:ctrlPr>
                  <w:rPr>
                    <w:rFonts w:ascii="Cambria Math" w:hAnsi="Times New Roman" w:cs="Times New Roman"/>
                    <w:i/>
                    <w:sz w:val="24"/>
                    <w:szCs w:val="24"/>
                  </w:rPr>
                </m:ctrlPr>
              </m:sSubPr>
              <m:e>
                <m:r>
                  <w:rPr>
                    <w:rFonts w:ascii="Cambria Math" w:hAnsi="Times New Roman" w:cs="Times New Roman"/>
                    <w:sz w:val="24"/>
                    <w:szCs w:val="24"/>
                  </w:rPr>
                  <m:t>log</m:t>
                </m:r>
              </m:e>
              <m:sub>
                <m:r>
                  <w:rPr>
                    <w:rFonts w:ascii="Cambria Math" w:hAnsi="Times New Roman" w:cs="Times New Roman"/>
                    <w:sz w:val="24"/>
                    <w:szCs w:val="24"/>
                  </w:rPr>
                  <m:t>2</m:t>
                </m:r>
              </m:sub>
            </m:sSub>
          </m:fName>
          <m:e>
            <m:d>
              <m:dPr>
                <m:ctrlPr>
                  <w:rPr>
                    <w:rFonts w:ascii="Cambria Math" w:hAnsi="Times New Roman" w:cs="Times New Roman"/>
                    <w:i/>
                    <w:sz w:val="24"/>
                    <w:szCs w:val="24"/>
                  </w:rPr>
                </m:ctrlPr>
              </m:dPr>
              <m:e>
                <m:r>
                  <w:rPr>
                    <w:rFonts w:ascii="Cambria Math" w:hAnsi="Times New Roman" w:cs="Times New Roman"/>
                    <w:sz w:val="24"/>
                    <w:szCs w:val="24"/>
                  </w:rPr>
                  <m:t>1+SNR</m:t>
                </m:r>
              </m:e>
            </m:d>
            <m:ctrlPr>
              <w:rPr>
                <w:rFonts w:ascii="Cambria Math" w:hAnsi="Cambria Math" w:cs="Times New Roman"/>
                <w:i/>
                <w:sz w:val="24"/>
                <w:szCs w:val="24"/>
              </w:rPr>
            </m:ctrlPr>
          </m:e>
        </m:func>
      </m:oMath>
      <w:r w:rsidR="00016A49" w:rsidRPr="00611E98">
        <w:rPr>
          <w:rFonts w:ascii="Times New Roman" w:hAnsi="Times New Roman" w:cs="Times New Roman"/>
          <w:sz w:val="24"/>
          <w:szCs w:val="24"/>
        </w:rPr>
        <w:t xml:space="preserve"> </w:t>
      </w:r>
      <w:r w:rsidRPr="00611E98">
        <w:rPr>
          <w:rFonts w:ascii="Times New Roman" w:hAnsi="Times New Roman" w:cs="Times New Roman"/>
          <w:sz w:val="24"/>
          <w:szCs w:val="24"/>
        </w:rPr>
        <w:t xml:space="preserve">                   (</w:t>
      </w:r>
      <w:r w:rsidR="003805E1" w:rsidRPr="00611E98">
        <w:rPr>
          <w:rFonts w:ascii="Times New Roman" w:hAnsi="Times New Roman" w:cs="Times New Roman"/>
          <w:sz w:val="24"/>
          <w:szCs w:val="24"/>
        </w:rPr>
        <w:t>S</w:t>
      </w:r>
      <w:r w:rsidRPr="00611E98">
        <w:rPr>
          <w:rFonts w:ascii="Times New Roman" w:hAnsi="Times New Roman" w:cs="Times New Roman"/>
          <w:sz w:val="24"/>
          <w:szCs w:val="24"/>
        </w:rPr>
        <w:t>11)</w:t>
      </w:r>
    </w:p>
    <w:p w14:paraId="4E014926" w14:textId="5652EF44" w:rsidR="003946C1" w:rsidRPr="00611E98" w:rsidRDefault="003946C1" w:rsidP="00891695">
      <w:pPr>
        <w:widowControl/>
        <w:rPr>
          <w:rFonts w:ascii="Times New Roman" w:eastAsia="黑体" w:hAnsi="Times New Roman" w:cs="Times New Roman"/>
          <w:kern w:val="44"/>
          <w:sz w:val="24"/>
          <w:szCs w:val="24"/>
        </w:rPr>
      </w:pPr>
      <w:r w:rsidRPr="00611E98">
        <w:rPr>
          <w:rFonts w:ascii="Times New Roman" w:eastAsia="黑体" w:hAnsi="Times New Roman" w:cs="Times New Roman" w:hint="eastAsia"/>
          <w:kern w:val="44"/>
          <w:sz w:val="24"/>
          <w:szCs w:val="24"/>
        </w:rPr>
        <w:t>wh</w:t>
      </w:r>
      <w:r w:rsidRPr="00611E98">
        <w:rPr>
          <w:rFonts w:ascii="Times New Roman" w:eastAsia="黑体" w:hAnsi="Times New Roman" w:cs="Times New Roman"/>
          <w:kern w:val="44"/>
          <w:sz w:val="24"/>
          <w:szCs w:val="24"/>
        </w:rPr>
        <w:t xml:space="preserve">ere </w:t>
      </w:r>
      <w:r w:rsidRPr="00611E98">
        <w:rPr>
          <w:rFonts w:ascii="Times New Roman" w:eastAsia="黑体" w:hAnsi="Times New Roman" w:cs="Times New Roman"/>
          <w:i/>
          <w:iCs/>
          <w:kern w:val="44"/>
          <w:sz w:val="24"/>
          <w:szCs w:val="24"/>
        </w:rPr>
        <w:t>B</w:t>
      </w:r>
      <w:r w:rsidRPr="00611E98">
        <w:rPr>
          <w:rFonts w:ascii="Times New Roman" w:eastAsia="黑体" w:hAnsi="Times New Roman" w:cs="Times New Roman"/>
          <w:kern w:val="44"/>
          <w:sz w:val="24"/>
          <w:szCs w:val="24"/>
        </w:rPr>
        <w:t xml:space="preserve"> is the system bandwidth.</w:t>
      </w:r>
      <w:r w:rsidR="00761B49" w:rsidRPr="00611E98">
        <w:rPr>
          <w:sz w:val="24"/>
          <w:szCs w:val="24"/>
        </w:rPr>
        <w:t xml:space="preserve"> </w:t>
      </w:r>
      <w:r w:rsidR="00761B49" w:rsidRPr="00611E98">
        <w:rPr>
          <w:rFonts w:ascii="Times New Roman" w:eastAsia="黑体" w:hAnsi="Times New Roman" w:cs="Times New Roman"/>
          <w:kern w:val="44"/>
          <w:sz w:val="24"/>
          <w:szCs w:val="24"/>
        </w:rPr>
        <w:t xml:space="preserve">When the </w:t>
      </w:r>
      <w:r w:rsidR="00761B49" w:rsidRPr="00611E98">
        <w:rPr>
          <w:rFonts w:ascii="Times New Roman" w:eastAsia="黑体" w:hAnsi="Times New Roman" w:cs="Times New Roman"/>
          <w:i/>
          <w:iCs/>
          <w:kern w:val="44"/>
          <w:sz w:val="24"/>
          <w:szCs w:val="24"/>
        </w:rPr>
        <w:t>SNR</w:t>
      </w:r>
      <w:r w:rsidR="00761B49" w:rsidRPr="00611E98">
        <w:rPr>
          <w:rFonts w:ascii="Times New Roman" w:eastAsia="黑体" w:hAnsi="Times New Roman" w:cs="Times New Roman"/>
          <w:kern w:val="44"/>
          <w:sz w:val="24"/>
          <w:szCs w:val="24"/>
        </w:rPr>
        <w:t xml:space="preserve"> is given in decibels (</w:t>
      </w:r>
      <w:proofErr w:type="spellStart"/>
      <w:r w:rsidR="00761B49" w:rsidRPr="00611E98">
        <w:rPr>
          <w:rFonts w:ascii="Times New Roman" w:eastAsia="黑体" w:hAnsi="Times New Roman" w:cs="Times New Roman"/>
          <w:i/>
          <w:iCs/>
          <w:kern w:val="44"/>
          <w:sz w:val="24"/>
          <w:szCs w:val="24"/>
        </w:rPr>
        <w:t>SNR</w:t>
      </w:r>
      <w:r w:rsidR="00761B49" w:rsidRPr="00611E98">
        <w:rPr>
          <w:rFonts w:ascii="Times New Roman" w:eastAsia="黑体" w:hAnsi="Times New Roman" w:cs="Times New Roman"/>
          <w:i/>
          <w:iCs/>
          <w:kern w:val="44"/>
          <w:sz w:val="24"/>
          <w:szCs w:val="24"/>
          <w:vertAlign w:val="subscript"/>
        </w:rPr>
        <w:t>dB</w:t>
      </w:r>
      <w:proofErr w:type="spellEnd"/>
      <w:r w:rsidR="00761B49" w:rsidRPr="00611E98">
        <w:rPr>
          <w:rFonts w:ascii="Times New Roman" w:eastAsia="黑体" w:hAnsi="Times New Roman" w:cs="Times New Roman"/>
          <w:kern w:val="44"/>
          <w:sz w:val="24"/>
          <w:szCs w:val="24"/>
        </w:rPr>
        <w:t>), (</w:t>
      </w:r>
      <w:r w:rsidR="0028388C">
        <w:rPr>
          <w:rFonts w:ascii="Times New Roman" w:eastAsia="黑体" w:hAnsi="Times New Roman" w:cs="Times New Roman"/>
          <w:kern w:val="44"/>
          <w:sz w:val="24"/>
          <w:szCs w:val="24"/>
        </w:rPr>
        <w:t>S</w:t>
      </w:r>
      <w:r w:rsidR="00761B49" w:rsidRPr="00611E98">
        <w:rPr>
          <w:rFonts w:ascii="Times New Roman" w:eastAsia="黑体" w:hAnsi="Times New Roman" w:cs="Times New Roman"/>
          <w:kern w:val="44"/>
          <w:sz w:val="24"/>
          <w:szCs w:val="24"/>
        </w:rPr>
        <w:t>11) is rewritten as:</w:t>
      </w:r>
    </w:p>
    <w:p w14:paraId="20D6423B" w14:textId="53CA3B60" w:rsidR="00135728" w:rsidRPr="00611E98" w:rsidRDefault="00761B49" w:rsidP="00891695">
      <w:pPr>
        <w:widowControl/>
        <w:jc w:val="right"/>
        <w:rPr>
          <w:rFonts w:ascii="Times New Roman" w:hAnsi="Times New Roman" w:cs="Times New Roman"/>
          <w:sz w:val="24"/>
          <w:szCs w:val="24"/>
        </w:rPr>
      </w:pPr>
      <m:oMath>
        <m:r>
          <w:rPr>
            <w:rFonts w:ascii="Cambria Math" w:hAnsi="Times New Roman" w:cs="Times New Roman"/>
            <w:sz w:val="24"/>
            <w:szCs w:val="24"/>
          </w:rPr>
          <m:t>C=B</m:t>
        </m:r>
        <m:r>
          <w:rPr>
            <w:rFonts w:ascii="MS Mincho" w:eastAsia="MS Mincho" w:hAnsi="MS Mincho" w:cs="MS Mincho" w:hint="eastAsia"/>
            <w:sz w:val="24"/>
            <w:szCs w:val="24"/>
          </w:rPr>
          <m:t>⋅</m:t>
        </m:r>
        <m:func>
          <m:funcPr>
            <m:ctrlPr>
              <w:rPr>
                <w:rFonts w:ascii="Cambria Math" w:hAnsi="Times New Roman" w:cs="Times New Roman"/>
                <w:i/>
                <w:sz w:val="24"/>
                <w:szCs w:val="24"/>
              </w:rPr>
            </m:ctrlPr>
          </m:funcPr>
          <m:fName>
            <m:sSub>
              <m:sSubPr>
                <m:ctrlPr>
                  <w:rPr>
                    <w:rFonts w:ascii="Cambria Math" w:hAnsi="Times New Roman" w:cs="Times New Roman"/>
                    <w:i/>
                    <w:sz w:val="24"/>
                    <w:szCs w:val="24"/>
                  </w:rPr>
                </m:ctrlPr>
              </m:sSubPr>
              <m:e>
                <m:r>
                  <w:rPr>
                    <w:rFonts w:ascii="Cambria Math" w:hAnsi="Times New Roman" w:cs="Times New Roman"/>
                    <w:sz w:val="24"/>
                    <w:szCs w:val="24"/>
                  </w:rPr>
                  <m:t>log</m:t>
                </m:r>
              </m:e>
              <m:sub>
                <m:r>
                  <w:rPr>
                    <w:rFonts w:ascii="Cambria Math" w:hAnsi="Times New Roman" w:cs="Times New Roman"/>
                    <w:sz w:val="24"/>
                    <w:szCs w:val="24"/>
                  </w:rPr>
                  <m:t>2</m:t>
                </m:r>
              </m:sub>
            </m:sSub>
          </m:fName>
          <m:e>
            <m:d>
              <m:dPr>
                <m:ctrlPr>
                  <w:rPr>
                    <w:rFonts w:ascii="Cambria Math" w:hAnsi="Times New Roman" w:cs="Times New Roman"/>
                    <w:i/>
                    <w:sz w:val="24"/>
                    <w:szCs w:val="24"/>
                  </w:rPr>
                </m:ctrlPr>
              </m:dPr>
              <m:e>
                <m:r>
                  <w:rPr>
                    <w:rFonts w:ascii="Cambria Math" w:hAnsi="Times New Roman" w:cs="Times New Roman"/>
                    <w:sz w:val="24"/>
                    <w:szCs w:val="24"/>
                  </w:rPr>
                  <m:t>1+1</m:t>
                </m:r>
                <m:sSup>
                  <m:sSupPr>
                    <m:ctrlPr>
                      <w:rPr>
                        <w:rFonts w:ascii="Cambria Math" w:hAnsi="Times New Roman" w:cs="Times New Roman"/>
                        <w:i/>
                        <w:sz w:val="24"/>
                        <w:szCs w:val="24"/>
                      </w:rPr>
                    </m:ctrlPr>
                  </m:sSupPr>
                  <m:e>
                    <m:r>
                      <w:rPr>
                        <w:rFonts w:ascii="Cambria Math" w:hAnsi="Times New Roman" w:cs="Times New Roman"/>
                        <w:sz w:val="24"/>
                        <w:szCs w:val="24"/>
                      </w:rPr>
                      <m:t>0</m:t>
                    </m:r>
                  </m:e>
                  <m:sup>
                    <m:f>
                      <m:fPr>
                        <m:ctrlPr>
                          <w:rPr>
                            <w:rFonts w:ascii="Cambria Math" w:hAnsi="Times New Roman" w:cs="Times New Roman"/>
                            <w:i/>
                            <w:sz w:val="24"/>
                            <w:szCs w:val="24"/>
                          </w:rPr>
                        </m:ctrlPr>
                      </m:fPr>
                      <m:num>
                        <m:r>
                          <w:rPr>
                            <w:rFonts w:ascii="Cambria Math" w:hAnsi="Times New Roman" w:cs="Times New Roman"/>
                            <w:sz w:val="24"/>
                            <w:szCs w:val="24"/>
                          </w:rPr>
                          <m:t>SN</m:t>
                        </m:r>
                        <m:sSub>
                          <m:sSubPr>
                            <m:ctrlPr>
                              <w:rPr>
                                <w:rFonts w:ascii="Cambria Math" w:hAnsi="Times New Roman" w:cs="Times New Roman"/>
                                <w:i/>
                                <w:sz w:val="24"/>
                                <w:szCs w:val="24"/>
                              </w:rPr>
                            </m:ctrlPr>
                          </m:sSubPr>
                          <m:e>
                            <m:r>
                              <w:rPr>
                                <w:rFonts w:ascii="Cambria Math" w:hAnsi="Times New Roman" w:cs="Times New Roman"/>
                                <w:sz w:val="24"/>
                                <w:szCs w:val="24"/>
                              </w:rPr>
                              <m:t>R</m:t>
                            </m:r>
                          </m:e>
                          <m:sub>
                            <m:r>
                              <w:rPr>
                                <w:rFonts w:ascii="Cambria Math" w:hAnsi="Times New Roman" w:cs="Times New Roman"/>
                                <w:sz w:val="24"/>
                                <w:szCs w:val="24"/>
                              </w:rPr>
                              <m:t>dB</m:t>
                            </m:r>
                          </m:sub>
                        </m:sSub>
                      </m:num>
                      <m:den>
                        <m:r>
                          <w:rPr>
                            <w:rFonts w:ascii="Cambria Math" w:hAnsi="Times New Roman" w:cs="Times New Roman"/>
                            <w:sz w:val="24"/>
                            <w:szCs w:val="24"/>
                          </w:rPr>
                          <m:t>10</m:t>
                        </m:r>
                      </m:den>
                    </m:f>
                    <m:ctrlPr>
                      <w:rPr>
                        <w:rFonts w:ascii="Cambria Math" w:hAnsi="Cambria Math" w:cs="Times New Roman"/>
                        <w:i/>
                        <w:sz w:val="24"/>
                        <w:szCs w:val="24"/>
                      </w:rPr>
                    </m:ctrlPr>
                  </m:sup>
                </m:sSup>
                <m:ctrlPr>
                  <w:rPr>
                    <w:rFonts w:ascii="Cambria Math" w:hAnsi="Cambria Math" w:cs="Times New Roman"/>
                    <w:i/>
                    <w:sz w:val="24"/>
                    <w:szCs w:val="24"/>
                  </w:rPr>
                </m:ctrlPr>
              </m:e>
            </m:d>
            <m:ctrlPr>
              <w:rPr>
                <w:rFonts w:ascii="Cambria Math" w:hAnsi="Cambria Math" w:cs="Times New Roman"/>
                <w:i/>
                <w:sz w:val="24"/>
                <w:szCs w:val="24"/>
              </w:rPr>
            </m:ctrlPr>
          </m:e>
        </m:func>
      </m:oMath>
      <w:r w:rsidRPr="00611E98">
        <w:rPr>
          <w:rFonts w:ascii="Times New Roman" w:hAnsi="Times New Roman" w:cs="Times New Roman" w:hint="eastAsia"/>
          <w:sz w:val="24"/>
          <w:szCs w:val="24"/>
        </w:rPr>
        <w:t xml:space="preserve"> </w:t>
      </w:r>
      <w:r w:rsidRPr="00611E98">
        <w:rPr>
          <w:rFonts w:ascii="Times New Roman" w:hAnsi="Times New Roman" w:cs="Times New Roman"/>
          <w:sz w:val="24"/>
          <w:szCs w:val="24"/>
        </w:rPr>
        <w:t xml:space="preserve">                 </w:t>
      </w:r>
      <w:r w:rsidRPr="00611E98">
        <w:rPr>
          <w:rFonts w:ascii="Times New Roman" w:hAnsi="Times New Roman" w:cs="Times New Roman" w:hint="eastAsia"/>
          <w:sz w:val="24"/>
          <w:szCs w:val="24"/>
        </w:rPr>
        <w:t>(</w:t>
      </w:r>
      <w:r w:rsidR="003805E1" w:rsidRPr="00611E98">
        <w:rPr>
          <w:rFonts w:ascii="Times New Roman" w:hAnsi="Times New Roman" w:cs="Times New Roman"/>
          <w:sz w:val="24"/>
          <w:szCs w:val="24"/>
        </w:rPr>
        <w:t>S</w:t>
      </w:r>
      <w:r w:rsidRPr="00611E98">
        <w:rPr>
          <w:rFonts w:ascii="Times New Roman" w:hAnsi="Times New Roman" w:cs="Times New Roman"/>
          <w:sz w:val="24"/>
          <w:szCs w:val="24"/>
        </w:rPr>
        <w:t>12)</w:t>
      </w:r>
    </w:p>
    <w:p w14:paraId="697FD342" w14:textId="73913676" w:rsidR="00135728" w:rsidRPr="00611E98" w:rsidRDefault="00761B49" w:rsidP="00891695">
      <w:pPr>
        <w:widowControl/>
        <w:rPr>
          <w:rFonts w:ascii="Times New Roman" w:hAnsi="Times New Roman" w:cs="Times New Roman"/>
          <w:sz w:val="24"/>
          <w:szCs w:val="24"/>
        </w:rPr>
      </w:pPr>
      <w:r w:rsidRPr="00611E98">
        <w:rPr>
          <w:rFonts w:ascii="Times New Roman" w:hAnsi="Times New Roman" w:cs="Times New Roman"/>
          <w:sz w:val="24"/>
          <w:szCs w:val="24"/>
        </w:rPr>
        <w:t xml:space="preserve">In this experiment, the </w:t>
      </w:r>
      <w:r w:rsidRPr="00611E98">
        <w:rPr>
          <w:rFonts w:ascii="Times New Roman" w:hAnsi="Times New Roman" w:cs="Times New Roman"/>
          <w:i/>
          <w:iCs/>
          <w:sz w:val="24"/>
          <w:szCs w:val="24"/>
        </w:rPr>
        <w:t>SNR</w:t>
      </w:r>
      <w:r w:rsidRPr="00611E98">
        <w:rPr>
          <w:rFonts w:ascii="Times New Roman" w:hAnsi="Times New Roman" w:cs="Times New Roman"/>
          <w:sz w:val="24"/>
          <w:szCs w:val="24"/>
        </w:rPr>
        <w:t xml:space="preserve"> is much greater than 1, which leads to:</w:t>
      </w:r>
    </w:p>
    <w:p w14:paraId="65541CF7" w14:textId="19E50D52" w:rsidR="00761B49" w:rsidRPr="00611E98" w:rsidRDefault="00761B49" w:rsidP="00891695">
      <w:pPr>
        <w:widowControl/>
        <w:jc w:val="right"/>
        <w:rPr>
          <w:rFonts w:ascii="Times New Roman" w:hAnsi="Times New Roman" w:cs="Times New Roman"/>
          <w:sz w:val="24"/>
          <w:szCs w:val="24"/>
        </w:rPr>
      </w:pPr>
      <m:oMath>
        <m:r>
          <w:rPr>
            <w:rFonts w:ascii="Cambria Math" w:hAnsi="Times New Roman" w:cs="Times New Roman"/>
            <w:sz w:val="24"/>
            <w:szCs w:val="24"/>
          </w:rPr>
          <m:t>C</m:t>
        </m:r>
        <m:r>
          <w:rPr>
            <w:rFonts w:ascii="Cambria Math" w:hAnsi="Times New Roman" w:cs="Times New Roman"/>
            <w:sz w:val="24"/>
            <w:szCs w:val="24"/>
          </w:rPr>
          <m:t>≈</m:t>
        </m:r>
        <m:r>
          <w:rPr>
            <w:rFonts w:ascii="Cambria Math" w:hAnsi="Times New Roman" w:cs="Times New Roman"/>
            <w:sz w:val="24"/>
            <w:szCs w:val="24"/>
          </w:rPr>
          <m:t>B</m:t>
        </m:r>
        <m:r>
          <w:rPr>
            <w:rFonts w:ascii="MS Mincho" w:eastAsia="MS Mincho" w:hAnsi="MS Mincho" w:cs="MS Mincho" w:hint="eastAsia"/>
            <w:sz w:val="24"/>
            <w:szCs w:val="24"/>
          </w:rPr>
          <m:t>⋅</m:t>
        </m:r>
        <m:func>
          <m:funcPr>
            <m:ctrlPr>
              <w:rPr>
                <w:rFonts w:ascii="Cambria Math" w:hAnsi="Times New Roman" w:cs="Times New Roman"/>
                <w:i/>
                <w:sz w:val="24"/>
                <w:szCs w:val="24"/>
              </w:rPr>
            </m:ctrlPr>
          </m:funcPr>
          <m:fName>
            <m:sSub>
              <m:sSubPr>
                <m:ctrlPr>
                  <w:rPr>
                    <w:rFonts w:ascii="Cambria Math" w:hAnsi="Times New Roman" w:cs="Times New Roman"/>
                    <w:i/>
                    <w:sz w:val="24"/>
                    <w:szCs w:val="24"/>
                  </w:rPr>
                </m:ctrlPr>
              </m:sSubPr>
              <m:e>
                <m:r>
                  <w:rPr>
                    <w:rFonts w:ascii="Cambria Math" w:hAnsi="Times New Roman" w:cs="Times New Roman"/>
                    <w:sz w:val="24"/>
                    <w:szCs w:val="24"/>
                  </w:rPr>
                  <m:t>log</m:t>
                </m:r>
              </m:e>
              <m:sub>
                <m:r>
                  <w:rPr>
                    <w:rFonts w:ascii="Cambria Math" w:hAnsi="Times New Roman" w:cs="Times New Roman"/>
                    <w:sz w:val="24"/>
                    <w:szCs w:val="24"/>
                  </w:rPr>
                  <m:t>2</m:t>
                </m:r>
              </m:sub>
            </m:sSub>
          </m:fName>
          <m:e>
            <m:d>
              <m:dPr>
                <m:ctrlPr>
                  <w:rPr>
                    <w:rFonts w:ascii="Cambria Math" w:hAnsi="Times New Roman" w:cs="Times New Roman"/>
                    <w:i/>
                    <w:sz w:val="24"/>
                    <w:szCs w:val="24"/>
                  </w:rPr>
                </m:ctrlPr>
              </m:dPr>
              <m:e>
                <m:r>
                  <w:rPr>
                    <w:rFonts w:ascii="Cambria Math" w:hAnsi="Times New Roman" w:cs="Times New Roman"/>
                    <w:sz w:val="24"/>
                    <w:szCs w:val="24"/>
                  </w:rPr>
                  <m:t>1</m:t>
                </m:r>
                <m:sSup>
                  <m:sSupPr>
                    <m:ctrlPr>
                      <w:rPr>
                        <w:rFonts w:ascii="Cambria Math" w:hAnsi="Times New Roman" w:cs="Times New Roman"/>
                        <w:i/>
                        <w:sz w:val="24"/>
                        <w:szCs w:val="24"/>
                      </w:rPr>
                    </m:ctrlPr>
                  </m:sSupPr>
                  <m:e>
                    <m:r>
                      <w:rPr>
                        <w:rFonts w:ascii="Cambria Math" w:hAnsi="Times New Roman" w:cs="Times New Roman"/>
                        <w:sz w:val="24"/>
                        <w:szCs w:val="24"/>
                      </w:rPr>
                      <m:t>0</m:t>
                    </m:r>
                  </m:e>
                  <m:sup>
                    <m:f>
                      <m:fPr>
                        <m:ctrlPr>
                          <w:rPr>
                            <w:rFonts w:ascii="Cambria Math" w:hAnsi="Times New Roman" w:cs="Times New Roman"/>
                            <w:i/>
                            <w:sz w:val="24"/>
                            <w:szCs w:val="24"/>
                          </w:rPr>
                        </m:ctrlPr>
                      </m:fPr>
                      <m:num>
                        <m:r>
                          <w:rPr>
                            <w:rFonts w:ascii="Cambria Math" w:hAnsi="Times New Roman" w:cs="Times New Roman"/>
                            <w:sz w:val="24"/>
                            <w:szCs w:val="24"/>
                          </w:rPr>
                          <m:t>SN</m:t>
                        </m:r>
                        <m:sSub>
                          <m:sSubPr>
                            <m:ctrlPr>
                              <w:rPr>
                                <w:rFonts w:ascii="Cambria Math" w:hAnsi="Times New Roman" w:cs="Times New Roman"/>
                                <w:i/>
                                <w:sz w:val="24"/>
                                <w:szCs w:val="24"/>
                              </w:rPr>
                            </m:ctrlPr>
                          </m:sSubPr>
                          <m:e>
                            <m:r>
                              <w:rPr>
                                <w:rFonts w:ascii="Cambria Math" w:hAnsi="Times New Roman" w:cs="Times New Roman"/>
                                <w:sz w:val="24"/>
                                <w:szCs w:val="24"/>
                              </w:rPr>
                              <m:t>R</m:t>
                            </m:r>
                          </m:e>
                          <m:sub>
                            <m:r>
                              <w:rPr>
                                <w:rFonts w:ascii="Cambria Math" w:hAnsi="Times New Roman" w:cs="Times New Roman"/>
                                <w:sz w:val="24"/>
                                <w:szCs w:val="24"/>
                              </w:rPr>
                              <m:t>dB</m:t>
                            </m:r>
                          </m:sub>
                        </m:sSub>
                      </m:num>
                      <m:den>
                        <m:r>
                          <w:rPr>
                            <w:rFonts w:ascii="Cambria Math" w:hAnsi="Times New Roman" w:cs="Times New Roman"/>
                            <w:sz w:val="24"/>
                            <w:szCs w:val="24"/>
                          </w:rPr>
                          <m:t>10</m:t>
                        </m:r>
                      </m:den>
                    </m:f>
                    <m:ctrlPr>
                      <w:rPr>
                        <w:rFonts w:ascii="Cambria Math" w:hAnsi="Cambria Math" w:cs="Times New Roman"/>
                        <w:i/>
                        <w:sz w:val="24"/>
                        <w:szCs w:val="24"/>
                      </w:rPr>
                    </m:ctrlPr>
                  </m:sup>
                </m:sSup>
                <m:ctrlPr>
                  <w:rPr>
                    <w:rFonts w:ascii="Cambria Math" w:hAnsi="Cambria Math" w:cs="Times New Roman"/>
                    <w:i/>
                    <w:sz w:val="24"/>
                    <w:szCs w:val="24"/>
                  </w:rPr>
                </m:ctrlPr>
              </m:e>
            </m:d>
            <m:ctrlPr>
              <w:rPr>
                <w:rFonts w:ascii="Cambria Math" w:hAnsi="Cambria Math" w:cs="Times New Roman"/>
                <w:i/>
                <w:sz w:val="24"/>
                <w:szCs w:val="24"/>
              </w:rPr>
            </m:ctrlPr>
          </m:e>
        </m:func>
      </m:oMath>
      <w:r w:rsidRPr="00611E98">
        <w:rPr>
          <w:rFonts w:ascii="Times New Roman" w:hAnsi="Times New Roman" w:cs="Times New Roman" w:hint="eastAsia"/>
          <w:sz w:val="24"/>
          <w:szCs w:val="24"/>
        </w:rPr>
        <w:t xml:space="preserve"> </w:t>
      </w:r>
      <w:r w:rsidRPr="00611E98">
        <w:rPr>
          <w:rFonts w:ascii="Times New Roman" w:hAnsi="Times New Roman" w:cs="Times New Roman"/>
          <w:sz w:val="24"/>
          <w:szCs w:val="24"/>
        </w:rPr>
        <w:t xml:space="preserve">                   </w:t>
      </w:r>
      <w:r w:rsidRPr="00611E98">
        <w:rPr>
          <w:rFonts w:ascii="Times New Roman" w:hAnsi="Times New Roman" w:cs="Times New Roman" w:hint="eastAsia"/>
          <w:sz w:val="24"/>
          <w:szCs w:val="24"/>
        </w:rPr>
        <w:t>(</w:t>
      </w:r>
      <w:r w:rsidR="003805E1" w:rsidRPr="00611E98">
        <w:rPr>
          <w:rFonts w:ascii="Times New Roman" w:hAnsi="Times New Roman" w:cs="Times New Roman"/>
          <w:sz w:val="24"/>
          <w:szCs w:val="24"/>
        </w:rPr>
        <w:t>S</w:t>
      </w:r>
      <w:r w:rsidRPr="00611E98">
        <w:rPr>
          <w:rFonts w:ascii="Times New Roman" w:hAnsi="Times New Roman" w:cs="Times New Roman"/>
          <w:sz w:val="24"/>
          <w:szCs w:val="24"/>
        </w:rPr>
        <w:t>13)</w:t>
      </w:r>
      <m:oMath>
        <m:r>
          <m:rPr>
            <m:sty m:val="p"/>
          </m:rPr>
          <w:rPr>
            <w:rFonts w:ascii="Cambria Math" w:hAnsi="Times New Roman" w:cs="Times New Roman"/>
            <w:sz w:val="24"/>
            <w:szCs w:val="24"/>
          </w:rPr>
          <w:br/>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B</m:t>
            </m:r>
          </m:num>
          <m:den>
            <m:func>
              <m:funcPr>
                <m:ctrlPr>
                  <w:rPr>
                    <w:rFonts w:ascii="Cambria Math" w:hAnsi="Times New Roman" w:cs="Times New Roman"/>
                    <w:i/>
                    <w:sz w:val="24"/>
                    <w:szCs w:val="24"/>
                  </w:rPr>
                </m:ctrlPr>
              </m:funcPr>
              <m:fName>
                <m:sSub>
                  <m:sSubPr>
                    <m:ctrlPr>
                      <w:rPr>
                        <w:rFonts w:ascii="Cambria Math" w:hAnsi="Times New Roman" w:cs="Times New Roman"/>
                        <w:i/>
                        <w:sz w:val="24"/>
                        <w:szCs w:val="24"/>
                      </w:rPr>
                    </m:ctrlPr>
                  </m:sSubPr>
                  <m:e>
                    <m:r>
                      <w:rPr>
                        <w:rFonts w:ascii="Cambria Math" w:hAnsi="Times New Roman" w:cs="Times New Roman"/>
                        <w:sz w:val="24"/>
                        <w:szCs w:val="24"/>
                      </w:rPr>
                      <m:t>log</m:t>
                    </m:r>
                  </m:e>
                  <m:sub>
                    <m:r>
                      <w:rPr>
                        <w:rFonts w:ascii="Cambria Math" w:hAnsi="Times New Roman" w:cs="Times New Roman"/>
                        <w:sz w:val="24"/>
                        <w:szCs w:val="24"/>
                      </w:rPr>
                      <m:t>2</m:t>
                    </m:r>
                  </m:sub>
                </m:sSub>
              </m:fName>
              <m:e>
                <m:r>
                  <w:rPr>
                    <w:rFonts w:ascii="Cambria Math" w:hAnsi="Times New Roman" w:cs="Times New Roman"/>
                    <w:sz w:val="24"/>
                    <w:szCs w:val="24"/>
                  </w:rPr>
                  <m:t>1</m:t>
                </m:r>
              </m:e>
            </m:func>
            <m:r>
              <w:rPr>
                <w:rFonts w:ascii="Cambria Math" w:hAnsi="Times New Roman" w:cs="Times New Roman"/>
                <w:sz w:val="24"/>
                <w:szCs w:val="24"/>
              </w:rPr>
              <m:t>0</m:t>
            </m:r>
          </m:den>
        </m:f>
        <m:r>
          <w:rPr>
            <w:rFonts w:ascii="MS Mincho" w:eastAsia="MS Mincho" w:hAnsi="MS Mincho" w:cs="MS Mincho" w:hint="eastAsia"/>
            <w:sz w:val="24"/>
            <w:szCs w:val="24"/>
          </w:rPr>
          <m:t>⋅</m:t>
        </m:r>
        <m:r>
          <w:rPr>
            <w:rFonts w:ascii="Cambria Math" w:hAnsi="Times New Roman" w:cs="Times New Roman"/>
            <w:sz w:val="24"/>
            <w:szCs w:val="24"/>
          </w:rPr>
          <m:t>SN</m:t>
        </m:r>
        <m:sSub>
          <m:sSubPr>
            <m:ctrlPr>
              <w:rPr>
                <w:rFonts w:ascii="Cambria Math" w:hAnsi="Times New Roman" w:cs="Times New Roman"/>
                <w:i/>
                <w:sz w:val="24"/>
                <w:szCs w:val="24"/>
              </w:rPr>
            </m:ctrlPr>
          </m:sSubPr>
          <m:e>
            <m:r>
              <w:rPr>
                <w:rFonts w:ascii="Cambria Math" w:hAnsi="Times New Roman" w:cs="Times New Roman"/>
                <w:sz w:val="24"/>
                <w:szCs w:val="24"/>
              </w:rPr>
              <m:t>R</m:t>
            </m:r>
          </m:e>
          <m:sub>
            <m:r>
              <w:rPr>
                <w:rFonts w:ascii="Cambria Math" w:hAnsi="Times New Roman" w:cs="Times New Roman"/>
                <w:sz w:val="24"/>
                <w:szCs w:val="24"/>
              </w:rPr>
              <m:t>dB</m:t>
            </m:r>
          </m:sub>
        </m:sSub>
      </m:oMath>
      <w:r w:rsidRPr="00611E98">
        <w:rPr>
          <w:rFonts w:ascii="Times New Roman" w:hAnsi="Times New Roman" w:cs="Times New Roman" w:hint="eastAsia"/>
          <w:sz w:val="24"/>
          <w:szCs w:val="24"/>
        </w:rPr>
        <w:t xml:space="preserve"> </w:t>
      </w:r>
      <w:r w:rsidRPr="00611E98">
        <w:rPr>
          <w:rFonts w:ascii="Times New Roman" w:hAnsi="Times New Roman" w:cs="Times New Roman"/>
          <w:sz w:val="24"/>
          <w:szCs w:val="24"/>
        </w:rPr>
        <w:t xml:space="preserve">                      </w:t>
      </w:r>
      <w:r w:rsidRPr="00611E98">
        <w:rPr>
          <w:rFonts w:ascii="Times New Roman" w:hAnsi="Times New Roman" w:cs="Times New Roman" w:hint="eastAsia"/>
          <w:sz w:val="24"/>
          <w:szCs w:val="24"/>
        </w:rPr>
        <w:t>(</w:t>
      </w:r>
      <w:r w:rsidR="003805E1" w:rsidRPr="00611E98">
        <w:rPr>
          <w:rFonts w:ascii="Times New Roman" w:hAnsi="Times New Roman" w:cs="Times New Roman"/>
          <w:sz w:val="24"/>
          <w:szCs w:val="24"/>
        </w:rPr>
        <w:t>S</w:t>
      </w:r>
      <w:r w:rsidRPr="00611E98">
        <w:rPr>
          <w:rFonts w:ascii="Times New Roman" w:hAnsi="Times New Roman" w:cs="Times New Roman"/>
          <w:sz w:val="24"/>
          <w:szCs w:val="24"/>
        </w:rPr>
        <w:t>14)</w:t>
      </w:r>
    </w:p>
    <w:p w14:paraId="0836E0FC" w14:textId="0FA4750F" w:rsidR="007542D7" w:rsidRPr="00611E98" w:rsidRDefault="007542D7" w:rsidP="00891695">
      <w:pPr>
        <w:widowControl/>
        <w:rPr>
          <w:rFonts w:ascii="Times New Roman" w:hAnsi="Times New Roman" w:cs="Times New Roman"/>
          <w:sz w:val="24"/>
          <w:szCs w:val="24"/>
        </w:rPr>
      </w:pPr>
      <w:r w:rsidRPr="00611E98">
        <w:rPr>
          <w:rFonts w:ascii="Times New Roman" w:hAnsi="Times New Roman" w:cs="Times New Roman"/>
          <w:sz w:val="24"/>
          <w:szCs w:val="24"/>
        </w:rPr>
        <w:t>Given the relatively small nonlinear coefficients of silicon, we can adopt the</w:t>
      </w:r>
      <w:r w:rsidR="00761B49" w:rsidRPr="00611E98">
        <w:rPr>
          <w:rFonts w:ascii="Times New Roman" w:hAnsi="Times New Roman" w:cs="Times New Roman"/>
          <w:sz w:val="24"/>
          <w:szCs w:val="24"/>
        </w:rPr>
        <w:t xml:space="preserve"> linear relationship between the system capacity and </w:t>
      </w:r>
      <w:proofErr w:type="spellStart"/>
      <w:r w:rsidR="00761B49" w:rsidRPr="00611E98">
        <w:rPr>
          <w:rFonts w:ascii="Times New Roman" w:hAnsi="Times New Roman" w:cs="Times New Roman"/>
          <w:i/>
          <w:iCs/>
          <w:sz w:val="24"/>
          <w:szCs w:val="24"/>
        </w:rPr>
        <w:t>SNR</w:t>
      </w:r>
      <w:r w:rsidRPr="00611E98">
        <w:rPr>
          <w:rFonts w:ascii="Times New Roman" w:hAnsi="Times New Roman" w:cs="Times New Roman"/>
          <w:i/>
          <w:iCs/>
          <w:sz w:val="24"/>
          <w:szCs w:val="24"/>
          <w:vertAlign w:val="subscript"/>
        </w:rPr>
        <w:t>dB</w:t>
      </w:r>
      <w:proofErr w:type="spellEnd"/>
      <w:r w:rsidRPr="00611E98">
        <w:rPr>
          <w:rFonts w:ascii="Times New Roman" w:hAnsi="Times New Roman" w:cs="Times New Roman"/>
          <w:sz w:val="24"/>
          <w:szCs w:val="24"/>
        </w:rPr>
        <w:t xml:space="preserve">. Therefore, we </w:t>
      </w:r>
      <w:r w:rsidR="00761B49" w:rsidRPr="00611E98">
        <w:rPr>
          <w:rFonts w:ascii="Times New Roman" w:hAnsi="Times New Roman" w:cs="Times New Roman"/>
          <w:sz w:val="24"/>
          <w:szCs w:val="24"/>
        </w:rPr>
        <w:t>perform a linear regression of the measured net data rates (NDR) against losses, represented by the red line in Fig</w:t>
      </w:r>
      <w:r w:rsidRPr="00611E98">
        <w:rPr>
          <w:rFonts w:ascii="Times New Roman" w:hAnsi="Times New Roman" w:cs="Times New Roman"/>
          <w:sz w:val="24"/>
          <w:szCs w:val="24"/>
        </w:rPr>
        <w:t>.</w:t>
      </w:r>
      <w:r w:rsidR="00761B49" w:rsidRPr="00611E98">
        <w:rPr>
          <w:rFonts w:ascii="Times New Roman" w:hAnsi="Times New Roman" w:cs="Times New Roman"/>
          <w:sz w:val="24"/>
          <w:szCs w:val="24"/>
        </w:rPr>
        <w:t xml:space="preserve"> S</w:t>
      </w:r>
      <w:r w:rsidR="000E1077">
        <w:rPr>
          <w:rFonts w:ascii="Times New Roman" w:hAnsi="Times New Roman" w:cs="Times New Roman"/>
          <w:sz w:val="24"/>
          <w:szCs w:val="24"/>
        </w:rPr>
        <w:t>20</w:t>
      </w:r>
      <w:r w:rsidR="00761B49" w:rsidRPr="00611E98">
        <w:rPr>
          <w:rFonts w:ascii="Times New Roman" w:hAnsi="Times New Roman" w:cs="Times New Roman"/>
          <w:sz w:val="24"/>
          <w:szCs w:val="24"/>
        </w:rPr>
        <w:t xml:space="preserve">(d). </w:t>
      </w:r>
    </w:p>
    <w:p w14:paraId="66E823CB" w14:textId="32767CFB" w:rsidR="00761B49" w:rsidRPr="00611E98" w:rsidRDefault="00761B49" w:rsidP="00891695">
      <w:pPr>
        <w:widowControl/>
        <w:ind w:firstLine="360"/>
        <w:rPr>
          <w:rFonts w:ascii="Times New Roman" w:hAnsi="Times New Roman" w:cs="Times New Roman"/>
          <w:sz w:val="24"/>
          <w:szCs w:val="24"/>
        </w:rPr>
      </w:pPr>
      <w:r w:rsidRPr="00611E98">
        <w:rPr>
          <w:rFonts w:ascii="Times New Roman" w:hAnsi="Times New Roman" w:cs="Times New Roman"/>
          <w:sz w:val="24"/>
          <w:szCs w:val="24"/>
        </w:rPr>
        <w:t>There are two primary approaches to augment system capacity:</w:t>
      </w:r>
    </w:p>
    <w:p w14:paraId="064BBB80" w14:textId="20DE80D4" w:rsidR="007542D7" w:rsidRPr="00611E98" w:rsidRDefault="00761B49" w:rsidP="00891695">
      <w:pPr>
        <w:pStyle w:val="ac"/>
        <w:widowControl/>
        <w:numPr>
          <w:ilvl w:val="0"/>
          <w:numId w:val="6"/>
        </w:numPr>
        <w:ind w:firstLineChars="0"/>
        <w:rPr>
          <w:rFonts w:ascii="Times New Roman" w:hAnsi="Times New Roman" w:cs="Times New Roman"/>
          <w:sz w:val="24"/>
          <w:szCs w:val="24"/>
        </w:rPr>
      </w:pPr>
      <w:r w:rsidRPr="00611E98">
        <w:rPr>
          <w:rFonts w:ascii="Times New Roman" w:hAnsi="Times New Roman" w:cs="Times New Roman"/>
          <w:sz w:val="24"/>
          <w:szCs w:val="24"/>
        </w:rPr>
        <w:t xml:space="preserve">Reducing </w:t>
      </w:r>
      <w:r w:rsidR="007542D7" w:rsidRPr="00611E98">
        <w:rPr>
          <w:rFonts w:ascii="Times New Roman" w:hAnsi="Times New Roman" w:cs="Times New Roman"/>
          <w:sz w:val="24"/>
          <w:szCs w:val="24"/>
        </w:rPr>
        <w:t>i</w:t>
      </w:r>
      <w:r w:rsidRPr="00611E98">
        <w:rPr>
          <w:rFonts w:ascii="Times New Roman" w:hAnsi="Times New Roman" w:cs="Times New Roman"/>
          <w:sz w:val="24"/>
          <w:szCs w:val="24"/>
        </w:rPr>
        <w:t xml:space="preserve">nsertion </w:t>
      </w:r>
      <w:r w:rsidR="007542D7" w:rsidRPr="00611E98">
        <w:rPr>
          <w:rFonts w:ascii="Times New Roman" w:hAnsi="Times New Roman" w:cs="Times New Roman"/>
          <w:sz w:val="24"/>
          <w:szCs w:val="24"/>
        </w:rPr>
        <w:t>l</w:t>
      </w:r>
      <w:r w:rsidRPr="00611E98">
        <w:rPr>
          <w:rFonts w:ascii="Times New Roman" w:hAnsi="Times New Roman" w:cs="Times New Roman"/>
          <w:sz w:val="24"/>
          <w:szCs w:val="24"/>
        </w:rPr>
        <w:t xml:space="preserve">oss: Utilizing edge couplers with lower loss and broader bandwidth for chip-to-fiber </w:t>
      </w:r>
      <w:r w:rsidR="007542D7" w:rsidRPr="00611E98">
        <w:rPr>
          <w:rFonts w:ascii="Times New Roman" w:hAnsi="Times New Roman" w:cs="Times New Roman"/>
          <w:sz w:val="24"/>
          <w:szCs w:val="24"/>
        </w:rPr>
        <w:t>connection</w:t>
      </w:r>
      <w:r w:rsidRPr="00611E98">
        <w:rPr>
          <w:rFonts w:ascii="Times New Roman" w:hAnsi="Times New Roman" w:cs="Times New Roman"/>
          <w:sz w:val="24"/>
          <w:szCs w:val="24"/>
        </w:rPr>
        <w:t xml:space="preserve"> can significantly improve performance. As shown in Supplementary Table 1, state-of-the-art broadband edge couplers on the SOI platform feature losses below 2 dB and offer substantial bandwidth advantages.</w:t>
      </w:r>
    </w:p>
    <w:p w14:paraId="4A50A74E" w14:textId="77777777" w:rsidR="00654182" w:rsidRPr="00611E98" w:rsidRDefault="00761B49" w:rsidP="00891695">
      <w:pPr>
        <w:pStyle w:val="ac"/>
        <w:widowControl/>
        <w:numPr>
          <w:ilvl w:val="0"/>
          <w:numId w:val="6"/>
        </w:numPr>
        <w:ind w:firstLineChars="0"/>
        <w:rPr>
          <w:rFonts w:ascii="Times New Roman" w:hAnsi="Times New Roman" w:cs="Times New Roman"/>
          <w:sz w:val="24"/>
          <w:szCs w:val="24"/>
        </w:rPr>
      </w:pPr>
      <w:r w:rsidRPr="00611E98">
        <w:rPr>
          <w:rFonts w:ascii="Times New Roman" w:hAnsi="Times New Roman" w:cs="Times New Roman"/>
          <w:sz w:val="24"/>
          <w:szCs w:val="24"/>
        </w:rPr>
        <w:lastRenderedPageBreak/>
        <w:t xml:space="preserve">Expanding </w:t>
      </w:r>
      <w:r w:rsidR="007542D7" w:rsidRPr="00611E98">
        <w:rPr>
          <w:rFonts w:ascii="Times New Roman" w:hAnsi="Times New Roman" w:cs="Times New Roman"/>
          <w:sz w:val="24"/>
          <w:szCs w:val="24"/>
        </w:rPr>
        <w:t>s</w:t>
      </w:r>
      <w:r w:rsidRPr="00611E98">
        <w:rPr>
          <w:rFonts w:ascii="Times New Roman" w:hAnsi="Times New Roman" w:cs="Times New Roman"/>
          <w:sz w:val="24"/>
          <w:szCs w:val="24"/>
        </w:rPr>
        <w:t xml:space="preserve">pectral </w:t>
      </w:r>
      <w:r w:rsidR="007542D7" w:rsidRPr="00611E98">
        <w:rPr>
          <w:rFonts w:ascii="Times New Roman" w:hAnsi="Times New Roman" w:cs="Times New Roman"/>
          <w:sz w:val="24"/>
          <w:szCs w:val="24"/>
        </w:rPr>
        <w:t>r</w:t>
      </w:r>
      <w:r w:rsidRPr="00611E98">
        <w:rPr>
          <w:rFonts w:ascii="Times New Roman" w:hAnsi="Times New Roman" w:cs="Times New Roman"/>
          <w:sz w:val="24"/>
          <w:szCs w:val="24"/>
        </w:rPr>
        <w:t xml:space="preserve">esources: Leveraging the flat transmission response of our designed five-mode MUX, we propose expanding the spectral resources to include the S+C+L bands (1500-1600 nm), covering a total bandwidth of 12.5 THz across 250 DWDM channels. </w:t>
      </w:r>
    </w:p>
    <w:p w14:paraId="00F43AA5" w14:textId="7E478C89" w:rsidR="002F6780" w:rsidRPr="00611E98" w:rsidRDefault="00761B49" w:rsidP="00891695">
      <w:pPr>
        <w:widowControl/>
        <w:ind w:firstLine="360"/>
        <w:rPr>
          <w:rFonts w:ascii="Times New Roman" w:hAnsi="Times New Roman" w:cs="Times New Roman"/>
          <w:sz w:val="24"/>
          <w:szCs w:val="24"/>
        </w:rPr>
      </w:pPr>
      <w:r w:rsidRPr="00611E98">
        <w:rPr>
          <w:rFonts w:ascii="Times New Roman" w:hAnsi="Times New Roman" w:cs="Times New Roman"/>
          <w:sz w:val="24"/>
          <w:szCs w:val="24"/>
        </w:rPr>
        <w:t>Fig</w:t>
      </w:r>
      <w:r w:rsidR="007542D7" w:rsidRPr="00611E98">
        <w:rPr>
          <w:rFonts w:ascii="Times New Roman" w:hAnsi="Times New Roman" w:cs="Times New Roman"/>
          <w:sz w:val="24"/>
          <w:szCs w:val="24"/>
        </w:rPr>
        <w:t>.</w:t>
      </w:r>
      <w:r w:rsidRPr="00611E98">
        <w:rPr>
          <w:rFonts w:ascii="Times New Roman" w:hAnsi="Times New Roman" w:cs="Times New Roman"/>
          <w:sz w:val="24"/>
          <w:szCs w:val="24"/>
        </w:rPr>
        <w:t xml:space="preserve"> S</w:t>
      </w:r>
      <w:r w:rsidR="000E1077">
        <w:rPr>
          <w:rFonts w:ascii="Times New Roman" w:hAnsi="Times New Roman" w:cs="Times New Roman"/>
          <w:sz w:val="24"/>
          <w:szCs w:val="24"/>
        </w:rPr>
        <w:t>20</w:t>
      </w:r>
      <w:r w:rsidRPr="00611E98">
        <w:rPr>
          <w:rFonts w:ascii="Times New Roman" w:hAnsi="Times New Roman" w:cs="Times New Roman"/>
          <w:sz w:val="24"/>
          <w:szCs w:val="24"/>
        </w:rPr>
        <w:t xml:space="preserve">(a) displays the average losses for all five modes across this bandwidth, all under 4 dB. This allows on-chip total loss </w:t>
      </w:r>
      <w:r w:rsidR="007542D7" w:rsidRPr="00611E98">
        <w:rPr>
          <w:rFonts w:ascii="Times New Roman" w:hAnsi="Times New Roman" w:cs="Times New Roman"/>
          <w:sz w:val="24"/>
          <w:szCs w:val="24"/>
        </w:rPr>
        <w:t>to be reduced</w:t>
      </w:r>
      <w:r w:rsidRPr="00611E98">
        <w:rPr>
          <w:rFonts w:ascii="Times New Roman" w:hAnsi="Times New Roman" w:cs="Times New Roman"/>
          <w:sz w:val="24"/>
          <w:szCs w:val="24"/>
        </w:rPr>
        <w:t xml:space="preserve"> to below 8 dB</w:t>
      </w:r>
      <w:r w:rsidR="007542D7" w:rsidRPr="00611E98">
        <w:rPr>
          <w:rFonts w:ascii="Times New Roman" w:hAnsi="Times New Roman" w:cs="Times New Roman"/>
          <w:sz w:val="24"/>
          <w:szCs w:val="24"/>
        </w:rPr>
        <w:t xml:space="preserve"> with the implementation of edge couplers</w:t>
      </w:r>
      <w:r w:rsidRPr="00611E98">
        <w:rPr>
          <w:rFonts w:ascii="Times New Roman" w:hAnsi="Times New Roman" w:cs="Times New Roman"/>
          <w:sz w:val="24"/>
          <w:szCs w:val="24"/>
        </w:rPr>
        <w:t xml:space="preserve">, yielding an estimated rate of 174.4 Gb/s per channel according to </w:t>
      </w:r>
      <w:r w:rsidR="00654182" w:rsidRPr="00611E98">
        <w:rPr>
          <w:rFonts w:ascii="Times New Roman" w:hAnsi="Times New Roman" w:cs="Times New Roman"/>
          <w:sz w:val="24"/>
          <w:szCs w:val="24"/>
        </w:rPr>
        <w:t>the</w:t>
      </w:r>
      <w:r w:rsidRPr="00611E98">
        <w:rPr>
          <w:rFonts w:ascii="Times New Roman" w:hAnsi="Times New Roman" w:cs="Times New Roman"/>
          <w:sz w:val="24"/>
          <w:szCs w:val="24"/>
        </w:rPr>
        <w:t xml:space="preserve"> linear fit. Consequently, the supported capacity for on-chip optical interconnects could reach 250 </w:t>
      </w:r>
      <w:r w:rsidR="00654182" w:rsidRPr="00611E98">
        <w:rPr>
          <w:rFonts w:ascii="Times New Roman" w:hAnsi="Times New Roman" w:cs="Times New Roman"/>
          <w:sz w:val="24"/>
          <w:szCs w:val="24"/>
        </w:rPr>
        <w:t xml:space="preserve">(wavelength </w:t>
      </w:r>
      <w:r w:rsidRPr="00611E98">
        <w:rPr>
          <w:rFonts w:ascii="Times New Roman" w:hAnsi="Times New Roman" w:cs="Times New Roman"/>
          <w:sz w:val="24"/>
          <w:szCs w:val="24"/>
        </w:rPr>
        <w:t>channels</w:t>
      </w:r>
      <w:r w:rsidR="00654182" w:rsidRPr="00611E98">
        <w:rPr>
          <w:rFonts w:ascii="Times New Roman" w:hAnsi="Times New Roman" w:cs="Times New Roman"/>
          <w:sz w:val="24"/>
          <w:szCs w:val="24"/>
        </w:rPr>
        <w:t>)</w:t>
      </w:r>
      <w:r w:rsidRPr="00611E98">
        <w:rPr>
          <w:rFonts w:ascii="Times New Roman" w:hAnsi="Times New Roman" w:cs="Times New Roman"/>
          <w:sz w:val="24"/>
          <w:szCs w:val="24"/>
        </w:rPr>
        <w:t xml:space="preserve"> </w:t>
      </w:r>
      <w:r w:rsidR="00654182" w:rsidRPr="00611E98">
        <w:rPr>
          <w:rFonts w:ascii="Times New Roman" w:hAnsi="Times New Roman" w:cs="Times New Roman"/>
          <w:sz w:val="24"/>
          <w:szCs w:val="24"/>
        </w:rPr>
        <w:t>×</w:t>
      </w:r>
      <w:r w:rsidRPr="00611E98">
        <w:rPr>
          <w:rFonts w:ascii="Times New Roman" w:hAnsi="Times New Roman" w:cs="Times New Roman"/>
          <w:sz w:val="24"/>
          <w:szCs w:val="24"/>
        </w:rPr>
        <w:t xml:space="preserve"> 5 </w:t>
      </w:r>
      <w:r w:rsidR="00654182" w:rsidRPr="00611E98">
        <w:rPr>
          <w:rFonts w:ascii="Times New Roman" w:hAnsi="Times New Roman" w:cs="Times New Roman"/>
          <w:sz w:val="24"/>
          <w:szCs w:val="24"/>
        </w:rPr>
        <w:t>(</w:t>
      </w:r>
      <w:r w:rsidRPr="00611E98">
        <w:rPr>
          <w:rFonts w:ascii="Times New Roman" w:hAnsi="Times New Roman" w:cs="Times New Roman"/>
          <w:sz w:val="24"/>
          <w:szCs w:val="24"/>
        </w:rPr>
        <w:t>mode</w:t>
      </w:r>
      <w:r w:rsidR="00654182" w:rsidRPr="00611E98">
        <w:rPr>
          <w:rFonts w:ascii="Times New Roman" w:hAnsi="Times New Roman" w:cs="Times New Roman"/>
          <w:sz w:val="24"/>
          <w:szCs w:val="24"/>
        </w:rPr>
        <w:t xml:space="preserve"> channels)</w:t>
      </w:r>
      <w:r w:rsidRPr="00611E98">
        <w:rPr>
          <w:rFonts w:ascii="Times New Roman" w:hAnsi="Times New Roman" w:cs="Times New Roman"/>
          <w:sz w:val="24"/>
          <w:szCs w:val="24"/>
        </w:rPr>
        <w:t xml:space="preserve"> </w:t>
      </w:r>
      <w:r w:rsidR="00654182" w:rsidRPr="00611E98">
        <w:rPr>
          <w:rFonts w:ascii="Times New Roman" w:hAnsi="Times New Roman" w:cs="Times New Roman"/>
          <w:sz w:val="24"/>
          <w:szCs w:val="24"/>
        </w:rPr>
        <w:t>×</w:t>
      </w:r>
      <w:r w:rsidRPr="00611E98">
        <w:rPr>
          <w:rFonts w:ascii="Times New Roman" w:hAnsi="Times New Roman" w:cs="Times New Roman"/>
          <w:sz w:val="24"/>
          <w:szCs w:val="24"/>
        </w:rPr>
        <w:t xml:space="preserve"> 174 Gb/s = 0.218 Pb/s,</w:t>
      </w:r>
      <w:bookmarkStart w:id="26" w:name="_Hlk172844970"/>
      <w:r w:rsidRPr="00611E98">
        <w:rPr>
          <w:rFonts w:ascii="Times New Roman" w:hAnsi="Times New Roman" w:cs="Times New Roman"/>
          <w:sz w:val="24"/>
          <w:szCs w:val="24"/>
        </w:rPr>
        <w:t xml:space="preserve"> </w:t>
      </w:r>
      <w:bookmarkEnd w:id="26"/>
      <w:r w:rsidR="00654182" w:rsidRPr="00611E98">
        <w:rPr>
          <w:rFonts w:ascii="Times New Roman" w:hAnsi="Times New Roman" w:cs="Times New Roman"/>
          <w:sz w:val="24"/>
          <w:szCs w:val="24"/>
        </w:rPr>
        <w:t>paving the way for next-generation optical on-chip data-center interconnect (DCI)</w:t>
      </w:r>
      <w:r w:rsidR="001D4F74" w:rsidRPr="00611E98">
        <w:rPr>
          <w:rFonts w:ascii="Times New Roman" w:hAnsi="Times New Roman" w:cs="Times New Roman"/>
          <w:sz w:val="24"/>
          <w:szCs w:val="24"/>
        </w:rPr>
        <w:fldChar w:fldCharType="begin"/>
      </w:r>
      <w:r w:rsidR="00825EB9">
        <w:rPr>
          <w:rFonts w:ascii="Times New Roman" w:hAnsi="Times New Roman" w:cs="Times New Roman"/>
          <w:sz w:val="24"/>
          <w:szCs w:val="24"/>
        </w:rPr>
        <w:instrText xml:space="preserve"> ADDIN ZOTERO_ITEM CSL_CITATION {"citationID":"xPL19y2v","properties":{"formattedCitation":"\\super 21\\nosupersub{}","plainCitation":"21","noteIndex":0},"citationItems":[{"id":2689,"uris":["http://zotero.org/users/10214417/items/3W2ZEQKD"],"itemData":{"id":2689,"type":"paper-conference","abstract":"We propose a novel co-packaged optical transceiver architecture capable of operating at 112 Gbaud per lane and scalable to 1.6 Tb/s capacity and beyond for next generation 51.2T and 102.4T digital switches.","container-title":"Optical Fiber Communication Conference (OFC) 2023 (2023), paper Tu3I.3","DOI":"10.1364/OFC.2023.Tu3I.3","event-title":"Optical Fiber Communication Conference","language":"EN","license":"© 2023 The Author(s)","page":"Tu3I.3","publisher":"Optica Publishing Group","source":"opg.optica.org","title":"The future of multi-terabit datacenter interconnects based on tight co-integration of photonics and electronics technologies","URL":"https://opg.optica.org/abstract.cfm?uri=OFC-2023-Tu3I.3","author":[{"family":"Spyropoulou","given":"Maria"},{"family":"Kanakis","given":"Giannis"},{"family":"Brestas","given":"Giorgos"},{"family":"Jiao","given":"Yuqing"},{"family":"Abdi","given":"Salim"},{"family":"Chen","given":"Zhaowei"},{"family":"Wolde","given":"Desalegn Feyisa"},{"family":"Stabile","given":"Ripalta"},{"family":"Calabretta","given":"Nicola"},{"family":"Williams","given":"Kevin"},{"family":"Nodjiadjim","given":"Virginie"},{"family":"Hersent","given":"Romain"},{"family":"Konczykowska","given":"Agnieszka"},{"family":"Riet","given":"Muriel"},{"family":"Schatz","given":"Richard"},{"family":"Ozolins","given":"Oskars"},{"family":"Pang","given":"Xiaodan"},{"family":"Joharifar","given":"Mahdieh"},{"family":"Zvěřina","given":"Jakub"},{"family":"Žoldák","given":"Martin"},{"family":"Atias","given":"Boaz"},{"family":"Bakopoulos","given":"Paraskevas"},{"family":"Mentovich","given":"Elad"},{"family":"Avramopoulos","given":"Hercules"}],"accessed":{"date-parts":[["2024",2,29]]},"issued":{"date-parts":[["2023",3,5]]},"citation-key":"spyropoulouFutureMultiterabitDatacenter2023"}}],"schema":"https://github.com/citation-style-language/schema/raw/master/csl-citation.json"} </w:instrText>
      </w:r>
      <w:r w:rsidR="001D4F74" w:rsidRPr="00611E98">
        <w:rPr>
          <w:rFonts w:ascii="Times New Roman" w:hAnsi="Times New Roman" w:cs="Times New Roman"/>
          <w:sz w:val="24"/>
          <w:szCs w:val="24"/>
        </w:rPr>
        <w:fldChar w:fldCharType="separate"/>
      </w:r>
      <w:r w:rsidR="00825EB9" w:rsidRPr="00825EB9">
        <w:rPr>
          <w:rFonts w:ascii="Times New Roman" w:hAnsi="Times New Roman" w:cs="Times New Roman"/>
          <w:kern w:val="0"/>
          <w:sz w:val="24"/>
          <w:szCs w:val="24"/>
          <w:vertAlign w:val="superscript"/>
        </w:rPr>
        <w:t>21</w:t>
      </w:r>
      <w:r w:rsidR="001D4F74" w:rsidRPr="00611E98">
        <w:rPr>
          <w:rFonts w:ascii="Times New Roman" w:hAnsi="Times New Roman" w:cs="Times New Roman"/>
          <w:sz w:val="24"/>
          <w:szCs w:val="24"/>
        </w:rPr>
        <w:fldChar w:fldCharType="end"/>
      </w:r>
      <w:r w:rsidR="00654182" w:rsidRPr="00611E98">
        <w:rPr>
          <w:rFonts w:ascii="Times New Roman" w:hAnsi="Times New Roman" w:cs="Times New Roman"/>
          <w:sz w:val="24"/>
          <w:szCs w:val="24"/>
        </w:rPr>
        <w:t xml:space="preserve"> and the cutting-edge optical compute interconnect (OCI)</w:t>
      </w:r>
      <w:r w:rsidR="001D4F74" w:rsidRPr="00611E98">
        <w:rPr>
          <w:rFonts w:ascii="Times New Roman" w:hAnsi="Times New Roman" w:cs="Times New Roman"/>
          <w:sz w:val="24"/>
          <w:szCs w:val="24"/>
        </w:rPr>
        <w:fldChar w:fldCharType="begin"/>
      </w:r>
      <w:r w:rsidR="00825EB9">
        <w:rPr>
          <w:rFonts w:ascii="Times New Roman" w:hAnsi="Times New Roman" w:cs="Times New Roman"/>
          <w:sz w:val="24"/>
          <w:szCs w:val="24"/>
        </w:rPr>
        <w:instrText xml:space="preserve"> ADDIN ZOTERO_ITEM CSL_CITATION {"citationID":"OgQNHUmB","properties":{"formattedCitation":"\\super 22\\nosupersub{}","plainCitation":"22","noteIndex":0},"citationItems":[{"id":3149,"uris":["http://zotero.org/users/10214417/items/L2YR5UMI"],"itemData":{"id":3149,"type":"webpage","abstract":"Intel's optical compute interconnect chiplet is expected to revolutionize high-speed data processing for AI infrastructure.","container-title":"Intel","language":"en","title":"Intel Demonstrates First Fully Integrated Optical I/O Chiplet","URL":"https://www.intel.com/content/www/us/en/newsroom/news/intel-unveils-first-integrated-optical-io-chiplet.html","accessed":{"date-parts":[["2024",7,26]]},"citation-key":"IntelDemonstratesFirst"}}],"schema":"https://github.com/citation-style-language/schema/raw/master/csl-citation.json"} </w:instrText>
      </w:r>
      <w:r w:rsidR="001D4F74" w:rsidRPr="00611E98">
        <w:rPr>
          <w:rFonts w:ascii="Times New Roman" w:hAnsi="Times New Roman" w:cs="Times New Roman"/>
          <w:sz w:val="24"/>
          <w:szCs w:val="24"/>
        </w:rPr>
        <w:fldChar w:fldCharType="separate"/>
      </w:r>
      <w:r w:rsidR="00825EB9" w:rsidRPr="00825EB9">
        <w:rPr>
          <w:rFonts w:ascii="Times New Roman" w:hAnsi="Times New Roman" w:cs="Times New Roman"/>
          <w:kern w:val="0"/>
          <w:sz w:val="24"/>
          <w:szCs w:val="24"/>
          <w:vertAlign w:val="superscript"/>
        </w:rPr>
        <w:t>22</w:t>
      </w:r>
      <w:r w:rsidR="001D4F74" w:rsidRPr="00611E98">
        <w:rPr>
          <w:rFonts w:ascii="Times New Roman" w:hAnsi="Times New Roman" w:cs="Times New Roman"/>
          <w:sz w:val="24"/>
          <w:szCs w:val="24"/>
        </w:rPr>
        <w:fldChar w:fldCharType="end"/>
      </w:r>
      <w:r w:rsidR="00654182" w:rsidRPr="00611E98">
        <w:rPr>
          <w:rFonts w:ascii="Times New Roman" w:hAnsi="Times New Roman" w:cs="Times New Roman"/>
          <w:sz w:val="24"/>
          <w:szCs w:val="24"/>
        </w:rPr>
        <w:t>.</w:t>
      </w:r>
    </w:p>
    <w:p w14:paraId="5079A13D" w14:textId="2FDB8012" w:rsidR="007E49E7" w:rsidRPr="008005B2" w:rsidRDefault="007E49E7" w:rsidP="006157EE">
      <w:pPr>
        <w:widowControl/>
        <w:spacing w:beforeLines="50" w:before="156" w:afterLines="50" w:after="156"/>
        <w:rPr>
          <w:rFonts w:ascii="Times New Roman" w:hAnsi="Times New Roman" w:cs="Times New Roman"/>
          <w:sz w:val="18"/>
          <w:szCs w:val="16"/>
        </w:rPr>
      </w:pPr>
      <w:r w:rsidRPr="008005B2">
        <w:rPr>
          <w:rFonts w:ascii="Times New Roman" w:hAnsi="Times New Roman" w:cs="Times New Roman"/>
          <w:b/>
          <w:bCs/>
          <w:sz w:val="18"/>
          <w:szCs w:val="16"/>
        </w:rPr>
        <w:t xml:space="preserve">Supplementary Table 1 </w:t>
      </w:r>
      <w:r w:rsidRPr="008005B2">
        <w:rPr>
          <w:rFonts w:ascii="Times New Roman" w:hAnsi="Times New Roman" w:cs="Times New Roman"/>
          <w:sz w:val="18"/>
          <w:szCs w:val="16"/>
        </w:rPr>
        <w:t xml:space="preserve">List of </w:t>
      </w:r>
      <w:r>
        <w:rPr>
          <w:rFonts w:ascii="Times New Roman" w:hAnsi="Times New Roman" w:cs="Times New Roman"/>
          <w:sz w:val="18"/>
          <w:szCs w:val="16"/>
        </w:rPr>
        <w:t xml:space="preserve">state-of-the-art broadband edge couplers on </w:t>
      </w:r>
      <w:r w:rsidR="00E15ACF">
        <w:rPr>
          <w:rFonts w:ascii="Times New Roman" w:hAnsi="Times New Roman" w:cs="Times New Roman"/>
          <w:sz w:val="18"/>
          <w:szCs w:val="16"/>
        </w:rPr>
        <w:t xml:space="preserve">the </w:t>
      </w:r>
      <w:r>
        <w:rPr>
          <w:rFonts w:ascii="Times New Roman" w:hAnsi="Times New Roman" w:cs="Times New Roman"/>
          <w:sz w:val="18"/>
          <w:szCs w:val="16"/>
        </w:rPr>
        <w:t>SOI platform</w:t>
      </w:r>
    </w:p>
    <w:tbl>
      <w:tblPr>
        <w:tblStyle w:val="af"/>
        <w:tblW w:w="82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2966"/>
        <w:gridCol w:w="2606"/>
      </w:tblGrid>
      <w:tr w:rsidR="007E49E7" w:rsidRPr="008005B2" w14:paraId="42D0F26E" w14:textId="5ECF5884" w:rsidTr="002F6780">
        <w:trPr>
          <w:trHeight w:val="397"/>
          <w:jc w:val="center"/>
        </w:trPr>
        <w:tc>
          <w:tcPr>
            <w:tcW w:w="2724" w:type="dxa"/>
            <w:tcBorders>
              <w:top w:val="single" w:sz="12" w:space="0" w:color="auto"/>
              <w:left w:val="single" w:sz="4" w:space="0" w:color="auto"/>
              <w:bottom w:val="single" w:sz="8" w:space="0" w:color="auto"/>
              <w:right w:val="single" w:sz="4" w:space="0" w:color="auto"/>
            </w:tcBorders>
            <w:vAlign w:val="center"/>
          </w:tcPr>
          <w:p w14:paraId="652B8DCE" w14:textId="29B6624A" w:rsidR="007E49E7" w:rsidRPr="008005B2" w:rsidRDefault="007E49E7" w:rsidP="00891695">
            <w:pPr>
              <w:rPr>
                <w:rFonts w:ascii="Times New Roman" w:hAnsi="Times New Roman" w:cs="Times New Roman"/>
                <w:b/>
                <w:sz w:val="18"/>
                <w:szCs w:val="18"/>
              </w:rPr>
            </w:pPr>
            <w:r>
              <w:rPr>
                <w:rFonts w:ascii="Times New Roman" w:hAnsi="Times New Roman" w:cs="Times New Roman" w:hint="eastAsia"/>
                <w:b/>
                <w:sz w:val="18"/>
                <w:szCs w:val="18"/>
              </w:rPr>
              <w:t>Y</w:t>
            </w:r>
            <w:r>
              <w:rPr>
                <w:rFonts w:ascii="Times New Roman" w:hAnsi="Times New Roman" w:cs="Times New Roman"/>
                <w:b/>
                <w:sz w:val="18"/>
                <w:szCs w:val="18"/>
              </w:rPr>
              <w:t>ear</w:t>
            </w:r>
            <w:r w:rsidR="000F0E3F">
              <w:rPr>
                <w:rFonts w:ascii="Times New Roman" w:hAnsi="Times New Roman" w:cs="Times New Roman"/>
                <w:b/>
                <w:sz w:val="18"/>
                <w:szCs w:val="18"/>
              </w:rPr>
              <w:t xml:space="preserve"> </w:t>
            </w:r>
            <w:r w:rsidRPr="000F0E3F">
              <w:rPr>
                <w:rFonts w:ascii="Times New Roman" w:hAnsi="Times New Roman" w:cs="Times New Roman"/>
                <w:b/>
                <w:sz w:val="18"/>
                <w:szCs w:val="18"/>
                <w:vertAlign w:val="superscript"/>
              </w:rPr>
              <w:t>Reference</w:t>
            </w:r>
          </w:p>
        </w:tc>
        <w:tc>
          <w:tcPr>
            <w:tcW w:w="2966" w:type="dxa"/>
            <w:tcBorders>
              <w:top w:val="single" w:sz="12" w:space="0" w:color="auto"/>
              <w:left w:val="single" w:sz="4" w:space="0" w:color="auto"/>
              <w:bottom w:val="single" w:sz="8" w:space="0" w:color="auto"/>
              <w:right w:val="single" w:sz="4" w:space="0" w:color="auto"/>
            </w:tcBorders>
            <w:vAlign w:val="center"/>
          </w:tcPr>
          <w:p w14:paraId="52EC0036" w14:textId="073E4CB4" w:rsidR="007E49E7" w:rsidRPr="008005B2" w:rsidRDefault="007E49E7" w:rsidP="00891695">
            <w:pPr>
              <w:rPr>
                <w:rFonts w:ascii="Times New Roman" w:hAnsi="Times New Roman" w:cs="Times New Roman"/>
                <w:b/>
                <w:iCs/>
                <w:sz w:val="18"/>
                <w:szCs w:val="18"/>
              </w:rPr>
            </w:pPr>
            <w:r>
              <w:rPr>
                <w:rFonts w:ascii="Times New Roman" w:hAnsi="Times New Roman" w:cs="Times New Roman" w:hint="eastAsia"/>
                <w:b/>
                <w:iCs/>
                <w:sz w:val="18"/>
                <w:szCs w:val="18"/>
              </w:rPr>
              <w:t>L</w:t>
            </w:r>
            <w:r>
              <w:rPr>
                <w:rFonts w:ascii="Times New Roman" w:hAnsi="Times New Roman" w:cs="Times New Roman"/>
                <w:b/>
                <w:iCs/>
                <w:sz w:val="18"/>
                <w:szCs w:val="18"/>
              </w:rPr>
              <w:t>oss (dB)</w:t>
            </w:r>
          </w:p>
        </w:tc>
        <w:tc>
          <w:tcPr>
            <w:tcW w:w="2606" w:type="dxa"/>
            <w:tcBorders>
              <w:top w:val="single" w:sz="12" w:space="0" w:color="auto"/>
              <w:left w:val="single" w:sz="4" w:space="0" w:color="auto"/>
              <w:bottom w:val="single" w:sz="8" w:space="0" w:color="auto"/>
              <w:right w:val="single" w:sz="4" w:space="0" w:color="auto"/>
            </w:tcBorders>
            <w:vAlign w:val="center"/>
          </w:tcPr>
          <w:p w14:paraId="5383B78A" w14:textId="2B886208" w:rsidR="007E49E7" w:rsidRDefault="007E49E7" w:rsidP="00891695">
            <w:pPr>
              <w:rPr>
                <w:rFonts w:ascii="Times New Roman" w:hAnsi="Times New Roman" w:cs="Times New Roman"/>
                <w:b/>
                <w:iCs/>
                <w:sz w:val="18"/>
                <w:szCs w:val="18"/>
              </w:rPr>
            </w:pPr>
            <w:r>
              <w:rPr>
                <w:rFonts w:ascii="Times New Roman" w:hAnsi="Times New Roman" w:cs="Times New Roman" w:hint="eastAsia"/>
                <w:b/>
                <w:iCs/>
                <w:sz w:val="18"/>
                <w:szCs w:val="18"/>
              </w:rPr>
              <w:t>B</w:t>
            </w:r>
            <w:r>
              <w:rPr>
                <w:rFonts w:ascii="Times New Roman" w:hAnsi="Times New Roman" w:cs="Times New Roman"/>
                <w:b/>
                <w:iCs/>
                <w:sz w:val="18"/>
                <w:szCs w:val="18"/>
              </w:rPr>
              <w:t>andwidth (nm)</w:t>
            </w:r>
          </w:p>
        </w:tc>
      </w:tr>
      <w:tr w:rsidR="007E49E7" w:rsidRPr="008005B2" w14:paraId="755A7203" w14:textId="7F24FF12" w:rsidTr="007E49E7">
        <w:trPr>
          <w:trHeight w:val="20"/>
          <w:jc w:val="center"/>
        </w:trPr>
        <w:tc>
          <w:tcPr>
            <w:tcW w:w="2724" w:type="dxa"/>
            <w:tcBorders>
              <w:top w:val="single" w:sz="8" w:space="0" w:color="auto"/>
              <w:left w:val="single" w:sz="4" w:space="0" w:color="auto"/>
              <w:bottom w:val="single" w:sz="4" w:space="0" w:color="auto"/>
              <w:right w:val="single" w:sz="4" w:space="0" w:color="auto"/>
            </w:tcBorders>
            <w:vAlign w:val="center"/>
          </w:tcPr>
          <w:p w14:paraId="64F1457E" w14:textId="2BE4EAC3" w:rsidR="007E49E7" w:rsidRPr="008005B2" w:rsidRDefault="007E49E7" w:rsidP="00891695">
            <w:pPr>
              <w:rPr>
                <w:rFonts w:ascii="Times New Roman" w:hAnsi="Times New Roman" w:cs="Times New Roman"/>
                <w:sz w:val="18"/>
                <w:szCs w:val="18"/>
              </w:rPr>
            </w:pPr>
            <w:r>
              <w:rPr>
                <w:rFonts w:ascii="Times New Roman" w:hAnsi="Times New Roman" w:cs="Times New Roman" w:hint="eastAsia"/>
                <w:sz w:val="18"/>
                <w:szCs w:val="18"/>
              </w:rPr>
              <w:t>2</w:t>
            </w:r>
            <w:r>
              <w:rPr>
                <w:rFonts w:ascii="Times New Roman" w:hAnsi="Times New Roman" w:cs="Times New Roman"/>
                <w:sz w:val="18"/>
                <w:szCs w:val="18"/>
              </w:rPr>
              <w:t>021</w:t>
            </w:r>
            <w:r w:rsidR="002F6780" w:rsidRPr="002F6780">
              <w:rPr>
                <w:rFonts w:ascii="Times New Roman" w:hAnsi="Times New Roman" w:cs="Times New Roman"/>
                <w:sz w:val="18"/>
                <w:szCs w:val="18"/>
              </w:rPr>
              <w:fldChar w:fldCharType="begin"/>
            </w:r>
            <w:r w:rsidR="00825EB9">
              <w:rPr>
                <w:rFonts w:ascii="Times New Roman" w:hAnsi="Times New Roman" w:cs="Times New Roman"/>
                <w:sz w:val="18"/>
                <w:szCs w:val="18"/>
              </w:rPr>
              <w:instrText xml:space="preserve"> ADDIN ZOTERO_ITEM CSL_CITATION {"citationID":"LzeYBB1n","properties":{"formattedCitation":"\\super 13\\nosupersub{}","plainCitation":"13","noteIndex":0},"citationItems":[{"id":3110,"uris":["http://zotero.org/users/10214417/items/5YD7TBU7"],"itemData":{"id":3110,"type":"article-journal","abstract":"Compact fiber-to-chip light coupling with low loss and large bandwidth, SMF-to-chip edge coupler in particular, is extensively demanded in integrated photonics. The inescapable challenge of edge coupler is the difficulty and complexity in fabrication and packaging. During the past decades, metamaterials have manifested marvelous talent in integrated photonics. Here, we experimentally demonstrate an ultracompact edge coupler via metamaterial for SMF with a mode field diameter of 10 μm, which is fully based on silicon-on-insulator material and a CMOS compatible fabrication process. In this work, we theoretically analyze the coupling performance and the fabrication difficulty. The experimental results show that this metamaterial-based coupler possesses low coupling loss and broad bandwidth simultaneously with the coupling length of only 90 μm. At 1550 nm, the coupling losses are 2.22/2.53 dB/facet for the fundamental TE/TM mode, while the minimum average loss could reach 1.81 dB/facet. The measured bandwidth with a loss below 3 dB is as broad as 120 nm, covering the entire C/L band. Moreover, this prominently eased fabrication process potentially exhibits significant superiority in both research and industrial applications.","container-title":"ACS Photonics","DOI":"10.1021/acsphotonics.1c00993","issue":"11","journalAbbreviation":"ACS Photonics","note":"publisher: American Chemical Society","page":"3226-3233","source":"ACS Publications","title":"Ultracompact Fiber-to-Chip Metamaterial Edge Coupler","volume":"8","author":[{"family":"He","given":"An"},{"family":"Guo","given":"Xuhan"},{"family":"Wang","given":"Ting"},{"family":"Su","given":"Yikai"}],"issued":{"date-parts":[["2021",11,17]]},"citation-key":"heUltracompactFibertoChipMetamaterial2021"}}],"schema":"https://github.com/citation-style-language/schema/raw/master/csl-citation.json"} </w:instrText>
            </w:r>
            <w:r w:rsidR="002F6780" w:rsidRPr="002F6780">
              <w:rPr>
                <w:rFonts w:ascii="Times New Roman" w:hAnsi="Times New Roman" w:cs="Times New Roman"/>
                <w:sz w:val="18"/>
                <w:szCs w:val="18"/>
              </w:rPr>
              <w:fldChar w:fldCharType="separate"/>
            </w:r>
            <w:r w:rsidR="00825EB9" w:rsidRPr="00825EB9">
              <w:rPr>
                <w:rFonts w:ascii="Times New Roman" w:hAnsi="Times New Roman" w:cs="Times New Roman"/>
                <w:kern w:val="0"/>
                <w:sz w:val="18"/>
                <w:szCs w:val="24"/>
                <w:vertAlign w:val="superscript"/>
              </w:rPr>
              <w:t>13</w:t>
            </w:r>
            <w:r w:rsidR="002F6780" w:rsidRPr="002F6780">
              <w:rPr>
                <w:rFonts w:ascii="Times New Roman" w:hAnsi="Times New Roman" w:cs="Times New Roman"/>
                <w:sz w:val="18"/>
                <w:szCs w:val="18"/>
              </w:rPr>
              <w:fldChar w:fldCharType="end"/>
            </w:r>
          </w:p>
        </w:tc>
        <w:tc>
          <w:tcPr>
            <w:tcW w:w="2966" w:type="dxa"/>
            <w:tcBorders>
              <w:top w:val="single" w:sz="8" w:space="0" w:color="auto"/>
              <w:left w:val="single" w:sz="4" w:space="0" w:color="auto"/>
              <w:bottom w:val="single" w:sz="4" w:space="0" w:color="auto"/>
              <w:right w:val="single" w:sz="4" w:space="0" w:color="auto"/>
            </w:tcBorders>
            <w:vAlign w:val="center"/>
          </w:tcPr>
          <w:p w14:paraId="0B346D86" w14:textId="44C22847" w:rsidR="007E49E7" w:rsidRPr="008005B2" w:rsidRDefault="007E49E7" w:rsidP="00891695">
            <w:pPr>
              <w:rPr>
                <w:rFonts w:ascii="Times New Roman" w:hAnsi="Times New Roman" w:cs="Times New Roman"/>
                <w:iCs/>
                <w:sz w:val="18"/>
                <w:szCs w:val="18"/>
              </w:rPr>
            </w:pPr>
            <w:r>
              <w:rPr>
                <w:rFonts w:ascii="Times New Roman" w:hAnsi="Times New Roman" w:cs="Times New Roman" w:hint="eastAsia"/>
                <w:iCs/>
                <w:sz w:val="18"/>
                <w:szCs w:val="18"/>
              </w:rPr>
              <w:t>1</w:t>
            </w:r>
            <w:r>
              <w:rPr>
                <w:rFonts w:ascii="Times New Roman" w:hAnsi="Times New Roman" w:cs="Times New Roman"/>
                <w:iCs/>
                <w:sz w:val="18"/>
                <w:szCs w:val="18"/>
              </w:rPr>
              <w:t>.81</w:t>
            </w:r>
          </w:p>
        </w:tc>
        <w:tc>
          <w:tcPr>
            <w:tcW w:w="2606" w:type="dxa"/>
            <w:tcBorders>
              <w:top w:val="single" w:sz="8" w:space="0" w:color="auto"/>
              <w:left w:val="single" w:sz="4" w:space="0" w:color="auto"/>
              <w:bottom w:val="single" w:sz="4" w:space="0" w:color="auto"/>
              <w:right w:val="single" w:sz="4" w:space="0" w:color="auto"/>
            </w:tcBorders>
          </w:tcPr>
          <w:p w14:paraId="495A62DB" w14:textId="51BE7273" w:rsidR="007E49E7" w:rsidRPr="008005B2" w:rsidRDefault="007E49E7" w:rsidP="00891695">
            <w:pPr>
              <w:rPr>
                <w:rFonts w:ascii="Times New Roman" w:hAnsi="Times New Roman" w:cs="Times New Roman"/>
                <w:color w:val="000000" w:themeColor="dark1"/>
                <w:kern w:val="24"/>
                <w:sz w:val="18"/>
                <w:szCs w:val="18"/>
              </w:rPr>
            </w:pPr>
            <w:r>
              <w:rPr>
                <w:rFonts w:ascii="Times New Roman" w:hAnsi="Times New Roman" w:cs="Times New Roman" w:hint="eastAsia"/>
                <w:color w:val="000000" w:themeColor="dark1"/>
                <w:kern w:val="24"/>
                <w:sz w:val="18"/>
                <w:szCs w:val="18"/>
              </w:rPr>
              <w:t>1</w:t>
            </w:r>
            <w:r>
              <w:rPr>
                <w:rFonts w:ascii="Times New Roman" w:hAnsi="Times New Roman" w:cs="Times New Roman"/>
                <w:color w:val="000000" w:themeColor="dark1"/>
                <w:kern w:val="24"/>
                <w:sz w:val="18"/>
                <w:szCs w:val="18"/>
              </w:rPr>
              <w:t>20</w:t>
            </w:r>
          </w:p>
        </w:tc>
      </w:tr>
      <w:tr w:rsidR="007E49E7" w:rsidRPr="008005B2" w14:paraId="76CBC760" w14:textId="4A5C8806" w:rsidTr="007E49E7">
        <w:trPr>
          <w:trHeight w:val="20"/>
          <w:jc w:val="center"/>
        </w:trPr>
        <w:tc>
          <w:tcPr>
            <w:tcW w:w="2724" w:type="dxa"/>
            <w:tcBorders>
              <w:top w:val="single" w:sz="4" w:space="0" w:color="auto"/>
              <w:left w:val="single" w:sz="4" w:space="0" w:color="auto"/>
              <w:bottom w:val="single" w:sz="12" w:space="0" w:color="auto"/>
              <w:right w:val="single" w:sz="4" w:space="0" w:color="auto"/>
            </w:tcBorders>
            <w:vAlign w:val="center"/>
          </w:tcPr>
          <w:p w14:paraId="0CD51F8A" w14:textId="186C48B2" w:rsidR="007E49E7" w:rsidRPr="008005B2" w:rsidRDefault="002F6780" w:rsidP="00891695">
            <w:pPr>
              <w:rPr>
                <w:rFonts w:ascii="Times New Roman" w:hAnsi="Times New Roman" w:cs="Times New Roman"/>
                <w:bCs/>
                <w:kern w:val="24"/>
                <w:sz w:val="18"/>
                <w:szCs w:val="18"/>
              </w:rPr>
            </w:pPr>
            <w:r>
              <w:rPr>
                <w:rFonts w:ascii="Times New Roman" w:hAnsi="Times New Roman" w:cs="Times New Roman" w:hint="eastAsia"/>
                <w:bCs/>
                <w:kern w:val="24"/>
                <w:sz w:val="18"/>
                <w:szCs w:val="18"/>
              </w:rPr>
              <w:t>2</w:t>
            </w:r>
            <w:r>
              <w:rPr>
                <w:rFonts w:ascii="Times New Roman" w:hAnsi="Times New Roman" w:cs="Times New Roman"/>
                <w:bCs/>
                <w:kern w:val="24"/>
                <w:sz w:val="18"/>
                <w:szCs w:val="18"/>
              </w:rPr>
              <w:t>020</w:t>
            </w:r>
            <w:r w:rsidRPr="002F6780">
              <w:rPr>
                <w:rFonts w:ascii="Times New Roman" w:hAnsi="Times New Roman" w:cs="Times New Roman"/>
                <w:bCs/>
                <w:kern w:val="24"/>
                <w:sz w:val="18"/>
                <w:szCs w:val="18"/>
              </w:rPr>
              <w:fldChar w:fldCharType="begin"/>
            </w:r>
            <w:r w:rsidR="00825EB9">
              <w:rPr>
                <w:rFonts w:ascii="Times New Roman" w:hAnsi="Times New Roman" w:cs="Times New Roman"/>
                <w:bCs/>
                <w:kern w:val="24"/>
                <w:sz w:val="18"/>
                <w:szCs w:val="18"/>
              </w:rPr>
              <w:instrText xml:space="preserve"> ADDIN ZOTERO_ITEM CSL_CITATION {"citationID":"sa95rRiH","properties":{"formattedCitation":"\\super 14\\nosupersub{}","plainCitation":"14","noteIndex":0},"citationItems":[{"id":3112,"uris":["http://zotero.org/users/10214417/items/92N5N8W3"],"itemData":{"id":3112,"type":"article-journal","abstract":"Fiber-chip edge couplers are extensively used in integrated silicon photonic for the coupling of light between optical fibers and planar silicon waveguide circuits. Here, we experimentally demonstrate three kinds of edge couplers with eased fabrication process, two fork shape, and one dual-trident SWG shape, based on Silicon-on-Insulator platform. A commercial lensed fiber with mode field diameter of 6 μm is used. The coupling performance and fabrication tolerance are theoretically analyzed and verified by 3D-FDTD simulation. The experimental results show that these edge couplers pose low coupling losses and large bandwidths simultaneously. At the wavelength of 1.55 μm, the coupling losses are 1.25 dB/facet, 1.49 dB/facet, 1.82 dB/facet for fork1, fork2, and dual-trident SWG couplers, respectively. The measured wavelength bandwidths in which the loss below 2 dB are 114 nm, 102 nm, 92 nm, respectively.","container-title":"Journal of Lightwave Technology","issue":"17","journalAbbreviation":"J. Lightwave Technol., JLT","language":"EN","note":"publisher: IEEE","page":"4780-4786","source":"opg.optica.org","title":"Low Loss, Large Bandwidth Fiber-Chip Edge Couplers Based on Silicon-on-Insulator Platform","volume":"38","author":[{"family":"He","given":"An"},{"family":"Guo","given":"Xuhan"},{"family":"Wang","given":"Kangnian"},{"family":"Zhang","given":"Yong"},{"family":"Su","given":"Yikai"}],"issued":{"date-parts":[["2020",9,1]]},"citation-key":"heLowLossLarge2020"}}],"schema":"https://github.com/citation-style-language/schema/raw/master/csl-citation.json"} </w:instrText>
            </w:r>
            <w:r w:rsidRPr="002F6780">
              <w:rPr>
                <w:rFonts w:ascii="Times New Roman" w:hAnsi="Times New Roman" w:cs="Times New Roman"/>
                <w:bCs/>
                <w:kern w:val="24"/>
                <w:sz w:val="18"/>
                <w:szCs w:val="18"/>
              </w:rPr>
              <w:fldChar w:fldCharType="separate"/>
            </w:r>
            <w:r w:rsidR="00825EB9" w:rsidRPr="00825EB9">
              <w:rPr>
                <w:rFonts w:ascii="Times New Roman" w:hAnsi="Times New Roman" w:cs="Times New Roman"/>
                <w:kern w:val="0"/>
                <w:sz w:val="18"/>
                <w:szCs w:val="24"/>
                <w:vertAlign w:val="superscript"/>
              </w:rPr>
              <w:t>14</w:t>
            </w:r>
            <w:r w:rsidRPr="002F6780">
              <w:rPr>
                <w:rFonts w:ascii="Times New Roman" w:hAnsi="Times New Roman" w:cs="Times New Roman"/>
                <w:bCs/>
                <w:kern w:val="24"/>
                <w:sz w:val="18"/>
                <w:szCs w:val="18"/>
              </w:rPr>
              <w:fldChar w:fldCharType="end"/>
            </w:r>
          </w:p>
        </w:tc>
        <w:tc>
          <w:tcPr>
            <w:tcW w:w="2966" w:type="dxa"/>
            <w:tcBorders>
              <w:top w:val="single" w:sz="4" w:space="0" w:color="auto"/>
              <w:left w:val="single" w:sz="4" w:space="0" w:color="auto"/>
              <w:bottom w:val="single" w:sz="12" w:space="0" w:color="auto"/>
              <w:right w:val="single" w:sz="4" w:space="0" w:color="auto"/>
            </w:tcBorders>
            <w:vAlign w:val="center"/>
          </w:tcPr>
          <w:p w14:paraId="6727A402" w14:textId="27B7469E" w:rsidR="007E49E7" w:rsidRPr="008005B2" w:rsidRDefault="007E49E7" w:rsidP="00891695">
            <w:pPr>
              <w:rPr>
                <w:rFonts w:ascii="Times New Roman" w:hAnsi="Times New Roman" w:cs="Times New Roman"/>
                <w:bCs/>
                <w:kern w:val="24"/>
                <w:sz w:val="18"/>
                <w:szCs w:val="18"/>
              </w:rPr>
            </w:pPr>
            <w:r>
              <w:rPr>
                <w:rFonts w:ascii="Times New Roman" w:hAnsi="Times New Roman" w:cs="Times New Roman" w:hint="eastAsia"/>
                <w:bCs/>
                <w:kern w:val="24"/>
                <w:sz w:val="18"/>
                <w:szCs w:val="18"/>
              </w:rPr>
              <w:t>1</w:t>
            </w:r>
            <w:r>
              <w:rPr>
                <w:rFonts w:ascii="Times New Roman" w:hAnsi="Times New Roman" w:cs="Times New Roman"/>
                <w:bCs/>
                <w:kern w:val="24"/>
                <w:sz w:val="18"/>
                <w:szCs w:val="18"/>
              </w:rPr>
              <w:t>.</w:t>
            </w:r>
            <w:r w:rsidR="002F6780">
              <w:rPr>
                <w:rFonts w:ascii="Times New Roman" w:hAnsi="Times New Roman" w:cs="Times New Roman"/>
                <w:bCs/>
                <w:kern w:val="24"/>
                <w:sz w:val="18"/>
                <w:szCs w:val="18"/>
              </w:rPr>
              <w:t>59</w:t>
            </w:r>
          </w:p>
        </w:tc>
        <w:tc>
          <w:tcPr>
            <w:tcW w:w="2606" w:type="dxa"/>
            <w:tcBorders>
              <w:top w:val="single" w:sz="4" w:space="0" w:color="auto"/>
              <w:left w:val="single" w:sz="4" w:space="0" w:color="auto"/>
              <w:bottom w:val="single" w:sz="12" w:space="0" w:color="auto"/>
              <w:right w:val="single" w:sz="4" w:space="0" w:color="auto"/>
            </w:tcBorders>
          </w:tcPr>
          <w:p w14:paraId="5ADB37FA" w14:textId="23C277F6" w:rsidR="007E49E7" w:rsidRPr="008005B2" w:rsidRDefault="002F6780" w:rsidP="00891695">
            <w:pPr>
              <w:rPr>
                <w:rFonts w:ascii="Times New Roman" w:hAnsi="Times New Roman" w:cs="Times New Roman"/>
                <w:bCs/>
                <w:kern w:val="24"/>
                <w:sz w:val="18"/>
                <w:szCs w:val="18"/>
              </w:rPr>
            </w:pPr>
            <w:r>
              <w:rPr>
                <w:rFonts w:ascii="Times New Roman" w:hAnsi="Times New Roman" w:cs="Times New Roman" w:hint="eastAsia"/>
                <w:bCs/>
                <w:kern w:val="24"/>
                <w:sz w:val="18"/>
                <w:szCs w:val="18"/>
              </w:rPr>
              <w:t>9</w:t>
            </w:r>
            <w:r>
              <w:rPr>
                <w:rFonts w:ascii="Times New Roman" w:hAnsi="Times New Roman" w:cs="Times New Roman"/>
                <w:bCs/>
                <w:kern w:val="24"/>
                <w:sz w:val="18"/>
                <w:szCs w:val="18"/>
              </w:rPr>
              <w:t>2</w:t>
            </w:r>
          </w:p>
        </w:tc>
      </w:tr>
    </w:tbl>
    <w:p w14:paraId="4153D20B" w14:textId="1AB5A492" w:rsidR="006157EE" w:rsidRDefault="006157EE" w:rsidP="00891695">
      <w:pPr>
        <w:widowControl/>
        <w:jc w:val="left"/>
        <w:rPr>
          <w:rFonts w:ascii="Times New Roman" w:eastAsia="黑体" w:hAnsi="Times New Roman" w:cs="Times New Roman"/>
          <w:b/>
          <w:bCs/>
          <w:kern w:val="44"/>
          <w:sz w:val="28"/>
          <w:szCs w:val="44"/>
        </w:rPr>
      </w:pPr>
    </w:p>
    <w:p w14:paraId="24FD0BAD" w14:textId="2F17DC67" w:rsidR="007E49E7" w:rsidRPr="00CE59A9" w:rsidRDefault="006157EE" w:rsidP="00891695">
      <w:pPr>
        <w:widowControl/>
        <w:jc w:val="left"/>
        <w:rPr>
          <w:rFonts w:ascii="Times New Roman" w:eastAsia="黑体" w:hAnsi="Times New Roman" w:cs="Times New Roman"/>
          <w:b/>
          <w:bCs/>
          <w:kern w:val="44"/>
          <w:sz w:val="28"/>
          <w:szCs w:val="44"/>
        </w:rPr>
      </w:pPr>
      <w:r>
        <w:rPr>
          <w:rFonts w:ascii="Times New Roman" w:eastAsia="黑体" w:hAnsi="Times New Roman" w:cs="Times New Roman"/>
          <w:b/>
          <w:bCs/>
          <w:kern w:val="44"/>
          <w:sz w:val="28"/>
          <w:szCs w:val="44"/>
        </w:rPr>
        <w:br w:type="page"/>
      </w:r>
    </w:p>
    <w:p w14:paraId="7C249A57" w14:textId="459AB032" w:rsidR="002373A1" w:rsidRDefault="002373A1" w:rsidP="00891695">
      <w:pPr>
        <w:pStyle w:val="1"/>
        <w:rPr>
          <w:rFonts w:ascii="Times New Roman" w:hAnsi="Times New Roman" w:cs="Times New Roman"/>
        </w:rPr>
      </w:pPr>
      <w:bookmarkStart w:id="27" w:name="_Toc176379942"/>
      <w:r w:rsidRPr="00301CB5">
        <w:rPr>
          <w:rFonts w:ascii="Times New Roman" w:hAnsi="Times New Roman" w:cs="Times New Roman"/>
        </w:rPr>
        <w:lastRenderedPageBreak/>
        <w:t xml:space="preserve">Supplementary Note 7: </w:t>
      </w:r>
      <w:r w:rsidR="00144B7D" w:rsidRPr="00301CB5">
        <w:rPr>
          <w:rFonts w:ascii="Times New Roman" w:hAnsi="Times New Roman" w:cs="Times New Roman"/>
        </w:rPr>
        <w:t>Scalability v</w:t>
      </w:r>
      <w:r w:rsidR="00FD6F39" w:rsidRPr="00301CB5">
        <w:rPr>
          <w:rFonts w:ascii="Times New Roman" w:hAnsi="Times New Roman" w:cs="Times New Roman"/>
        </w:rPr>
        <w:t>alidation</w:t>
      </w:r>
      <w:bookmarkEnd w:id="27"/>
    </w:p>
    <w:p w14:paraId="5A665796" w14:textId="02114C48" w:rsidR="005F2F95" w:rsidRPr="00611E98" w:rsidRDefault="005F2F95" w:rsidP="00891695">
      <w:pPr>
        <w:rPr>
          <w:rFonts w:ascii="Times New Roman" w:hAnsi="Times New Roman" w:cs="Times New Roman"/>
          <w:sz w:val="24"/>
          <w:szCs w:val="24"/>
        </w:rPr>
      </w:pPr>
      <w:r w:rsidRPr="00611E98">
        <w:rPr>
          <w:rFonts w:ascii="Times New Roman" w:hAnsi="Times New Roman" w:cs="Times New Roman"/>
          <w:sz w:val="24"/>
          <w:szCs w:val="24"/>
        </w:rPr>
        <w:t>The EG-ADO method introduced in this study is not limited to the inverse design of the experimentally validated five-mode MUX. We have extended its application by designing an ultra-compact six-mode MUX through 3D-FDTD simulations to verify the scalability of the algorithm.</w:t>
      </w:r>
      <w:r w:rsidR="00F86B18" w:rsidRPr="00611E98">
        <w:rPr>
          <w:sz w:val="24"/>
          <w:szCs w:val="24"/>
        </w:rPr>
        <w:t xml:space="preserve"> </w:t>
      </w:r>
      <w:r w:rsidR="00F86B18" w:rsidRPr="00611E98">
        <w:rPr>
          <w:rFonts w:ascii="Times New Roman" w:hAnsi="Times New Roman" w:cs="Times New Roman"/>
          <w:sz w:val="24"/>
          <w:szCs w:val="24"/>
        </w:rPr>
        <w:t>This six-mode MUX requires only 1.57 times the number of simulations needed for the inverse-design of the five-mode MUX.</w:t>
      </w:r>
      <w:r w:rsidRPr="00611E98">
        <w:rPr>
          <w:rFonts w:ascii="Times New Roman" w:hAnsi="Times New Roman" w:cs="Times New Roman"/>
          <w:sz w:val="24"/>
          <w:szCs w:val="24"/>
        </w:rPr>
        <w:t xml:space="preserve"> Fig. S</w:t>
      </w:r>
      <w:r w:rsidR="007D1101" w:rsidRPr="00611E98">
        <w:rPr>
          <w:rFonts w:ascii="Times New Roman" w:hAnsi="Times New Roman" w:cs="Times New Roman"/>
          <w:sz w:val="24"/>
          <w:szCs w:val="24"/>
        </w:rPr>
        <w:t>2</w:t>
      </w:r>
      <w:r w:rsidR="000E1077">
        <w:rPr>
          <w:rFonts w:ascii="Times New Roman" w:hAnsi="Times New Roman" w:cs="Times New Roman"/>
          <w:sz w:val="24"/>
          <w:szCs w:val="24"/>
        </w:rPr>
        <w:t>1</w:t>
      </w:r>
      <w:r w:rsidRPr="00611E98">
        <w:rPr>
          <w:rFonts w:ascii="Times New Roman" w:hAnsi="Times New Roman" w:cs="Times New Roman"/>
          <w:sz w:val="24"/>
          <w:szCs w:val="24"/>
        </w:rPr>
        <w:t>(a) and (b) illustrate the schematic of the device, with a design region of 10×8 µm² and a 3 µm wide multimode output waveguide to support the first six TE modes. The spacing between input waveguides is set at 1 µm. The MFS of 120 nm ensures compatibility with commercial foundry processes. The transmission spectra of the six-mode MUX, shown in Fig. S</w:t>
      </w:r>
      <w:r w:rsidR="007D1101" w:rsidRPr="00611E98">
        <w:rPr>
          <w:rFonts w:ascii="Times New Roman" w:hAnsi="Times New Roman" w:cs="Times New Roman"/>
          <w:sz w:val="24"/>
          <w:szCs w:val="24"/>
        </w:rPr>
        <w:t>2</w:t>
      </w:r>
      <w:r w:rsidR="000E1077">
        <w:rPr>
          <w:rFonts w:ascii="Times New Roman" w:hAnsi="Times New Roman" w:cs="Times New Roman"/>
          <w:sz w:val="24"/>
          <w:szCs w:val="24"/>
        </w:rPr>
        <w:t>1</w:t>
      </w:r>
      <w:r w:rsidRPr="00611E98">
        <w:rPr>
          <w:rFonts w:ascii="Times New Roman" w:hAnsi="Times New Roman" w:cs="Times New Roman"/>
          <w:sz w:val="24"/>
          <w:szCs w:val="24"/>
        </w:rPr>
        <w:t>(c)-(h), indicate insertion losses of 0.88 dB, 1.24 dB, 1.75 dB, 1.81 dB, 1.73 dB, and 1.79 dB for the six mode channels at 1550 nm, with crosstalks of -19.6 dB, -19.16 dB, -20.46 dB, -17.26 dB, -17.52 dB, and -21.48 dB, respectively. Broadband optimization ensures that the worst crosstal</w:t>
      </w:r>
      <w:bookmarkStart w:id="28" w:name="_Hlk172843099"/>
      <w:r w:rsidRPr="00611E98">
        <w:rPr>
          <w:rFonts w:ascii="Times New Roman" w:hAnsi="Times New Roman" w:cs="Times New Roman"/>
          <w:sz w:val="24"/>
          <w:szCs w:val="24"/>
        </w:rPr>
        <w:t>k acros</w:t>
      </w:r>
      <w:bookmarkEnd w:id="28"/>
      <w:r w:rsidRPr="00611E98">
        <w:rPr>
          <w:rFonts w:ascii="Times New Roman" w:hAnsi="Times New Roman" w:cs="Times New Roman"/>
          <w:sz w:val="24"/>
          <w:szCs w:val="24"/>
        </w:rPr>
        <w:t xml:space="preserve">s the entire C-band remains below -15 dB, with notably flat transmission spectra for all channels. This outcome highlights the </w:t>
      </w:r>
      <w:r w:rsidR="00F86B18" w:rsidRPr="00611E98">
        <w:rPr>
          <w:rFonts w:ascii="Times New Roman" w:hAnsi="Times New Roman" w:cs="Times New Roman"/>
          <w:sz w:val="24"/>
          <w:szCs w:val="24"/>
        </w:rPr>
        <w:t xml:space="preserve">potential of the </w:t>
      </w:r>
      <w:r w:rsidRPr="00611E98">
        <w:rPr>
          <w:rFonts w:ascii="Times New Roman" w:hAnsi="Times New Roman" w:cs="Times New Roman"/>
          <w:sz w:val="24"/>
          <w:szCs w:val="24"/>
        </w:rPr>
        <w:t xml:space="preserve">EG-ADO method in advancing complex, </w:t>
      </w:r>
      <w:r w:rsidR="00F86B18" w:rsidRPr="00611E98">
        <w:rPr>
          <w:rFonts w:ascii="Times New Roman" w:hAnsi="Times New Roman" w:cs="Times New Roman"/>
          <w:sz w:val="24"/>
          <w:szCs w:val="24"/>
        </w:rPr>
        <w:t xml:space="preserve">large-area, and </w:t>
      </w:r>
      <w:r w:rsidRPr="00611E98">
        <w:rPr>
          <w:rFonts w:ascii="Times New Roman" w:hAnsi="Times New Roman" w:cs="Times New Roman"/>
          <w:sz w:val="24"/>
          <w:szCs w:val="24"/>
        </w:rPr>
        <w:t>high-performance photonic devices.</w:t>
      </w:r>
    </w:p>
    <w:p w14:paraId="65E77948" w14:textId="6720FC80" w:rsidR="00FD51B6" w:rsidRDefault="00F5682A" w:rsidP="00891695">
      <w:pPr>
        <w:jc w:val="left"/>
        <w:rPr>
          <w:rFonts w:ascii="Times New Roman" w:hAnsi="Times New Roman" w:cs="Times New Roman"/>
        </w:rPr>
      </w:pPr>
      <w:r>
        <w:rPr>
          <w:rFonts w:ascii="Times New Roman" w:hAnsi="Times New Roman" w:cs="Times New Roman"/>
          <w:noProof/>
        </w:rPr>
        <w:lastRenderedPageBreak/>
        <w:drawing>
          <wp:inline distT="0" distB="0" distL="0" distR="0" wp14:anchorId="4F104CE8" wp14:editId="254EFC14">
            <wp:extent cx="5274310" cy="749173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32"/>
                    <a:stretch>
                      <a:fillRect/>
                    </a:stretch>
                  </pic:blipFill>
                  <pic:spPr>
                    <a:xfrm>
                      <a:off x="0" y="0"/>
                      <a:ext cx="5274310" cy="7491730"/>
                    </a:xfrm>
                    <a:prstGeom prst="rect">
                      <a:avLst/>
                    </a:prstGeom>
                  </pic:spPr>
                </pic:pic>
              </a:graphicData>
            </a:graphic>
          </wp:inline>
        </w:drawing>
      </w:r>
    </w:p>
    <w:p w14:paraId="7783AC64" w14:textId="71D7939A" w:rsidR="00F86B18" w:rsidRPr="00F86B18" w:rsidRDefault="00F86B18" w:rsidP="00891695">
      <w:pPr>
        <w:rPr>
          <w:rFonts w:ascii="Times New Roman" w:hAnsi="Times New Roman" w:cs="Times New Roman"/>
        </w:rPr>
      </w:pPr>
      <w:r w:rsidRPr="009C0183">
        <w:rPr>
          <w:rFonts w:ascii="Times New Roman" w:hAnsi="Times New Roman" w:cs="Times New Roman"/>
          <w:b/>
          <w:bCs/>
          <w:sz w:val="18"/>
          <w:szCs w:val="16"/>
        </w:rPr>
        <w:t>Fig. S</w:t>
      </w:r>
      <w:r w:rsidR="007D1101">
        <w:rPr>
          <w:rFonts w:ascii="Times New Roman" w:hAnsi="Times New Roman" w:cs="Times New Roman"/>
          <w:b/>
          <w:bCs/>
          <w:sz w:val="18"/>
          <w:szCs w:val="16"/>
        </w:rPr>
        <w:t>2</w:t>
      </w:r>
      <w:r w:rsidR="000E1077">
        <w:rPr>
          <w:rFonts w:ascii="Times New Roman" w:hAnsi="Times New Roman" w:cs="Times New Roman"/>
          <w:b/>
          <w:bCs/>
          <w:sz w:val="18"/>
          <w:szCs w:val="16"/>
        </w:rPr>
        <w:t>1</w:t>
      </w:r>
      <w:r w:rsidRPr="009C0183">
        <w:rPr>
          <w:rFonts w:ascii="Times New Roman" w:hAnsi="Times New Roman" w:cs="Times New Roman"/>
          <w:b/>
          <w:bCs/>
          <w:sz w:val="18"/>
          <w:szCs w:val="16"/>
        </w:rPr>
        <w:t xml:space="preserve"> </w:t>
      </w:r>
      <w:r w:rsidR="00B137C2">
        <w:rPr>
          <w:rFonts w:ascii="Times New Roman" w:hAnsi="Times New Roman" w:cs="Times New Roman"/>
          <w:b/>
          <w:bCs/>
          <w:sz w:val="18"/>
          <w:szCs w:val="16"/>
        </w:rPr>
        <w:t xml:space="preserve">Structure and performance of the six-mode MUX. (a) </w:t>
      </w:r>
      <w:r w:rsidR="00B137C2" w:rsidRPr="00B137C2">
        <w:rPr>
          <w:rFonts w:ascii="Times New Roman" w:hAnsi="Times New Roman" w:cs="Times New Roman"/>
          <w:sz w:val="18"/>
          <w:szCs w:val="16"/>
        </w:rPr>
        <w:t>Schematic and channel annotations of the six-mode MUX.</w:t>
      </w:r>
      <w:r w:rsidR="00B137C2">
        <w:rPr>
          <w:rFonts w:ascii="Times New Roman" w:hAnsi="Times New Roman" w:cs="Times New Roman"/>
          <w:b/>
          <w:bCs/>
          <w:sz w:val="18"/>
          <w:szCs w:val="16"/>
        </w:rPr>
        <w:t xml:space="preserve"> (b) </w:t>
      </w:r>
      <w:r w:rsidR="00B137C2" w:rsidRPr="00B137C2">
        <w:rPr>
          <w:rFonts w:ascii="Times New Roman" w:hAnsi="Times New Roman" w:cs="Times New Roman"/>
          <w:sz w:val="18"/>
          <w:szCs w:val="16"/>
        </w:rPr>
        <w:t>Final digital pattern of the six-mode MUX.</w:t>
      </w:r>
      <w:r w:rsidR="00B137C2">
        <w:rPr>
          <w:rFonts w:ascii="Times New Roman" w:hAnsi="Times New Roman" w:cs="Times New Roman"/>
          <w:b/>
          <w:bCs/>
          <w:sz w:val="18"/>
          <w:szCs w:val="16"/>
        </w:rPr>
        <w:t xml:space="preserve"> (c)-(h) </w:t>
      </w:r>
      <w:r w:rsidR="00B137C2" w:rsidRPr="00755550">
        <w:rPr>
          <w:rFonts w:ascii="Times New Roman" w:hAnsi="Times New Roman" w:cs="Times New Roman"/>
          <w:sz w:val="18"/>
          <w:szCs w:val="16"/>
        </w:rPr>
        <w:t xml:space="preserve">Simulated transmission spectra of the </w:t>
      </w:r>
      <w:r w:rsidR="00B137C2">
        <w:rPr>
          <w:rFonts w:ascii="Times New Roman" w:hAnsi="Times New Roman" w:cs="Times New Roman"/>
          <w:sz w:val="18"/>
          <w:szCs w:val="16"/>
        </w:rPr>
        <w:t>optimized six</w:t>
      </w:r>
      <w:r w:rsidR="00B137C2" w:rsidRPr="00755550">
        <w:rPr>
          <w:rFonts w:ascii="Times New Roman" w:hAnsi="Times New Roman" w:cs="Times New Roman"/>
          <w:sz w:val="18"/>
          <w:szCs w:val="16"/>
        </w:rPr>
        <w:t xml:space="preserve">-mode MUX. Insets </w:t>
      </w:r>
      <w:r w:rsidR="00B137C2">
        <w:rPr>
          <w:rFonts w:ascii="Times New Roman" w:hAnsi="Times New Roman" w:cs="Times New Roman"/>
          <w:sz w:val="18"/>
          <w:szCs w:val="16"/>
        </w:rPr>
        <w:t>depict</w:t>
      </w:r>
      <w:r w:rsidR="00B137C2" w:rsidRPr="00755550">
        <w:rPr>
          <w:rFonts w:ascii="Times New Roman" w:hAnsi="Times New Roman" w:cs="Times New Roman"/>
          <w:sz w:val="18"/>
          <w:szCs w:val="16"/>
        </w:rPr>
        <w:t xml:space="preserve"> </w:t>
      </w:r>
      <w:r w:rsidR="00B137C2">
        <w:rPr>
          <w:rFonts w:ascii="Times New Roman" w:hAnsi="Times New Roman" w:cs="Times New Roman"/>
          <w:sz w:val="18"/>
          <w:szCs w:val="16"/>
        </w:rPr>
        <w:t xml:space="preserve">the </w:t>
      </w:r>
      <w:r w:rsidR="00B137C2" w:rsidRPr="00755550">
        <w:rPr>
          <w:rFonts w:ascii="Times New Roman" w:hAnsi="Times New Roman" w:cs="Times New Roman"/>
          <w:sz w:val="18"/>
          <w:szCs w:val="16"/>
        </w:rPr>
        <w:t xml:space="preserve">light propagation </w:t>
      </w:r>
      <w:r w:rsidR="00B137C2">
        <w:rPr>
          <w:rFonts w:ascii="Times New Roman" w:hAnsi="Times New Roman" w:cs="Times New Roman"/>
          <w:sz w:val="18"/>
          <w:szCs w:val="16"/>
        </w:rPr>
        <w:t xml:space="preserve">process </w:t>
      </w:r>
      <w:r w:rsidR="00B137C2" w:rsidRPr="00755550">
        <w:rPr>
          <w:rFonts w:ascii="Times New Roman" w:hAnsi="Times New Roman" w:cs="Times New Roman"/>
          <w:sz w:val="18"/>
          <w:szCs w:val="16"/>
        </w:rPr>
        <w:t>for each mode channel.</w:t>
      </w:r>
    </w:p>
    <w:p w14:paraId="7EEFEC99" w14:textId="77777777" w:rsidR="006157EE" w:rsidRDefault="006157EE">
      <w:pPr>
        <w:widowControl/>
        <w:jc w:val="left"/>
        <w:rPr>
          <w:rFonts w:ascii="Times New Roman" w:eastAsia="黑体" w:hAnsi="Times New Roman" w:cs="Times New Roman"/>
          <w:b/>
          <w:bCs/>
          <w:kern w:val="44"/>
          <w:sz w:val="28"/>
          <w:szCs w:val="44"/>
        </w:rPr>
      </w:pPr>
      <w:bookmarkStart w:id="29" w:name="_Toc176379943"/>
      <w:r>
        <w:rPr>
          <w:rFonts w:ascii="Times New Roman" w:hAnsi="Times New Roman" w:cs="Times New Roman"/>
        </w:rPr>
        <w:br w:type="page"/>
      </w:r>
    </w:p>
    <w:p w14:paraId="70EB39B6" w14:textId="0CF3C597" w:rsidR="003F5EEE" w:rsidRDefault="003F5EEE" w:rsidP="00891695">
      <w:pPr>
        <w:pStyle w:val="1"/>
        <w:rPr>
          <w:rFonts w:ascii="Times New Roman" w:hAnsi="Times New Roman" w:cs="Times New Roman"/>
        </w:rPr>
      </w:pPr>
      <w:r w:rsidRPr="00301CB5">
        <w:rPr>
          <w:rFonts w:ascii="Times New Roman" w:hAnsi="Times New Roman" w:cs="Times New Roman"/>
        </w:rPr>
        <w:lastRenderedPageBreak/>
        <w:t xml:space="preserve">Supplementary Note </w:t>
      </w:r>
      <w:r>
        <w:rPr>
          <w:rFonts w:ascii="Times New Roman" w:hAnsi="Times New Roman" w:cs="Times New Roman"/>
        </w:rPr>
        <w:t>8</w:t>
      </w:r>
      <w:r w:rsidRPr="00301CB5">
        <w:rPr>
          <w:rFonts w:ascii="Times New Roman" w:hAnsi="Times New Roman" w:cs="Times New Roman"/>
        </w:rPr>
        <w:t xml:space="preserve">: </w:t>
      </w:r>
      <w:r>
        <w:rPr>
          <w:rFonts w:ascii="Times New Roman" w:hAnsi="Times New Roman" w:cs="Times New Roman"/>
        </w:rPr>
        <w:t>Equipment models</w:t>
      </w:r>
      <w:bookmarkEnd w:id="29"/>
    </w:p>
    <w:p w14:paraId="69F3337A" w14:textId="6DB9A417" w:rsidR="00752BBE" w:rsidRPr="00611E98" w:rsidRDefault="00752BBE" w:rsidP="00891695">
      <w:pPr>
        <w:rPr>
          <w:sz w:val="24"/>
          <w:szCs w:val="24"/>
        </w:rPr>
      </w:pPr>
      <w:r w:rsidRPr="00611E98">
        <w:rPr>
          <w:rFonts w:ascii="Times New Roman" w:hAnsi="Times New Roman" w:cs="Times New Roman"/>
          <w:sz w:val="24"/>
          <w:szCs w:val="24"/>
        </w:rPr>
        <w:t xml:space="preserve">The main equipment used in this paper </w:t>
      </w:r>
      <w:r w:rsidR="007D1101" w:rsidRPr="00611E98">
        <w:rPr>
          <w:rFonts w:ascii="Times New Roman" w:hAnsi="Times New Roman" w:cs="Times New Roman"/>
          <w:sz w:val="24"/>
          <w:szCs w:val="24"/>
        </w:rPr>
        <w:t>along with</w:t>
      </w:r>
      <w:r w:rsidRPr="00611E98">
        <w:rPr>
          <w:rFonts w:ascii="Times New Roman" w:hAnsi="Times New Roman" w:cs="Times New Roman"/>
          <w:sz w:val="24"/>
          <w:szCs w:val="24"/>
        </w:rPr>
        <w:t xml:space="preserve"> their model types are listed in Supplementary Table 2.</w:t>
      </w:r>
    </w:p>
    <w:p w14:paraId="2BAC8277" w14:textId="3E51EE8A" w:rsidR="00BA3C4B" w:rsidRPr="008005B2" w:rsidRDefault="00BA3C4B" w:rsidP="006157EE">
      <w:pPr>
        <w:widowControl/>
        <w:spacing w:beforeLines="50" w:before="156" w:afterLines="50" w:after="156"/>
        <w:rPr>
          <w:rFonts w:ascii="Times New Roman" w:hAnsi="Times New Roman" w:cs="Times New Roman"/>
          <w:sz w:val="18"/>
          <w:szCs w:val="16"/>
        </w:rPr>
      </w:pPr>
      <w:bookmarkStart w:id="30" w:name="_Hlk172839816"/>
      <w:r w:rsidRPr="008005B2">
        <w:rPr>
          <w:rFonts w:ascii="Times New Roman" w:hAnsi="Times New Roman" w:cs="Times New Roman"/>
          <w:b/>
          <w:bCs/>
          <w:sz w:val="18"/>
          <w:szCs w:val="16"/>
        </w:rPr>
        <w:t xml:space="preserve">Supplementary Table </w:t>
      </w:r>
      <w:r w:rsidR="00752BBE">
        <w:rPr>
          <w:rFonts w:ascii="Times New Roman" w:hAnsi="Times New Roman" w:cs="Times New Roman"/>
          <w:b/>
          <w:bCs/>
          <w:sz w:val="18"/>
          <w:szCs w:val="16"/>
        </w:rPr>
        <w:t>2</w:t>
      </w:r>
      <w:r w:rsidRPr="008005B2">
        <w:rPr>
          <w:rFonts w:ascii="Times New Roman" w:hAnsi="Times New Roman" w:cs="Times New Roman"/>
          <w:b/>
          <w:bCs/>
          <w:sz w:val="18"/>
          <w:szCs w:val="16"/>
        </w:rPr>
        <w:t xml:space="preserve"> </w:t>
      </w:r>
      <w:r w:rsidRPr="008005B2">
        <w:rPr>
          <w:rFonts w:ascii="Times New Roman" w:hAnsi="Times New Roman" w:cs="Times New Roman"/>
          <w:sz w:val="18"/>
          <w:szCs w:val="16"/>
        </w:rPr>
        <w:t>List of instruments and components used in the measurement and characterization</w:t>
      </w:r>
      <w:r w:rsidRPr="008005B2">
        <w:rPr>
          <w:rFonts w:ascii="Times New Roman" w:hAnsi="Times New Roman" w:cs="Times New Roman" w:hint="eastAsia"/>
          <w:sz w:val="18"/>
          <w:szCs w:val="16"/>
        </w:rPr>
        <w:t xml:space="preserve"> </w:t>
      </w:r>
      <w:r w:rsidRPr="008005B2">
        <w:rPr>
          <w:rFonts w:ascii="Times New Roman" w:hAnsi="Times New Roman" w:cs="Times New Roman"/>
          <w:sz w:val="18"/>
          <w:szCs w:val="16"/>
        </w:rPr>
        <w:t>setups</w:t>
      </w:r>
    </w:p>
    <w:tbl>
      <w:tblPr>
        <w:tblStyle w:val="af"/>
        <w:tblW w:w="75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4025"/>
      </w:tblGrid>
      <w:tr w:rsidR="008005B2" w:rsidRPr="008005B2" w14:paraId="07BB9EC9" w14:textId="77777777" w:rsidTr="008005B2">
        <w:trPr>
          <w:trHeight w:val="397"/>
          <w:jc w:val="center"/>
        </w:trPr>
        <w:tc>
          <w:tcPr>
            <w:tcW w:w="3515" w:type="dxa"/>
            <w:tcBorders>
              <w:top w:val="single" w:sz="12" w:space="0" w:color="auto"/>
              <w:left w:val="single" w:sz="4" w:space="0" w:color="auto"/>
              <w:bottom w:val="single" w:sz="8" w:space="0" w:color="auto"/>
              <w:right w:val="single" w:sz="4" w:space="0" w:color="auto"/>
            </w:tcBorders>
            <w:vAlign w:val="center"/>
          </w:tcPr>
          <w:p w14:paraId="28ABD264" w14:textId="5920175F" w:rsidR="00B818D0" w:rsidRPr="008005B2" w:rsidRDefault="00B818D0" w:rsidP="00891695">
            <w:pPr>
              <w:rPr>
                <w:rFonts w:ascii="Times New Roman" w:hAnsi="Times New Roman" w:cs="Times New Roman"/>
                <w:b/>
                <w:sz w:val="18"/>
                <w:szCs w:val="18"/>
              </w:rPr>
            </w:pPr>
            <w:r w:rsidRPr="008005B2">
              <w:rPr>
                <w:rFonts w:ascii="Times New Roman" w:hAnsi="Times New Roman" w:cs="Times New Roman"/>
                <w:b/>
                <w:kern w:val="24"/>
                <w:sz w:val="18"/>
                <w:szCs w:val="18"/>
              </w:rPr>
              <w:t>Equipment</w:t>
            </w:r>
          </w:p>
        </w:tc>
        <w:tc>
          <w:tcPr>
            <w:tcW w:w="4025" w:type="dxa"/>
            <w:tcBorders>
              <w:top w:val="single" w:sz="12" w:space="0" w:color="auto"/>
              <w:left w:val="single" w:sz="4" w:space="0" w:color="auto"/>
              <w:bottom w:val="single" w:sz="8" w:space="0" w:color="auto"/>
              <w:right w:val="single" w:sz="4" w:space="0" w:color="auto"/>
            </w:tcBorders>
            <w:vAlign w:val="center"/>
          </w:tcPr>
          <w:p w14:paraId="62B2FDB3" w14:textId="334321AA" w:rsidR="00B818D0" w:rsidRPr="008005B2" w:rsidRDefault="00B818D0" w:rsidP="00891695">
            <w:pPr>
              <w:rPr>
                <w:rFonts w:ascii="Times New Roman" w:hAnsi="Times New Roman" w:cs="Times New Roman"/>
                <w:b/>
                <w:iCs/>
                <w:sz w:val="18"/>
                <w:szCs w:val="18"/>
              </w:rPr>
            </w:pPr>
            <w:r w:rsidRPr="008005B2">
              <w:rPr>
                <w:rFonts w:ascii="Times New Roman" w:hAnsi="Times New Roman" w:cs="Times New Roman"/>
                <w:b/>
                <w:iCs/>
                <w:sz w:val="18"/>
                <w:szCs w:val="18"/>
              </w:rPr>
              <w:t>Model</w:t>
            </w:r>
          </w:p>
        </w:tc>
      </w:tr>
      <w:tr w:rsidR="00DA2209" w:rsidRPr="008005B2" w14:paraId="005FE112" w14:textId="77777777" w:rsidTr="008005B2">
        <w:trPr>
          <w:trHeight w:val="20"/>
          <w:jc w:val="center"/>
        </w:trPr>
        <w:tc>
          <w:tcPr>
            <w:tcW w:w="3515" w:type="dxa"/>
            <w:tcBorders>
              <w:top w:val="single" w:sz="8" w:space="0" w:color="auto"/>
              <w:left w:val="single" w:sz="4" w:space="0" w:color="auto"/>
              <w:bottom w:val="single" w:sz="4" w:space="0" w:color="auto"/>
              <w:right w:val="single" w:sz="4" w:space="0" w:color="auto"/>
            </w:tcBorders>
            <w:vAlign w:val="center"/>
          </w:tcPr>
          <w:p w14:paraId="43C747EE" w14:textId="6CEE1877" w:rsidR="00B818D0" w:rsidRPr="008005B2" w:rsidRDefault="00B818D0" w:rsidP="00891695">
            <w:pPr>
              <w:rPr>
                <w:rFonts w:ascii="Times New Roman" w:hAnsi="Times New Roman" w:cs="Times New Roman"/>
                <w:sz w:val="18"/>
                <w:szCs w:val="18"/>
              </w:rPr>
            </w:pPr>
            <w:r w:rsidRPr="008005B2">
              <w:rPr>
                <w:rFonts w:ascii="Times New Roman" w:hAnsi="Times New Roman" w:cs="Times New Roman" w:hint="eastAsia"/>
                <w:sz w:val="18"/>
                <w:szCs w:val="18"/>
              </w:rPr>
              <w:t>A</w:t>
            </w:r>
            <w:r w:rsidRPr="008005B2">
              <w:rPr>
                <w:rFonts w:ascii="Times New Roman" w:hAnsi="Times New Roman" w:cs="Times New Roman"/>
                <w:sz w:val="18"/>
                <w:szCs w:val="18"/>
              </w:rPr>
              <w:t>rbitrary Waveform Generator</w:t>
            </w:r>
          </w:p>
        </w:tc>
        <w:tc>
          <w:tcPr>
            <w:tcW w:w="4025" w:type="dxa"/>
            <w:tcBorders>
              <w:top w:val="single" w:sz="8" w:space="0" w:color="auto"/>
              <w:left w:val="single" w:sz="4" w:space="0" w:color="auto"/>
              <w:bottom w:val="single" w:sz="4" w:space="0" w:color="auto"/>
              <w:right w:val="single" w:sz="4" w:space="0" w:color="auto"/>
            </w:tcBorders>
            <w:vAlign w:val="center"/>
          </w:tcPr>
          <w:p w14:paraId="669F816D" w14:textId="77777777" w:rsidR="00B818D0" w:rsidRPr="008005B2" w:rsidRDefault="00B818D0" w:rsidP="00891695">
            <w:pPr>
              <w:rPr>
                <w:rFonts w:ascii="Times New Roman" w:hAnsi="Times New Roman" w:cs="Times New Roman"/>
                <w:color w:val="000000" w:themeColor="dark1"/>
                <w:kern w:val="24"/>
                <w:sz w:val="18"/>
                <w:szCs w:val="18"/>
              </w:rPr>
            </w:pPr>
            <w:r w:rsidRPr="008005B2">
              <w:rPr>
                <w:rFonts w:ascii="Times New Roman" w:hAnsi="Times New Roman" w:cs="Times New Roman"/>
                <w:color w:val="000000" w:themeColor="dark1"/>
                <w:kern w:val="24"/>
                <w:sz w:val="18"/>
                <w:szCs w:val="18"/>
              </w:rPr>
              <w:t>Keysight M8199B</w:t>
            </w:r>
          </w:p>
          <w:p w14:paraId="4F1F572B" w14:textId="14FBB6D7" w:rsidR="00B818D0" w:rsidRPr="008005B2" w:rsidRDefault="00B818D0" w:rsidP="00891695">
            <w:pPr>
              <w:rPr>
                <w:rFonts w:ascii="Times New Roman" w:hAnsi="Times New Roman" w:cs="Times New Roman"/>
                <w:iCs/>
                <w:sz w:val="18"/>
                <w:szCs w:val="18"/>
              </w:rPr>
            </w:pPr>
            <w:r w:rsidRPr="008005B2">
              <w:rPr>
                <w:rFonts w:ascii="Times New Roman" w:hAnsi="Times New Roman" w:cs="Times New Roman"/>
                <w:color w:val="000000" w:themeColor="dark1"/>
                <w:kern w:val="24"/>
                <w:sz w:val="18"/>
                <w:szCs w:val="18"/>
              </w:rPr>
              <w:t>Keysight M8194A</w:t>
            </w:r>
          </w:p>
        </w:tc>
      </w:tr>
      <w:tr w:rsidR="00DA2209" w:rsidRPr="008005B2" w14:paraId="51E46BC4" w14:textId="77777777" w:rsidTr="008005B2">
        <w:trPr>
          <w:trHeight w:val="20"/>
          <w:jc w:val="center"/>
        </w:trPr>
        <w:tc>
          <w:tcPr>
            <w:tcW w:w="3515" w:type="dxa"/>
            <w:tcBorders>
              <w:top w:val="single" w:sz="4" w:space="0" w:color="auto"/>
              <w:left w:val="single" w:sz="4" w:space="0" w:color="auto"/>
              <w:bottom w:val="single" w:sz="4" w:space="0" w:color="auto"/>
              <w:right w:val="single" w:sz="4" w:space="0" w:color="auto"/>
            </w:tcBorders>
            <w:vAlign w:val="center"/>
          </w:tcPr>
          <w:p w14:paraId="794A17D9" w14:textId="7056F14C" w:rsidR="00B818D0" w:rsidRPr="008005B2" w:rsidRDefault="00B818D0" w:rsidP="00891695">
            <w:pPr>
              <w:rPr>
                <w:rFonts w:ascii="Times New Roman" w:hAnsi="Times New Roman" w:cs="Times New Roman"/>
                <w:bCs/>
                <w:sz w:val="18"/>
                <w:szCs w:val="18"/>
              </w:rPr>
            </w:pPr>
            <w:r w:rsidRPr="008005B2">
              <w:rPr>
                <w:rFonts w:ascii="Times New Roman" w:eastAsia="等线" w:hAnsi="Times New Roman" w:cs="Times New Roman"/>
                <w:color w:val="000000" w:themeColor="dark1"/>
                <w:kern w:val="24"/>
                <w:sz w:val="18"/>
                <w:szCs w:val="18"/>
              </w:rPr>
              <w:t>Oscilloscope</w:t>
            </w:r>
          </w:p>
        </w:tc>
        <w:tc>
          <w:tcPr>
            <w:tcW w:w="4025" w:type="dxa"/>
            <w:tcBorders>
              <w:top w:val="single" w:sz="4" w:space="0" w:color="auto"/>
              <w:left w:val="single" w:sz="4" w:space="0" w:color="auto"/>
              <w:bottom w:val="single" w:sz="4" w:space="0" w:color="auto"/>
              <w:right w:val="single" w:sz="4" w:space="0" w:color="auto"/>
            </w:tcBorders>
            <w:vAlign w:val="center"/>
          </w:tcPr>
          <w:p w14:paraId="2A81D566" w14:textId="62E951E8" w:rsidR="00B818D0" w:rsidRPr="008005B2" w:rsidRDefault="00B818D0" w:rsidP="00891695">
            <w:pPr>
              <w:rPr>
                <w:rFonts w:ascii="Times New Roman" w:hAnsi="Times New Roman" w:cs="Times New Roman"/>
                <w:bCs/>
                <w:iCs/>
                <w:sz w:val="18"/>
                <w:szCs w:val="18"/>
              </w:rPr>
            </w:pPr>
            <w:r w:rsidRPr="008005B2">
              <w:rPr>
                <w:rFonts w:ascii="Times New Roman" w:hAnsi="Times New Roman" w:cs="Times New Roman"/>
                <w:color w:val="000000" w:themeColor="dark1"/>
                <w:kern w:val="24"/>
                <w:sz w:val="18"/>
                <w:szCs w:val="18"/>
              </w:rPr>
              <w:t>Keysight UXR0134A</w:t>
            </w:r>
          </w:p>
        </w:tc>
      </w:tr>
      <w:tr w:rsidR="00DA2209" w:rsidRPr="008005B2" w14:paraId="4270D5C8" w14:textId="77777777" w:rsidTr="008005B2">
        <w:trPr>
          <w:trHeight w:val="20"/>
          <w:jc w:val="center"/>
        </w:trPr>
        <w:tc>
          <w:tcPr>
            <w:tcW w:w="3515" w:type="dxa"/>
            <w:tcBorders>
              <w:top w:val="single" w:sz="4" w:space="0" w:color="auto"/>
              <w:left w:val="single" w:sz="4" w:space="0" w:color="auto"/>
              <w:bottom w:val="single" w:sz="4" w:space="0" w:color="auto"/>
              <w:right w:val="single" w:sz="4" w:space="0" w:color="auto"/>
            </w:tcBorders>
            <w:vAlign w:val="center"/>
          </w:tcPr>
          <w:p w14:paraId="43072382" w14:textId="0427A799" w:rsidR="00B818D0" w:rsidRPr="008005B2" w:rsidRDefault="00B818D0" w:rsidP="00891695">
            <w:pPr>
              <w:rPr>
                <w:rFonts w:ascii="Times New Roman" w:hAnsi="Times New Roman" w:cs="Times New Roman"/>
                <w:bCs/>
                <w:sz w:val="18"/>
                <w:szCs w:val="18"/>
              </w:rPr>
            </w:pPr>
            <w:r w:rsidRPr="008005B2">
              <w:rPr>
                <w:rFonts w:ascii="Times New Roman" w:eastAsia="等线" w:hAnsi="Times New Roman" w:cs="Times New Roman"/>
                <w:color w:val="000000" w:themeColor="dark1"/>
                <w:kern w:val="24"/>
                <w:sz w:val="18"/>
                <w:szCs w:val="18"/>
              </w:rPr>
              <w:t>Optical Spectrum Analyzer</w:t>
            </w:r>
          </w:p>
        </w:tc>
        <w:tc>
          <w:tcPr>
            <w:tcW w:w="4025" w:type="dxa"/>
            <w:tcBorders>
              <w:top w:val="single" w:sz="4" w:space="0" w:color="auto"/>
              <w:left w:val="single" w:sz="4" w:space="0" w:color="auto"/>
              <w:bottom w:val="single" w:sz="4" w:space="0" w:color="auto"/>
              <w:right w:val="single" w:sz="4" w:space="0" w:color="auto"/>
            </w:tcBorders>
            <w:vAlign w:val="center"/>
          </w:tcPr>
          <w:p w14:paraId="03E9FBE3" w14:textId="0055494A" w:rsidR="00B818D0" w:rsidRPr="008005B2" w:rsidRDefault="00B818D0" w:rsidP="00891695">
            <w:pPr>
              <w:rPr>
                <w:rFonts w:ascii="Times New Roman" w:hAnsi="Times New Roman" w:cs="Times New Roman"/>
                <w:bCs/>
                <w:iCs/>
                <w:sz w:val="18"/>
                <w:szCs w:val="18"/>
              </w:rPr>
            </w:pPr>
            <w:r w:rsidRPr="008005B2">
              <w:rPr>
                <w:rFonts w:ascii="Times New Roman" w:eastAsia="等线" w:hAnsi="Times New Roman" w:cs="Times New Roman"/>
                <w:color w:val="000000" w:themeColor="dark1"/>
                <w:kern w:val="24"/>
                <w:sz w:val="18"/>
                <w:szCs w:val="18"/>
              </w:rPr>
              <w:t>Yokogawa AQ6370D</w:t>
            </w:r>
          </w:p>
        </w:tc>
      </w:tr>
      <w:tr w:rsidR="00DA2209" w:rsidRPr="008005B2" w14:paraId="082D47E1" w14:textId="77777777" w:rsidTr="008005B2">
        <w:trPr>
          <w:trHeight w:val="20"/>
          <w:jc w:val="center"/>
        </w:trPr>
        <w:tc>
          <w:tcPr>
            <w:tcW w:w="3515" w:type="dxa"/>
            <w:tcBorders>
              <w:top w:val="single" w:sz="4" w:space="0" w:color="auto"/>
              <w:left w:val="single" w:sz="4" w:space="0" w:color="auto"/>
              <w:bottom w:val="single" w:sz="4" w:space="0" w:color="auto"/>
              <w:right w:val="single" w:sz="4" w:space="0" w:color="auto"/>
            </w:tcBorders>
            <w:vAlign w:val="center"/>
          </w:tcPr>
          <w:p w14:paraId="7DC63AD6" w14:textId="0A3814D7" w:rsidR="00B818D0" w:rsidRPr="008005B2" w:rsidRDefault="00B818D0" w:rsidP="00891695">
            <w:pPr>
              <w:rPr>
                <w:rFonts w:ascii="Times New Roman" w:hAnsi="Times New Roman" w:cs="Times New Roman"/>
                <w:bCs/>
                <w:sz w:val="18"/>
                <w:szCs w:val="18"/>
              </w:rPr>
            </w:pPr>
            <w:r w:rsidRPr="008005B2">
              <w:rPr>
                <w:rFonts w:ascii="Times New Roman" w:eastAsia="等线" w:hAnsi="Times New Roman" w:cs="Times New Roman"/>
                <w:color w:val="000000" w:themeColor="dark1"/>
                <w:kern w:val="24"/>
                <w:sz w:val="18"/>
                <w:szCs w:val="18"/>
              </w:rPr>
              <w:t>Photodiode</w:t>
            </w:r>
          </w:p>
        </w:tc>
        <w:tc>
          <w:tcPr>
            <w:tcW w:w="4025" w:type="dxa"/>
            <w:tcBorders>
              <w:top w:val="single" w:sz="4" w:space="0" w:color="auto"/>
              <w:left w:val="single" w:sz="4" w:space="0" w:color="auto"/>
              <w:bottom w:val="single" w:sz="4" w:space="0" w:color="auto"/>
              <w:right w:val="single" w:sz="4" w:space="0" w:color="auto"/>
            </w:tcBorders>
            <w:vAlign w:val="center"/>
          </w:tcPr>
          <w:p w14:paraId="38CC1423" w14:textId="02714150" w:rsidR="00B818D0" w:rsidRPr="008005B2" w:rsidRDefault="00B818D0" w:rsidP="00891695">
            <w:pPr>
              <w:rPr>
                <w:rFonts w:ascii="Times New Roman" w:hAnsi="Times New Roman" w:cs="Times New Roman"/>
                <w:bCs/>
                <w:iCs/>
                <w:sz w:val="18"/>
                <w:szCs w:val="18"/>
              </w:rPr>
            </w:pPr>
            <w:r w:rsidRPr="008005B2">
              <w:rPr>
                <w:rFonts w:ascii="Times New Roman" w:eastAsia="等线" w:hAnsi="Times New Roman" w:cs="Times New Roman"/>
                <w:color w:val="000000" w:themeColor="dark1"/>
                <w:kern w:val="24"/>
                <w:sz w:val="18"/>
                <w:szCs w:val="18"/>
              </w:rPr>
              <w:t>Finisar XPDV4121R</w:t>
            </w:r>
          </w:p>
        </w:tc>
      </w:tr>
      <w:tr w:rsidR="00DA2209" w:rsidRPr="008005B2" w14:paraId="52228269" w14:textId="77777777" w:rsidTr="008005B2">
        <w:trPr>
          <w:trHeight w:val="20"/>
          <w:jc w:val="center"/>
        </w:trPr>
        <w:tc>
          <w:tcPr>
            <w:tcW w:w="3515" w:type="dxa"/>
            <w:tcBorders>
              <w:top w:val="single" w:sz="4" w:space="0" w:color="auto"/>
              <w:left w:val="single" w:sz="4" w:space="0" w:color="auto"/>
              <w:bottom w:val="single" w:sz="4" w:space="0" w:color="auto"/>
              <w:right w:val="single" w:sz="4" w:space="0" w:color="auto"/>
            </w:tcBorders>
            <w:vAlign w:val="center"/>
          </w:tcPr>
          <w:p w14:paraId="4C2B28F4" w14:textId="7B64AD83" w:rsidR="00B818D0" w:rsidRPr="008005B2" w:rsidRDefault="00B818D0" w:rsidP="00891695">
            <w:pPr>
              <w:rPr>
                <w:rFonts w:ascii="Times New Roman" w:hAnsi="Times New Roman" w:cs="Times New Roman"/>
                <w:bCs/>
                <w:sz w:val="18"/>
                <w:szCs w:val="18"/>
              </w:rPr>
            </w:pPr>
            <w:r w:rsidRPr="008005B2">
              <w:rPr>
                <w:rFonts w:ascii="Times New Roman" w:eastAsia="等线" w:hAnsi="Times New Roman" w:cs="Times New Roman"/>
                <w:color w:val="000000" w:themeColor="dark1"/>
                <w:kern w:val="24"/>
                <w:sz w:val="18"/>
                <w:szCs w:val="18"/>
              </w:rPr>
              <w:t>Mach-</w:t>
            </w:r>
            <w:r w:rsidRPr="008005B2">
              <w:rPr>
                <w:rFonts w:ascii="Times New Roman" w:eastAsia="等线" w:hAnsi="Times New Roman" w:cs="Times New Roman" w:hint="eastAsia"/>
                <w:color w:val="000000" w:themeColor="dark1"/>
                <w:kern w:val="24"/>
                <w:sz w:val="18"/>
                <w:szCs w:val="18"/>
              </w:rPr>
              <w:t>Z</w:t>
            </w:r>
            <w:r w:rsidRPr="008005B2">
              <w:rPr>
                <w:rFonts w:ascii="Times New Roman" w:eastAsia="等线" w:hAnsi="Times New Roman" w:cs="Times New Roman"/>
                <w:color w:val="000000" w:themeColor="dark1"/>
                <w:kern w:val="24"/>
                <w:sz w:val="18"/>
                <w:szCs w:val="18"/>
              </w:rPr>
              <w:t>ehnder Modulator</w:t>
            </w:r>
          </w:p>
        </w:tc>
        <w:tc>
          <w:tcPr>
            <w:tcW w:w="4025" w:type="dxa"/>
            <w:tcBorders>
              <w:top w:val="single" w:sz="4" w:space="0" w:color="auto"/>
              <w:left w:val="single" w:sz="4" w:space="0" w:color="auto"/>
              <w:bottom w:val="single" w:sz="4" w:space="0" w:color="auto"/>
              <w:right w:val="single" w:sz="4" w:space="0" w:color="auto"/>
            </w:tcBorders>
            <w:vAlign w:val="center"/>
          </w:tcPr>
          <w:p w14:paraId="42447D89" w14:textId="77777777" w:rsidR="00B818D0" w:rsidRPr="008005B2" w:rsidRDefault="00B818D0" w:rsidP="00891695">
            <w:pPr>
              <w:rPr>
                <w:rFonts w:ascii="Times New Roman" w:eastAsia="等线" w:hAnsi="Times New Roman" w:cs="Times New Roman"/>
                <w:color w:val="000000" w:themeColor="dark1"/>
                <w:kern w:val="24"/>
                <w:sz w:val="18"/>
                <w:szCs w:val="18"/>
              </w:rPr>
            </w:pPr>
            <w:r w:rsidRPr="008005B2">
              <w:rPr>
                <w:rFonts w:ascii="Times New Roman" w:eastAsia="等线" w:hAnsi="Times New Roman" w:cs="Times New Roman"/>
                <w:color w:val="000000" w:themeColor="dark1"/>
                <w:kern w:val="24"/>
                <w:sz w:val="18"/>
                <w:szCs w:val="18"/>
              </w:rPr>
              <w:t>NOEIC MZ135-LN60</w:t>
            </w:r>
          </w:p>
          <w:p w14:paraId="2ECEE48B" w14:textId="7541CCF3" w:rsidR="00B818D0" w:rsidRPr="008005B2" w:rsidRDefault="00B818D0" w:rsidP="00891695">
            <w:pPr>
              <w:rPr>
                <w:rFonts w:ascii="Times New Roman" w:hAnsi="Times New Roman" w:cs="Times New Roman"/>
                <w:bCs/>
                <w:iCs/>
                <w:sz w:val="18"/>
                <w:szCs w:val="18"/>
              </w:rPr>
            </w:pPr>
            <w:proofErr w:type="spellStart"/>
            <w:r w:rsidRPr="008005B2">
              <w:rPr>
                <w:rFonts w:ascii="Times New Roman" w:hAnsi="Times New Roman" w:cs="Times New Roman"/>
                <w:bCs/>
                <w:iCs/>
                <w:sz w:val="18"/>
                <w:szCs w:val="18"/>
              </w:rPr>
              <w:t>Sumicem</w:t>
            </w:r>
            <w:proofErr w:type="spellEnd"/>
            <w:r w:rsidRPr="008005B2">
              <w:rPr>
                <w:rFonts w:ascii="Times New Roman" w:hAnsi="Times New Roman" w:cs="Times New Roman"/>
                <w:bCs/>
                <w:iCs/>
                <w:sz w:val="18"/>
                <w:szCs w:val="18"/>
              </w:rPr>
              <w:t xml:space="preserve"> T.MXH 1.5-20PD-ADC-LV</w:t>
            </w:r>
          </w:p>
        </w:tc>
      </w:tr>
      <w:tr w:rsidR="00DA2209" w:rsidRPr="008005B2" w14:paraId="5EDB477B" w14:textId="77777777" w:rsidTr="008005B2">
        <w:trPr>
          <w:trHeight w:val="20"/>
          <w:jc w:val="center"/>
        </w:trPr>
        <w:tc>
          <w:tcPr>
            <w:tcW w:w="3515" w:type="dxa"/>
            <w:tcBorders>
              <w:top w:val="single" w:sz="4" w:space="0" w:color="auto"/>
              <w:left w:val="single" w:sz="4" w:space="0" w:color="auto"/>
              <w:bottom w:val="single" w:sz="4" w:space="0" w:color="auto"/>
              <w:right w:val="single" w:sz="4" w:space="0" w:color="auto"/>
            </w:tcBorders>
            <w:vAlign w:val="center"/>
          </w:tcPr>
          <w:p w14:paraId="10F1CECA" w14:textId="491FCC27" w:rsidR="00B818D0" w:rsidRPr="008005B2" w:rsidRDefault="00A428E4" w:rsidP="00891695">
            <w:pPr>
              <w:rPr>
                <w:rFonts w:ascii="Times New Roman" w:hAnsi="Times New Roman" w:cs="Times New Roman"/>
                <w:bCs/>
                <w:sz w:val="18"/>
                <w:szCs w:val="18"/>
              </w:rPr>
            </w:pPr>
            <w:r w:rsidRPr="008005B2">
              <w:rPr>
                <w:rFonts w:ascii="Times New Roman" w:eastAsia="等线" w:hAnsi="Times New Roman" w:cs="Times New Roman"/>
                <w:color w:val="000000" w:themeColor="dark1"/>
                <w:kern w:val="24"/>
                <w:sz w:val="18"/>
                <w:szCs w:val="18"/>
              </w:rPr>
              <w:t>Tunable Laser</w:t>
            </w:r>
          </w:p>
        </w:tc>
        <w:tc>
          <w:tcPr>
            <w:tcW w:w="4025" w:type="dxa"/>
            <w:tcBorders>
              <w:top w:val="single" w:sz="4" w:space="0" w:color="auto"/>
              <w:left w:val="single" w:sz="4" w:space="0" w:color="auto"/>
              <w:bottom w:val="single" w:sz="4" w:space="0" w:color="auto"/>
              <w:right w:val="single" w:sz="4" w:space="0" w:color="auto"/>
            </w:tcBorders>
            <w:vAlign w:val="center"/>
          </w:tcPr>
          <w:p w14:paraId="2796CA4A" w14:textId="53761E7D" w:rsidR="00B818D0" w:rsidRPr="008005B2" w:rsidRDefault="00DA2209" w:rsidP="00891695">
            <w:pPr>
              <w:rPr>
                <w:rFonts w:ascii="Times New Roman" w:hAnsi="Times New Roman" w:cs="Times New Roman"/>
                <w:bCs/>
                <w:sz w:val="18"/>
                <w:szCs w:val="18"/>
              </w:rPr>
            </w:pPr>
            <w:bookmarkStart w:id="31" w:name="_Hlk172752645"/>
            <w:r w:rsidRPr="008005B2">
              <w:rPr>
                <w:rFonts w:ascii="Times New Roman" w:eastAsia="等线" w:hAnsi="Times New Roman" w:cs="Times New Roman"/>
                <w:color w:val="000000" w:themeColor="dark1"/>
                <w:kern w:val="24"/>
                <w:sz w:val="18"/>
                <w:szCs w:val="18"/>
              </w:rPr>
              <w:t>Keysight N7714A</w:t>
            </w:r>
            <w:bookmarkEnd w:id="31"/>
          </w:p>
        </w:tc>
      </w:tr>
      <w:tr w:rsidR="00DA2209" w:rsidRPr="008005B2" w14:paraId="74DA62CC" w14:textId="77777777" w:rsidTr="008005B2">
        <w:trPr>
          <w:trHeight w:val="20"/>
          <w:jc w:val="center"/>
        </w:trPr>
        <w:tc>
          <w:tcPr>
            <w:tcW w:w="3515" w:type="dxa"/>
            <w:tcBorders>
              <w:top w:val="single" w:sz="4" w:space="0" w:color="auto"/>
              <w:left w:val="single" w:sz="4" w:space="0" w:color="auto"/>
              <w:bottom w:val="single" w:sz="4" w:space="0" w:color="auto"/>
              <w:right w:val="single" w:sz="4" w:space="0" w:color="auto"/>
            </w:tcBorders>
            <w:vAlign w:val="center"/>
          </w:tcPr>
          <w:p w14:paraId="1D522848" w14:textId="3628297E" w:rsidR="00B818D0" w:rsidRPr="008005B2" w:rsidRDefault="00B818D0" w:rsidP="00891695">
            <w:pPr>
              <w:rPr>
                <w:rFonts w:ascii="Times New Roman" w:hAnsi="Times New Roman" w:cs="Times New Roman"/>
                <w:bCs/>
                <w:sz w:val="18"/>
                <w:szCs w:val="18"/>
              </w:rPr>
            </w:pPr>
            <w:r w:rsidRPr="008005B2">
              <w:rPr>
                <w:rFonts w:ascii="Times New Roman" w:hAnsi="Times New Roman" w:cs="Times New Roman"/>
                <w:color w:val="000000" w:themeColor="dark1"/>
                <w:kern w:val="24"/>
                <w:sz w:val="18"/>
                <w:szCs w:val="18"/>
              </w:rPr>
              <w:t xml:space="preserve">Passive </w:t>
            </w:r>
            <w:r w:rsidR="00DA2209" w:rsidRPr="008005B2">
              <w:rPr>
                <w:rFonts w:ascii="Times New Roman" w:hAnsi="Times New Roman" w:cs="Times New Roman"/>
                <w:color w:val="000000" w:themeColor="dark1"/>
                <w:kern w:val="24"/>
                <w:sz w:val="18"/>
                <w:szCs w:val="18"/>
              </w:rPr>
              <w:t>O</w:t>
            </w:r>
            <w:r w:rsidRPr="008005B2">
              <w:rPr>
                <w:rFonts w:ascii="Times New Roman" w:hAnsi="Times New Roman" w:cs="Times New Roman"/>
                <w:color w:val="000000" w:themeColor="dark1"/>
                <w:kern w:val="24"/>
                <w:sz w:val="18"/>
                <w:szCs w:val="18"/>
              </w:rPr>
              <w:t xml:space="preserve">ptical </w:t>
            </w:r>
            <w:r w:rsidR="00DA2209" w:rsidRPr="008005B2">
              <w:rPr>
                <w:rFonts w:ascii="Times New Roman" w:hAnsi="Times New Roman" w:cs="Times New Roman"/>
                <w:color w:val="000000" w:themeColor="dark1"/>
                <w:kern w:val="24"/>
                <w:sz w:val="18"/>
                <w:szCs w:val="18"/>
              </w:rPr>
              <w:t>C</w:t>
            </w:r>
            <w:r w:rsidRPr="008005B2">
              <w:rPr>
                <w:rFonts w:ascii="Times New Roman" w:hAnsi="Times New Roman" w:cs="Times New Roman"/>
                <w:color w:val="000000" w:themeColor="dark1"/>
                <w:kern w:val="24"/>
                <w:sz w:val="18"/>
                <w:szCs w:val="18"/>
              </w:rPr>
              <w:t xml:space="preserve">omponent </w:t>
            </w:r>
            <w:r w:rsidR="00DA2209" w:rsidRPr="008005B2">
              <w:rPr>
                <w:rFonts w:ascii="Times New Roman" w:hAnsi="Times New Roman" w:cs="Times New Roman"/>
                <w:color w:val="000000" w:themeColor="dark1"/>
                <w:kern w:val="24"/>
                <w:sz w:val="18"/>
                <w:szCs w:val="18"/>
              </w:rPr>
              <w:t>T</w:t>
            </w:r>
            <w:r w:rsidRPr="008005B2">
              <w:rPr>
                <w:rFonts w:ascii="Times New Roman" w:hAnsi="Times New Roman" w:cs="Times New Roman"/>
                <w:color w:val="000000" w:themeColor="dark1"/>
                <w:kern w:val="24"/>
                <w:sz w:val="18"/>
                <w:szCs w:val="18"/>
              </w:rPr>
              <w:t xml:space="preserve">esting </w:t>
            </w:r>
            <w:r w:rsidR="00DA2209" w:rsidRPr="008005B2">
              <w:rPr>
                <w:rFonts w:ascii="Times New Roman" w:hAnsi="Times New Roman" w:cs="Times New Roman"/>
                <w:color w:val="000000" w:themeColor="dark1"/>
                <w:kern w:val="24"/>
                <w:sz w:val="18"/>
                <w:szCs w:val="18"/>
              </w:rPr>
              <w:t>P</w:t>
            </w:r>
            <w:r w:rsidRPr="008005B2">
              <w:rPr>
                <w:rFonts w:ascii="Times New Roman" w:hAnsi="Times New Roman" w:cs="Times New Roman"/>
                <w:color w:val="000000" w:themeColor="dark1"/>
                <w:kern w:val="24"/>
                <w:sz w:val="18"/>
                <w:szCs w:val="18"/>
              </w:rPr>
              <w:t>latform</w:t>
            </w:r>
          </w:p>
        </w:tc>
        <w:tc>
          <w:tcPr>
            <w:tcW w:w="4025" w:type="dxa"/>
            <w:tcBorders>
              <w:top w:val="single" w:sz="4" w:space="0" w:color="auto"/>
              <w:left w:val="single" w:sz="4" w:space="0" w:color="auto"/>
              <w:bottom w:val="single" w:sz="4" w:space="0" w:color="auto"/>
              <w:right w:val="single" w:sz="4" w:space="0" w:color="auto"/>
            </w:tcBorders>
            <w:vAlign w:val="center"/>
          </w:tcPr>
          <w:p w14:paraId="73E00987" w14:textId="56E9F2A7" w:rsidR="00B818D0" w:rsidRPr="008005B2" w:rsidRDefault="00B818D0" w:rsidP="00891695">
            <w:pPr>
              <w:rPr>
                <w:rFonts w:ascii="Times New Roman" w:hAnsi="Times New Roman" w:cs="Times New Roman"/>
                <w:bCs/>
                <w:sz w:val="18"/>
                <w:szCs w:val="18"/>
              </w:rPr>
            </w:pPr>
            <w:r w:rsidRPr="008005B2">
              <w:rPr>
                <w:rFonts w:ascii="Times New Roman" w:eastAsia="等线" w:hAnsi="Times New Roman" w:cs="Times New Roman"/>
                <w:color w:val="000000" w:themeColor="dark1"/>
                <w:kern w:val="24"/>
                <w:sz w:val="18"/>
                <w:szCs w:val="18"/>
              </w:rPr>
              <w:t>EXFO CTP10</w:t>
            </w:r>
          </w:p>
        </w:tc>
      </w:tr>
      <w:tr w:rsidR="00DA2209" w:rsidRPr="008005B2" w14:paraId="46F888DF" w14:textId="77777777" w:rsidTr="008005B2">
        <w:trPr>
          <w:trHeight w:val="20"/>
          <w:jc w:val="center"/>
        </w:trPr>
        <w:tc>
          <w:tcPr>
            <w:tcW w:w="3515" w:type="dxa"/>
            <w:tcBorders>
              <w:top w:val="single" w:sz="4" w:space="0" w:color="auto"/>
              <w:left w:val="single" w:sz="4" w:space="0" w:color="auto"/>
              <w:bottom w:val="single" w:sz="4" w:space="0" w:color="auto"/>
              <w:right w:val="single" w:sz="4" w:space="0" w:color="auto"/>
            </w:tcBorders>
            <w:vAlign w:val="center"/>
          </w:tcPr>
          <w:p w14:paraId="790D1588" w14:textId="52699723" w:rsidR="00B818D0" w:rsidRPr="008005B2" w:rsidRDefault="00DA2209" w:rsidP="00891695">
            <w:pPr>
              <w:rPr>
                <w:rFonts w:ascii="Times New Roman" w:hAnsi="Times New Roman" w:cs="Times New Roman"/>
                <w:b/>
                <w:sz w:val="18"/>
                <w:szCs w:val="18"/>
              </w:rPr>
            </w:pPr>
            <w:r w:rsidRPr="008005B2">
              <w:rPr>
                <w:rFonts w:ascii="Times New Roman" w:hAnsi="Times New Roman" w:cs="Times New Roman"/>
                <w:color w:val="000000" w:themeColor="dark1"/>
                <w:kern w:val="24"/>
                <w:sz w:val="18"/>
                <w:szCs w:val="18"/>
              </w:rPr>
              <w:t>Frequency Sweep L</w:t>
            </w:r>
            <w:r w:rsidR="00B818D0" w:rsidRPr="008005B2">
              <w:rPr>
                <w:rFonts w:ascii="Times New Roman" w:hAnsi="Times New Roman" w:cs="Times New Roman"/>
                <w:color w:val="000000" w:themeColor="dark1"/>
                <w:kern w:val="24"/>
                <w:sz w:val="18"/>
                <w:szCs w:val="18"/>
              </w:rPr>
              <w:t>aser</w:t>
            </w:r>
          </w:p>
        </w:tc>
        <w:tc>
          <w:tcPr>
            <w:tcW w:w="4025" w:type="dxa"/>
            <w:tcBorders>
              <w:top w:val="single" w:sz="4" w:space="0" w:color="auto"/>
              <w:left w:val="single" w:sz="4" w:space="0" w:color="auto"/>
              <w:bottom w:val="single" w:sz="4" w:space="0" w:color="auto"/>
              <w:right w:val="single" w:sz="4" w:space="0" w:color="auto"/>
            </w:tcBorders>
            <w:vAlign w:val="center"/>
          </w:tcPr>
          <w:p w14:paraId="05FFF221" w14:textId="72D55E30" w:rsidR="00B818D0" w:rsidRPr="008005B2" w:rsidRDefault="00B818D0" w:rsidP="00891695">
            <w:pPr>
              <w:rPr>
                <w:rFonts w:ascii="Times New Roman" w:hAnsi="Times New Roman" w:cs="Times New Roman"/>
                <w:b/>
                <w:sz w:val="18"/>
                <w:szCs w:val="18"/>
              </w:rPr>
            </w:pPr>
            <w:r w:rsidRPr="008005B2">
              <w:rPr>
                <w:rFonts w:ascii="Times New Roman" w:eastAsia="等线" w:hAnsi="Times New Roman" w:cs="Times New Roman"/>
                <w:color w:val="000000" w:themeColor="dark1"/>
                <w:kern w:val="24"/>
                <w:sz w:val="18"/>
                <w:szCs w:val="18"/>
              </w:rPr>
              <w:t>EXFO T100S</w:t>
            </w:r>
          </w:p>
        </w:tc>
      </w:tr>
      <w:tr w:rsidR="00DA2209" w:rsidRPr="008005B2" w14:paraId="19F66F15" w14:textId="77777777" w:rsidTr="008005B2">
        <w:trPr>
          <w:trHeight w:val="20"/>
          <w:jc w:val="center"/>
        </w:trPr>
        <w:tc>
          <w:tcPr>
            <w:tcW w:w="3515" w:type="dxa"/>
            <w:tcBorders>
              <w:top w:val="single" w:sz="4" w:space="0" w:color="auto"/>
              <w:left w:val="single" w:sz="4" w:space="0" w:color="auto"/>
              <w:bottom w:val="single" w:sz="4" w:space="0" w:color="auto"/>
              <w:right w:val="single" w:sz="4" w:space="0" w:color="auto"/>
            </w:tcBorders>
            <w:vAlign w:val="center"/>
          </w:tcPr>
          <w:p w14:paraId="47A7A548" w14:textId="46C10F3B" w:rsidR="00B818D0" w:rsidRPr="008005B2" w:rsidRDefault="00B818D0" w:rsidP="00891695">
            <w:pPr>
              <w:rPr>
                <w:rFonts w:ascii="Times New Roman" w:hAnsi="Times New Roman" w:cs="Times New Roman"/>
                <w:bCs/>
                <w:sz w:val="18"/>
                <w:szCs w:val="18"/>
              </w:rPr>
            </w:pPr>
            <w:r w:rsidRPr="008005B2">
              <w:rPr>
                <w:rFonts w:ascii="Times New Roman" w:eastAsia="等线" w:hAnsi="Times New Roman" w:cs="Times New Roman"/>
                <w:color w:val="000000" w:themeColor="dark1"/>
                <w:kern w:val="24"/>
                <w:sz w:val="18"/>
                <w:szCs w:val="18"/>
              </w:rPr>
              <w:t>Polarization Scrambler</w:t>
            </w:r>
          </w:p>
        </w:tc>
        <w:tc>
          <w:tcPr>
            <w:tcW w:w="4025" w:type="dxa"/>
            <w:tcBorders>
              <w:top w:val="single" w:sz="4" w:space="0" w:color="auto"/>
              <w:left w:val="single" w:sz="4" w:space="0" w:color="auto"/>
              <w:bottom w:val="single" w:sz="4" w:space="0" w:color="auto"/>
              <w:right w:val="single" w:sz="4" w:space="0" w:color="auto"/>
            </w:tcBorders>
            <w:vAlign w:val="center"/>
          </w:tcPr>
          <w:p w14:paraId="057CA5EF" w14:textId="705C694E" w:rsidR="00B818D0" w:rsidRPr="008005B2" w:rsidRDefault="00B818D0" w:rsidP="00891695">
            <w:pPr>
              <w:rPr>
                <w:rFonts w:ascii="Times New Roman" w:hAnsi="Times New Roman" w:cs="Times New Roman"/>
                <w:bCs/>
                <w:sz w:val="18"/>
                <w:szCs w:val="18"/>
              </w:rPr>
            </w:pPr>
            <w:r w:rsidRPr="008005B2">
              <w:rPr>
                <w:rFonts w:ascii="Times New Roman" w:eastAsia="等线" w:hAnsi="Times New Roman" w:cs="Times New Roman"/>
                <w:color w:val="000000" w:themeColor="dark1"/>
                <w:kern w:val="24"/>
                <w:sz w:val="18"/>
                <w:szCs w:val="18"/>
              </w:rPr>
              <w:t>EPS1000</w:t>
            </w:r>
          </w:p>
        </w:tc>
      </w:tr>
      <w:tr w:rsidR="00DA2209" w:rsidRPr="008005B2" w14:paraId="1C5AAD47" w14:textId="77777777" w:rsidTr="008005B2">
        <w:trPr>
          <w:trHeight w:val="20"/>
          <w:jc w:val="center"/>
        </w:trPr>
        <w:tc>
          <w:tcPr>
            <w:tcW w:w="3515" w:type="dxa"/>
            <w:tcBorders>
              <w:top w:val="single" w:sz="4" w:space="0" w:color="auto"/>
              <w:left w:val="single" w:sz="4" w:space="0" w:color="auto"/>
              <w:bottom w:val="single" w:sz="4" w:space="0" w:color="auto"/>
              <w:right w:val="single" w:sz="4" w:space="0" w:color="auto"/>
            </w:tcBorders>
            <w:vAlign w:val="center"/>
          </w:tcPr>
          <w:p w14:paraId="1E104762" w14:textId="17EDCD6A" w:rsidR="00B818D0" w:rsidRPr="008005B2" w:rsidRDefault="00DA2209" w:rsidP="00891695">
            <w:pPr>
              <w:rPr>
                <w:rFonts w:ascii="Times New Roman" w:hAnsi="Times New Roman" w:cs="Times New Roman"/>
                <w:bCs/>
                <w:kern w:val="24"/>
                <w:sz w:val="18"/>
                <w:szCs w:val="18"/>
              </w:rPr>
            </w:pPr>
            <w:r w:rsidRPr="008005B2">
              <w:rPr>
                <w:rFonts w:ascii="Times New Roman" w:hAnsi="Times New Roman" w:cs="Times New Roman"/>
                <w:bCs/>
                <w:kern w:val="24"/>
                <w:sz w:val="18"/>
                <w:szCs w:val="18"/>
              </w:rPr>
              <w:t>Erbium-Doped Fiber Amplifier</w:t>
            </w:r>
          </w:p>
        </w:tc>
        <w:tc>
          <w:tcPr>
            <w:tcW w:w="4025" w:type="dxa"/>
            <w:tcBorders>
              <w:top w:val="single" w:sz="4" w:space="0" w:color="auto"/>
              <w:left w:val="single" w:sz="4" w:space="0" w:color="auto"/>
              <w:bottom w:val="single" w:sz="4" w:space="0" w:color="auto"/>
              <w:right w:val="single" w:sz="4" w:space="0" w:color="auto"/>
            </w:tcBorders>
            <w:vAlign w:val="center"/>
          </w:tcPr>
          <w:p w14:paraId="3BF1DDEA" w14:textId="77777777" w:rsidR="00B818D0" w:rsidRPr="008005B2" w:rsidRDefault="00DA2209" w:rsidP="00891695">
            <w:pPr>
              <w:rPr>
                <w:rFonts w:ascii="Times New Roman" w:hAnsi="Times New Roman" w:cs="Times New Roman"/>
                <w:bCs/>
                <w:kern w:val="24"/>
                <w:sz w:val="18"/>
                <w:szCs w:val="18"/>
              </w:rPr>
            </w:pPr>
            <w:r w:rsidRPr="008005B2">
              <w:rPr>
                <w:rFonts w:ascii="Times New Roman" w:hAnsi="Times New Roman" w:cs="Times New Roman"/>
                <w:bCs/>
                <w:kern w:val="24"/>
                <w:sz w:val="18"/>
                <w:szCs w:val="18"/>
              </w:rPr>
              <w:t>OVLINK EDFA-C-BA-GF-26-PM-B</w:t>
            </w:r>
          </w:p>
          <w:p w14:paraId="3647933D" w14:textId="77777777" w:rsidR="00DA2209" w:rsidRPr="008005B2" w:rsidRDefault="00DA2209" w:rsidP="00891695">
            <w:pPr>
              <w:rPr>
                <w:rFonts w:ascii="Times New Roman" w:hAnsi="Times New Roman" w:cs="Times New Roman"/>
                <w:bCs/>
                <w:kern w:val="24"/>
                <w:sz w:val="18"/>
                <w:szCs w:val="18"/>
              </w:rPr>
            </w:pPr>
            <w:r w:rsidRPr="008005B2">
              <w:rPr>
                <w:rFonts w:ascii="Times New Roman" w:hAnsi="Times New Roman" w:cs="Times New Roman"/>
                <w:bCs/>
                <w:kern w:val="24"/>
                <w:sz w:val="18"/>
                <w:szCs w:val="18"/>
              </w:rPr>
              <w:t>OVLINK EYDFA-C-HP-BA-30-PM-B</w:t>
            </w:r>
          </w:p>
          <w:p w14:paraId="718F2A67" w14:textId="72820E48" w:rsidR="00DA2209" w:rsidRPr="008005B2" w:rsidRDefault="00DA2209" w:rsidP="00891695">
            <w:pPr>
              <w:rPr>
                <w:rFonts w:ascii="Times New Roman" w:hAnsi="Times New Roman" w:cs="Times New Roman"/>
                <w:bCs/>
                <w:kern w:val="24"/>
                <w:sz w:val="18"/>
                <w:szCs w:val="18"/>
              </w:rPr>
            </w:pPr>
            <w:proofErr w:type="spellStart"/>
            <w:r w:rsidRPr="008005B2">
              <w:rPr>
                <w:rFonts w:ascii="Times New Roman" w:hAnsi="Times New Roman" w:cs="Times New Roman"/>
                <w:bCs/>
                <w:kern w:val="24"/>
                <w:sz w:val="18"/>
                <w:szCs w:val="18"/>
              </w:rPr>
              <w:t>Amonics</w:t>
            </w:r>
            <w:proofErr w:type="spellEnd"/>
            <w:r w:rsidRPr="008005B2">
              <w:rPr>
                <w:rFonts w:ascii="Times New Roman" w:hAnsi="Times New Roman" w:cs="Times New Roman"/>
                <w:bCs/>
                <w:kern w:val="24"/>
                <w:sz w:val="18"/>
                <w:szCs w:val="18"/>
              </w:rPr>
              <w:t xml:space="preserve"> AEDFA-23-B-FA</w:t>
            </w:r>
          </w:p>
        </w:tc>
      </w:tr>
      <w:tr w:rsidR="00DA2209" w:rsidRPr="008005B2" w14:paraId="1D11AF86" w14:textId="77777777" w:rsidTr="008005B2">
        <w:trPr>
          <w:trHeight w:val="20"/>
          <w:jc w:val="center"/>
        </w:trPr>
        <w:tc>
          <w:tcPr>
            <w:tcW w:w="3515" w:type="dxa"/>
            <w:tcBorders>
              <w:top w:val="single" w:sz="4" w:space="0" w:color="auto"/>
              <w:left w:val="single" w:sz="4" w:space="0" w:color="auto"/>
              <w:bottom w:val="single" w:sz="4" w:space="0" w:color="auto"/>
              <w:right w:val="single" w:sz="4" w:space="0" w:color="auto"/>
            </w:tcBorders>
            <w:vAlign w:val="center"/>
          </w:tcPr>
          <w:p w14:paraId="6E77D881" w14:textId="0A3F112F" w:rsidR="00DA2209" w:rsidRPr="008005B2" w:rsidRDefault="00DA2209" w:rsidP="00891695">
            <w:pPr>
              <w:rPr>
                <w:rFonts w:ascii="Times New Roman" w:hAnsi="Times New Roman" w:cs="Times New Roman"/>
                <w:bCs/>
                <w:kern w:val="24"/>
                <w:sz w:val="18"/>
                <w:szCs w:val="18"/>
              </w:rPr>
            </w:pPr>
            <w:r w:rsidRPr="008005B2">
              <w:rPr>
                <w:rFonts w:ascii="Times New Roman" w:hAnsi="Times New Roman" w:cs="Times New Roman" w:hint="eastAsia"/>
                <w:bCs/>
                <w:kern w:val="24"/>
                <w:sz w:val="18"/>
                <w:szCs w:val="18"/>
              </w:rPr>
              <w:t>W</w:t>
            </w:r>
            <w:r w:rsidRPr="008005B2">
              <w:rPr>
                <w:rFonts w:ascii="Times New Roman" w:hAnsi="Times New Roman" w:cs="Times New Roman"/>
                <w:bCs/>
                <w:kern w:val="24"/>
                <w:sz w:val="18"/>
                <w:szCs w:val="18"/>
              </w:rPr>
              <w:t>avelength Selective Switch</w:t>
            </w:r>
          </w:p>
        </w:tc>
        <w:tc>
          <w:tcPr>
            <w:tcW w:w="4025" w:type="dxa"/>
            <w:tcBorders>
              <w:top w:val="single" w:sz="4" w:space="0" w:color="auto"/>
              <w:left w:val="single" w:sz="4" w:space="0" w:color="auto"/>
              <w:bottom w:val="single" w:sz="4" w:space="0" w:color="auto"/>
              <w:right w:val="single" w:sz="4" w:space="0" w:color="auto"/>
            </w:tcBorders>
            <w:vAlign w:val="center"/>
          </w:tcPr>
          <w:p w14:paraId="06B9B2EC" w14:textId="5F198D8C" w:rsidR="00DA2209" w:rsidRPr="008005B2" w:rsidRDefault="00DA2209" w:rsidP="00891695">
            <w:pPr>
              <w:rPr>
                <w:rFonts w:ascii="Times New Roman" w:hAnsi="Times New Roman" w:cs="Times New Roman"/>
                <w:bCs/>
                <w:kern w:val="24"/>
                <w:sz w:val="18"/>
                <w:szCs w:val="18"/>
              </w:rPr>
            </w:pPr>
            <w:r w:rsidRPr="008005B2">
              <w:rPr>
                <w:rFonts w:ascii="Times New Roman" w:hAnsi="Times New Roman" w:cs="Times New Roman"/>
                <w:bCs/>
                <w:kern w:val="24"/>
                <w:sz w:val="18"/>
                <w:szCs w:val="18"/>
              </w:rPr>
              <w:t xml:space="preserve">Finisar </w:t>
            </w:r>
            <w:proofErr w:type="spellStart"/>
            <w:r w:rsidRPr="008005B2">
              <w:rPr>
                <w:rFonts w:ascii="Times New Roman" w:hAnsi="Times New Roman" w:cs="Times New Roman"/>
                <w:bCs/>
                <w:kern w:val="24"/>
                <w:sz w:val="18"/>
                <w:szCs w:val="18"/>
              </w:rPr>
              <w:t>Waveshaper</w:t>
            </w:r>
            <w:proofErr w:type="spellEnd"/>
            <w:r w:rsidRPr="008005B2">
              <w:rPr>
                <w:rFonts w:ascii="Times New Roman" w:hAnsi="Times New Roman" w:cs="Times New Roman"/>
                <w:bCs/>
                <w:kern w:val="24"/>
                <w:sz w:val="18"/>
                <w:szCs w:val="18"/>
              </w:rPr>
              <w:t xml:space="preserve"> 4000S</w:t>
            </w:r>
          </w:p>
        </w:tc>
      </w:tr>
      <w:tr w:rsidR="00DA2209" w:rsidRPr="008005B2" w14:paraId="47C029D6" w14:textId="77777777" w:rsidTr="008005B2">
        <w:trPr>
          <w:trHeight w:val="20"/>
          <w:jc w:val="center"/>
        </w:trPr>
        <w:tc>
          <w:tcPr>
            <w:tcW w:w="3515" w:type="dxa"/>
            <w:tcBorders>
              <w:top w:val="single" w:sz="4" w:space="0" w:color="auto"/>
              <w:left w:val="single" w:sz="4" w:space="0" w:color="auto"/>
              <w:bottom w:val="single" w:sz="4" w:space="0" w:color="auto"/>
              <w:right w:val="single" w:sz="4" w:space="0" w:color="auto"/>
            </w:tcBorders>
            <w:vAlign w:val="center"/>
          </w:tcPr>
          <w:p w14:paraId="5DB63A02" w14:textId="5C4C68A8" w:rsidR="00B818D0" w:rsidRPr="008005B2" w:rsidRDefault="00DA2209" w:rsidP="00891695">
            <w:pPr>
              <w:rPr>
                <w:rFonts w:ascii="Times New Roman" w:hAnsi="Times New Roman" w:cs="Times New Roman"/>
                <w:bCs/>
                <w:kern w:val="24"/>
                <w:sz w:val="18"/>
                <w:szCs w:val="18"/>
              </w:rPr>
            </w:pPr>
            <w:r w:rsidRPr="008005B2">
              <w:rPr>
                <w:rFonts w:ascii="Times New Roman" w:hAnsi="Times New Roman" w:cs="Times New Roman" w:hint="eastAsia"/>
                <w:bCs/>
                <w:kern w:val="24"/>
                <w:sz w:val="18"/>
                <w:szCs w:val="18"/>
              </w:rPr>
              <w:t>O</w:t>
            </w:r>
            <w:r w:rsidRPr="008005B2">
              <w:rPr>
                <w:rFonts w:ascii="Times New Roman" w:hAnsi="Times New Roman" w:cs="Times New Roman"/>
                <w:bCs/>
                <w:kern w:val="24"/>
                <w:sz w:val="18"/>
                <w:szCs w:val="18"/>
              </w:rPr>
              <w:t>ptical Band-Pass Filter</w:t>
            </w:r>
          </w:p>
        </w:tc>
        <w:tc>
          <w:tcPr>
            <w:tcW w:w="4025" w:type="dxa"/>
            <w:tcBorders>
              <w:top w:val="single" w:sz="4" w:space="0" w:color="auto"/>
              <w:left w:val="single" w:sz="4" w:space="0" w:color="auto"/>
              <w:bottom w:val="single" w:sz="4" w:space="0" w:color="auto"/>
              <w:right w:val="single" w:sz="4" w:space="0" w:color="auto"/>
            </w:tcBorders>
            <w:vAlign w:val="center"/>
          </w:tcPr>
          <w:p w14:paraId="32DC47ED" w14:textId="33F0A332" w:rsidR="00B818D0" w:rsidRPr="008005B2" w:rsidRDefault="00DA2209" w:rsidP="00891695">
            <w:pPr>
              <w:rPr>
                <w:rFonts w:ascii="Times New Roman" w:hAnsi="Times New Roman" w:cs="Times New Roman"/>
                <w:bCs/>
                <w:kern w:val="24"/>
                <w:sz w:val="18"/>
                <w:szCs w:val="18"/>
              </w:rPr>
            </w:pPr>
            <w:r w:rsidRPr="008005B2">
              <w:rPr>
                <w:rFonts w:ascii="Times New Roman" w:hAnsi="Times New Roman" w:cs="Times New Roman"/>
                <w:bCs/>
                <w:kern w:val="24"/>
                <w:sz w:val="18"/>
                <w:szCs w:val="18"/>
              </w:rPr>
              <w:t>EXFO XTM-50-SCL-U</w:t>
            </w:r>
          </w:p>
        </w:tc>
      </w:tr>
      <w:tr w:rsidR="00DA2209" w:rsidRPr="008005B2" w14:paraId="46ACA5E3" w14:textId="77777777" w:rsidTr="008005B2">
        <w:trPr>
          <w:trHeight w:val="20"/>
          <w:jc w:val="center"/>
        </w:trPr>
        <w:tc>
          <w:tcPr>
            <w:tcW w:w="3515" w:type="dxa"/>
            <w:tcBorders>
              <w:top w:val="single" w:sz="4" w:space="0" w:color="auto"/>
              <w:left w:val="single" w:sz="4" w:space="0" w:color="auto"/>
              <w:bottom w:val="single" w:sz="12" w:space="0" w:color="auto"/>
              <w:right w:val="single" w:sz="4" w:space="0" w:color="auto"/>
            </w:tcBorders>
            <w:vAlign w:val="center"/>
          </w:tcPr>
          <w:p w14:paraId="4F63A1DB" w14:textId="76D39FF8" w:rsidR="00DA2209" w:rsidRPr="008005B2" w:rsidRDefault="00DA2209" w:rsidP="00891695">
            <w:pPr>
              <w:rPr>
                <w:rFonts w:ascii="Times New Roman" w:hAnsi="Times New Roman" w:cs="Times New Roman"/>
                <w:bCs/>
                <w:kern w:val="24"/>
                <w:sz w:val="18"/>
                <w:szCs w:val="18"/>
              </w:rPr>
            </w:pPr>
            <w:r w:rsidRPr="008005B2">
              <w:rPr>
                <w:rFonts w:ascii="Times New Roman" w:hAnsi="Times New Roman" w:cs="Times New Roman"/>
                <w:bCs/>
                <w:kern w:val="24"/>
                <w:sz w:val="18"/>
                <w:szCs w:val="18"/>
              </w:rPr>
              <w:t>Variable Optical Attenuator</w:t>
            </w:r>
          </w:p>
        </w:tc>
        <w:tc>
          <w:tcPr>
            <w:tcW w:w="4025" w:type="dxa"/>
            <w:tcBorders>
              <w:top w:val="single" w:sz="4" w:space="0" w:color="auto"/>
              <w:left w:val="single" w:sz="4" w:space="0" w:color="auto"/>
              <w:bottom w:val="single" w:sz="12" w:space="0" w:color="auto"/>
              <w:right w:val="single" w:sz="4" w:space="0" w:color="auto"/>
            </w:tcBorders>
            <w:vAlign w:val="center"/>
          </w:tcPr>
          <w:p w14:paraId="3C45391B" w14:textId="6CCE3184" w:rsidR="00DA2209" w:rsidRPr="008005B2" w:rsidRDefault="00BA3C4B" w:rsidP="00891695">
            <w:pPr>
              <w:rPr>
                <w:rFonts w:ascii="Times New Roman" w:hAnsi="Times New Roman" w:cs="Times New Roman"/>
                <w:bCs/>
                <w:kern w:val="24"/>
                <w:sz w:val="18"/>
                <w:szCs w:val="18"/>
              </w:rPr>
            </w:pPr>
            <w:r w:rsidRPr="008005B2">
              <w:rPr>
                <w:rFonts w:ascii="Times New Roman" w:hAnsi="Times New Roman" w:cs="Times New Roman"/>
                <w:bCs/>
                <w:kern w:val="24"/>
                <w:sz w:val="18"/>
                <w:szCs w:val="18"/>
              </w:rPr>
              <w:t>OVLINK SVOA-1000</w:t>
            </w:r>
          </w:p>
        </w:tc>
      </w:tr>
      <w:bookmarkEnd w:id="30"/>
    </w:tbl>
    <w:p w14:paraId="52499626" w14:textId="6C1204D9" w:rsidR="003F5EEE" w:rsidRPr="008005B2" w:rsidRDefault="003F5EEE" w:rsidP="00891695">
      <w:pPr>
        <w:widowControl/>
        <w:jc w:val="left"/>
        <w:rPr>
          <w:rFonts w:ascii="Times New Roman" w:hAnsi="Times New Roman" w:cs="Times New Roman"/>
          <w:sz w:val="11"/>
          <w:szCs w:val="10"/>
        </w:rPr>
      </w:pPr>
    </w:p>
    <w:p w14:paraId="2159C5DA" w14:textId="10EDCCBD" w:rsidR="00611E98" w:rsidRPr="00A64E50" w:rsidRDefault="00611E98" w:rsidP="00891695">
      <w:pPr>
        <w:widowControl/>
        <w:jc w:val="left"/>
        <w:rPr>
          <w:rFonts w:ascii="Times New Roman" w:eastAsia="黑体" w:hAnsi="Times New Roman" w:cs="Times New Roman"/>
          <w:b/>
          <w:bCs/>
          <w:kern w:val="44"/>
          <w:sz w:val="28"/>
          <w:szCs w:val="44"/>
        </w:rPr>
        <w:sectPr w:rsidR="00611E98" w:rsidRPr="00A64E50" w:rsidSect="009B3ADB">
          <w:footerReference w:type="default" r:id="rId33"/>
          <w:pgSz w:w="11906" w:h="16838" w:code="9"/>
          <w:pgMar w:top="1440" w:right="1797" w:bottom="1440" w:left="1797" w:header="851" w:footer="992" w:gutter="0"/>
          <w:lnNumType w:countBy="1"/>
          <w:pgNumType w:start="1"/>
          <w:cols w:space="425"/>
          <w:docGrid w:type="lines" w:linePitch="312"/>
        </w:sectPr>
      </w:pPr>
    </w:p>
    <w:p w14:paraId="0D5B0111" w14:textId="3547DF99" w:rsidR="00405A1C" w:rsidRPr="00301CB5" w:rsidRDefault="00405A1C" w:rsidP="00891695">
      <w:pPr>
        <w:pStyle w:val="1"/>
        <w:rPr>
          <w:rFonts w:ascii="Times New Roman" w:hAnsi="Times New Roman" w:cs="Times New Roman"/>
        </w:rPr>
      </w:pPr>
      <w:bookmarkStart w:id="32" w:name="_Toc176379944"/>
      <w:r w:rsidRPr="00301CB5">
        <w:rPr>
          <w:rFonts w:ascii="Times New Roman" w:hAnsi="Times New Roman" w:cs="Times New Roman"/>
        </w:rPr>
        <w:lastRenderedPageBreak/>
        <w:t>References</w:t>
      </w:r>
      <w:bookmarkEnd w:id="32"/>
    </w:p>
    <w:p w14:paraId="717CC59E" w14:textId="77777777" w:rsidR="00825EB9" w:rsidRPr="00825EB9" w:rsidRDefault="00E6480B" w:rsidP="00891695">
      <w:pPr>
        <w:pStyle w:val="ae"/>
        <w:spacing w:line="240" w:lineRule="auto"/>
        <w:rPr>
          <w:rFonts w:ascii="Times New Roman" w:hAnsi="Times New Roman" w:cs="Times New Roman"/>
          <w:sz w:val="24"/>
        </w:rPr>
      </w:pPr>
      <w:r w:rsidRPr="00611E98">
        <w:fldChar w:fldCharType="begin"/>
      </w:r>
      <w:r w:rsidRPr="00611E98">
        <w:instrText xml:space="preserve"> ADDIN ZOTERO_BIBL {"uncited":[],"omitted":[],"custom":[]} CSL_BIBLIOGRAPHY </w:instrText>
      </w:r>
      <w:r w:rsidRPr="00611E98">
        <w:fldChar w:fldCharType="separate"/>
      </w:r>
      <w:r w:rsidR="00825EB9" w:rsidRPr="00825EB9">
        <w:rPr>
          <w:rFonts w:ascii="Times New Roman" w:hAnsi="Times New Roman" w:cs="Times New Roman"/>
          <w:sz w:val="24"/>
        </w:rPr>
        <w:t>1.</w:t>
      </w:r>
      <w:r w:rsidR="00825EB9" w:rsidRPr="00825EB9">
        <w:rPr>
          <w:rFonts w:ascii="Times New Roman" w:hAnsi="Times New Roman" w:cs="Times New Roman"/>
          <w:sz w:val="24"/>
        </w:rPr>
        <w:tab/>
        <w:t xml:space="preserve">Lalau-Keraly, C. M., Bhargava, S., Miller, O. D. &amp; Yablonovitch, E. Adjoint shape optimization applied to electromagnetic design. </w:t>
      </w:r>
      <w:r w:rsidR="00825EB9" w:rsidRPr="00825EB9">
        <w:rPr>
          <w:rFonts w:ascii="Times New Roman" w:hAnsi="Times New Roman" w:cs="Times New Roman"/>
          <w:i/>
          <w:iCs/>
          <w:sz w:val="24"/>
        </w:rPr>
        <w:t>Opt. Express, OE</w:t>
      </w:r>
      <w:r w:rsidR="00825EB9" w:rsidRPr="00825EB9">
        <w:rPr>
          <w:rFonts w:ascii="Times New Roman" w:hAnsi="Times New Roman" w:cs="Times New Roman"/>
          <w:sz w:val="24"/>
        </w:rPr>
        <w:t xml:space="preserve"> </w:t>
      </w:r>
      <w:r w:rsidR="00825EB9" w:rsidRPr="00825EB9">
        <w:rPr>
          <w:rFonts w:ascii="Times New Roman" w:hAnsi="Times New Roman" w:cs="Times New Roman"/>
          <w:b/>
          <w:bCs/>
          <w:sz w:val="24"/>
        </w:rPr>
        <w:t>21</w:t>
      </w:r>
      <w:r w:rsidR="00825EB9" w:rsidRPr="00825EB9">
        <w:rPr>
          <w:rFonts w:ascii="Times New Roman" w:hAnsi="Times New Roman" w:cs="Times New Roman"/>
          <w:sz w:val="24"/>
        </w:rPr>
        <w:t>, 21693–21701 (2013).</w:t>
      </w:r>
    </w:p>
    <w:p w14:paraId="5AB63336" w14:textId="77777777" w:rsidR="00825EB9" w:rsidRPr="00825EB9" w:rsidRDefault="00825EB9" w:rsidP="00891695">
      <w:pPr>
        <w:pStyle w:val="ae"/>
        <w:spacing w:line="240" w:lineRule="auto"/>
        <w:rPr>
          <w:rFonts w:ascii="Times New Roman" w:hAnsi="Times New Roman" w:cs="Times New Roman"/>
          <w:sz w:val="24"/>
        </w:rPr>
      </w:pPr>
      <w:r w:rsidRPr="00825EB9">
        <w:rPr>
          <w:rFonts w:ascii="Times New Roman" w:hAnsi="Times New Roman" w:cs="Times New Roman"/>
          <w:sz w:val="24"/>
        </w:rPr>
        <w:t>2.</w:t>
      </w:r>
      <w:r w:rsidRPr="00825EB9">
        <w:rPr>
          <w:rFonts w:ascii="Times New Roman" w:hAnsi="Times New Roman" w:cs="Times New Roman"/>
          <w:sz w:val="24"/>
        </w:rPr>
        <w:tab/>
        <w:t xml:space="preserve">Meng, Y. </w:t>
      </w:r>
      <w:r w:rsidRPr="00825EB9">
        <w:rPr>
          <w:rFonts w:ascii="Times New Roman" w:hAnsi="Times New Roman" w:cs="Times New Roman"/>
          <w:i/>
          <w:iCs/>
          <w:sz w:val="24"/>
        </w:rPr>
        <w:t>et al.</w:t>
      </w:r>
      <w:r w:rsidRPr="00825EB9">
        <w:rPr>
          <w:rFonts w:ascii="Times New Roman" w:hAnsi="Times New Roman" w:cs="Times New Roman"/>
          <w:sz w:val="24"/>
        </w:rPr>
        <w:t xml:space="preserve"> Optical meta-waveguides for integrated photonics and beyond. </w:t>
      </w:r>
      <w:r w:rsidRPr="00825EB9">
        <w:rPr>
          <w:rFonts w:ascii="Times New Roman" w:hAnsi="Times New Roman" w:cs="Times New Roman"/>
          <w:i/>
          <w:iCs/>
          <w:sz w:val="24"/>
        </w:rPr>
        <w:t>Light Sci Appl</w:t>
      </w:r>
      <w:r w:rsidRPr="00825EB9">
        <w:rPr>
          <w:rFonts w:ascii="Times New Roman" w:hAnsi="Times New Roman" w:cs="Times New Roman"/>
          <w:sz w:val="24"/>
        </w:rPr>
        <w:t xml:space="preserve"> </w:t>
      </w:r>
      <w:r w:rsidRPr="00825EB9">
        <w:rPr>
          <w:rFonts w:ascii="Times New Roman" w:hAnsi="Times New Roman" w:cs="Times New Roman"/>
          <w:b/>
          <w:bCs/>
          <w:sz w:val="24"/>
        </w:rPr>
        <w:t>10</w:t>
      </w:r>
      <w:r w:rsidRPr="00825EB9">
        <w:rPr>
          <w:rFonts w:ascii="Times New Roman" w:hAnsi="Times New Roman" w:cs="Times New Roman"/>
          <w:sz w:val="24"/>
        </w:rPr>
        <w:t>, 235 (2021).</w:t>
      </w:r>
    </w:p>
    <w:p w14:paraId="1AD79648" w14:textId="77777777" w:rsidR="00825EB9" w:rsidRPr="00825EB9" w:rsidRDefault="00825EB9" w:rsidP="00891695">
      <w:pPr>
        <w:pStyle w:val="ae"/>
        <w:spacing w:line="240" w:lineRule="auto"/>
        <w:rPr>
          <w:rFonts w:ascii="Times New Roman" w:hAnsi="Times New Roman" w:cs="Times New Roman"/>
          <w:sz w:val="24"/>
        </w:rPr>
      </w:pPr>
      <w:r w:rsidRPr="00825EB9">
        <w:rPr>
          <w:rFonts w:ascii="Times New Roman" w:hAnsi="Times New Roman" w:cs="Times New Roman"/>
          <w:sz w:val="24"/>
        </w:rPr>
        <w:t>3.</w:t>
      </w:r>
      <w:r w:rsidRPr="00825EB9">
        <w:rPr>
          <w:rFonts w:ascii="Times New Roman" w:hAnsi="Times New Roman" w:cs="Times New Roman"/>
          <w:sz w:val="24"/>
        </w:rPr>
        <w:tab/>
        <w:t xml:space="preserve">Zhou, H. </w:t>
      </w:r>
      <w:r w:rsidRPr="00825EB9">
        <w:rPr>
          <w:rFonts w:ascii="Times New Roman" w:hAnsi="Times New Roman" w:cs="Times New Roman"/>
          <w:i/>
          <w:iCs/>
          <w:sz w:val="24"/>
        </w:rPr>
        <w:t>et al.</w:t>
      </w:r>
      <w:r w:rsidRPr="00825EB9">
        <w:rPr>
          <w:rFonts w:ascii="Times New Roman" w:hAnsi="Times New Roman" w:cs="Times New Roman"/>
          <w:sz w:val="24"/>
        </w:rPr>
        <w:t xml:space="preserve"> Dielectric Metasurfaces Enabled Ultradensely Integrated Multidimensional Optical System. </w:t>
      </w:r>
      <w:r w:rsidRPr="00825EB9">
        <w:rPr>
          <w:rFonts w:ascii="Times New Roman" w:hAnsi="Times New Roman" w:cs="Times New Roman"/>
          <w:i/>
          <w:iCs/>
          <w:sz w:val="24"/>
        </w:rPr>
        <w:t>Laser &amp; Photonics Reviews</w:t>
      </w:r>
      <w:r w:rsidRPr="00825EB9">
        <w:rPr>
          <w:rFonts w:ascii="Times New Roman" w:hAnsi="Times New Roman" w:cs="Times New Roman"/>
          <w:sz w:val="24"/>
        </w:rPr>
        <w:t xml:space="preserve"> </w:t>
      </w:r>
      <w:r w:rsidRPr="00825EB9">
        <w:rPr>
          <w:rFonts w:ascii="Times New Roman" w:hAnsi="Times New Roman" w:cs="Times New Roman"/>
          <w:b/>
          <w:bCs/>
          <w:sz w:val="24"/>
        </w:rPr>
        <w:t>16</w:t>
      </w:r>
      <w:r w:rsidRPr="00825EB9">
        <w:rPr>
          <w:rFonts w:ascii="Times New Roman" w:hAnsi="Times New Roman" w:cs="Times New Roman"/>
          <w:sz w:val="24"/>
        </w:rPr>
        <w:t>, 2100521 (2022).</w:t>
      </w:r>
    </w:p>
    <w:p w14:paraId="5BACFEB4" w14:textId="77777777" w:rsidR="00825EB9" w:rsidRPr="00825EB9" w:rsidRDefault="00825EB9" w:rsidP="00891695">
      <w:pPr>
        <w:pStyle w:val="ae"/>
        <w:spacing w:line="240" w:lineRule="auto"/>
        <w:rPr>
          <w:rFonts w:ascii="Times New Roman" w:hAnsi="Times New Roman" w:cs="Times New Roman"/>
          <w:sz w:val="24"/>
        </w:rPr>
      </w:pPr>
      <w:r w:rsidRPr="00825EB9">
        <w:rPr>
          <w:rFonts w:ascii="Times New Roman" w:hAnsi="Times New Roman" w:cs="Times New Roman"/>
          <w:sz w:val="24"/>
        </w:rPr>
        <w:t>4.</w:t>
      </w:r>
      <w:r w:rsidRPr="00825EB9">
        <w:rPr>
          <w:rFonts w:ascii="Times New Roman" w:hAnsi="Times New Roman" w:cs="Times New Roman"/>
          <w:sz w:val="24"/>
        </w:rPr>
        <w:tab/>
        <w:t xml:space="preserve">Liu, Y. </w:t>
      </w:r>
      <w:r w:rsidRPr="00825EB9">
        <w:rPr>
          <w:rFonts w:ascii="Times New Roman" w:hAnsi="Times New Roman" w:cs="Times New Roman"/>
          <w:i/>
          <w:iCs/>
          <w:sz w:val="24"/>
        </w:rPr>
        <w:t>et al.</w:t>
      </w:r>
      <w:r w:rsidRPr="00825EB9">
        <w:rPr>
          <w:rFonts w:ascii="Times New Roman" w:hAnsi="Times New Roman" w:cs="Times New Roman"/>
          <w:sz w:val="24"/>
        </w:rPr>
        <w:t xml:space="preserve"> Arbitrarily routed mode-division multiplexed photonic circuits for dense integration. </w:t>
      </w:r>
      <w:r w:rsidRPr="00825EB9">
        <w:rPr>
          <w:rFonts w:ascii="Times New Roman" w:hAnsi="Times New Roman" w:cs="Times New Roman"/>
          <w:i/>
          <w:iCs/>
          <w:sz w:val="24"/>
        </w:rPr>
        <w:t>Nat Commun</w:t>
      </w:r>
      <w:r w:rsidRPr="00825EB9">
        <w:rPr>
          <w:rFonts w:ascii="Times New Roman" w:hAnsi="Times New Roman" w:cs="Times New Roman"/>
          <w:sz w:val="24"/>
        </w:rPr>
        <w:t xml:space="preserve"> </w:t>
      </w:r>
      <w:r w:rsidRPr="00825EB9">
        <w:rPr>
          <w:rFonts w:ascii="Times New Roman" w:hAnsi="Times New Roman" w:cs="Times New Roman"/>
          <w:b/>
          <w:bCs/>
          <w:sz w:val="24"/>
        </w:rPr>
        <w:t>10</w:t>
      </w:r>
      <w:r w:rsidRPr="00825EB9">
        <w:rPr>
          <w:rFonts w:ascii="Times New Roman" w:hAnsi="Times New Roman" w:cs="Times New Roman"/>
          <w:sz w:val="24"/>
        </w:rPr>
        <w:t>, 3263 (2019).</w:t>
      </w:r>
    </w:p>
    <w:p w14:paraId="16B42239" w14:textId="77777777" w:rsidR="00825EB9" w:rsidRPr="00825EB9" w:rsidRDefault="00825EB9" w:rsidP="00891695">
      <w:pPr>
        <w:pStyle w:val="ae"/>
        <w:spacing w:line="240" w:lineRule="auto"/>
        <w:rPr>
          <w:rFonts w:ascii="Times New Roman" w:hAnsi="Times New Roman" w:cs="Times New Roman"/>
          <w:sz w:val="24"/>
        </w:rPr>
      </w:pPr>
      <w:r w:rsidRPr="00825EB9">
        <w:rPr>
          <w:rFonts w:ascii="Times New Roman" w:hAnsi="Times New Roman" w:cs="Times New Roman"/>
          <w:sz w:val="24"/>
        </w:rPr>
        <w:t>5.</w:t>
      </w:r>
      <w:r w:rsidRPr="00825EB9">
        <w:rPr>
          <w:rFonts w:ascii="Times New Roman" w:hAnsi="Times New Roman" w:cs="Times New Roman"/>
          <w:sz w:val="24"/>
        </w:rPr>
        <w:tab/>
        <w:t xml:space="preserve">Sun, A. </w:t>
      </w:r>
      <w:r w:rsidRPr="00825EB9">
        <w:rPr>
          <w:rFonts w:ascii="Times New Roman" w:hAnsi="Times New Roman" w:cs="Times New Roman"/>
          <w:i/>
          <w:iCs/>
          <w:sz w:val="24"/>
        </w:rPr>
        <w:t>et al.</w:t>
      </w:r>
      <w:r w:rsidRPr="00825EB9">
        <w:rPr>
          <w:rFonts w:ascii="Times New Roman" w:hAnsi="Times New Roman" w:cs="Times New Roman"/>
          <w:sz w:val="24"/>
        </w:rPr>
        <w:t xml:space="preserve"> Inverse design of an ultra-compact dual-band wavelength demultiplexing power splitter with detailed analysis of hyperparameters. </w:t>
      </w:r>
      <w:r w:rsidRPr="00825EB9">
        <w:rPr>
          <w:rFonts w:ascii="Times New Roman" w:hAnsi="Times New Roman" w:cs="Times New Roman"/>
          <w:i/>
          <w:iCs/>
          <w:sz w:val="24"/>
        </w:rPr>
        <w:t>Opt. Express, OE</w:t>
      </w:r>
      <w:r w:rsidRPr="00825EB9">
        <w:rPr>
          <w:rFonts w:ascii="Times New Roman" w:hAnsi="Times New Roman" w:cs="Times New Roman"/>
          <w:sz w:val="24"/>
        </w:rPr>
        <w:t xml:space="preserve"> </w:t>
      </w:r>
      <w:r w:rsidRPr="00825EB9">
        <w:rPr>
          <w:rFonts w:ascii="Times New Roman" w:hAnsi="Times New Roman" w:cs="Times New Roman"/>
          <w:b/>
          <w:bCs/>
          <w:sz w:val="24"/>
        </w:rPr>
        <w:t>31</w:t>
      </w:r>
      <w:r w:rsidRPr="00825EB9">
        <w:rPr>
          <w:rFonts w:ascii="Times New Roman" w:hAnsi="Times New Roman" w:cs="Times New Roman"/>
          <w:sz w:val="24"/>
        </w:rPr>
        <w:t>, 25415–25437 (2023).</w:t>
      </w:r>
    </w:p>
    <w:p w14:paraId="1791AE97" w14:textId="77777777" w:rsidR="00825EB9" w:rsidRPr="00825EB9" w:rsidRDefault="00825EB9" w:rsidP="00891695">
      <w:pPr>
        <w:pStyle w:val="ae"/>
        <w:spacing w:line="240" w:lineRule="auto"/>
        <w:rPr>
          <w:rFonts w:ascii="Times New Roman" w:hAnsi="Times New Roman" w:cs="Times New Roman"/>
          <w:sz w:val="24"/>
        </w:rPr>
      </w:pPr>
      <w:r w:rsidRPr="00825EB9">
        <w:rPr>
          <w:rFonts w:ascii="Times New Roman" w:hAnsi="Times New Roman" w:cs="Times New Roman"/>
          <w:sz w:val="24"/>
        </w:rPr>
        <w:t>6.</w:t>
      </w:r>
      <w:r w:rsidRPr="00825EB9">
        <w:rPr>
          <w:rFonts w:ascii="Times New Roman" w:hAnsi="Times New Roman" w:cs="Times New Roman"/>
          <w:sz w:val="24"/>
        </w:rPr>
        <w:tab/>
        <w:t xml:space="preserve">Bourdin, B. Filters in topology optimization. </w:t>
      </w:r>
      <w:r w:rsidRPr="00825EB9">
        <w:rPr>
          <w:rFonts w:ascii="Times New Roman" w:hAnsi="Times New Roman" w:cs="Times New Roman"/>
          <w:i/>
          <w:iCs/>
          <w:sz w:val="24"/>
        </w:rPr>
        <w:t>International Journal for Numerical Methods in Engineering</w:t>
      </w:r>
      <w:r w:rsidRPr="00825EB9">
        <w:rPr>
          <w:rFonts w:ascii="Times New Roman" w:hAnsi="Times New Roman" w:cs="Times New Roman"/>
          <w:sz w:val="24"/>
        </w:rPr>
        <w:t xml:space="preserve"> </w:t>
      </w:r>
      <w:r w:rsidRPr="00825EB9">
        <w:rPr>
          <w:rFonts w:ascii="Times New Roman" w:hAnsi="Times New Roman" w:cs="Times New Roman"/>
          <w:b/>
          <w:bCs/>
          <w:sz w:val="24"/>
        </w:rPr>
        <w:t>50</w:t>
      </w:r>
      <w:r w:rsidRPr="00825EB9">
        <w:rPr>
          <w:rFonts w:ascii="Times New Roman" w:hAnsi="Times New Roman" w:cs="Times New Roman"/>
          <w:sz w:val="24"/>
        </w:rPr>
        <w:t>, 2143–2158 (2001).</w:t>
      </w:r>
    </w:p>
    <w:p w14:paraId="4AE38E14" w14:textId="77777777" w:rsidR="00825EB9" w:rsidRPr="00825EB9" w:rsidRDefault="00825EB9" w:rsidP="00891695">
      <w:pPr>
        <w:pStyle w:val="ae"/>
        <w:spacing w:line="240" w:lineRule="auto"/>
        <w:rPr>
          <w:rFonts w:ascii="Times New Roman" w:hAnsi="Times New Roman" w:cs="Times New Roman"/>
          <w:sz w:val="24"/>
        </w:rPr>
      </w:pPr>
      <w:r w:rsidRPr="00825EB9">
        <w:rPr>
          <w:rFonts w:ascii="Times New Roman" w:hAnsi="Times New Roman" w:cs="Times New Roman"/>
          <w:sz w:val="24"/>
        </w:rPr>
        <w:t>7.</w:t>
      </w:r>
      <w:r w:rsidRPr="00825EB9">
        <w:rPr>
          <w:rFonts w:ascii="Times New Roman" w:hAnsi="Times New Roman" w:cs="Times New Roman"/>
          <w:sz w:val="24"/>
        </w:rPr>
        <w:tab/>
        <w:t xml:space="preserve">Canny, J. A Computational Approach to Edge Detection. </w:t>
      </w:r>
      <w:r w:rsidRPr="00825EB9">
        <w:rPr>
          <w:rFonts w:ascii="Times New Roman" w:hAnsi="Times New Roman" w:cs="Times New Roman"/>
          <w:i/>
          <w:iCs/>
          <w:sz w:val="24"/>
        </w:rPr>
        <w:t>IEEE Transactions on Pattern Analysis and Machine Intelligence</w:t>
      </w:r>
      <w:r w:rsidRPr="00825EB9">
        <w:rPr>
          <w:rFonts w:ascii="Times New Roman" w:hAnsi="Times New Roman" w:cs="Times New Roman"/>
          <w:sz w:val="24"/>
        </w:rPr>
        <w:t xml:space="preserve"> </w:t>
      </w:r>
      <w:r w:rsidRPr="00825EB9">
        <w:rPr>
          <w:rFonts w:ascii="Times New Roman" w:hAnsi="Times New Roman" w:cs="Times New Roman"/>
          <w:b/>
          <w:bCs/>
          <w:sz w:val="24"/>
        </w:rPr>
        <w:t>PAMI-8</w:t>
      </w:r>
      <w:r w:rsidRPr="00825EB9">
        <w:rPr>
          <w:rFonts w:ascii="Times New Roman" w:hAnsi="Times New Roman" w:cs="Times New Roman"/>
          <w:sz w:val="24"/>
        </w:rPr>
        <w:t>, 679–698 (1986).</w:t>
      </w:r>
    </w:p>
    <w:p w14:paraId="16CE6A16" w14:textId="77777777" w:rsidR="00825EB9" w:rsidRPr="00825EB9" w:rsidRDefault="00825EB9" w:rsidP="00891695">
      <w:pPr>
        <w:pStyle w:val="ae"/>
        <w:spacing w:line="240" w:lineRule="auto"/>
        <w:rPr>
          <w:rFonts w:ascii="Times New Roman" w:hAnsi="Times New Roman" w:cs="Times New Roman"/>
          <w:sz w:val="24"/>
        </w:rPr>
      </w:pPr>
      <w:r w:rsidRPr="00825EB9">
        <w:rPr>
          <w:rFonts w:ascii="Times New Roman" w:hAnsi="Times New Roman" w:cs="Times New Roman"/>
          <w:sz w:val="24"/>
        </w:rPr>
        <w:t>8.</w:t>
      </w:r>
      <w:r w:rsidRPr="00825EB9">
        <w:rPr>
          <w:rFonts w:ascii="Times New Roman" w:hAnsi="Times New Roman" w:cs="Times New Roman"/>
          <w:sz w:val="24"/>
        </w:rPr>
        <w:tab/>
        <w:t xml:space="preserve">Shen, R. </w:t>
      </w:r>
      <w:r w:rsidRPr="00825EB9">
        <w:rPr>
          <w:rFonts w:ascii="Times New Roman" w:hAnsi="Times New Roman" w:cs="Times New Roman"/>
          <w:i/>
          <w:iCs/>
          <w:sz w:val="24"/>
        </w:rPr>
        <w:t>et al.</w:t>
      </w:r>
      <w:r w:rsidRPr="00825EB9">
        <w:rPr>
          <w:rFonts w:ascii="Times New Roman" w:hAnsi="Times New Roman" w:cs="Times New Roman"/>
          <w:sz w:val="24"/>
        </w:rPr>
        <w:t xml:space="preserve"> Recent progress on inverse design for integrated photonic devices: methodology and applications. </w:t>
      </w:r>
      <w:r w:rsidRPr="00825EB9">
        <w:rPr>
          <w:rFonts w:ascii="Times New Roman" w:hAnsi="Times New Roman" w:cs="Times New Roman"/>
          <w:i/>
          <w:iCs/>
          <w:sz w:val="24"/>
        </w:rPr>
        <w:t>JNP</w:t>
      </w:r>
      <w:r w:rsidRPr="00825EB9">
        <w:rPr>
          <w:rFonts w:ascii="Times New Roman" w:hAnsi="Times New Roman" w:cs="Times New Roman"/>
          <w:sz w:val="24"/>
        </w:rPr>
        <w:t xml:space="preserve"> </w:t>
      </w:r>
      <w:r w:rsidRPr="00825EB9">
        <w:rPr>
          <w:rFonts w:ascii="Times New Roman" w:hAnsi="Times New Roman" w:cs="Times New Roman"/>
          <w:b/>
          <w:bCs/>
          <w:sz w:val="24"/>
        </w:rPr>
        <w:t>18</w:t>
      </w:r>
      <w:r w:rsidRPr="00825EB9">
        <w:rPr>
          <w:rFonts w:ascii="Times New Roman" w:hAnsi="Times New Roman" w:cs="Times New Roman"/>
          <w:sz w:val="24"/>
        </w:rPr>
        <w:t>, 010901 (2024).</w:t>
      </w:r>
    </w:p>
    <w:p w14:paraId="07C89926" w14:textId="77777777" w:rsidR="00825EB9" w:rsidRPr="00825EB9" w:rsidRDefault="00825EB9" w:rsidP="00891695">
      <w:pPr>
        <w:pStyle w:val="ae"/>
        <w:spacing w:line="240" w:lineRule="auto"/>
        <w:rPr>
          <w:rFonts w:ascii="Times New Roman" w:hAnsi="Times New Roman" w:cs="Times New Roman"/>
          <w:sz w:val="24"/>
        </w:rPr>
      </w:pPr>
      <w:r w:rsidRPr="00825EB9">
        <w:rPr>
          <w:rFonts w:ascii="Times New Roman" w:hAnsi="Times New Roman" w:cs="Times New Roman"/>
          <w:sz w:val="24"/>
        </w:rPr>
        <w:t>9.</w:t>
      </w:r>
      <w:r w:rsidRPr="00825EB9">
        <w:rPr>
          <w:rFonts w:ascii="Times New Roman" w:hAnsi="Times New Roman" w:cs="Times New Roman"/>
          <w:sz w:val="24"/>
        </w:rPr>
        <w:tab/>
        <w:t xml:space="preserve">Siew, S. Y. </w:t>
      </w:r>
      <w:r w:rsidRPr="00825EB9">
        <w:rPr>
          <w:rFonts w:ascii="Times New Roman" w:hAnsi="Times New Roman" w:cs="Times New Roman"/>
          <w:i/>
          <w:iCs/>
          <w:sz w:val="24"/>
        </w:rPr>
        <w:t>et al.</w:t>
      </w:r>
      <w:r w:rsidRPr="00825EB9">
        <w:rPr>
          <w:rFonts w:ascii="Times New Roman" w:hAnsi="Times New Roman" w:cs="Times New Roman"/>
          <w:sz w:val="24"/>
        </w:rPr>
        <w:t xml:space="preserve"> Review of Silicon Photonics Technology and Platform Development. </w:t>
      </w:r>
      <w:r w:rsidRPr="00825EB9">
        <w:rPr>
          <w:rFonts w:ascii="Times New Roman" w:hAnsi="Times New Roman" w:cs="Times New Roman"/>
          <w:i/>
          <w:iCs/>
          <w:sz w:val="24"/>
        </w:rPr>
        <w:t>J. Lightwave Technol.</w:t>
      </w:r>
      <w:r w:rsidRPr="00825EB9">
        <w:rPr>
          <w:rFonts w:ascii="Times New Roman" w:hAnsi="Times New Roman" w:cs="Times New Roman"/>
          <w:sz w:val="24"/>
        </w:rPr>
        <w:t xml:space="preserve"> </w:t>
      </w:r>
      <w:r w:rsidRPr="00825EB9">
        <w:rPr>
          <w:rFonts w:ascii="Times New Roman" w:hAnsi="Times New Roman" w:cs="Times New Roman"/>
          <w:b/>
          <w:bCs/>
          <w:sz w:val="24"/>
        </w:rPr>
        <w:t>39</w:t>
      </w:r>
      <w:r w:rsidRPr="00825EB9">
        <w:rPr>
          <w:rFonts w:ascii="Times New Roman" w:hAnsi="Times New Roman" w:cs="Times New Roman"/>
          <w:sz w:val="24"/>
        </w:rPr>
        <w:t>, 4374–4389 (2021).</w:t>
      </w:r>
    </w:p>
    <w:p w14:paraId="35A80166" w14:textId="77777777" w:rsidR="00825EB9" w:rsidRPr="00825EB9" w:rsidRDefault="00825EB9" w:rsidP="00891695">
      <w:pPr>
        <w:pStyle w:val="ae"/>
        <w:spacing w:line="240" w:lineRule="auto"/>
        <w:rPr>
          <w:rFonts w:ascii="Times New Roman" w:hAnsi="Times New Roman" w:cs="Times New Roman"/>
          <w:sz w:val="24"/>
        </w:rPr>
      </w:pPr>
      <w:r w:rsidRPr="00825EB9">
        <w:rPr>
          <w:rFonts w:ascii="Times New Roman" w:hAnsi="Times New Roman" w:cs="Times New Roman"/>
          <w:sz w:val="24"/>
        </w:rPr>
        <w:t>10.</w:t>
      </w:r>
      <w:r w:rsidRPr="00825EB9">
        <w:rPr>
          <w:rFonts w:ascii="Times New Roman" w:hAnsi="Times New Roman" w:cs="Times New Roman"/>
          <w:sz w:val="24"/>
        </w:rPr>
        <w:tab/>
        <w:t xml:space="preserve">Benedikovic, D. </w:t>
      </w:r>
      <w:r w:rsidRPr="00825EB9">
        <w:rPr>
          <w:rFonts w:ascii="Times New Roman" w:hAnsi="Times New Roman" w:cs="Times New Roman"/>
          <w:i/>
          <w:iCs/>
          <w:sz w:val="24"/>
        </w:rPr>
        <w:t>et al.</w:t>
      </w:r>
      <w:r w:rsidRPr="00825EB9">
        <w:rPr>
          <w:rFonts w:ascii="Times New Roman" w:hAnsi="Times New Roman" w:cs="Times New Roman"/>
          <w:sz w:val="24"/>
        </w:rPr>
        <w:t xml:space="preserve"> High‐efficiency single etch step apodized surface grating coupler using subwavelength structure. </w:t>
      </w:r>
      <w:r w:rsidRPr="00825EB9">
        <w:rPr>
          <w:rFonts w:ascii="Times New Roman" w:hAnsi="Times New Roman" w:cs="Times New Roman"/>
          <w:i/>
          <w:iCs/>
          <w:sz w:val="24"/>
        </w:rPr>
        <w:t>Laser &amp; Photonics Reviews</w:t>
      </w:r>
      <w:r w:rsidRPr="00825EB9">
        <w:rPr>
          <w:rFonts w:ascii="Times New Roman" w:hAnsi="Times New Roman" w:cs="Times New Roman"/>
          <w:sz w:val="24"/>
        </w:rPr>
        <w:t xml:space="preserve"> </w:t>
      </w:r>
      <w:r w:rsidRPr="00825EB9">
        <w:rPr>
          <w:rFonts w:ascii="Times New Roman" w:hAnsi="Times New Roman" w:cs="Times New Roman"/>
          <w:b/>
          <w:bCs/>
          <w:sz w:val="24"/>
        </w:rPr>
        <w:t>8</w:t>
      </w:r>
      <w:r w:rsidRPr="00825EB9">
        <w:rPr>
          <w:rFonts w:ascii="Times New Roman" w:hAnsi="Times New Roman" w:cs="Times New Roman"/>
          <w:sz w:val="24"/>
        </w:rPr>
        <w:t>, (2014).</w:t>
      </w:r>
    </w:p>
    <w:p w14:paraId="094A818C" w14:textId="77777777" w:rsidR="00825EB9" w:rsidRPr="00825EB9" w:rsidRDefault="00825EB9" w:rsidP="00891695">
      <w:pPr>
        <w:pStyle w:val="ae"/>
        <w:spacing w:line="240" w:lineRule="auto"/>
        <w:rPr>
          <w:rFonts w:ascii="Times New Roman" w:hAnsi="Times New Roman" w:cs="Times New Roman"/>
          <w:sz w:val="24"/>
        </w:rPr>
      </w:pPr>
      <w:r w:rsidRPr="00825EB9">
        <w:rPr>
          <w:rFonts w:ascii="Times New Roman" w:hAnsi="Times New Roman" w:cs="Times New Roman"/>
          <w:sz w:val="24"/>
        </w:rPr>
        <w:t>11.</w:t>
      </w:r>
      <w:r w:rsidRPr="00825EB9">
        <w:rPr>
          <w:rFonts w:ascii="Times New Roman" w:hAnsi="Times New Roman" w:cs="Times New Roman"/>
          <w:sz w:val="24"/>
        </w:rPr>
        <w:tab/>
        <w:t xml:space="preserve">Marchetti, R. </w:t>
      </w:r>
      <w:r w:rsidRPr="00825EB9">
        <w:rPr>
          <w:rFonts w:ascii="Times New Roman" w:hAnsi="Times New Roman" w:cs="Times New Roman"/>
          <w:i/>
          <w:iCs/>
          <w:sz w:val="24"/>
        </w:rPr>
        <w:t>et al.</w:t>
      </w:r>
      <w:r w:rsidRPr="00825EB9">
        <w:rPr>
          <w:rFonts w:ascii="Times New Roman" w:hAnsi="Times New Roman" w:cs="Times New Roman"/>
          <w:sz w:val="24"/>
        </w:rPr>
        <w:t xml:space="preserve"> High-efficiency grating-couplers: demonstration of a new design strategy. </w:t>
      </w:r>
      <w:r w:rsidRPr="00825EB9">
        <w:rPr>
          <w:rFonts w:ascii="Times New Roman" w:hAnsi="Times New Roman" w:cs="Times New Roman"/>
          <w:i/>
          <w:iCs/>
          <w:sz w:val="24"/>
        </w:rPr>
        <w:t>Sci Rep</w:t>
      </w:r>
      <w:r w:rsidRPr="00825EB9">
        <w:rPr>
          <w:rFonts w:ascii="Times New Roman" w:hAnsi="Times New Roman" w:cs="Times New Roman"/>
          <w:sz w:val="24"/>
        </w:rPr>
        <w:t xml:space="preserve"> </w:t>
      </w:r>
      <w:r w:rsidRPr="00825EB9">
        <w:rPr>
          <w:rFonts w:ascii="Times New Roman" w:hAnsi="Times New Roman" w:cs="Times New Roman"/>
          <w:b/>
          <w:bCs/>
          <w:sz w:val="24"/>
        </w:rPr>
        <w:t>7</w:t>
      </w:r>
      <w:r w:rsidRPr="00825EB9">
        <w:rPr>
          <w:rFonts w:ascii="Times New Roman" w:hAnsi="Times New Roman" w:cs="Times New Roman"/>
          <w:sz w:val="24"/>
        </w:rPr>
        <w:t>, 16670 (2017).</w:t>
      </w:r>
    </w:p>
    <w:p w14:paraId="0A588306" w14:textId="77777777" w:rsidR="00825EB9" w:rsidRPr="00825EB9" w:rsidRDefault="00825EB9" w:rsidP="00891695">
      <w:pPr>
        <w:pStyle w:val="ae"/>
        <w:spacing w:line="240" w:lineRule="auto"/>
        <w:rPr>
          <w:rFonts w:ascii="Times New Roman" w:hAnsi="Times New Roman" w:cs="Times New Roman"/>
          <w:sz w:val="24"/>
        </w:rPr>
      </w:pPr>
      <w:r w:rsidRPr="00825EB9">
        <w:rPr>
          <w:rFonts w:ascii="Times New Roman" w:hAnsi="Times New Roman" w:cs="Times New Roman"/>
          <w:sz w:val="24"/>
        </w:rPr>
        <w:t>12.</w:t>
      </w:r>
      <w:r w:rsidRPr="00825EB9">
        <w:rPr>
          <w:rFonts w:ascii="Times New Roman" w:hAnsi="Times New Roman" w:cs="Times New Roman"/>
          <w:sz w:val="24"/>
        </w:rPr>
        <w:tab/>
        <w:t xml:space="preserve">Yang, M. </w:t>
      </w:r>
      <w:r w:rsidRPr="00825EB9">
        <w:rPr>
          <w:rFonts w:ascii="Times New Roman" w:hAnsi="Times New Roman" w:cs="Times New Roman"/>
          <w:i/>
          <w:iCs/>
          <w:sz w:val="24"/>
        </w:rPr>
        <w:t>et al.</w:t>
      </w:r>
      <w:r w:rsidRPr="00825EB9">
        <w:rPr>
          <w:rFonts w:ascii="Times New Roman" w:hAnsi="Times New Roman" w:cs="Times New Roman"/>
          <w:sz w:val="24"/>
        </w:rPr>
        <w:t xml:space="preserve"> High-performance grating couplers on 220-nm thick silicon by inverse design for perfectly vertical coupling. </w:t>
      </w:r>
      <w:r w:rsidRPr="00825EB9">
        <w:rPr>
          <w:rFonts w:ascii="Times New Roman" w:hAnsi="Times New Roman" w:cs="Times New Roman"/>
          <w:i/>
          <w:iCs/>
          <w:sz w:val="24"/>
        </w:rPr>
        <w:t>Sci Rep</w:t>
      </w:r>
      <w:r w:rsidRPr="00825EB9">
        <w:rPr>
          <w:rFonts w:ascii="Times New Roman" w:hAnsi="Times New Roman" w:cs="Times New Roman"/>
          <w:sz w:val="24"/>
        </w:rPr>
        <w:t xml:space="preserve"> </w:t>
      </w:r>
      <w:r w:rsidRPr="00825EB9">
        <w:rPr>
          <w:rFonts w:ascii="Times New Roman" w:hAnsi="Times New Roman" w:cs="Times New Roman"/>
          <w:b/>
          <w:bCs/>
          <w:sz w:val="24"/>
        </w:rPr>
        <w:t>13</w:t>
      </w:r>
      <w:r w:rsidRPr="00825EB9">
        <w:rPr>
          <w:rFonts w:ascii="Times New Roman" w:hAnsi="Times New Roman" w:cs="Times New Roman"/>
          <w:sz w:val="24"/>
        </w:rPr>
        <w:t>, 18112 (2023).</w:t>
      </w:r>
    </w:p>
    <w:p w14:paraId="00A72246" w14:textId="77777777" w:rsidR="00825EB9" w:rsidRPr="00825EB9" w:rsidRDefault="00825EB9" w:rsidP="00891695">
      <w:pPr>
        <w:pStyle w:val="ae"/>
        <w:spacing w:line="240" w:lineRule="auto"/>
        <w:rPr>
          <w:rFonts w:ascii="Times New Roman" w:hAnsi="Times New Roman" w:cs="Times New Roman"/>
          <w:sz w:val="24"/>
        </w:rPr>
      </w:pPr>
      <w:r w:rsidRPr="00825EB9">
        <w:rPr>
          <w:rFonts w:ascii="Times New Roman" w:hAnsi="Times New Roman" w:cs="Times New Roman"/>
          <w:sz w:val="24"/>
        </w:rPr>
        <w:t>13.</w:t>
      </w:r>
      <w:r w:rsidRPr="00825EB9">
        <w:rPr>
          <w:rFonts w:ascii="Times New Roman" w:hAnsi="Times New Roman" w:cs="Times New Roman"/>
          <w:sz w:val="24"/>
        </w:rPr>
        <w:tab/>
        <w:t xml:space="preserve">He, A., Guo, X., Wang, T. &amp; Su, Y. Ultracompact Fiber-to-Chip Metamaterial Edge Coupler. </w:t>
      </w:r>
      <w:r w:rsidRPr="00825EB9">
        <w:rPr>
          <w:rFonts w:ascii="Times New Roman" w:hAnsi="Times New Roman" w:cs="Times New Roman"/>
          <w:i/>
          <w:iCs/>
          <w:sz w:val="24"/>
        </w:rPr>
        <w:t>ACS Photonics</w:t>
      </w:r>
      <w:r w:rsidRPr="00825EB9">
        <w:rPr>
          <w:rFonts w:ascii="Times New Roman" w:hAnsi="Times New Roman" w:cs="Times New Roman"/>
          <w:sz w:val="24"/>
        </w:rPr>
        <w:t xml:space="preserve"> </w:t>
      </w:r>
      <w:r w:rsidRPr="00825EB9">
        <w:rPr>
          <w:rFonts w:ascii="Times New Roman" w:hAnsi="Times New Roman" w:cs="Times New Roman"/>
          <w:b/>
          <w:bCs/>
          <w:sz w:val="24"/>
        </w:rPr>
        <w:t>8</w:t>
      </w:r>
      <w:r w:rsidRPr="00825EB9">
        <w:rPr>
          <w:rFonts w:ascii="Times New Roman" w:hAnsi="Times New Roman" w:cs="Times New Roman"/>
          <w:sz w:val="24"/>
        </w:rPr>
        <w:t>, 3226–3233 (2021).</w:t>
      </w:r>
    </w:p>
    <w:p w14:paraId="26DA8789" w14:textId="77777777" w:rsidR="00825EB9" w:rsidRPr="00825EB9" w:rsidRDefault="00825EB9" w:rsidP="00891695">
      <w:pPr>
        <w:pStyle w:val="ae"/>
        <w:spacing w:line="240" w:lineRule="auto"/>
        <w:rPr>
          <w:rFonts w:ascii="Times New Roman" w:hAnsi="Times New Roman" w:cs="Times New Roman"/>
          <w:sz w:val="24"/>
        </w:rPr>
      </w:pPr>
      <w:r w:rsidRPr="00825EB9">
        <w:rPr>
          <w:rFonts w:ascii="Times New Roman" w:hAnsi="Times New Roman" w:cs="Times New Roman"/>
          <w:sz w:val="24"/>
        </w:rPr>
        <w:t>14.</w:t>
      </w:r>
      <w:r w:rsidRPr="00825EB9">
        <w:rPr>
          <w:rFonts w:ascii="Times New Roman" w:hAnsi="Times New Roman" w:cs="Times New Roman"/>
          <w:sz w:val="24"/>
        </w:rPr>
        <w:tab/>
        <w:t xml:space="preserve">He, A., Guo, X., Wang, K., Zhang, Y. &amp; Su, Y. Low Loss, Large Bandwidth Fiber-Chip Edge Couplers Based on Silicon-on-Insulator Platform. </w:t>
      </w:r>
      <w:r w:rsidRPr="00825EB9">
        <w:rPr>
          <w:rFonts w:ascii="Times New Roman" w:hAnsi="Times New Roman" w:cs="Times New Roman"/>
          <w:i/>
          <w:iCs/>
          <w:sz w:val="24"/>
        </w:rPr>
        <w:t>J. Lightwave Technol., JLT</w:t>
      </w:r>
      <w:r w:rsidRPr="00825EB9">
        <w:rPr>
          <w:rFonts w:ascii="Times New Roman" w:hAnsi="Times New Roman" w:cs="Times New Roman"/>
          <w:sz w:val="24"/>
        </w:rPr>
        <w:t xml:space="preserve"> </w:t>
      </w:r>
      <w:r w:rsidRPr="00825EB9">
        <w:rPr>
          <w:rFonts w:ascii="Times New Roman" w:hAnsi="Times New Roman" w:cs="Times New Roman"/>
          <w:b/>
          <w:bCs/>
          <w:sz w:val="24"/>
        </w:rPr>
        <w:t>38</w:t>
      </w:r>
      <w:r w:rsidRPr="00825EB9">
        <w:rPr>
          <w:rFonts w:ascii="Times New Roman" w:hAnsi="Times New Roman" w:cs="Times New Roman"/>
          <w:sz w:val="24"/>
        </w:rPr>
        <w:t>, 4780–4786 (2020).</w:t>
      </w:r>
    </w:p>
    <w:p w14:paraId="288E5DC7" w14:textId="77777777" w:rsidR="00825EB9" w:rsidRPr="00825EB9" w:rsidRDefault="00825EB9" w:rsidP="00891695">
      <w:pPr>
        <w:pStyle w:val="ae"/>
        <w:spacing w:line="240" w:lineRule="auto"/>
        <w:rPr>
          <w:rFonts w:ascii="Times New Roman" w:hAnsi="Times New Roman" w:cs="Times New Roman"/>
          <w:sz w:val="24"/>
        </w:rPr>
      </w:pPr>
      <w:r w:rsidRPr="00825EB9">
        <w:rPr>
          <w:rFonts w:ascii="Times New Roman" w:hAnsi="Times New Roman" w:cs="Times New Roman"/>
          <w:sz w:val="24"/>
        </w:rPr>
        <w:t>15.</w:t>
      </w:r>
      <w:r w:rsidRPr="00825EB9">
        <w:rPr>
          <w:rFonts w:ascii="Times New Roman" w:hAnsi="Times New Roman" w:cs="Times New Roman"/>
          <w:sz w:val="24"/>
        </w:rPr>
        <w:tab/>
        <w:t xml:space="preserve">Mu, X., Wu, S., Cheng, L. &amp; Fu, H. Y. Edge Couplers in Silicon Photonic Integrated Circuits: A Review. </w:t>
      </w:r>
      <w:r w:rsidRPr="00825EB9">
        <w:rPr>
          <w:rFonts w:ascii="Times New Roman" w:hAnsi="Times New Roman" w:cs="Times New Roman"/>
          <w:i/>
          <w:iCs/>
          <w:sz w:val="24"/>
        </w:rPr>
        <w:t>Applied Sciences</w:t>
      </w:r>
      <w:r w:rsidRPr="00825EB9">
        <w:rPr>
          <w:rFonts w:ascii="Times New Roman" w:hAnsi="Times New Roman" w:cs="Times New Roman"/>
          <w:sz w:val="24"/>
        </w:rPr>
        <w:t xml:space="preserve"> </w:t>
      </w:r>
      <w:r w:rsidRPr="00825EB9">
        <w:rPr>
          <w:rFonts w:ascii="Times New Roman" w:hAnsi="Times New Roman" w:cs="Times New Roman"/>
          <w:b/>
          <w:bCs/>
          <w:sz w:val="24"/>
        </w:rPr>
        <w:t>10</w:t>
      </w:r>
      <w:r w:rsidRPr="00825EB9">
        <w:rPr>
          <w:rFonts w:ascii="Times New Roman" w:hAnsi="Times New Roman" w:cs="Times New Roman"/>
          <w:sz w:val="24"/>
        </w:rPr>
        <w:t>, 1538 (2020).</w:t>
      </w:r>
    </w:p>
    <w:p w14:paraId="78B05373" w14:textId="77777777" w:rsidR="00825EB9" w:rsidRPr="00825EB9" w:rsidRDefault="00825EB9" w:rsidP="00891695">
      <w:pPr>
        <w:pStyle w:val="ae"/>
        <w:spacing w:line="240" w:lineRule="auto"/>
        <w:rPr>
          <w:rFonts w:ascii="Times New Roman" w:hAnsi="Times New Roman" w:cs="Times New Roman"/>
          <w:sz w:val="24"/>
        </w:rPr>
      </w:pPr>
      <w:r w:rsidRPr="00825EB9">
        <w:rPr>
          <w:rFonts w:ascii="Times New Roman" w:hAnsi="Times New Roman" w:cs="Times New Roman"/>
          <w:sz w:val="24"/>
        </w:rPr>
        <w:t>16.</w:t>
      </w:r>
      <w:r w:rsidRPr="00825EB9">
        <w:rPr>
          <w:rFonts w:ascii="Times New Roman" w:hAnsi="Times New Roman" w:cs="Times New Roman"/>
          <w:sz w:val="24"/>
        </w:rPr>
        <w:tab/>
        <w:t xml:space="preserve">Keysight. Keysight IQtools. </w:t>
      </w:r>
      <w:r w:rsidRPr="00825EB9">
        <w:rPr>
          <w:rFonts w:ascii="Times New Roman" w:hAnsi="Times New Roman" w:cs="Times New Roman"/>
          <w:i/>
          <w:iCs/>
          <w:sz w:val="24"/>
        </w:rPr>
        <w:t>Keysight</w:t>
      </w:r>
      <w:r w:rsidRPr="00825EB9">
        <w:rPr>
          <w:rFonts w:ascii="Times New Roman" w:hAnsi="Times New Roman" w:cs="Times New Roman"/>
          <w:sz w:val="24"/>
        </w:rPr>
        <w:t xml:space="preserve"> https://www.keysight.com/us/en/lib/software-detail/computer-software/keysight-iqtools.html.</w:t>
      </w:r>
    </w:p>
    <w:p w14:paraId="1F7E5528" w14:textId="77777777" w:rsidR="00825EB9" w:rsidRPr="00825EB9" w:rsidRDefault="00825EB9" w:rsidP="00891695">
      <w:pPr>
        <w:pStyle w:val="ae"/>
        <w:spacing w:line="240" w:lineRule="auto"/>
        <w:rPr>
          <w:rFonts w:ascii="Times New Roman" w:hAnsi="Times New Roman" w:cs="Times New Roman"/>
          <w:sz w:val="24"/>
        </w:rPr>
      </w:pPr>
      <w:r w:rsidRPr="00825EB9">
        <w:rPr>
          <w:rFonts w:ascii="Times New Roman" w:hAnsi="Times New Roman" w:cs="Times New Roman"/>
          <w:sz w:val="24"/>
        </w:rPr>
        <w:t>17.</w:t>
      </w:r>
      <w:r w:rsidRPr="00825EB9">
        <w:rPr>
          <w:rFonts w:ascii="Times New Roman" w:hAnsi="Times New Roman" w:cs="Times New Roman"/>
          <w:sz w:val="24"/>
        </w:rPr>
        <w:tab/>
        <w:t xml:space="preserve">Xing, S. </w:t>
      </w:r>
      <w:r w:rsidRPr="00825EB9">
        <w:rPr>
          <w:rFonts w:ascii="Times New Roman" w:hAnsi="Times New Roman" w:cs="Times New Roman"/>
          <w:i/>
          <w:iCs/>
          <w:sz w:val="24"/>
        </w:rPr>
        <w:t>et al.</w:t>
      </w:r>
      <w:r w:rsidRPr="00825EB9">
        <w:rPr>
          <w:rFonts w:ascii="Times New Roman" w:hAnsi="Times New Roman" w:cs="Times New Roman"/>
          <w:sz w:val="24"/>
        </w:rPr>
        <w:t xml:space="preserve"> Demonstration of flexible access in a rate-adaptive visible light communication system with constellation probabilistic shaping. </w:t>
      </w:r>
      <w:r w:rsidRPr="00825EB9">
        <w:rPr>
          <w:rFonts w:ascii="Times New Roman" w:hAnsi="Times New Roman" w:cs="Times New Roman"/>
          <w:i/>
          <w:iCs/>
          <w:sz w:val="24"/>
        </w:rPr>
        <w:t>Opt. Express</w:t>
      </w:r>
      <w:r w:rsidRPr="00825EB9">
        <w:rPr>
          <w:rFonts w:ascii="Times New Roman" w:hAnsi="Times New Roman" w:cs="Times New Roman"/>
          <w:sz w:val="24"/>
        </w:rPr>
        <w:t xml:space="preserve"> </w:t>
      </w:r>
      <w:r w:rsidRPr="00825EB9">
        <w:rPr>
          <w:rFonts w:ascii="Times New Roman" w:hAnsi="Times New Roman" w:cs="Times New Roman"/>
          <w:b/>
          <w:bCs/>
          <w:sz w:val="24"/>
        </w:rPr>
        <w:t>29</w:t>
      </w:r>
      <w:r w:rsidRPr="00825EB9">
        <w:rPr>
          <w:rFonts w:ascii="Times New Roman" w:hAnsi="Times New Roman" w:cs="Times New Roman"/>
          <w:sz w:val="24"/>
        </w:rPr>
        <w:t>, 34441 (2021).</w:t>
      </w:r>
    </w:p>
    <w:p w14:paraId="4C95B0D4" w14:textId="77777777" w:rsidR="00825EB9" w:rsidRPr="00825EB9" w:rsidRDefault="00825EB9" w:rsidP="00891695">
      <w:pPr>
        <w:pStyle w:val="ae"/>
        <w:spacing w:line="240" w:lineRule="auto"/>
        <w:rPr>
          <w:rFonts w:ascii="Times New Roman" w:hAnsi="Times New Roman" w:cs="Times New Roman"/>
          <w:sz w:val="24"/>
        </w:rPr>
      </w:pPr>
      <w:r w:rsidRPr="00825EB9">
        <w:rPr>
          <w:rFonts w:ascii="Times New Roman" w:hAnsi="Times New Roman" w:cs="Times New Roman"/>
          <w:sz w:val="24"/>
        </w:rPr>
        <w:t>18.</w:t>
      </w:r>
      <w:r w:rsidRPr="00825EB9">
        <w:rPr>
          <w:rFonts w:ascii="Times New Roman" w:hAnsi="Times New Roman" w:cs="Times New Roman"/>
          <w:sz w:val="24"/>
        </w:rPr>
        <w:tab/>
        <w:t xml:space="preserve">Xing, S. </w:t>
      </w:r>
      <w:r w:rsidRPr="00825EB9">
        <w:rPr>
          <w:rFonts w:ascii="Times New Roman" w:hAnsi="Times New Roman" w:cs="Times New Roman"/>
          <w:i/>
          <w:iCs/>
          <w:sz w:val="24"/>
        </w:rPr>
        <w:t>et al.</w:t>
      </w:r>
      <w:r w:rsidRPr="00825EB9">
        <w:rPr>
          <w:rFonts w:ascii="Times New Roman" w:hAnsi="Times New Roman" w:cs="Times New Roman"/>
          <w:sz w:val="24"/>
        </w:rPr>
        <w:t xml:space="preserve"> Demonstration of PS-QAM Based Flexible Coherent PON in Burst-Mode With 300G Peak Rate and Ultra-Wide Dynamic Range. </w:t>
      </w:r>
      <w:r w:rsidRPr="00825EB9">
        <w:rPr>
          <w:rFonts w:ascii="Times New Roman" w:hAnsi="Times New Roman" w:cs="Times New Roman"/>
          <w:i/>
          <w:iCs/>
          <w:sz w:val="24"/>
        </w:rPr>
        <w:t>Journal of Lightwave Technology</w:t>
      </w:r>
      <w:r w:rsidRPr="00825EB9">
        <w:rPr>
          <w:rFonts w:ascii="Times New Roman" w:hAnsi="Times New Roman" w:cs="Times New Roman"/>
          <w:sz w:val="24"/>
        </w:rPr>
        <w:t xml:space="preserve"> </w:t>
      </w:r>
      <w:r w:rsidRPr="00825EB9">
        <w:rPr>
          <w:rFonts w:ascii="Times New Roman" w:hAnsi="Times New Roman" w:cs="Times New Roman"/>
          <w:b/>
          <w:bCs/>
          <w:sz w:val="24"/>
        </w:rPr>
        <w:t>41</w:t>
      </w:r>
      <w:r w:rsidRPr="00825EB9">
        <w:rPr>
          <w:rFonts w:ascii="Times New Roman" w:hAnsi="Times New Roman" w:cs="Times New Roman"/>
          <w:sz w:val="24"/>
        </w:rPr>
        <w:t>, 1230–1239 (2023).</w:t>
      </w:r>
    </w:p>
    <w:p w14:paraId="25AD91EE" w14:textId="77777777" w:rsidR="00825EB9" w:rsidRPr="00825EB9" w:rsidRDefault="00825EB9" w:rsidP="00891695">
      <w:pPr>
        <w:pStyle w:val="ae"/>
        <w:spacing w:line="240" w:lineRule="auto"/>
        <w:rPr>
          <w:rFonts w:ascii="Times New Roman" w:hAnsi="Times New Roman" w:cs="Times New Roman"/>
          <w:sz w:val="24"/>
        </w:rPr>
      </w:pPr>
      <w:r w:rsidRPr="00825EB9">
        <w:rPr>
          <w:rFonts w:ascii="Times New Roman" w:hAnsi="Times New Roman" w:cs="Times New Roman"/>
          <w:sz w:val="24"/>
        </w:rPr>
        <w:lastRenderedPageBreak/>
        <w:t>19.</w:t>
      </w:r>
      <w:r w:rsidRPr="00825EB9">
        <w:rPr>
          <w:rFonts w:ascii="Times New Roman" w:hAnsi="Times New Roman" w:cs="Times New Roman"/>
          <w:sz w:val="24"/>
        </w:rPr>
        <w:tab/>
        <w:t xml:space="preserve">Yan, A. </w:t>
      </w:r>
      <w:r w:rsidRPr="00825EB9">
        <w:rPr>
          <w:rFonts w:ascii="Times New Roman" w:hAnsi="Times New Roman" w:cs="Times New Roman"/>
          <w:i/>
          <w:iCs/>
          <w:sz w:val="24"/>
        </w:rPr>
        <w:t>et al.</w:t>
      </w:r>
      <w:r w:rsidRPr="00825EB9">
        <w:rPr>
          <w:rFonts w:ascii="Times New Roman" w:hAnsi="Times New Roman" w:cs="Times New Roman"/>
          <w:sz w:val="24"/>
        </w:rPr>
        <w:t xml:space="preserve"> Net-432-Gb/s/λ PS-PAM transmission based on advanced DSP and single DAC for 400 G/λ IM/DD links. </w:t>
      </w:r>
      <w:r w:rsidRPr="00825EB9">
        <w:rPr>
          <w:rFonts w:ascii="Times New Roman" w:hAnsi="Times New Roman" w:cs="Times New Roman"/>
          <w:i/>
          <w:iCs/>
          <w:sz w:val="24"/>
        </w:rPr>
        <w:t>Opt. Lett.</w:t>
      </w:r>
      <w:r w:rsidRPr="00825EB9">
        <w:rPr>
          <w:rFonts w:ascii="Times New Roman" w:hAnsi="Times New Roman" w:cs="Times New Roman"/>
          <w:sz w:val="24"/>
        </w:rPr>
        <w:t xml:space="preserve"> </w:t>
      </w:r>
      <w:r w:rsidRPr="00825EB9">
        <w:rPr>
          <w:rFonts w:ascii="Times New Roman" w:hAnsi="Times New Roman" w:cs="Times New Roman"/>
          <w:b/>
          <w:bCs/>
          <w:sz w:val="24"/>
        </w:rPr>
        <w:t>49</w:t>
      </w:r>
      <w:r w:rsidRPr="00825EB9">
        <w:rPr>
          <w:rFonts w:ascii="Times New Roman" w:hAnsi="Times New Roman" w:cs="Times New Roman"/>
          <w:sz w:val="24"/>
        </w:rPr>
        <w:t>, 1656 (2024).</w:t>
      </w:r>
    </w:p>
    <w:p w14:paraId="0EC413EE" w14:textId="77777777" w:rsidR="00825EB9" w:rsidRPr="00825EB9" w:rsidRDefault="00825EB9" w:rsidP="00891695">
      <w:pPr>
        <w:pStyle w:val="ae"/>
        <w:spacing w:line="240" w:lineRule="auto"/>
        <w:rPr>
          <w:rFonts w:ascii="Times New Roman" w:hAnsi="Times New Roman" w:cs="Times New Roman"/>
          <w:sz w:val="24"/>
        </w:rPr>
      </w:pPr>
      <w:r w:rsidRPr="00825EB9">
        <w:rPr>
          <w:rFonts w:ascii="Times New Roman" w:hAnsi="Times New Roman" w:cs="Times New Roman"/>
          <w:sz w:val="24"/>
        </w:rPr>
        <w:t>20.</w:t>
      </w:r>
      <w:r w:rsidRPr="00825EB9">
        <w:rPr>
          <w:rFonts w:ascii="Times New Roman" w:hAnsi="Times New Roman" w:cs="Times New Roman"/>
          <w:sz w:val="24"/>
        </w:rPr>
        <w:tab/>
        <w:t xml:space="preserve">Hu, Q. </w:t>
      </w:r>
      <w:r w:rsidRPr="00825EB9">
        <w:rPr>
          <w:rFonts w:ascii="Times New Roman" w:hAnsi="Times New Roman" w:cs="Times New Roman"/>
          <w:i/>
          <w:iCs/>
          <w:sz w:val="24"/>
        </w:rPr>
        <w:t>et al.</w:t>
      </w:r>
      <w:r w:rsidRPr="00825EB9">
        <w:rPr>
          <w:rFonts w:ascii="Times New Roman" w:hAnsi="Times New Roman" w:cs="Times New Roman"/>
          <w:sz w:val="24"/>
        </w:rPr>
        <w:t xml:space="preserve"> Ultrahigh-Net-Bitrate 363 Gbit/s PAM-8 and 279 Gbit/s Polybinary Optical Transmission Using Plasmonic Mach-Zehnder Modulator. </w:t>
      </w:r>
      <w:r w:rsidRPr="00825EB9">
        <w:rPr>
          <w:rFonts w:ascii="Times New Roman" w:hAnsi="Times New Roman" w:cs="Times New Roman"/>
          <w:i/>
          <w:iCs/>
          <w:sz w:val="24"/>
        </w:rPr>
        <w:t>Journal of Lightwave Technology</w:t>
      </w:r>
      <w:r w:rsidRPr="00825EB9">
        <w:rPr>
          <w:rFonts w:ascii="Times New Roman" w:hAnsi="Times New Roman" w:cs="Times New Roman"/>
          <w:sz w:val="24"/>
        </w:rPr>
        <w:t xml:space="preserve"> </w:t>
      </w:r>
      <w:r w:rsidRPr="00825EB9">
        <w:rPr>
          <w:rFonts w:ascii="Times New Roman" w:hAnsi="Times New Roman" w:cs="Times New Roman"/>
          <w:b/>
          <w:bCs/>
          <w:sz w:val="24"/>
        </w:rPr>
        <w:t>40</w:t>
      </w:r>
      <w:r w:rsidRPr="00825EB9">
        <w:rPr>
          <w:rFonts w:ascii="Times New Roman" w:hAnsi="Times New Roman" w:cs="Times New Roman"/>
          <w:sz w:val="24"/>
        </w:rPr>
        <w:t>, 3338–3346 (2022).</w:t>
      </w:r>
    </w:p>
    <w:p w14:paraId="133D5B58" w14:textId="77777777" w:rsidR="00825EB9" w:rsidRPr="00825EB9" w:rsidRDefault="00825EB9" w:rsidP="00891695">
      <w:pPr>
        <w:pStyle w:val="ae"/>
        <w:spacing w:line="240" w:lineRule="auto"/>
        <w:rPr>
          <w:rFonts w:ascii="Times New Roman" w:hAnsi="Times New Roman" w:cs="Times New Roman"/>
          <w:sz w:val="24"/>
        </w:rPr>
      </w:pPr>
      <w:r w:rsidRPr="00825EB9">
        <w:rPr>
          <w:rFonts w:ascii="Times New Roman" w:hAnsi="Times New Roman" w:cs="Times New Roman"/>
          <w:sz w:val="24"/>
        </w:rPr>
        <w:t>21.</w:t>
      </w:r>
      <w:r w:rsidRPr="00825EB9">
        <w:rPr>
          <w:rFonts w:ascii="Times New Roman" w:hAnsi="Times New Roman" w:cs="Times New Roman"/>
          <w:sz w:val="24"/>
        </w:rPr>
        <w:tab/>
        <w:t xml:space="preserve">Spyropoulou, M. </w:t>
      </w:r>
      <w:r w:rsidRPr="00825EB9">
        <w:rPr>
          <w:rFonts w:ascii="Times New Roman" w:hAnsi="Times New Roman" w:cs="Times New Roman"/>
          <w:i/>
          <w:iCs/>
          <w:sz w:val="24"/>
        </w:rPr>
        <w:t>et al.</w:t>
      </w:r>
      <w:r w:rsidRPr="00825EB9">
        <w:rPr>
          <w:rFonts w:ascii="Times New Roman" w:hAnsi="Times New Roman" w:cs="Times New Roman"/>
          <w:sz w:val="24"/>
        </w:rPr>
        <w:t xml:space="preserve"> The future of multi-terabit datacenter interconnects based on tight co-integration of photonics and electronics technologies. in </w:t>
      </w:r>
      <w:r w:rsidRPr="00825EB9">
        <w:rPr>
          <w:rFonts w:ascii="Times New Roman" w:hAnsi="Times New Roman" w:cs="Times New Roman"/>
          <w:i/>
          <w:iCs/>
          <w:sz w:val="24"/>
        </w:rPr>
        <w:t>Optical Fiber Communication Conference (OFC) 2023 (2023), paper Tu3I.3</w:t>
      </w:r>
      <w:r w:rsidRPr="00825EB9">
        <w:rPr>
          <w:rFonts w:ascii="Times New Roman" w:hAnsi="Times New Roman" w:cs="Times New Roman"/>
          <w:sz w:val="24"/>
        </w:rPr>
        <w:t xml:space="preserve"> Tu3I.3 (Optica Publishing Group, 2023). doi:10.1364/OFC.2023.Tu3I.3.</w:t>
      </w:r>
    </w:p>
    <w:p w14:paraId="33E5F631" w14:textId="77777777" w:rsidR="00825EB9" w:rsidRPr="00825EB9" w:rsidRDefault="00825EB9" w:rsidP="00891695">
      <w:pPr>
        <w:pStyle w:val="ae"/>
        <w:spacing w:line="240" w:lineRule="auto"/>
        <w:rPr>
          <w:rFonts w:ascii="Times New Roman" w:hAnsi="Times New Roman" w:cs="Times New Roman"/>
          <w:sz w:val="24"/>
        </w:rPr>
      </w:pPr>
      <w:r w:rsidRPr="00825EB9">
        <w:rPr>
          <w:rFonts w:ascii="Times New Roman" w:hAnsi="Times New Roman" w:cs="Times New Roman"/>
          <w:sz w:val="24"/>
        </w:rPr>
        <w:t>22.</w:t>
      </w:r>
      <w:r w:rsidRPr="00825EB9">
        <w:rPr>
          <w:rFonts w:ascii="Times New Roman" w:hAnsi="Times New Roman" w:cs="Times New Roman"/>
          <w:sz w:val="24"/>
        </w:rPr>
        <w:tab/>
        <w:t xml:space="preserve">Intel Demonstrates First Fully Integrated Optical I/O Chiplet. </w:t>
      </w:r>
      <w:r w:rsidRPr="00825EB9">
        <w:rPr>
          <w:rFonts w:ascii="Times New Roman" w:hAnsi="Times New Roman" w:cs="Times New Roman"/>
          <w:i/>
          <w:iCs/>
          <w:sz w:val="24"/>
        </w:rPr>
        <w:t>Intel</w:t>
      </w:r>
      <w:r w:rsidRPr="00825EB9">
        <w:rPr>
          <w:rFonts w:ascii="Times New Roman" w:hAnsi="Times New Roman" w:cs="Times New Roman"/>
          <w:sz w:val="24"/>
        </w:rPr>
        <w:t xml:space="preserve"> https://www.intel.com/content/www/us/en/newsroom/news/intel-unveils-first-integrated-optical-io-chiplet.html.</w:t>
      </w:r>
    </w:p>
    <w:p w14:paraId="756F5B28" w14:textId="4FF1B1F7" w:rsidR="00405A1C" w:rsidRPr="00301CB5" w:rsidRDefault="00E6480B" w:rsidP="00891695">
      <w:pPr>
        <w:rPr>
          <w:rFonts w:ascii="Times New Roman" w:hAnsi="Times New Roman" w:cs="Times New Roman"/>
        </w:rPr>
      </w:pPr>
      <w:r w:rsidRPr="00611E98">
        <w:rPr>
          <w:rFonts w:ascii="Times New Roman" w:hAnsi="Times New Roman" w:cs="Times New Roman"/>
          <w:sz w:val="24"/>
          <w:szCs w:val="24"/>
        </w:rPr>
        <w:fldChar w:fldCharType="end"/>
      </w:r>
    </w:p>
    <w:sectPr w:rsidR="00405A1C" w:rsidRPr="00301CB5" w:rsidSect="00A64E50">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2163F" w14:textId="77777777" w:rsidR="002B5B55" w:rsidRDefault="002B5B55" w:rsidP="00DC2329">
      <w:r>
        <w:separator/>
      </w:r>
    </w:p>
  </w:endnote>
  <w:endnote w:type="continuationSeparator" w:id="0">
    <w:p w14:paraId="719D74A8" w14:textId="77777777" w:rsidR="002B5B55" w:rsidRDefault="002B5B55" w:rsidP="00DC2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F067" w14:textId="695A4C08" w:rsidR="00D976A1" w:rsidRDefault="00D976A1">
    <w:pPr>
      <w:pStyle w:val="a9"/>
      <w:jc w:val="center"/>
    </w:pPr>
  </w:p>
  <w:p w14:paraId="123B04A0" w14:textId="77777777" w:rsidR="00D976A1" w:rsidRDefault="00D976A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0371228"/>
      <w:docPartObj>
        <w:docPartGallery w:val="Page Numbers (Bottom of Page)"/>
        <w:docPartUnique/>
      </w:docPartObj>
    </w:sdtPr>
    <w:sdtEndPr/>
    <w:sdtContent>
      <w:p w14:paraId="210DA62B" w14:textId="2D65EE1D" w:rsidR="009B3ADB" w:rsidRDefault="009B3ADB">
        <w:pPr>
          <w:pStyle w:val="a9"/>
          <w:jc w:val="center"/>
        </w:pPr>
        <w:r>
          <w:fldChar w:fldCharType="begin"/>
        </w:r>
        <w:r>
          <w:instrText>PAGE   \* MERGEFORMAT</w:instrText>
        </w:r>
        <w:r>
          <w:fldChar w:fldCharType="separate"/>
        </w:r>
        <w:r>
          <w:rPr>
            <w:lang w:val="zh-CN"/>
          </w:rPr>
          <w:t>2</w:t>
        </w:r>
        <w:r>
          <w:fldChar w:fldCharType="end"/>
        </w:r>
      </w:p>
    </w:sdtContent>
  </w:sdt>
  <w:p w14:paraId="7D60D48F" w14:textId="77777777" w:rsidR="009B3ADB" w:rsidRDefault="009B3AD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BCDB3" w14:textId="77777777" w:rsidR="002B5B55" w:rsidRDefault="002B5B55" w:rsidP="00DC2329">
      <w:r>
        <w:separator/>
      </w:r>
    </w:p>
  </w:footnote>
  <w:footnote w:type="continuationSeparator" w:id="0">
    <w:p w14:paraId="1EBDE7A7" w14:textId="77777777" w:rsidR="002B5B55" w:rsidRDefault="002B5B55" w:rsidP="00DC23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DBE3BAE"/>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7A64AE22"/>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DA3A6CC0"/>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F0B032BC"/>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ACC69830"/>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E7B6B508"/>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2830FF6E"/>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1AE054E4"/>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7C02C65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E08CD4EC"/>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25A2686F"/>
    <w:multiLevelType w:val="hybridMultilevel"/>
    <w:tmpl w:val="C15A3290"/>
    <w:lvl w:ilvl="0" w:tplc="61DA518C">
      <w:start w:val="2"/>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ACE2C17"/>
    <w:multiLevelType w:val="hybridMultilevel"/>
    <w:tmpl w:val="9528AE48"/>
    <w:lvl w:ilvl="0" w:tplc="B298E298">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70A0112"/>
    <w:multiLevelType w:val="hybridMultilevel"/>
    <w:tmpl w:val="2C9E18C4"/>
    <w:lvl w:ilvl="0" w:tplc="874AAA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3697CA1"/>
    <w:multiLevelType w:val="hybridMultilevel"/>
    <w:tmpl w:val="F4EA6764"/>
    <w:lvl w:ilvl="0" w:tplc="6ED45284">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6931501F"/>
    <w:multiLevelType w:val="hybridMultilevel"/>
    <w:tmpl w:val="87262B5A"/>
    <w:lvl w:ilvl="0" w:tplc="04090015">
      <w:start w:val="1"/>
      <w:numFmt w:val="upperLetter"/>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6DC45479"/>
    <w:multiLevelType w:val="hybridMultilevel"/>
    <w:tmpl w:val="70C0E008"/>
    <w:lvl w:ilvl="0" w:tplc="5CF6D720">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3"/>
  </w:num>
  <w:num w:numId="2">
    <w:abstractNumId w:val="15"/>
  </w:num>
  <w:num w:numId="3">
    <w:abstractNumId w:val="11"/>
  </w:num>
  <w:num w:numId="4">
    <w:abstractNumId w:val="10"/>
  </w:num>
  <w:num w:numId="5">
    <w:abstractNumId w:val="14"/>
  </w:num>
  <w:num w:numId="6">
    <w:abstractNumId w:val="12"/>
  </w:num>
  <w:num w:numId="7">
    <w:abstractNumId w:val="8"/>
  </w:num>
  <w:num w:numId="8">
    <w:abstractNumId w:val="3"/>
  </w:num>
  <w:num w:numId="9">
    <w:abstractNumId w:val="2"/>
  </w:num>
  <w:num w:numId="10">
    <w:abstractNumId w:val="1"/>
  </w:num>
  <w:num w:numId="11">
    <w:abstractNumId w:val="0"/>
  </w:num>
  <w:num w:numId="12">
    <w:abstractNumId w:val="9"/>
  </w:num>
  <w:num w:numId="13">
    <w:abstractNumId w:val="7"/>
  </w:num>
  <w:num w:numId="14">
    <w:abstractNumId w:val="6"/>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DF1"/>
    <w:rsid w:val="00000243"/>
    <w:rsid w:val="000006A1"/>
    <w:rsid w:val="000017B7"/>
    <w:rsid w:val="00011B88"/>
    <w:rsid w:val="00016A49"/>
    <w:rsid w:val="00027828"/>
    <w:rsid w:val="0003234F"/>
    <w:rsid w:val="000458EF"/>
    <w:rsid w:val="000529E2"/>
    <w:rsid w:val="0006092B"/>
    <w:rsid w:val="000A064E"/>
    <w:rsid w:val="000B24A1"/>
    <w:rsid w:val="000D102F"/>
    <w:rsid w:val="000E1077"/>
    <w:rsid w:val="000F0E3F"/>
    <w:rsid w:val="000F7A99"/>
    <w:rsid w:val="001220DF"/>
    <w:rsid w:val="00135728"/>
    <w:rsid w:val="00140873"/>
    <w:rsid w:val="00144B7D"/>
    <w:rsid w:val="00162C95"/>
    <w:rsid w:val="001B350D"/>
    <w:rsid w:val="001C1BE0"/>
    <w:rsid w:val="001D4F74"/>
    <w:rsid w:val="0021236E"/>
    <w:rsid w:val="00214412"/>
    <w:rsid w:val="00220391"/>
    <w:rsid w:val="00233A01"/>
    <w:rsid w:val="0023406E"/>
    <w:rsid w:val="002373A1"/>
    <w:rsid w:val="00260E86"/>
    <w:rsid w:val="00267C89"/>
    <w:rsid w:val="0028388C"/>
    <w:rsid w:val="002923C5"/>
    <w:rsid w:val="00292894"/>
    <w:rsid w:val="002B2CFE"/>
    <w:rsid w:val="002B5B55"/>
    <w:rsid w:val="002C354E"/>
    <w:rsid w:val="002F6780"/>
    <w:rsid w:val="00301CB5"/>
    <w:rsid w:val="003065FD"/>
    <w:rsid w:val="003177A2"/>
    <w:rsid w:val="00322183"/>
    <w:rsid w:val="00330664"/>
    <w:rsid w:val="0035007C"/>
    <w:rsid w:val="00366967"/>
    <w:rsid w:val="003805E1"/>
    <w:rsid w:val="0038639D"/>
    <w:rsid w:val="003946C1"/>
    <w:rsid w:val="00395616"/>
    <w:rsid w:val="003A11D1"/>
    <w:rsid w:val="003A7A4A"/>
    <w:rsid w:val="003F5EEE"/>
    <w:rsid w:val="00405A1C"/>
    <w:rsid w:val="00441FE9"/>
    <w:rsid w:val="00460886"/>
    <w:rsid w:val="004650EB"/>
    <w:rsid w:val="004B022E"/>
    <w:rsid w:val="004C504C"/>
    <w:rsid w:val="004D00DA"/>
    <w:rsid w:val="004D0306"/>
    <w:rsid w:val="0051609D"/>
    <w:rsid w:val="00543FA2"/>
    <w:rsid w:val="00575918"/>
    <w:rsid w:val="00596874"/>
    <w:rsid w:val="00597B9B"/>
    <w:rsid w:val="005C1870"/>
    <w:rsid w:val="005C6ABD"/>
    <w:rsid w:val="005D5353"/>
    <w:rsid w:val="005F0DF1"/>
    <w:rsid w:val="005F2ACF"/>
    <w:rsid w:val="005F2F95"/>
    <w:rsid w:val="005F7878"/>
    <w:rsid w:val="00611E98"/>
    <w:rsid w:val="006157EE"/>
    <w:rsid w:val="0065368D"/>
    <w:rsid w:val="00654182"/>
    <w:rsid w:val="006714E5"/>
    <w:rsid w:val="00677DEF"/>
    <w:rsid w:val="006C2DF3"/>
    <w:rsid w:val="006C68B0"/>
    <w:rsid w:val="006D42E8"/>
    <w:rsid w:val="006E1971"/>
    <w:rsid w:val="006E30F5"/>
    <w:rsid w:val="006F0A0F"/>
    <w:rsid w:val="00711D0B"/>
    <w:rsid w:val="00724249"/>
    <w:rsid w:val="00724FA0"/>
    <w:rsid w:val="007363A2"/>
    <w:rsid w:val="00741D51"/>
    <w:rsid w:val="00752BBE"/>
    <w:rsid w:val="007542D7"/>
    <w:rsid w:val="00755550"/>
    <w:rsid w:val="00761B49"/>
    <w:rsid w:val="00763158"/>
    <w:rsid w:val="007661C3"/>
    <w:rsid w:val="007730AB"/>
    <w:rsid w:val="007774F5"/>
    <w:rsid w:val="007A11DF"/>
    <w:rsid w:val="007B3A43"/>
    <w:rsid w:val="007D0648"/>
    <w:rsid w:val="007D1101"/>
    <w:rsid w:val="007D7CF0"/>
    <w:rsid w:val="007E49E7"/>
    <w:rsid w:val="007E6967"/>
    <w:rsid w:val="007F725A"/>
    <w:rsid w:val="008005B2"/>
    <w:rsid w:val="00825EB9"/>
    <w:rsid w:val="00891695"/>
    <w:rsid w:val="00891AA9"/>
    <w:rsid w:val="00892055"/>
    <w:rsid w:val="008A3507"/>
    <w:rsid w:val="008B7C94"/>
    <w:rsid w:val="009014AD"/>
    <w:rsid w:val="00906127"/>
    <w:rsid w:val="00907D82"/>
    <w:rsid w:val="009167B6"/>
    <w:rsid w:val="009352FF"/>
    <w:rsid w:val="009448DA"/>
    <w:rsid w:val="0095075F"/>
    <w:rsid w:val="0096048A"/>
    <w:rsid w:val="00967D2A"/>
    <w:rsid w:val="00971EF6"/>
    <w:rsid w:val="009731E1"/>
    <w:rsid w:val="00981155"/>
    <w:rsid w:val="009848F9"/>
    <w:rsid w:val="009B3ADB"/>
    <w:rsid w:val="009C0183"/>
    <w:rsid w:val="009D43E6"/>
    <w:rsid w:val="009D45E4"/>
    <w:rsid w:val="009E3E48"/>
    <w:rsid w:val="009E7C7C"/>
    <w:rsid w:val="00A12EBA"/>
    <w:rsid w:val="00A2502D"/>
    <w:rsid w:val="00A428E4"/>
    <w:rsid w:val="00A45678"/>
    <w:rsid w:val="00A45759"/>
    <w:rsid w:val="00A46220"/>
    <w:rsid w:val="00A64E50"/>
    <w:rsid w:val="00A71EBC"/>
    <w:rsid w:val="00AF4E7F"/>
    <w:rsid w:val="00B137C2"/>
    <w:rsid w:val="00B1624E"/>
    <w:rsid w:val="00B473E5"/>
    <w:rsid w:val="00B527B4"/>
    <w:rsid w:val="00B6610C"/>
    <w:rsid w:val="00B818D0"/>
    <w:rsid w:val="00BA3C4B"/>
    <w:rsid w:val="00BA7581"/>
    <w:rsid w:val="00BB0E5B"/>
    <w:rsid w:val="00BC7C0B"/>
    <w:rsid w:val="00BD0A52"/>
    <w:rsid w:val="00BD125C"/>
    <w:rsid w:val="00BD19AB"/>
    <w:rsid w:val="00BE62E5"/>
    <w:rsid w:val="00BF68D8"/>
    <w:rsid w:val="00C0661F"/>
    <w:rsid w:val="00C20E6A"/>
    <w:rsid w:val="00C22124"/>
    <w:rsid w:val="00C2789E"/>
    <w:rsid w:val="00C33BAC"/>
    <w:rsid w:val="00C5115A"/>
    <w:rsid w:val="00C531F3"/>
    <w:rsid w:val="00C54ACF"/>
    <w:rsid w:val="00C85C09"/>
    <w:rsid w:val="00C90ADD"/>
    <w:rsid w:val="00CA0813"/>
    <w:rsid w:val="00CB05C7"/>
    <w:rsid w:val="00CB2370"/>
    <w:rsid w:val="00CB34C1"/>
    <w:rsid w:val="00CC0A99"/>
    <w:rsid w:val="00CD509B"/>
    <w:rsid w:val="00CE0874"/>
    <w:rsid w:val="00CE59A9"/>
    <w:rsid w:val="00CE5BFC"/>
    <w:rsid w:val="00CF1F51"/>
    <w:rsid w:val="00D603AD"/>
    <w:rsid w:val="00D71AEA"/>
    <w:rsid w:val="00D876D7"/>
    <w:rsid w:val="00D9013D"/>
    <w:rsid w:val="00D976A1"/>
    <w:rsid w:val="00DA2209"/>
    <w:rsid w:val="00DA79F8"/>
    <w:rsid w:val="00DB7702"/>
    <w:rsid w:val="00DC2329"/>
    <w:rsid w:val="00DD2F06"/>
    <w:rsid w:val="00DD6866"/>
    <w:rsid w:val="00DE6350"/>
    <w:rsid w:val="00E007C8"/>
    <w:rsid w:val="00E15ACF"/>
    <w:rsid w:val="00E26959"/>
    <w:rsid w:val="00E31256"/>
    <w:rsid w:val="00E342A9"/>
    <w:rsid w:val="00E6480B"/>
    <w:rsid w:val="00EB471A"/>
    <w:rsid w:val="00EC00F4"/>
    <w:rsid w:val="00EE128D"/>
    <w:rsid w:val="00EE2DA9"/>
    <w:rsid w:val="00EE5C87"/>
    <w:rsid w:val="00F05C76"/>
    <w:rsid w:val="00F0611D"/>
    <w:rsid w:val="00F522B6"/>
    <w:rsid w:val="00F5682A"/>
    <w:rsid w:val="00F62455"/>
    <w:rsid w:val="00F661A2"/>
    <w:rsid w:val="00F86B18"/>
    <w:rsid w:val="00FB43F5"/>
    <w:rsid w:val="00FD51B6"/>
    <w:rsid w:val="00FD6F39"/>
    <w:rsid w:val="00FE05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B5A6B1B"/>
  <w14:defaultImageDpi w14:val="32767"/>
  <w15:chartTrackingRefBased/>
  <w15:docId w15:val="{E7F90998-B9FE-42A4-9444-DCF61D772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007C"/>
    <w:pPr>
      <w:widowControl w:val="0"/>
      <w:jc w:val="both"/>
    </w:pPr>
  </w:style>
  <w:style w:type="paragraph" w:styleId="1">
    <w:name w:val="heading 1"/>
    <w:basedOn w:val="a"/>
    <w:next w:val="a"/>
    <w:link w:val="10"/>
    <w:uiPriority w:val="9"/>
    <w:qFormat/>
    <w:rsid w:val="00A71EBC"/>
    <w:pPr>
      <w:keepNext/>
      <w:keepLines/>
      <w:snapToGrid w:val="0"/>
      <w:spacing w:before="120" w:after="120"/>
      <w:jc w:val="left"/>
      <w:outlineLvl w:val="0"/>
    </w:pPr>
    <w:rPr>
      <w:rFonts w:eastAsia="黑体"/>
      <w:b/>
      <w:bCs/>
      <w:kern w:val="44"/>
      <w:sz w:val="28"/>
      <w:szCs w:val="44"/>
    </w:rPr>
  </w:style>
  <w:style w:type="paragraph" w:styleId="2">
    <w:name w:val="heading 2"/>
    <w:basedOn w:val="a"/>
    <w:next w:val="a"/>
    <w:link w:val="20"/>
    <w:uiPriority w:val="9"/>
    <w:unhideWhenUsed/>
    <w:qFormat/>
    <w:rsid w:val="00A71EBC"/>
    <w:pPr>
      <w:spacing w:beforeLines="50" w:before="50" w:afterLines="50" w:after="50"/>
      <w:jc w:val="left"/>
      <w:outlineLvl w:val="1"/>
    </w:pPr>
    <w:rPr>
      <w:rFonts w:ascii="宋体" w:eastAsia="黑体" w:hAnsi="宋体" w:cs="Times New Roman" w:hint="eastAsia"/>
      <w:b/>
      <w:bCs/>
      <w:kern w:val="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A71EBC"/>
    <w:rPr>
      <w:rFonts w:ascii="宋体" w:eastAsia="黑体" w:hAnsi="宋体" w:cs="Times New Roman"/>
      <w:b/>
      <w:bCs/>
      <w:kern w:val="0"/>
      <w:sz w:val="24"/>
      <w:szCs w:val="36"/>
    </w:rPr>
  </w:style>
  <w:style w:type="character" w:customStyle="1" w:styleId="10">
    <w:name w:val="标题 1 字符"/>
    <w:basedOn w:val="a0"/>
    <w:link w:val="1"/>
    <w:uiPriority w:val="9"/>
    <w:rsid w:val="00A71EBC"/>
    <w:rPr>
      <w:rFonts w:eastAsia="黑体"/>
      <w:b/>
      <w:bCs/>
      <w:kern w:val="44"/>
      <w:sz w:val="28"/>
      <w:szCs w:val="44"/>
    </w:rPr>
  </w:style>
  <w:style w:type="paragraph" w:styleId="a3">
    <w:name w:val="Title"/>
    <w:basedOn w:val="a"/>
    <w:next w:val="a"/>
    <w:link w:val="a4"/>
    <w:uiPriority w:val="10"/>
    <w:qFormat/>
    <w:rsid w:val="00A71EBC"/>
    <w:pPr>
      <w:spacing w:before="120" w:after="120"/>
      <w:jc w:val="left"/>
      <w:outlineLvl w:val="0"/>
    </w:pPr>
    <w:rPr>
      <w:rFonts w:asciiTheme="majorHAnsi" w:hAnsiTheme="majorHAnsi" w:cstheme="majorBidi"/>
      <w:b/>
      <w:bCs/>
      <w:szCs w:val="32"/>
    </w:rPr>
  </w:style>
  <w:style w:type="character" w:customStyle="1" w:styleId="a4">
    <w:name w:val="标题 字符"/>
    <w:basedOn w:val="a0"/>
    <w:link w:val="a3"/>
    <w:uiPriority w:val="10"/>
    <w:rsid w:val="00A71EBC"/>
    <w:rPr>
      <w:rFonts w:asciiTheme="majorHAnsi" w:hAnsiTheme="majorHAnsi" w:cstheme="majorBidi"/>
      <w:b/>
      <w:bCs/>
      <w:sz w:val="24"/>
      <w:szCs w:val="32"/>
    </w:rPr>
  </w:style>
  <w:style w:type="paragraph" w:styleId="a5">
    <w:name w:val="Subtitle"/>
    <w:aliases w:val="图例黑体"/>
    <w:basedOn w:val="a"/>
    <w:next w:val="a"/>
    <w:link w:val="a6"/>
    <w:uiPriority w:val="11"/>
    <w:qFormat/>
    <w:rsid w:val="00A71EBC"/>
    <w:pPr>
      <w:snapToGrid w:val="0"/>
      <w:spacing w:before="120" w:after="120"/>
      <w:jc w:val="center"/>
      <w:outlineLvl w:val="1"/>
    </w:pPr>
    <w:rPr>
      <w:rFonts w:eastAsia="黑体"/>
      <w:bCs/>
      <w:kern w:val="28"/>
      <w:szCs w:val="32"/>
    </w:rPr>
  </w:style>
  <w:style w:type="character" w:customStyle="1" w:styleId="a6">
    <w:name w:val="副标题 字符"/>
    <w:aliases w:val="图例黑体 字符"/>
    <w:basedOn w:val="a0"/>
    <w:link w:val="a5"/>
    <w:uiPriority w:val="11"/>
    <w:rsid w:val="00A71EBC"/>
    <w:rPr>
      <w:rFonts w:eastAsia="黑体"/>
      <w:bCs/>
      <w:kern w:val="28"/>
      <w:szCs w:val="32"/>
    </w:rPr>
  </w:style>
  <w:style w:type="paragraph" w:styleId="a7">
    <w:name w:val="header"/>
    <w:basedOn w:val="a"/>
    <w:link w:val="a8"/>
    <w:uiPriority w:val="99"/>
    <w:unhideWhenUsed/>
    <w:rsid w:val="00DC2329"/>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DC2329"/>
    <w:rPr>
      <w:rFonts w:eastAsia="宋体"/>
      <w:sz w:val="18"/>
      <w:szCs w:val="18"/>
    </w:rPr>
  </w:style>
  <w:style w:type="paragraph" w:styleId="a9">
    <w:name w:val="footer"/>
    <w:basedOn w:val="a"/>
    <w:link w:val="aa"/>
    <w:uiPriority w:val="99"/>
    <w:unhideWhenUsed/>
    <w:rsid w:val="0035007C"/>
    <w:pPr>
      <w:tabs>
        <w:tab w:val="center" w:pos="4153"/>
        <w:tab w:val="right" w:pos="8306"/>
      </w:tabs>
      <w:snapToGrid w:val="0"/>
      <w:jc w:val="left"/>
    </w:pPr>
    <w:rPr>
      <w:rFonts w:ascii="Times New Roman" w:hAnsi="Times New Roman"/>
      <w:sz w:val="24"/>
      <w:szCs w:val="18"/>
    </w:rPr>
  </w:style>
  <w:style w:type="character" w:customStyle="1" w:styleId="aa">
    <w:name w:val="页脚 字符"/>
    <w:basedOn w:val="a0"/>
    <w:link w:val="a9"/>
    <w:uiPriority w:val="99"/>
    <w:rsid w:val="0035007C"/>
    <w:rPr>
      <w:rFonts w:ascii="Times New Roman" w:hAnsi="Times New Roman"/>
      <w:sz w:val="24"/>
      <w:szCs w:val="18"/>
    </w:rPr>
  </w:style>
  <w:style w:type="paragraph" w:styleId="TOC">
    <w:name w:val="TOC Heading"/>
    <w:basedOn w:val="1"/>
    <w:next w:val="a"/>
    <w:uiPriority w:val="39"/>
    <w:unhideWhenUsed/>
    <w:qFormat/>
    <w:rsid w:val="00CB34C1"/>
    <w:pPr>
      <w:widowControl/>
      <w:snapToGrid/>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CB34C1"/>
  </w:style>
  <w:style w:type="character" w:styleId="ab">
    <w:name w:val="Hyperlink"/>
    <w:basedOn w:val="a0"/>
    <w:uiPriority w:val="99"/>
    <w:unhideWhenUsed/>
    <w:rsid w:val="00CB34C1"/>
    <w:rPr>
      <w:color w:val="0563C1" w:themeColor="hyperlink"/>
      <w:u w:val="single"/>
    </w:rPr>
  </w:style>
  <w:style w:type="paragraph" w:styleId="ac">
    <w:name w:val="List Paragraph"/>
    <w:basedOn w:val="a"/>
    <w:uiPriority w:val="34"/>
    <w:qFormat/>
    <w:rsid w:val="00F62455"/>
    <w:pPr>
      <w:ind w:firstLineChars="200" w:firstLine="420"/>
    </w:pPr>
  </w:style>
  <w:style w:type="paragraph" w:customStyle="1" w:styleId="MTDisplayEquation">
    <w:name w:val="MTDisplayEquation"/>
    <w:basedOn w:val="a"/>
    <w:next w:val="a"/>
    <w:link w:val="MTDisplayEquation0"/>
    <w:rsid w:val="00CB05C7"/>
    <w:pPr>
      <w:tabs>
        <w:tab w:val="center" w:pos="4160"/>
        <w:tab w:val="right" w:pos="8300"/>
      </w:tabs>
    </w:pPr>
    <w:rPr>
      <w:rFonts w:ascii="微软雅黑" w:eastAsia="微软雅黑" w:hAnsi="微软雅黑"/>
    </w:rPr>
  </w:style>
  <w:style w:type="character" w:customStyle="1" w:styleId="MTDisplayEquation0">
    <w:name w:val="MTDisplayEquation 字符"/>
    <w:basedOn w:val="a0"/>
    <w:link w:val="MTDisplayEquation"/>
    <w:rsid w:val="00CB05C7"/>
    <w:rPr>
      <w:rFonts w:ascii="微软雅黑" w:eastAsia="微软雅黑" w:hAnsi="微软雅黑"/>
      <w:sz w:val="24"/>
    </w:rPr>
  </w:style>
  <w:style w:type="paragraph" w:styleId="TOC2">
    <w:name w:val="toc 2"/>
    <w:basedOn w:val="a"/>
    <w:next w:val="a"/>
    <w:autoRedefine/>
    <w:uiPriority w:val="39"/>
    <w:unhideWhenUsed/>
    <w:rsid w:val="00CE0874"/>
    <w:pPr>
      <w:ind w:leftChars="200" w:left="420"/>
    </w:pPr>
  </w:style>
  <w:style w:type="character" w:styleId="ad">
    <w:name w:val="Placeholder Text"/>
    <w:basedOn w:val="a0"/>
    <w:uiPriority w:val="99"/>
    <w:semiHidden/>
    <w:rsid w:val="001C1BE0"/>
    <w:rPr>
      <w:color w:val="808080"/>
    </w:rPr>
  </w:style>
  <w:style w:type="paragraph" w:styleId="ae">
    <w:name w:val="Bibliography"/>
    <w:basedOn w:val="a"/>
    <w:next w:val="a"/>
    <w:uiPriority w:val="37"/>
    <w:unhideWhenUsed/>
    <w:rsid w:val="00E6480B"/>
    <w:pPr>
      <w:tabs>
        <w:tab w:val="left" w:pos="264"/>
      </w:tabs>
      <w:spacing w:line="480" w:lineRule="auto"/>
      <w:ind w:left="264" w:hanging="264"/>
    </w:pPr>
  </w:style>
  <w:style w:type="table" w:styleId="af">
    <w:name w:val="Table Grid"/>
    <w:basedOn w:val="a1"/>
    <w:uiPriority w:val="39"/>
    <w:rsid w:val="00B81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tex-mathml">
    <w:name w:val="katex-mathml"/>
    <w:basedOn w:val="a0"/>
    <w:rsid w:val="000D102F"/>
  </w:style>
  <w:style w:type="character" w:customStyle="1" w:styleId="mord">
    <w:name w:val="mord"/>
    <w:basedOn w:val="a0"/>
    <w:rsid w:val="000D102F"/>
  </w:style>
  <w:style w:type="character" w:styleId="af0">
    <w:name w:val="line number"/>
    <w:basedOn w:val="a0"/>
    <w:uiPriority w:val="99"/>
    <w:unhideWhenUsed/>
    <w:rsid w:val="0035007C"/>
    <w:rPr>
      <w:rFonts w:ascii="Times New Roman" w:hAnsi="Times New Roman"/>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58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yperlink" Target="file:///D:\WeChat%20Files\favorzjw\FileStorage\File\2024-09\nanchi@fudan.edu.cn" TargetMode="Externa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yperlink" Target="mailto:chuwei@zjlab.ac.cn"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 Id="rId8" Type="http://schemas.openxmlformats.org/officeDocument/2006/relationships/hyperlink" Target="mailto:junwenzhang@fudan.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76540-14BA-4463-BDA0-088F80578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11200</TotalTime>
  <Pages>30</Pages>
  <Words>14076</Words>
  <Characters>80236</Characters>
  <Application>Microsoft Office Word</Application>
  <DocSecurity>0</DocSecurity>
  <Lines>668</Lines>
  <Paragraphs>188</Paragraphs>
  <ScaleCrop>false</ScaleCrop>
  <Company/>
  <LinksUpToDate>false</LinksUpToDate>
  <CharactersWithSpaces>94124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Aolong Sun</dc:creator>
  <cp:keywords/>
  <dc:description/>
  <cp:lastModifiedBy>Aolong Sun</cp:lastModifiedBy>
  <cp:revision>121</cp:revision>
  <dcterms:created xsi:type="dcterms:W3CDTF">2024-07-10T12:01:00Z</dcterms:created>
  <dcterms:modified xsi:type="dcterms:W3CDTF">2024-09-19T11:43:00Z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65319bdc7ff98b30cb956a2fa26b578c0355012013e8df8afce32a71c3dfad0c</vt:lpwstr>
  </property>
  <property fmtid="{D5CDD505-2E9C-101B-9397-08002B2CF9AE}" pid="3" name="MTWinEqns">
    <vt:bool>true</vt:bool>
  </property>
  <property fmtid="{D5CDD505-2E9C-101B-9397-08002B2CF9AE}" pid="4" name="ZOTERO_PREF_1">
    <vt:lpwstr>&lt;data data-version="3" zotero-version="6.0.36"&gt;&lt;session id="Iu0v7fkd"/&gt;&lt;style id="http://www.zotero.org/styles/nature" hasBibliography="1" bibliographyStyleHasBeenSet="1"/&gt;&lt;prefs&gt;&lt;pref name="fieldType" value="Field"/&gt;&lt;/prefs&gt;&lt;/data&gt;</vt:lpwstr>
  </property>
</Properties>
</file>