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6DC6C" w14:textId="7A4ECD87" w:rsidR="00D018BF" w:rsidRPr="00FE18E3" w:rsidRDefault="00D018BF" w:rsidP="00D018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18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8114C4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2359" w:rsidRPr="00772359">
        <w:rPr>
          <w:rFonts w:ascii="Times New Roman" w:hAnsi="Times New Roman" w:cs="Times New Roman"/>
          <w:sz w:val="24"/>
          <w:szCs w:val="24"/>
          <w:lang w:val="en-GB"/>
        </w:rPr>
        <w:t xml:space="preserve">Hemorheological parameters in subjects stratified according to insulin-stimulated myocardial </w:t>
      </w:r>
      <w:proofErr w:type="spellStart"/>
      <w:r w:rsidR="00772359" w:rsidRPr="00772359">
        <w:rPr>
          <w:rFonts w:ascii="Times New Roman" w:hAnsi="Times New Roman" w:cs="Times New Roman"/>
          <w:sz w:val="24"/>
          <w:szCs w:val="24"/>
          <w:lang w:val="en-GB"/>
        </w:rPr>
        <w:t>MrGlu</w:t>
      </w:r>
      <w:proofErr w:type="spellEnd"/>
      <w:r w:rsidR="00772359" w:rsidRPr="00772359">
        <w:rPr>
          <w:rFonts w:ascii="Times New Roman" w:hAnsi="Times New Roman" w:cs="Times New Roman"/>
          <w:sz w:val="24"/>
          <w:szCs w:val="24"/>
          <w:lang w:val="en-GB"/>
        </w:rPr>
        <w:t xml:space="preserve"> values</w:t>
      </w:r>
    </w:p>
    <w:p w14:paraId="6C12FA04" w14:textId="77777777" w:rsidR="00D018BF" w:rsidRPr="008450BA" w:rsidRDefault="00D018BF" w:rsidP="00D018BF">
      <w:pPr>
        <w:rPr>
          <w:rFonts w:ascii="Times New Roman" w:hAnsi="Times New Roman" w:cs="Times New Roman"/>
          <w:lang w:val="en-US"/>
        </w:rPr>
      </w:pPr>
    </w:p>
    <w:tbl>
      <w:tblPr>
        <w:tblW w:w="138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8"/>
        <w:gridCol w:w="2409"/>
        <w:gridCol w:w="2126"/>
        <w:gridCol w:w="2127"/>
        <w:gridCol w:w="1200"/>
        <w:gridCol w:w="1276"/>
        <w:gridCol w:w="1276"/>
      </w:tblGrid>
      <w:tr w:rsidR="00D018BF" w:rsidRPr="008450BA" w14:paraId="190E82FA" w14:textId="77777777" w:rsidTr="00A67E82">
        <w:trPr>
          <w:trHeight w:val="520"/>
        </w:trPr>
        <w:tc>
          <w:tcPr>
            <w:tcW w:w="3418" w:type="dxa"/>
            <w:vAlign w:val="center"/>
            <w:hideMark/>
          </w:tcPr>
          <w:p w14:paraId="2F0E630A" w14:textId="77777777" w:rsidR="00D018BF" w:rsidRPr="008450BA" w:rsidRDefault="00D018BF" w:rsidP="00A67E8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55FA4C93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Myocardial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Glu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1 </w:t>
            </w:r>
          </w:p>
          <w:p w14:paraId="7E588A5A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Range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0.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1-1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6.3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mol/min/100g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(1)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C08E91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Myocardial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Glu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2 </w:t>
            </w:r>
          </w:p>
          <w:p w14:paraId="672A0B7E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Range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16.4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-26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.29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0</w:t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(2)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307D12A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Myocardial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Glu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3</w:t>
            </w:r>
          </w:p>
          <w:p w14:paraId="6DF023C7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Range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6.3-43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mol/min/100g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(3)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0997C3C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1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2)</w:t>
            </w:r>
            <w:r w:rsidRPr="00A9735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C280C">
              <w:rPr>
                <w:rFonts w:ascii="Times New Roman" w:hAnsi="Times New Roman" w:cs="Times New Roman"/>
                <w:lang w:val="en-US"/>
              </w:rPr>
              <w:t>§</w:t>
            </w:r>
            <w:r w:rsidRPr="00EC28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3FD5DA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(1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3)</w:t>
            </w:r>
            <w:r w:rsidRPr="00A9735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C280C">
              <w:rPr>
                <w:rFonts w:ascii="Times New Roman" w:hAnsi="Times New Roman" w:cs="Times New Roman"/>
                <w:lang w:val="en-US"/>
              </w:rPr>
              <w:t>§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FBCDAF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(2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3)</w:t>
            </w:r>
            <w:r w:rsidRPr="00EC280C">
              <w:rPr>
                <w:rFonts w:ascii="Times New Roman" w:hAnsi="Times New Roman" w:cs="Times New Roman"/>
                <w:lang w:val="en-US"/>
              </w:rPr>
              <w:t xml:space="preserve"> §</w:t>
            </w:r>
            <w:r w:rsidRPr="00EC28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3A0855" w:rsidRPr="008450BA" w14:paraId="10B2B047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B0C8985" w14:textId="1CA1DC4E" w:rsidR="003A0855" w:rsidRPr="00772359" w:rsidRDefault="003A0855" w:rsidP="003A0855">
            <w:pP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772359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White blood cells count (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x10</w:t>
            </w:r>
            <w:r w:rsidRPr="00D00D4E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/l</w:t>
            </w:r>
            <w:r w:rsidRPr="00772359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5B04A428" w14:textId="706881BC" w:rsidR="003A0855" w:rsidRPr="008450BA" w:rsidRDefault="0048672E" w:rsidP="003A085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7868</w:t>
            </w:r>
            <w:r w:rsidR="003A0855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1817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C1A81A6" w14:textId="286CE7F5" w:rsidR="003A0855" w:rsidRPr="008450BA" w:rsidRDefault="0048672E" w:rsidP="003A085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6072</w:t>
            </w:r>
            <w:r w:rsidR="003A0855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3A08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FECA574" w14:textId="0ACE05A8" w:rsidR="003A0855" w:rsidRPr="008450BA" w:rsidRDefault="0048672E" w:rsidP="003A085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6123</w:t>
            </w:r>
            <w:r w:rsidR="003A0855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917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4943F6A" w14:textId="437CC446" w:rsidR="003A0855" w:rsidRPr="008450BA" w:rsidRDefault="003A0855" w:rsidP="003A085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 w:rsidR="0048672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518B1E" w14:textId="11393EA7" w:rsidR="003A0855" w:rsidRPr="008450BA" w:rsidRDefault="003A0855" w:rsidP="003A085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48672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52CDEB" w14:textId="4B240182" w:rsidR="003A0855" w:rsidRPr="008450BA" w:rsidRDefault="003A0855" w:rsidP="003A085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</w:tr>
      <w:tr w:rsidR="00553FD9" w:rsidRPr="008450BA" w14:paraId="4D1EEE9B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322149AB" w14:textId="7112EFE3" w:rsidR="00553FD9" w:rsidRPr="008450BA" w:rsidRDefault="0077235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Hematocrit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="00553FD9"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%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213EF9A" w14:textId="107B0AEC" w:rsidR="00553FD9" w:rsidRPr="008450BA" w:rsidRDefault="003A0855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43.2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1DBAF8E" w14:textId="343F5B9B" w:rsidR="00553FD9" w:rsidRPr="008450BA" w:rsidRDefault="003A0855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42.7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3EA8E70" w14:textId="2B830FF7" w:rsidR="00553FD9" w:rsidRPr="008450BA" w:rsidRDefault="003A0855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39.1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="00553FD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8672CD6" w14:textId="41C60BAE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 w:rsidR="0048672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2FF8E4" w14:textId="752EC215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 w:rsidR="0048672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6C12EE" w14:textId="3F5AC4F3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 w:rsidR="003A08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553FD9" w:rsidRPr="008450BA" w14:paraId="3C4FDE00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36B4885A" w14:textId="5051818D" w:rsidR="00553FD9" w:rsidRPr="008450BA" w:rsidRDefault="00553FD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Total</w:t>
            </w:r>
            <w:r w:rsid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proteins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g/l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6DFB40B" w14:textId="2B1A2086" w:rsidR="00553FD9" w:rsidRPr="008450BA" w:rsidRDefault="003A0855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</w:t>
            </w:r>
            <w:r w:rsidR="00553FD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553FD9"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F0AF18D" w14:textId="0E000AE4" w:rsidR="00553FD9" w:rsidRPr="008450BA" w:rsidRDefault="003A0855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1E162C0" w14:textId="0D55602E" w:rsidR="00553FD9" w:rsidRPr="008450BA" w:rsidRDefault="003A0855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E961FE4" w14:textId="4FF69D0B" w:rsidR="00553FD9" w:rsidRPr="008450BA" w:rsidRDefault="0048672E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&lt;0.0001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5233E3" w14:textId="4DABCC5A" w:rsidR="00553FD9" w:rsidRPr="008450BA" w:rsidRDefault="0048672E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&lt;0.0001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9D5EEE" w14:textId="468025AB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 w:rsidR="003A08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</w:tr>
      <w:tr w:rsidR="0048672E" w:rsidRPr="008450BA" w14:paraId="7F544E29" w14:textId="77777777" w:rsidTr="003A0935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5F04847C" w14:textId="06A5436C" w:rsidR="0048672E" w:rsidRPr="00772359" w:rsidRDefault="0048672E" w:rsidP="0048672E">
            <w:pP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</w:t>
            </w:r>
            <w:r w:rsidRP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hole </w:t>
            </w:r>
            <w:proofErr w:type="spellStart"/>
            <w:r w:rsidRP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blood</w:t>
            </w:r>
            <w:proofErr w:type="spellEnd"/>
            <w:r w:rsidRP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viscosity</w:t>
            </w:r>
            <w:proofErr w:type="spellEnd"/>
            <w:r w:rsidRPr="0077235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cP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hideMark/>
          </w:tcPr>
          <w:p w14:paraId="4B5B64C2" w14:textId="2E37DAFA" w:rsidR="0048672E" w:rsidRPr="008450BA" w:rsidRDefault="00835FAD" w:rsidP="0048672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6.13</w:t>
            </w:r>
            <w:r w:rsidR="0048672E" w:rsidRPr="00D31D8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0.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C354CE8" w14:textId="3D8E36AA" w:rsidR="0048672E" w:rsidRPr="008450BA" w:rsidRDefault="0048672E" w:rsidP="0048672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31D8D">
              <w:rPr>
                <w:rFonts w:ascii="Times New Roman" w:hAnsi="Times New Roman" w:cs="Times New Roman"/>
                <w:color w:val="000000" w:themeColor="text1"/>
                <w:lang w:val="en-US"/>
              </w:rPr>
              <w:t>5.</w:t>
            </w:r>
            <w:r w:rsidR="00835FAD">
              <w:rPr>
                <w:rFonts w:ascii="Times New Roman" w:hAnsi="Times New Roman" w:cs="Times New Roman"/>
                <w:color w:val="000000" w:themeColor="text1"/>
                <w:lang w:val="en-US"/>
              </w:rPr>
              <w:t>97</w:t>
            </w:r>
            <w:r w:rsidRPr="00D31D8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0.</w:t>
            </w:r>
            <w:r w:rsidR="00835FAD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Pr="00D31D8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127" w:type="dxa"/>
            <w:shd w:val="clear" w:color="000000" w:fill="FFFFFF"/>
            <w:hideMark/>
          </w:tcPr>
          <w:p w14:paraId="73D41F5E" w14:textId="703A0DBC" w:rsidR="0048672E" w:rsidRPr="008450BA" w:rsidRDefault="0048672E" w:rsidP="0048672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D31D8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5.54 ± 0.3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BC4571B" w14:textId="4438AFA2" w:rsidR="0048672E" w:rsidRPr="008450BA" w:rsidRDefault="0048672E" w:rsidP="0048672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4E6753" w14:textId="091FADA0" w:rsidR="0048672E" w:rsidRPr="008450BA" w:rsidRDefault="0048672E" w:rsidP="0048672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DE9DB1" w14:textId="3EAE4E2B" w:rsidR="0048672E" w:rsidRPr="008450BA" w:rsidRDefault="0048672E" w:rsidP="0048672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</w:tr>
    </w:tbl>
    <w:p w14:paraId="5F0450F9" w14:textId="77777777" w:rsidR="00D018BF" w:rsidRDefault="00D018BF" w:rsidP="00D018BF"/>
    <w:p w14:paraId="43A3392C" w14:textId="4DE5A890" w:rsidR="00D018BF" w:rsidRDefault="00D018BF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8E3">
        <w:rPr>
          <w:rFonts w:ascii="Times New Roman" w:hAnsi="Times New Roman" w:cs="Times New Roman"/>
          <w:sz w:val="24"/>
          <w:szCs w:val="24"/>
          <w:lang w:val="en-US"/>
        </w:rPr>
        <w:t xml:space="preserve">Data are </w:t>
      </w:r>
      <w:proofErr w:type="spellStart"/>
      <w:r w:rsidRPr="00FE18E3"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Pr="00FE18E3">
        <w:rPr>
          <w:rFonts w:ascii="Times New Roman" w:eastAsia="Calibri" w:hAnsi="Times New Roman" w:cs="Times New Roman"/>
          <w:sz w:val="24"/>
          <w:szCs w:val="24"/>
          <w:lang w:val="en-US"/>
        </w:rPr>
        <w:t>±</w:t>
      </w:r>
      <w:r w:rsidRPr="00FE18E3">
        <w:rPr>
          <w:rFonts w:ascii="Times New Roman" w:hAnsi="Times New Roman" w:cs="Times New Roman"/>
          <w:sz w:val="24"/>
          <w:szCs w:val="24"/>
          <w:lang w:val="en-US"/>
        </w:rPr>
        <w:t>SD</w:t>
      </w:r>
      <w:proofErr w:type="spellEnd"/>
      <w:r w:rsidRPr="00FE18E3">
        <w:rPr>
          <w:rFonts w:ascii="Times New Roman" w:hAnsi="Times New Roman" w:cs="Times New Roman"/>
          <w:sz w:val="24"/>
          <w:szCs w:val="24"/>
          <w:lang w:val="en-US"/>
        </w:rPr>
        <w:t>, unless otherwise indicated. Categorical variables were compared by χ2 test. Comparisons between the three groups were performed using a general linear model with post hoc Fisher's least significant difference correction for pairwise comparisons.</w:t>
      </w:r>
      <w:r w:rsidRPr="00FE18E3">
        <w:rPr>
          <w:sz w:val="24"/>
          <w:szCs w:val="24"/>
          <w:lang w:val="en-US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§</w:t>
      </w:r>
      <w:r w:rsidRPr="00FE18E3">
        <w:rPr>
          <w:rFonts w:ascii="Times New Roman" w:hAnsi="Times New Roman" w:cs="Times New Roman"/>
          <w:sz w:val="24"/>
          <w:szCs w:val="24"/>
          <w:lang w:val="en-US"/>
        </w:rPr>
        <w:t xml:space="preserve">P values refer to results after analyses with adjustment for age. </w:t>
      </w:r>
    </w:p>
    <w:p w14:paraId="1C478301" w14:textId="7E798CA2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1529CD" w14:textId="7EF15631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8482E6" w14:textId="759E7703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48968A" w14:textId="0AC40E11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5C652A" w14:textId="59A1BE91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18B75D" w14:textId="283F39D6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9A926C" w14:textId="70EFFE3E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1E9031" w14:textId="77777777" w:rsidR="008877B6" w:rsidRPr="00FE18E3" w:rsidRDefault="008877B6" w:rsidP="008877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18E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 xml:space="preserve"> Anthropometric and metabolic characteristics of study subjects</w:t>
      </w:r>
      <w:r w:rsidRPr="00FE18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>stratified into tertiles according to</w:t>
      </w:r>
      <w:r w:rsidRPr="00FE18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 xml:space="preserve">myocardial </w:t>
      </w:r>
      <w:proofErr w:type="spellStart"/>
      <w:r w:rsidRPr="00FE18E3">
        <w:rPr>
          <w:rFonts w:ascii="Times New Roman" w:hAnsi="Times New Roman" w:cs="Times New Roman"/>
          <w:sz w:val="24"/>
          <w:szCs w:val="24"/>
          <w:lang w:val="en-GB"/>
        </w:rPr>
        <w:t>MrGlu</w:t>
      </w:r>
      <w:proofErr w:type="spellEnd"/>
      <w:r w:rsidRPr="00FE18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values</w:t>
      </w:r>
    </w:p>
    <w:p w14:paraId="218E5A9B" w14:textId="77777777" w:rsidR="008877B6" w:rsidRPr="008450BA" w:rsidRDefault="008877B6" w:rsidP="008877B6">
      <w:pPr>
        <w:rPr>
          <w:rFonts w:ascii="Times New Roman" w:hAnsi="Times New Roman" w:cs="Times New Roman"/>
          <w:lang w:val="en-US"/>
        </w:rPr>
      </w:pPr>
    </w:p>
    <w:tbl>
      <w:tblPr>
        <w:tblW w:w="138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8"/>
        <w:gridCol w:w="2409"/>
        <w:gridCol w:w="2126"/>
        <w:gridCol w:w="2127"/>
        <w:gridCol w:w="1200"/>
        <w:gridCol w:w="1276"/>
        <w:gridCol w:w="1276"/>
      </w:tblGrid>
      <w:tr w:rsidR="008877B6" w:rsidRPr="008450BA" w14:paraId="01B3BDC3" w14:textId="77777777" w:rsidTr="009440BF">
        <w:trPr>
          <w:trHeight w:val="520"/>
        </w:trPr>
        <w:tc>
          <w:tcPr>
            <w:tcW w:w="3418" w:type="dxa"/>
            <w:vAlign w:val="center"/>
            <w:hideMark/>
          </w:tcPr>
          <w:p w14:paraId="6D36A5A0" w14:textId="77777777" w:rsidR="008877B6" w:rsidRPr="008450BA" w:rsidRDefault="008877B6" w:rsidP="009440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647CE99A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Myocardial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Glu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1 </w:t>
            </w:r>
          </w:p>
          <w:p w14:paraId="271AAA2A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Range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0.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1-1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6.3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mol/min/100g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(1)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4FED257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Myocardial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Glu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2 </w:t>
            </w:r>
          </w:p>
          <w:p w14:paraId="7ED83F93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Range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16.4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-26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.29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0</w:t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(2)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90BE0CA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Myocardial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Glu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3</w:t>
            </w:r>
          </w:p>
          <w:p w14:paraId="67BB7EEC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Range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6.3-43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mol/min/100g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(3)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F00FFE6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1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2)</w:t>
            </w:r>
            <w:r w:rsidRPr="00A9735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C280C">
              <w:rPr>
                <w:rFonts w:ascii="Times New Roman" w:hAnsi="Times New Roman" w:cs="Times New Roman"/>
                <w:lang w:val="en-US"/>
              </w:rPr>
              <w:t>§</w:t>
            </w:r>
            <w:r w:rsidRPr="00EC28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65DE12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(1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3)</w:t>
            </w:r>
            <w:r w:rsidRPr="00A9735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C280C">
              <w:rPr>
                <w:rFonts w:ascii="Times New Roman" w:hAnsi="Times New Roman" w:cs="Times New Roman"/>
                <w:lang w:val="en-US"/>
              </w:rPr>
              <w:t>§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04FEE7" w14:textId="77777777" w:rsidR="008877B6" w:rsidRPr="008450BA" w:rsidRDefault="008877B6" w:rsidP="009440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(2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3)</w:t>
            </w:r>
            <w:r w:rsidRPr="00EC280C">
              <w:rPr>
                <w:rFonts w:ascii="Times New Roman" w:hAnsi="Times New Roman" w:cs="Times New Roman"/>
                <w:lang w:val="en-US"/>
              </w:rPr>
              <w:t xml:space="preserve"> §</w:t>
            </w:r>
            <w:r w:rsidRPr="00EC28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877B6" w:rsidRPr="008450BA" w14:paraId="714507B6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7838D25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Sex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(F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/M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3CCAC432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9D5976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221DC061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/10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A6A160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DC5E72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1FE29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</w:tr>
      <w:tr w:rsidR="008877B6" w:rsidRPr="008450BA" w14:paraId="7B986B91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0045B2D4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Age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yrs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0CEA1D1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53±10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C6B16C3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50±12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0354EE0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48±11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C3D54A5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E534C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264E5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09</w:t>
            </w:r>
          </w:p>
        </w:tc>
      </w:tr>
      <w:tr w:rsidR="008877B6" w:rsidRPr="008450BA" w14:paraId="0906AC3A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2163A592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BMI (</w:t>
            </w:r>
            <w:r w:rsidRPr="008450BA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Kg/m</w:t>
            </w:r>
            <w:r w:rsidRPr="008450BA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eastAsia="it-IT"/>
              </w:rPr>
              <w:t>2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06D38A50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C6DE258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28.1±4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1E914E85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29.2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77E043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7522F3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CAA41C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</w:tr>
      <w:tr w:rsidR="008877B6" w:rsidRPr="008450BA" w14:paraId="3A0A16BA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009EFAE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Waist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circumference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(c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783CD26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060C4B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98±1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2B67475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101±1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429C56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86DB9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A3A551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</w:tr>
      <w:tr w:rsidR="008877B6" w:rsidRPr="008450BA" w14:paraId="169C3C50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3016B29D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04074">
              <w:rPr>
                <w:rFonts w:ascii="Times New Roman" w:eastAsia="Times New Roman" w:hAnsi="Times New Roman" w:cs="Times New Roman"/>
                <w:lang w:val="en-GB" w:eastAsia="it-IT"/>
              </w:rPr>
              <w:t>Current smokers</w:t>
            </w:r>
            <w:r>
              <w:rPr>
                <w:rFonts w:ascii="Times New Roman" w:eastAsia="Times New Roman" w:hAnsi="Times New Roman" w:cs="Times New Roman"/>
                <w:lang w:val="en-GB" w:eastAsia="it-IT"/>
              </w:rPr>
              <w:t xml:space="preserve"> (%)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1CF111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47.4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2FCF9A50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52.9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A5FCBC0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31.6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81852AD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288D1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B987D2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</w:t>
            </w:r>
          </w:p>
        </w:tc>
      </w:tr>
      <w:tr w:rsidR="008877B6" w:rsidRPr="008450BA" w14:paraId="3F030040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02C2854F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ystolic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pressure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(mmHg)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7B80DCAC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99E9C70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4E43918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26F47B3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E932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FFA252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8877B6" w:rsidRPr="008450BA" w14:paraId="1F85B12D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712D76A2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Diastolic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blood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pressure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(mmHg)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782D077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79±11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283EED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4A6E9821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75±1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FCF04B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F52C23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AB090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</w:t>
            </w:r>
          </w:p>
        </w:tc>
      </w:tr>
      <w:tr w:rsidR="008877B6" w:rsidRPr="008450BA" w14:paraId="1F8316B1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66EAD334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Heart Rate (</w:t>
            </w:r>
            <w:r w:rsidRPr="008450BA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bpm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59B55325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1C43A9CE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±7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6AD604D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68±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F85D25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E2A8F9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7924BD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</w:tr>
      <w:tr w:rsidR="008877B6" w:rsidRPr="008450BA" w14:paraId="0FD4D440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030A4857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Fasting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Plasma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Glucose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(mg/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dL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3C85EDE3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131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903E91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26129C7C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309F54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13490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E69AFE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8877B6" w:rsidRPr="00280148" w14:paraId="0E3D4143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72DF43C9" w14:textId="77777777" w:rsidR="008877B6" w:rsidRPr="008877B6" w:rsidRDefault="008877B6" w:rsidP="009440BF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2-h post load plasma glucose (</w:t>
            </w:r>
            <w:r w:rsidRPr="008877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US" w:eastAsia="it-IT"/>
              </w:rPr>
              <w:t>mg/dl</w:t>
            </w: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A385A1F" w14:textId="77777777" w:rsidR="008877B6" w:rsidRP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149±15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5EE64AE0" w14:textId="77777777" w:rsidR="008877B6" w:rsidRP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132±24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3D357B4" w14:textId="77777777" w:rsidR="008877B6" w:rsidRP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115±13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DD8768D" w14:textId="77777777" w:rsidR="008877B6" w:rsidRP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48B0C1" w14:textId="77777777" w:rsidR="008877B6" w:rsidRP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&lt;0.0001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B19210" w14:textId="77777777" w:rsidR="008877B6" w:rsidRP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0.07</w:t>
            </w:r>
          </w:p>
        </w:tc>
      </w:tr>
      <w:tr w:rsidR="008877B6" w:rsidRPr="008450BA" w14:paraId="44257518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5EFD6BD3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HbA1c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%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3B1E583E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7.1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62C0D28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30167B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7F4831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55D841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5619B8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8877B6" w:rsidRPr="008450BA" w14:paraId="6F9CBA1D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C09FDF8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 xml:space="preserve">Total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Cholesterol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566114A5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561DA0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5F62172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185±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E6E099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7418A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E30DF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8877B6" w:rsidRPr="008450BA" w14:paraId="33BF25C0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A9CD980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HDL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Cholesterol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1E51042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519214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501ED48C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49 ±14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9CCCF55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3ACCDD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D22415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</w:tr>
      <w:tr w:rsidR="008877B6" w:rsidRPr="008450BA" w14:paraId="19B0E1B5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471814B6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LDL </w:t>
            </w: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Cholesterol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01DF5B6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±3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0C2CE6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C75C1B3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C94F74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DF0D0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037BC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8877B6" w:rsidRPr="008450BA" w14:paraId="0FEB1FF6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31CF90C1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Triglycerides</w:t>
            </w:r>
            <w:proofErr w:type="spellEnd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02F1183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63A3F6E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3A0562D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115±6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916C67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C81C4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F14B86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</w:tr>
      <w:tr w:rsidR="008877B6" w:rsidRPr="008450BA" w14:paraId="022F8D8E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4A35D065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8450BA">
              <w:rPr>
                <w:rFonts w:ascii="Times New Roman" w:eastAsia="Times New Roman" w:hAnsi="Times New Roman" w:cs="Times New Roman"/>
                <w:lang w:val="en-GB" w:eastAsia="it-IT"/>
              </w:rPr>
              <w:t>NGT/Prediabetes/T2DM (</w:t>
            </w:r>
            <w:r>
              <w:rPr>
                <w:rFonts w:ascii="Times New Roman" w:eastAsia="Times New Roman" w:hAnsi="Times New Roman" w:cs="Times New Roman"/>
                <w:lang w:val="en-GB" w:eastAsia="it-IT"/>
              </w:rPr>
              <w:t>n</w:t>
            </w:r>
            <w:r w:rsidRPr="008450BA">
              <w:rPr>
                <w:rFonts w:ascii="Times New Roman" w:eastAsia="Times New Roman" w:hAnsi="Times New Roman" w:cs="Times New Roman"/>
                <w:lang w:val="en-GB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0D889D18" w14:textId="77777777" w:rsidR="008877B6" w:rsidRPr="00906BCD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06BCD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1/4/14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4CFF527F" w14:textId="77777777" w:rsidR="008877B6" w:rsidRPr="00906BCD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06BCD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6/6/7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A0CB57D" w14:textId="77777777" w:rsidR="008877B6" w:rsidRPr="00906BCD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06BCD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13/1/5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49B7711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3AE5A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4911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8877B6" w:rsidRPr="008450BA" w14:paraId="615D40D9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755644C5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195C09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Insulin-stimulated glucose disposal (</w:t>
            </w:r>
            <w:r w:rsidRPr="00195C0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it-IT"/>
              </w:rPr>
              <w:t>mg/min x Kg FFM</w:t>
            </w:r>
            <w:r w:rsidRPr="00195C09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09991EA7" w14:textId="77777777" w:rsid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3.16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.8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5239920E" w14:textId="77777777" w:rsid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3.1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05A5156E" w14:textId="77777777" w:rsid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933D77B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D7CFA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E5E3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0C689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D7CFA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0.2</w:t>
            </w:r>
          </w:p>
        </w:tc>
      </w:tr>
      <w:tr w:rsidR="008877B6" w:rsidRPr="008450BA" w14:paraId="24EB0941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518D9ED2" w14:textId="77777777" w:rsidR="008877B6" w:rsidRPr="000565CF" w:rsidRDefault="008877B6" w:rsidP="009440BF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0565CF">
              <w:rPr>
                <w:rFonts w:ascii="Times New Roman" w:eastAsia="Times New Roman" w:hAnsi="Times New Roman" w:cs="Times New Roman"/>
                <w:lang w:val="en-GB" w:eastAsia="it-IT"/>
              </w:rPr>
              <w:t>Antihypertensive therapy (%)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4112BDE6" w14:textId="77777777" w:rsidR="008877B6" w:rsidRPr="000565CF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58.3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070BF1B5" w14:textId="77777777" w:rsidR="008877B6" w:rsidRPr="000565CF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35.3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044555D" w14:textId="77777777" w:rsidR="008877B6" w:rsidRPr="000565CF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565C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16.7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88BBBDD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B2B020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1BA739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</w:t>
            </w:r>
          </w:p>
        </w:tc>
      </w:tr>
      <w:tr w:rsidR="008877B6" w:rsidRPr="008450BA" w14:paraId="258F6997" w14:textId="77777777" w:rsidTr="009440BF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67CECA64" w14:textId="77777777" w:rsidR="008877B6" w:rsidRPr="008877B6" w:rsidRDefault="008877B6" w:rsidP="009440BF">
            <w:pPr>
              <w:rPr>
                <w:rFonts w:ascii="Times New Roman" w:eastAsia="Times New Roman" w:hAnsi="Times New Roman" w:cs="Times New Roman"/>
                <w:color w:val="000000" w:themeColor="text1"/>
                <w:lang w:val="en-GB" w:eastAsia="it-IT"/>
              </w:rPr>
            </w:pP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val="en-GB" w:eastAsia="it-IT"/>
              </w:rPr>
              <w:t>Glucose-lowering therapy (%)</w:t>
            </w:r>
          </w:p>
          <w:p w14:paraId="03375EFC" w14:textId="77777777" w:rsidR="008877B6" w:rsidRPr="008450BA" w:rsidRDefault="008877B6" w:rsidP="009440BF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proofErr w:type="spellStart"/>
            <w:r w:rsidRPr="008877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it-IT"/>
              </w:rPr>
              <w:t>Meftormin</w:t>
            </w:r>
            <w:proofErr w:type="spellEnd"/>
            <w:r w:rsidRPr="008877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it-IT"/>
              </w:rPr>
              <w:t xml:space="preserve"> (%</w:t>
            </w:r>
            <w:r w:rsidRPr="008877B6">
              <w:rPr>
                <w:rFonts w:ascii="Times New Roman" w:eastAsia="Times New Roman" w:hAnsi="Times New Roman" w:cs="Times New Roman"/>
                <w:color w:val="000000" w:themeColor="text1"/>
                <w:lang w:val="en-GB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E43984C" w14:textId="77777777" w:rsid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70.6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0236A901" w14:textId="77777777" w:rsid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33.3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05FE4C7B" w14:textId="77777777" w:rsidR="008877B6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26.3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7C8B83F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50FDC7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48F04" w14:textId="77777777" w:rsidR="008877B6" w:rsidRPr="008450BA" w:rsidRDefault="008877B6" w:rsidP="009440B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</w:t>
            </w:r>
          </w:p>
        </w:tc>
      </w:tr>
    </w:tbl>
    <w:p w14:paraId="09D2973B" w14:textId="77777777" w:rsidR="008877B6" w:rsidRDefault="008877B6" w:rsidP="008877B6"/>
    <w:p w14:paraId="6F006FF2" w14:textId="77777777" w:rsidR="008877B6" w:rsidRPr="00FE18E3" w:rsidRDefault="008877B6" w:rsidP="0088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8E3">
        <w:rPr>
          <w:rFonts w:ascii="Times New Roman" w:hAnsi="Times New Roman" w:cs="Times New Roman"/>
          <w:sz w:val="24"/>
          <w:szCs w:val="24"/>
          <w:lang w:val="en-US"/>
        </w:rPr>
        <w:t xml:space="preserve">Data are </w:t>
      </w:r>
      <w:proofErr w:type="spellStart"/>
      <w:r w:rsidRPr="00FE18E3"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Pr="00FE18E3">
        <w:rPr>
          <w:rFonts w:ascii="Times New Roman" w:eastAsia="Calibri" w:hAnsi="Times New Roman" w:cs="Times New Roman"/>
          <w:sz w:val="24"/>
          <w:szCs w:val="24"/>
          <w:lang w:val="en-US"/>
        </w:rPr>
        <w:t>±</w:t>
      </w:r>
      <w:r w:rsidRPr="00FE18E3">
        <w:rPr>
          <w:rFonts w:ascii="Times New Roman" w:hAnsi="Times New Roman" w:cs="Times New Roman"/>
          <w:sz w:val="24"/>
          <w:szCs w:val="24"/>
          <w:lang w:val="en-US"/>
        </w:rPr>
        <w:t>SD</w:t>
      </w:r>
      <w:proofErr w:type="spellEnd"/>
      <w:r w:rsidRPr="00FE18E3">
        <w:rPr>
          <w:rFonts w:ascii="Times New Roman" w:hAnsi="Times New Roman" w:cs="Times New Roman"/>
          <w:sz w:val="24"/>
          <w:szCs w:val="24"/>
          <w:lang w:val="en-US"/>
        </w:rPr>
        <w:t>, unless otherwise indicated. Categorical variables were compared by χ2 test. Comparisons between the three groups were performed using a general linear model with post hoc Fisher's least significant difference correction for pairwise comparisons.</w:t>
      </w:r>
      <w:r w:rsidRPr="00FE18E3">
        <w:rPr>
          <w:sz w:val="24"/>
          <w:szCs w:val="24"/>
          <w:lang w:val="en-US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§</w:t>
      </w:r>
      <w:r w:rsidRPr="00FE18E3">
        <w:rPr>
          <w:rFonts w:ascii="Times New Roman" w:hAnsi="Times New Roman" w:cs="Times New Roman"/>
          <w:sz w:val="24"/>
          <w:szCs w:val="24"/>
          <w:lang w:val="en-US"/>
        </w:rPr>
        <w:t>P values refer to results after analyses with adjustment for age, gender and BMI. BMI= Body mass index. NGT= Normal glucose tolerance. T2DM= Type 2 diabetes.</w:t>
      </w:r>
    </w:p>
    <w:p w14:paraId="7ED39BFC" w14:textId="77777777" w:rsidR="008877B6" w:rsidRDefault="008877B6" w:rsidP="008877B6">
      <w:pPr>
        <w:rPr>
          <w:sz w:val="24"/>
          <w:szCs w:val="24"/>
          <w:lang w:val="en-US"/>
        </w:rPr>
      </w:pPr>
    </w:p>
    <w:p w14:paraId="1714032B" w14:textId="77777777" w:rsidR="008877B6" w:rsidRDefault="008877B6" w:rsidP="008877B6">
      <w:pPr>
        <w:rPr>
          <w:sz w:val="24"/>
          <w:szCs w:val="24"/>
          <w:lang w:val="en-US"/>
        </w:rPr>
      </w:pPr>
    </w:p>
    <w:p w14:paraId="75CA3C65" w14:textId="77777777" w:rsidR="008877B6" w:rsidRDefault="008877B6" w:rsidP="008877B6">
      <w:pPr>
        <w:rPr>
          <w:sz w:val="24"/>
          <w:szCs w:val="24"/>
          <w:lang w:val="en-US"/>
        </w:rPr>
      </w:pPr>
    </w:p>
    <w:p w14:paraId="6A7BDC3C" w14:textId="77777777" w:rsidR="008877B6" w:rsidRDefault="008877B6" w:rsidP="008877B6">
      <w:pPr>
        <w:rPr>
          <w:sz w:val="24"/>
          <w:szCs w:val="24"/>
          <w:lang w:val="en-US"/>
        </w:rPr>
      </w:pPr>
    </w:p>
    <w:p w14:paraId="2CBCD937" w14:textId="77777777" w:rsidR="008877B6" w:rsidRPr="00D018BF" w:rsidRDefault="008877B6" w:rsidP="008877B6">
      <w:pPr>
        <w:rPr>
          <w:lang w:val="en-US"/>
        </w:rPr>
      </w:pPr>
    </w:p>
    <w:p w14:paraId="41F97587" w14:textId="77777777" w:rsidR="008877B6" w:rsidRPr="00FE18E3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D52938" w14:textId="77777777" w:rsidR="00D018BF" w:rsidRDefault="00D018BF" w:rsidP="00D018BF">
      <w:pPr>
        <w:rPr>
          <w:sz w:val="24"/>
          <w:szCs w:val="24"/>
          <w:lang w:val="en-US"/>
        </w:rPr>
      </w:pPr>
    </w:p>
    <w:p w14:paraId="189B5CAB" w14:textId="77777777" w:rsidR="00D018BF" w:rsidRPr="00D018BF" w:rsidRDefault="00D018BF">
      <w:pPr>
        <w:rPr>
          <w:lang w:val="en-US"/>
        </w:rPr>
      </w:pPr>
    </w:p>
    <w:sectPr w:rsidR="00D018BF" w:rsidRPr="00D018BF" w:rsidSect="007F6A10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BF"/>
    <w:rsid w:val="00042570"/>
    <w:rsid w:val="00130F91"/>
    <w:rsid w:val="00280148"/>
    <w:rsid w:val="00301574"/>
    <w:rsid w:val="0032360A"/>
    <w:rsid w:val="003A0855"/>
    <w:rsid w:val="003C76DB"/>
    <w:rsid w:val="0048672E"/>
    <w:rsid w:val="00553FD9"/>
    <w:rsid w:val="00772359"/>
    <w:rsid w:val="007F6A10"/>
    <w:rsid w:val="008114C4"/>
    <w:rsid w:val="00835FAD"/>
    <w:rsid w:val="008877B6"/>
    <w:rsid w:val="008C1030"/>
    <w:rsid w:val="008F6915"/>
    <w:rsid w:val="00B37FA9"/>
    <w:rsid w:val="00D018BF"/>
    <w:rsid w:val="00DB010C"/>
    <w:rsid w:val="00E86651"/>
    <w:rsid w:val="00F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D30CB"/>
  <w15:chartTrackingRefBased/>
  <w15:docId w15:val="{ED7BB1C0-1EEC-B048-B377-E76B7D4C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8B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Succurro</dc:creator>
  <cp:keywords/>
  <dc:description/>
  <cp:lastModifiedBy>Elena Succurro</cp:lastModifiedBy>
  <cp:revision>6</cp:revision>
  <dcterms:created xsi:type="dcterms:W3CDTF">2024-03-28T08:59:00Z</dcterms:created>
  <dcterms:modified xsi:type="dcterms:W3CDTF">2024-09-01T20:35:00Z</dcterms:modified>
</cp:coreProperties>
</file>