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B052" w14:textId="1A1786FB" w:rsidR="0093287D" w:rsidRDefault="0093287D" w:rsidP="0093287D">
      <w:pPr>
        <w:spacing w:before="0" w:after="0"/>
        <w:rPr>
          <w:rFonts w:eastAsia="黑体"/>
          <w:b/>
          <w:color w:val="000000"/>
        </w:rPr>
      </w:pPr>
      <w:bookmarkStart w:id="0" w:name="OLE_LINK110"/>
      <w:r>
        <w:rPr>
          <w:b/>
          <w:color w:val="000000"/>
          <w:sz w:val="30"/>
          <w:szCs w:val="30"/>
        </w:rPr>
        <w:t xml:space="preserve">Supplementary </w:t>
      </w:r>
      <w:r>
        <w:rPr>
          <w:rFonts w:hint="eastAsia"/>
          <w:b/>
          <w:color w:val="000000"/>
          <w:sz w:val="30"/>
          <w:szCs w:val="30"/>
          <w:lang w:eastAsia="zh-CN"/>
        </w:rPr>
        <w:t xml:space="preserve">Materials </w:t>
      </w:r>
      <w:r>
        <w:rPr>
          <w:b/>
          <w:color w:val="000000"/>
          <w:sz w:val="30"/>
          <w:szCs w:val="30"/>
        </w:rPr>
        <w:t>Legend description</w:t>
      </w:r>
      <w:bookmarkEnd w:id="0"/>
      <w:r>
        <w:rPr>
          <w:b/>
          <w:color w:val="000000"/>
          <w:sz w:val="30"/>
          <w:szCs w:val="30"/>
        </w:rPr>
        <w:t xml:space="preserve"> </w:t>
      </w:r>
    </w:p>
    <w:p w14:paraId="785C2CE0" w14:textId="77777777" w:rsidR="0093287D" w:rsidRDefault="0093287D" w:rsidP="0093287D">
      <w:pPr>
        <w:spacing w:before="0" w:after="0"/>
        <w:rPr>
          <w:rFonts w:eastAsia="黑体"/>
          <w:b/>
          <w:color w:val="000000"/>
          <w:lang w:eastAsia="zh-CN"/>
        </w:rPr>
      </w:pPr>
    </w:p>
    <w:p w14:paraId="03328D95" w14:textId="77777777" w:rsidR="0093287D" w:rsidRDefault="0093287D" w:rsidP="0093287D">
      <w:pPr>
        <w:spacing w:before="0" w:after="0"/>
        <w:rPr>
          <w:color w:val="000000"/>
        </w:rPr>
      </w:pPr>
      <w:r>
        <w:rPr>
          <w:b/>
          <w:bCs/>
          <w:color w:val="000000"/>
        </w:rPr>
        <w:t>Supplementary Figure 1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|(</w:t>
      </w:r>
      <w:proofErr w:type="gramEnd"/>
      <w:r>
        <w:rPr>
          <w:color w:val="000000"/>
        </w:rPr>
        <w:t>A, B) Box plots of Fragments Per Kilobase of transcript per Million mapped reads (FPKM) for each sample before and after data cleaning. (C-N) The scatterplot in the other 12 modules shows how membership (MM) and gene significance (GS) are related.</w:t>
      </w:r>
    </w:p>
    <w:p w14:paraId="456E3883" w14:textId="77777777" w:rsidR="0093287D" w:rsidRDefault="0093287D" w:rsidP="0093287D">
      <w:pPr>
        <w:spacing w:before="0" w:after="0"/>
        <w:rPr>
          <w:b/>
          <w:color w:val="000000"/>
          <w:lang w:eastAsia="zh-CN"/>
        </w:rPr>
      </w:pPr>
    </w:p>
    <w:p w14:paraId="307AD9F4" w14:textId="77777777" w:rsidR="0093287D" w:rsidRDefault="0093287D" w:rsidP="0093287D">
      <w:pPr>
        <w:spacing w:before="0" w:after="0"/>
        <w:rPr>
          <w:color w:val="000000"/>
          <w:lang w:eastAsia="zh-CN"/>
        </w:rPr>
      </w:pPr>
      <w:r>
        <w:rPr>
          <w:rFonts w:eastAsia="黑体"/>
          <w:b/>
          <w:color w:val="000000"/>
        </w:rPr>
        <w:t>Supplementary Figure 2 |</w:t>
      </w:r>
      <w:r>
        <w:rPr>
          <w:color w:val="000000"/>
        </w:rPr>
        <w:t xml:space="preserve"> (A</w:t>
      </w:r>
      <w:r>
        <w:rPr>
          <w:rFonts w:hint="eastAsia"/>
          <w:color w:val="000000"/>
          <w:lang w:eastAsia="zh-CN"/>
        </w:rPr>
        <w:t>, B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SHapley</w:t>
      </w:r>
      <w:proofErr w:type="spellEnd"/>
      <w:r>
        <w:rPr>
          <w:color w:val="000000"/>
        </w:rPr>
        <w:t xml:space="preserve"> Additive </w:t>
      </w:r>
      <w:proofErr w:type="spellStart"/>
      <w:r>
        <w:rPr>
          <w:color w:val="000000"/>
        </w:rPr>
        <w:t>exPlanations</w:t>
      </w:r>
      <w:proofErr w:type="spellEnd"/>
      <w:r>
        <w:rPr>
          <w:color w:val="000000"/>
        </w:rPr>
        <w:t xml:space="preserve"> (SHAP) summary plots showing variable importance for </w:t>
      </w:r>
      <w:proofErr w:type="spellStart"/>
      <w:r>
        <w:rPr>
          <w:color w:val="000000"/>
        </w:rPr>
        <w:t>XGBoost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LightGBM</w:t>
      </w:r>
      <w:proofErr w:type="spellEnd"/>
      <w:r>
        <w:rPr>
          <w:color w:val="000000"/>
        </w:rPr>
        <w:t xml:space="preserve">, respectively. (C) Plots of SHAP values with interactions from the </w:t>
      </w:r>
      <w:proofErr w:type="spellStart"/>
      <w:r>
        <w:rPr>
          <w:color w:val="000000"/>
        </w:rPr>
        <w:t>XGBoost</w:t>
      </w:r>
      <w:proofErr w:type="spellEnd"/>
      <w:r>
        <w:rPr>
          <w:color w:val="000000"/>
        </w:rPr>
        <w:t xml:space="preserve"> model are displayed in the image. (D, E) The scatterplot displays the CEBPD's SHAP dependence tree for the two models, </w:t>
      </w:r>
      <w:proofErr w:type="spellStart"/>
      <w:r>
        <w:rPr>
          <w:color w:val="000000"/>
        </w:rPr>
        <w:t>LightGBM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XGBoost</w:t>
      </w:r>
      <w:proofErr w:type="spellEnd"/>
      <w:r>
        <w:rPr>
          <w:color w:val="000000"/>
        </w:rPr>
        <w:t>, respectively.</w:t>
      </w:r>
    </w:p>
    <w:p w14:paraId="74082062" w14:textId="77777777" w:rsidR="0093287D" w:rsidRDefault="0093287D" w:rsidP="0093287D">
      <w:pPr>
        <w:spacing w:before="0" w:after="0"/>
        <w:rPr>
          <w:color w:val="000000"/>
        </w:rPr>
      </w:pPr>
    </w:p>
    <w:p w14:paraId="76CF3906" w14:textId="77777777" w:rsidR="0093287D" w:rsidRDefault="0093287D" w:rsidP="0093287D">
      <w:pPr>
        <w:spacing w:before="0" w:after="0"/>
        <w:rPr>
          <w:rFonts w:eastAsia="等线"/>
          <w:b/>
          <w:color w:val="000000"/>
          <w:sz w:val="21"/>
          <w:szCs w:val="21"/>
          <w:lang w:eastAsia="zh-CN"/>
        </w:rPr>
      </w:pPr>
    </w:p>
    <w:p w14:paraId="06CB8AE7" w14:textId="77777777" w:rsidR="0093287D" w:rsidRDefault="0093287D" w:rsidP="0093287D">
      <w:pPr>
        <w:spacing w:before="0" w:after="0"/>
        <w:rPr>
          <w:rFonts w:eastAsia="黑体"/>
          <w:b/>
          <w:color w:val="000000"/>
          <w:lang w:eastAsia="zh-CN"/>
        </w:rPr>
      </w:pPr>
      <w:r>
        <w:rPr>
          <w:rFonts w:eastAsia="黑体"/>
          <w:b/>
          <w:color w:val="000000"/>
        </w:rPr>
        <w:t xml:space="preserve">Supplementary </w:t>
      </w:r>
      <w:r>
        <w:rPr>
          <w:rFonts w:eastAsia="黑体" w:hint="eastAsia"/>
          <w:b/>
          <w:color w:val="000000"/>
          <w:lang w:eastAsia="zh-CN"/>
        </w:rPr>
        <w:t>Table 1|</w:t>
      </w:r>
      <w:r>
        <w:rPr>
          <w:rFonts w:eastAsia="黑体" w:hint="eastAsia"/>
          <w:bCs/>
          <w:color w:val="000000"/>
          <w:lang w:eastAsia="zh-CN"/>
        </w:rPr>
        <w:t xml:space="preserve">7600 genes related </w:t>
      </w:r>
      <w:r>
        <w:rPr>
          <w:rFonts w:eastAsia="黑体"/>
          <w:bCs/>
          <w:color w:val="000000"/>
          <w:lang w:eastAsia="zh-CN"/>
        </w:rPr>
        <w:t>mitochondrial dysfunction</w:t>
      </w:r>
      <w:r>
        <w:rPr>
          <w:rFonts w:eastAsia="黑体" w:hint="eastAsia"/>
          <w:bCs/>
          <w:color w:val="000000"/>
          <w:lang w:eastAsia="zh-CN"/>
        </w:rPr>
        <w:t xml:space="preserve"> from </w:t>
      </w:r>
      <w:proofErr w:type="spellStart"/>
      <w:r>
        <w:rPr>
          <w:bCs/>
          <w:color w:val="000000"/>
        </w:rPr>
        <w:t>GeneCards</w:t>
      </w:r>
      <w:proofErr w:type="spellEnd"/>
      <w:r>
        <w:rPr>
          <w:rFonts w:hint="eastAsia"/>
          <w:bCs/>
          <w:color w:val="000000"/>
          <w:lang w:eastAsia="zh-CN"/>
        </w:rPr>
        <w:t>.</w:t>
      </w:r>
    </w:p>
    <w:p w14:paraId="499C6CCD" w14:textId="77777777" w:rsidR="0093287D" w:rsidRDefault="0093287D" w:rsidP="0093287D">
      <w:pPr>
        <w:spacing w:before="0" w:after="0"/>
        <w:rPr>
          <w:rFonts w:eastAsia="黑体"/>
          <w:b/>
          <w:color w:val="000000"/>
          <w:lang w:eastAsia="zh-CN"/>
        </w:rPr>
      </w:pPr>
      <w:r>
        <w:rPr>
          <w:rFonts w:eastAsia="黑体"/>
          <w:b/>
          <w:color w:val="000000"/>
        </w:rPr>
        <w:t xml:space="preserve">Supplementary </w:t>
      </w:r>
      <w:r>
        <w:rPr>
          <w:rFonts w:eastAsia="黑体" w:hint="eastAsia"/>
          <w:b/>
          <w:color w:val="000000"/>
          <w:lang w:eastAsia="zh-CN"/>
        </w:rPr>
        <w:t>Table 2|</w:t>
      </w:r>
      <w:r>
        <w:rPr>
          <w:color w:val="000000"/>
        </w:rPr>
        <w:t xml:space="preserve"> The sequences of primers are displayed</w:t>
      </w:r>
      <w:r>
        <w:rPr>
          <w:rFonts w:hint="eastAsia"/>
          <w:color w:val="000000"/>
          <w:lang w:eastAsia="zh-CN"/>
        </w:rPr>
        <w:t>.</w:t>
      </w:r>
    </w:p>
    <w:p w14:paraId="1106C6BF" w14:textId="77777777" w:rsidR="0093287D" w:rsidRDefault="0093287D" w:rsidP="0093287D">
      <w:pPr>
        <w:spacing w:before="0" w:after="0"/>
        <w:rPr>
          <w:rFonts w:eastAsia="黑体"/>
          <w:b/>
          <w:color w:val="000000"/>
          <w:lang w:eastAsia="zh-CN"/>
        </w:rPr>
      </w:pPr>
      <w:r>
        <w:rPr>
          <w:rFonts w:eastAsia="黑体"/>
          <w:b/>
          <w:color w:val="000000"/>
        </w:rPr>
        <w:t xml:space="preserve">Supplementary </w:t>
      </w:r>
      <w:r>
        <w:rPr>
          <w:rFonts w:eastAsia="黑体" w:hint="eastAsia"/>
          <w:b/>
          <w:color w:val="000000"/>
          <w:lang w:eastAsia="zh-CN"/>
        </w:rPr>
        <w:t>Table 3|</w:t>
      </w:r>
      <w:r>
        <w:t xml:space="preserve"> </w:t>
      </w:r>
      <w:r>
        <w:rPr>
          <w:rFonts w:eastAsia="黑体"/>
          <w:bCs/>
          <w:color w:val="000000"/>
          <w:lang w:eastAsia="zh-CN"/>
        </w:rPr>
        <w:t xml:space="preserve">The table shows the screened blue module genes and the corresponding </w:t>
      </w:r>
      <w:r>
        <w:rPr>
          <w:color w:val="000000"/>
          <w:kern w:val="2"/>
          <w:szCs w:val="24"/>
          <w:lang w:eastAsia="zh-CN"/>
        </w:rPr>
        <w:t>membership</w:t>
      </w:r>
      <w:r>
        <w:rPr>
          <w:color w:val="000000"/>
        </w:rPr>
        <w:t xml:space="preserve"> </w:t>
      </w:r>
      <w:r>
        <w:rPr>
          <w:rFonts w:hint="eastAsia"/>
          <w:color w:val="000000"/>
          <w:lang w:eastAsia="zh-CN"/>
        </w:rPr>
        <w:t>(</w:t>
      </w:r>
      <w:r>
        <w:rPr>
          <w:color w:val="000000"/>
        </w:rPr>
        <w:t>MM</w:t>
      </w:r>
      <w:r>
        <w:rPr>
          <w:rFonts w:hint="eastAsia"/>
          <w:color w:val="000000"/>
          <w:lang w:eastAsia="zh-CN"/>
        </w:rPr>
        <w:t>)</w:t>
      </w:r>
      <w:r>
        <w:rPr>
          <w:color w:val="000000"/>
        </w:rPr>
        <w:t xml:space="preserve"> </w:t>
      </w:r>
      <w:r>
        <w:rPr>
          <w:rFonts w:eastAsia="黑体"/>
          <w:bCs/>
          <w:color w:val="000000"/>
          <w:lang w:eastAsia="zh-CN"/>
        </w:rPr>
        <w:t>_R</w:t>
      </w:r>
      <w:r>
        <w:rPr>
          <w:rFonts w:eastAsia="黑体" w:hint="eastAsia"/>
          <w:bCs/>
          <w:color w:val="000000"/>
          <w:lang w:eastAsia="zh-CN"/>
        </w:rPr>
        <w:t xml:space="preserve">, </w:t>
      </w:r>
      <w:r>
        <w:rPr>
          <w:color w:val="000000"/>
          <w:kern w:val="2"/>
          <w:szCs w:val="24"/>
          <w:lang w:eastAsia="zh-CN"/>
        </w:rPr>
        <w:t>membership</w:t>
      </w:r>
      <w:r>
        <w:rPr>
          <w:color w:val="000000"/>
        </w:rPr>
        <w:t xml:space="preserve"> </w:t>
      </w:r>
      <w:r>
        <w:rPr>
          <w:rFonts w:hint="eastAsia"/>
          <w:color w:val="000000"/>
          <w:lang w:eastAsia="zh-CN"/>
        </w:rPr>
        <w:t>(</w:t>
      </w:r>
      <w:r>
        <w:rPr>
          <w:color w:val="000000"/>
        </w:rPr>
        <w:t>MM</w:t>
      </w:r>
      <w:r>
        <w:rPr>
          <w:rFonts w:hint="eastAsia"/>
          <w:color w:val="000000"/>
          <w:lang w:eastAsia="zh-CN"/>
        </w:rPr>
        <w:t>)</w:t>
      </w:r>
      <w:r>
        <w:rPr>
          <w:color w:val="000000"/>
        </w:rPr>
        <w:t xml:space="preserve"> </w:t>
      </w:r>
      <w:r>
        <w:rPr>
          <w:rFonts w:eastAsia="黑体"/>
          <w:bCs/>
          <w:color w:val="000000"/>
          <w:lang w:eastAsia="zh-CN"/>
        </w:rPr>
        <w:t>_</w:t>
      </w:r>
      <w:proofErr w:type="spellStart"/>
      <w:r>
        <w:rPr>
          <w:rFonts w:eastAsia="黑体"/>
          <w:bCs/>
          <w:color w:val="000000"/>
          <w:lang w:eastAsia="zh-CN"/>
        </w:rPr>
        <w:t>pvalue</w:t>
      </w:r>
      <w:proofErr w:type="spellEnd"/>
      <w:r>
        <w:rPr>
          <w:rFonts w:eastAsia="黑体" w:hint="eastAsia"/>
          <w:bCs/>
          <w:color w:val="000000"/>
          <w:lang w:eastAsia="zh-CN"/>
        </w:rPr>
        <w:t xml:space="preserve">, </w:t>
      </w:r>
      <w:r>
        <w:rPr>
          <w:rFonts w:hint="eastAsia"/>
          <w:color w:val="000000"/>
          <w:lang w:eastAsia="zh-CN"/>
        </w:rPr>
        <w:t>gene significance (</w:t>
      </w:r>
      <w:r>
        <w:rPr>
          <w:color w:val="000000"/>
        </w:rPr>
        <w:t>GS</w:t>
      </w:r>
      <w:r>
        <w:rPr>
          <w:rFonts w:hint="eastAsia"/>
          <w:color w:val="000000"/>
          <w:lang w:eastAsia="zh-CN"/>
        </w:rPr>
        <w:t>)</w:t>
      </w:r>
      <w:r>
        <w:rPr>
          <w:rFonts w:eastAsia="黑体"/>
          <w:bCs/>
          <w:color w:val="000000"/>
          <w:lang w:eastAsia="zh-CN"/>
        </w:rPr>
        <w:t>_R</w:t>
      </w:r>
      <w:r>
        <w:rPr>
          <w:rFonts w:eastAsia="黑体" w:hint="eastAsia"/>
          <w:bCs/>
          <w:color w:val="000000"/>
          <w:lang w:eastAsia="zh-CN"/>
        </w:rPr>
        <w:t xml:space="preserve"> and </w:t>
      </w:r>
      <w:r>
        <w:rPr>
          <w:rFonts w:hint="eastAsia"/>
          <w:color w:val="000000"/>
          <w:lang w:eastAsia="zh-CN"/>
        </w:rPr>
        <w:t>gene significance (</w:t>
      </w:r>
      <w:r>
        <w:rPr>
          <w:color w:val="000000"/>
        </w:rPr>
        <w:t>GS</w:t>
      </w:r>
      <w:r>
        <w:rPr>
          <w:rFonts w:hint="eastAsia"/>
          <w:color w:val="000000"/>
          <w:lang w:eastAsia="zh-CN"/>
        </w:rPr>
        <w:t>)</w:t>
      </w:r>
      <w:r>
        <w:rPr>
          <w:rFonts w:eastAsia="黑体" w:hint="eastAsia"/>
          <w:bCs/>
          <w:color w:val="000000"/>
          <w:lang w:eastAsia="zh-CN"/>
        </w:rPr>
        <w:t xml:space="preserve"> </w:t>
      </w:r>
      <w:proofErr w:type="spellStart"/>
      <w:r>
        <w:rPr>
          <w:rFonts w:eastAsia="黑体"/>
          <w:bCs/>
          <w:color w:val="000000"/>
          <w:lang w:eastAsia="zh-CN"/>
        </w:rPr>
        <w:t>pvalue</w:t>
      </w:r>
      <w:proofErr w:type="spellEnd"/>
      <w:r>
        <w:rPr>
          <w:rFonts w:eastAsia="黑体" w:hint="eastAsia"/>
          <w:bCs/>
          <w:color w:val="000000"/>
          <w:lang w:eastAsia="zh-CN"/>
        </w:rPr>
        <w:t>.</w:t>
      </w:r>
    </w:p>
    <w:p w14:paraId="4C0351CC" w14:textId="77777777" w:rsidR="0093287D" w:rsidRDefault="0093287D" w:rsidP="0093287D">
      <w:pPr>
        <w:spacing w:before="0" w:after="0"/>
        <w:rPr>
          <w:rFonts w:eastAsia="等线"/>
          <w:b/>
          <w:color w:val="000000"/>
          <w:sz w:val="21"/>
          <w:szCs w:val="21"/>
          <w:lang w:eastAsia="zh-CN"/>
        </w:rPr>
      </w:pPr>
    </w:p>
    <w:p w14:paraId="3665D2BB" w14:textId="77777777" w:rsidR="0093287D" w:rsidRDefault="0093287D" w:rsidP="0093287D">
      <w:pPr>
        <w:spacing w:before="0" w:after="0"/>
        <w:rPr>
          <w:rFonts w:eastAsia="等线"/>
          <w:b/>
          <w:color w:val="000000"/>
          <w:sz w:val="21"/>
          <w:szCs w:val="21"/>
          <w:lang w:eastAsia="zh-CN"/>
        </w:rPr>
      </w:pPr>
      <w:r>
        <w:rPr>
          <w:rFonts w:eastAsia="黑体"/>
          <w:b/>
          <w:color w:val="000000"/>
        </w:rPr>
        <w:t>Supplementary Material 1</w:t>
      </w:r>
      <w:r>
        <w:rPr>
          <w:rFonts w:eastAsia="黑体" w:hint="eastAsia"/>
          <w:b/>
          <w:color w:val="000000"/>
          <w:lang w:eastAsia="zh-CN"/>
        </w:rPr>
        <w:t>|</w:t>
      </w:r>
      <w:r>
        <w:rPr>
          <w:rFonts w:eastAsia="黑体"/>
          <w:bCs/>
          <w:color w:val="000000"/>
          <w:lang w:eastAsia="zh-CN"/>
        </w:rPr>
        <w:t>Code related to this article in R</w:t>
      </w:r>
      <w:r>
        <w:rPr>
          <w:rFonts w:eastAsia="黑体" w:hint="eastAsia"/>
          <w:bCs/>
          <w:color w:val="000000"/>
          <w:lang w:eastAsia="zh-CN"/>
        </w:rPr>
        <w:t>.</w:t>
      </w:r>
    </w:p>
    <w:p w14:paraId="57C15CDA" w14:textId="4DD261BF" w:rsidR="003E3066" w:rsidRDefault="003E3066"/>
    <w:sectPr w:rsidR="003E3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7D"/>
    <w:rsid w:val="003E3066"/>
    <w:rsid w:val="0093287D"/>
    <w:rsid w:val="00D73481"/>
    <w:rsid w:val="00E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B1A0D"/>
  <w15:chartTrackingRefBased/>
  <w15:docId w15:val="{7CE6A4FC-6629-440E-B5CD-F4C72A5A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87D"/>
    <w:pPr>
      <w:spacing w:before="120" w:after="240" w:line="240" w:lineRule="auto"/>
    </w:pPr>
    <w:rPr>
      <w:rFonts w:ascii="Times New Roman" w:eastAsia="宋体" w:hAnsi="Times New Roman" w:cs="Times New Roman"/>
      <w:kern w:val="0"/>
      <w:sz w:val="24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287D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87D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87D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87D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87D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87D"/>
    <w:pPr>
      <w:keepNext/>
      <w:keepLines/>
      <w:widowControl w:val="0"/>
      <w:spacing w:before="40" w:after="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87D"/>
    <w:pPr>
      <w:keepNext/>
      <w:keepLines/>
      <w:widowControl w:val="0"/>
      <w:spacing w:before="40" w:after="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87D"/>
    <w:pPr>
      <w:keepNext/>
      <w:keepLines/>
      <w:widowControl w:val="0"/>
      <w:spacing w:before="0" w:after="0"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87D"/>
    <w:pPr>
      <w:keepNext/>
      <w:keepLines/>
      <w:widowControl w:val="0"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8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87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87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87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8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8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8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87D"/>
    <w:pPr>
      <w:widowControl w:val="0"/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32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87D"/>
    <w:pPr>
      <w:widowControl w:val="0"/>
      <w:numPr>
        <w:ilvl w:val="1"/>
      </w:numPr>
      <w:spacing w:before="0"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32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87D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32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87D"/>
    <w:pPr>
      <w:widowControl w:val="0"/>
      <w:spacing w:before="0"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9328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87D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328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2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智煌 陈</dc:creator>
  <cp:keywords/>
  <dc:description/>
  <cp:lastModifiedBy>智煌 陈</cp:lastModifiedBy>
  <cp:revision>1</cp:revision>
  <dcterms:created xsi:type="dcterms:W3CDTF">2025-03-21T08:47:00Z</dcterms:created>
  <dcterms:modified xsi:type="dcterms:W3CDTF">2025-03-21T08:49:00Z</dcterms:modified>
</cp:coreProperties>
</file>