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C210A" w14:textId="1C320B97" w:rsidR="00884AFA" w:rsidRPr="004C61D6" w:rsidRDefault="00AB548F" w:rsidP="007D47B1">
      <w:pPr>
        <w:spacing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 w:hint="eastAsia"/>
          <w:b/>
          <w:bCs/>
          <w:color w:val="000000" w:themeColor="text1"/>
          <w:sz w:val="24"/>
          <w:szCs w:val="24"/>
        </w:rPr>
        <w:t>Sup</w:t>
      </w:r>
      <w:r w:rsidR="00884AFA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plementary Table 1  </w:t>
      </w:r>
    </w:p>
    <w:p w14:paraId="704C84C6" w14:textId="77777777" w:rsidR="00884AFA" w:rsidRPr="004C61D6" w:rsidRDefault="00884AFA" w:rsidP="007D47B1">
      <w:pPr>
        <w:spacing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Sequences of qPCR primers used in this study</w:t>
      </w:r>
    </w:p>
    <w:tbl>
      <w:tblPr>
        <w:tblStyle w:val="af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2268"/>
        <w:gridCol w:w="2268"/>
        <w:gridCol w:w="850"/>
        <w:gridCol w:w="1134"/>
        <w:gridCol w:w="1128"/>
      </w:tblGrid>
      <w:tr w:rsidR="00884AFA" w:rsidRPr="004C61D6" w14:paraId="356CDE16" w14:textId="77777777" w:rsidTr="004D6CEB">
        <w:tc>
          <w:tcPr>
            <w:tcW w:w="846" w:type="dxa"/>
          </w:tcPr>
          <w:p w14:paraId="428EA1C8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2268" w:type="dxa"/>
          </w:tcPr>
          <w:p w14:paraId="74E14740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Forward primer (5’-3’)</w:t>
            </w:r>
          </w:p>
        </w:tc>
        <w:tc>
          <w:tcPr>
            <w:tcW w:w="2268" w:type="dxa"/>
          </w:tcPr>
          <w:p w14:paraId="01775B0A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Reverse Primer (5’-3’)</w:t>
            </w:r>
          </w:p>
        </w:tc>
        <w:tc>
          <w:tcPr>
            <w:tcW w:w="850" w:type="dxa"/>
          </w:tcPr>
          <w:p w14:paraId="5AEC3A9D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Product size (bp)</w:t>
            </w:r>
          </w:p>
        </w:tc>
        <w:tc>
          <w:tcPr>
            <w:tcW w:w="1134" w:type="dxa"/>
          </w:tcPr>
          <w:p w14:paraId="33918AC7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GenBank No.</w:t>
            </w:r>
          </w:p>
        </w:tc>
        <w:tc>
          <w:tcPr>
            <w:tcW w:w="1128" w:type="dxa"/>
          </w:tcPr>
          <w:p w14:paraId="7185CF41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Primer Set ID</w:t>
            </w:r>
          </w:p>
        </w:tc>
      </w:tr>
      <w:tr w:rsidR="00884AFA" w:rsidRPr="004C61D6" w14:paraId="460322B6" w14:textId="77777777" w:rsidTr="004D6CEB">
        <w:tc>
          <w:tcPr>
            <w:tcW w:w="846" w:type="dxa"/>
          </w:tcPr>
          <w:p w14:paraId="2C90B401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16"/>
                <w:szCs w:val="16"/>
              </w:rPr>
              <w:t>OCT3/4</w:t>
            </w:r>
          </w:p>
        </w:tc>
        <w:tc>
          <w:tcPr>
            <w:tcW w:w="2268" w:type="dxa"/>
          </w:tcPr>
          <w:p w14:paraId="4656652D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GACAGGGGGAGGGGAGGAGCTAGG</w:t>
            </w:r>
          </w:p>
        </w:tc>
        <w:tc>
          <w:tcPr>
            <w:tcW w:w="2268" w:type="dxa"/>
          </w:tcPr>
          <w:p w14:paraId="7B744EE1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CTTCCCTCCAACCAGTTGCCCCAAAC</w:t>
            </w:r>
          </w:p>
        </w:tc>
        <w:tc>
          <w:tcPr>
            <w:tcW w:w="850" w:type="dxa"/>
          </w:tcPr>
          <w:p w14:paraId="3802FE48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144</w:t>
            </w:r>
          </w:p>
        </w:tc>
        <w:tc>
          <w:tcPr>
            <w:tcW w:w="1134" w:type="dxa"/>
          </w:tcPr>
          <w:p w14:paraId="65E1E366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NM 001173531.2</w:t>
            </w:r>
          </w:p>
        </w:tc>
        <w:tc>
          <w:tcPr>
            <w:tcW w:w="1128" w:type="dxa"/>
          </w:tcPr>
          <w:p w14:paraId="25DDB8B1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Ref. </w:t>
            </w:r>
            <w:r w:rsidRPr="004C61D6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1, 2</w:t>
            </w:r>
          </w:p>
        </w:tc>
      </w:tr>
      <w:tr w:rsidR="00884AFA" w:rsidRPr="004C61D6" w14:paraId="70AF6A4F" w14:textId="77777777" w:rsidTr="004D6CEB">
        <w:tc>
          <w:tcPr>
            <w:tcW w:w="846" w:type="dxa"/>
          </w:tcPr>
          <w:p w14:paraId="015773BE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16"/>
                <w:szCs w:val="16"/>
              </w:rPr>
              <w:t>NANOG</w:t>
            </w:r>
          </w:p>
        </w:tc>
        <w:tc>
          <w:tcPr>
            <w:tcW w:w="2268" w:type="dxa"/>
          </w:tcPr>
          <w:p w14:paraId="12FFE86A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CCTGTGATTTGTGGGCCTGA</w:t>
            </w:r>
          </w:p>
        </w:tc>
        <w:tc>
          <w:tcPr>
            <w:tcW w:w="2268" w:type="dxa"/>
          </w:tcPr>
          <w:p w14:paraId="7E83DA4F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CTCTGCAGAAGTGGGTTGTTTG</w:t>
            </w:r>
          </w:p>
        </w:tc>
        <w:tc>
          <w:tcPr>
            <w:tcW w:w="850" w:type="dxa"/>
          </w:tcPr>
          <w:p w14:paraId="235B100F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168</w:t>
            </w:r>
          </w:p>
        </w:tc>
        <w:tc>
          <w:tcPr>
            <w:tcW w:w="1134" w:type="dxa"/>
          </w:tcPr>
          <w:p w14:paraId="7783DB59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NM 001297698.1</w:t>
            </w:r>
          </w:p>
        </w:tc>
        <w:tc>
          <w:tcPr>
            <w:tcW w:w="1128" w:type="dxa"/>
          </w:tcPr>
          <w:p w14:paraId="1882E59D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HA237725 (</w:t>
            </w:r>
            <w:proofErr w:type="spellStart"/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TaKaRa</w:t>
            </w:r>
            <w:proofErr w:type="spellEnd"/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Bio)</w:t>
            </w:r>
          </w:p>
        </w:tc>
      </w:tr>
      <w:tr w:rsidR="00884AFA" w:rsidRPr="004C61D6" w14:paraId="56D32332" w14:textId="77777777" w:rsidTr="004D6CEB">
        <w:tc>
          <w:tcPr>
            <w:tcW w:w="846" w:type="dxa"/>
          </w:tcPr>
          <w:p w14:paraId="148E5455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16"/>
                <w:szCs w:val="16"/>
              </w:rPr>
              <w:t>SOX2</w:t>
            </w:r>
          </w:p>
        </w:tc>
        <w:tc>
          <w:tcPr>
            <w:tcW w:w="2268" w:type="dxa"/>
          </w:tcPr>
          <w:p w14:paraId="33460FA1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CCAAGATGCACAACTCGGAGA</w:t>
            </w:r>
          </w:p>
        </w:tc>
        <w:tc>
          <w:tcPr>
            <w:tcW w:w="2268" w:type="dxa"/>
          </w:tcPr>
          <w:p w14:paraId="21D269A8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CCGGTATTTATAATCCGGGTGCT</w:t>
            </w:r>
          </w:p>
        </w:tc>
        <w:tc>
          <w:tcPr>
            <w:tcW w:w="850" w:type="dxa"/>
          </w:tcPr>
          <w:p w14:paraId="202C2787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143</w:t>
            </w:r>
          </w:p>
        </w:tc>
        <w:tc>
          <w:tcPr>
            <w:tcW w:w="1134" w:type="dxa"/>
          </w:tcPr>
          <w:p w14:paraId="58F5232F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NM 003106.3</w:t>
            </w:r>
          </w:p>
        </w:tc>
        <w:tc>
          <w:tcPr>
            <w:tcW w:w="1128" w:type="dxa"/>
          </w:tcPr>
          <w:p w14:paraId="4F53A44E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HA173580 (</w:t>
            </w:r>
            <w:proofErr w:type="spellStart"/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TaKaRa</w:t>
            </w:r>
            <w:proofErr w:type="spellEnd"/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Bio)</w:t>
            </w:r>
          </w:p>
        </w:tc>
      </w:tr>
      <w:tr w:rsidR="00884AFA" w:rsidRPr="004C61D6" w14:paraId="102BCBF3" w14:textId="77777777" w:rsidTr="004D6CEB">
        <w:tc>
          <w:tcPr>
            <w:tcW w:w="846" w:type="dxa"/>
          </w:tcPr>
          <w:p w14:paraId="7CFA0D5A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16"/>
                <w:szCs w:val="16"/>
              </w:rPr>
              <w:t>GAPDH</w:t>
            </w:r>
          </w:p>
        </w:tc>
        <w:tc>
          <w:tcPr>
            <w:tcW w:w="2268" w:type="dxa"/>
          </w:tcPr>
          <w:p w14:paraId="1FDF2DE2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GCACCGTCAAGGCTGAGAAC</w:t>
            </w:r>
          </w:p>
        </w:tc>
        <w:tc>
          <w:tcPr>
            <w:tcW w:w="2268" w:type="dxa"/>
          </w:tcPr>
          <w:p w14:paraId="4FEFF810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TGGTGAAGACGCCAGTGGA</w:t>
            </w:r>
          </w:p>
        </w:tc>
        <w:tc>
          <w:tcPr>
            <w:tcW w:w="850" w:type="dxa"/>
          </w:tcPr>
          <w:p w14:paraId="440C6A29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138</w:t>
            </w:r>
          </w:p>
        </w:tc>
        <w:tc>
          <w:tcPr>
            <w:tcW w:w="1134" w:type="dxa"/>
          </w:tcPr>
          <w:p w14:paraId="2B517366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NM 002046.5</w:t>
            </w:r>
          </w:p>
        </w:tc>
        <w:tc>
          <w:tcPr>
            <w:tcW w:w="1128" w:type="dxa"/>
          </w:tcPr>
          <w:p w14:paraId="6EC4D4FC" w14:textId="77777777" w:rsidR="00884AFA" w:rsidRPr="004C61D6" w:rsidRDefault="00884AFA" w:rsidP="007D47B1">
            <w:pPr>
              <w:spacing w:line="36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HA067812 (</w:t>
            </w:r>
            <w:proofErr w:type="spellStart"/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TaKaRa</w:t>
            </w:r>
            <w:proofErr w:type="spellEnd"/>
            <w:r w:rsidRPr="004C61D6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Bio)</w:t>
            </w:r>
          </w:p>
        </w:tc>
      </w:tr>
    </w:tbl>
    <w:p w14:paraId="7B3BDB40" w14:textId="77777777" w:rsidR="00884AFA" w:rsidRPr="004C61D6" w:rsidRDefault="00884AFA" w:rsidP="007D47B1">
      <w:pPr>
        <w:spacing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p w14:paraId="42572C5F" w14:textId="50EBDF84" w:rsidR="00884AFA" w:rsidRPr="004C61D6" w:rsidRDefault="00884AFA" w:rsidP="00155ABA">
      <w:pPr>
        <w:pStyle w:val="ae"/>
        <w:widowControl/>
        <w:numPr>
          <w:ilvl w:val="0"/>
          <w:numId w:val="7"/>
        </w:numPr>
        <w:shd w:val="clear" w:color="auto" w:fill="FFFFFF"/>
        <w:spacing w:after="0" w:line="360" w:lineRule="auto"/>
        <w:ind w:leftChars="0" w:right="2"/>
        <w:jc w:val="left"/>
        <w:rPr>
          <w:rFonts w:ascii="Calibri" w:eastAsia="ＭＳ Ｐゴシック" w:hAnsi="Calibri" w:cs="Calibri"/>
          <w:color w:val="000000" w:themeColor="text1"/>
          <w:sz w:val="24"/>
          <w:szCs w:val="24"/>
          <w:lang w:val="en"/>
        </w:rPr>
      </w:pPr>
      <w:r w:rsidRPr="004C61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Takahashi K, Tanabe K, </w:t>
      </w:r>
      <w:proofErr w:type="spellStart"/>
      <w:r w:rsidRPr="004C61D6">
        <w:rPr>
          <w:rFonts w:ascii="Calibri" w:eastAsia="Calibri" w:hAnsi="Calibri" w:cs="Calibri"/>
          <w:color w:val="000000" w:themeColor="text1"/>
          <w:sz w:val="24"/>
          <w:szCs w:val="24"/>
        </w:rPr>
        <w:t>Ohnuki</w:t>
      </w:r>
      <w:proofErr w:type="spellEnd"/>
      <w:r w:rsidRPr="004C61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M, </w:t>
      </w:r>
      <w:r w:rsidRPr="004C61D6">
        <w:rPr>
          <w:rFonts w:ascii="Calibri" w:eastAsia="Calibri" w:hAnsi="Calibri" w:cs="Calibri"/>
          <w:i/>
          <w:iCs/>
          <w:color w:val="000000" w:themeColor="text1"/>
          <w:sz w:val="24"/>
          <w:szCs w:val="24"/>
        </w:rPr>
        <w:t xml:space="preserve">et al. </w:t>
      </w:r>
      <w:r w:rsidRPr="004C61D6">
        <w:rPr>
          <w:rFonts w:ascii="Calibri" w:eastAsia="Calibri" w:hAnsi="Calibri" w:cs="Calibri"/>
          <w:b/>
          <w:bCs/>
          <w:i/>
          <w:color w:val="000000" w:themeColor="text1"/>
          <w:sz w:val="24"/>
          <w:szCs w:val="24"/>
        </w:rPr>
        <w:t>Cell.</w:t>
      </w:r>
      <w:r w:rsidRPr="004C61D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2007; </w:t>
      </w:r>
      <w:r w:rsidRPr="004C61D6">
        <w:rPr>
          <w:rFonts w:ascii="Calibri" w:eastAsia="Calibri" w:hAnsi="Calibri" w:cs="Calibri"/>
          <w:bCs/>
          <w:color w:val="000000" w:themeColor="text1"/>
          <w:sz w:val="24"/>
          <w:szCs w:val="24"/>
        </w:rPr>
        <w:t>131:</w:t>
      </w:r>
      <w:r w:rsidR="007844DF" w:rsidRPr="004C61D6">
        <w:rPr>
          <w:rFonts w:ascii="Calibri" w:eastAsia="Calibri" w:hAnsi="Calibri" w:cs="Calibri"/>
          <w:bCs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eastAsia="Calibri" w:hAnsi="Calibri" w:cs="Calibri"/>
          <w:bCs/>
          <w:color w:val="000000" w:themeColor="text1"/>
          <w:sz w:val="24"/>
          <w:szCs w:val="24"/>
        </w:rPr>
        <w:t>861-872.</w:t>
      </w:r>
    </w:p>
    <w:p w14:paraId="254E17BF" w14:textId="03EAAEB0" w:rsidR="00884AFA" w:rsidRPr="004C61D6" w:rsidRDefault="00884AFA" w:rsidP="00155ABA">
      <w:pPr>
        <w:pStyle w:val="ae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Chars="0"/>
        <w:rPr>
          <w:rFonts w:ascii="Calibri" w:hAnsi="Calibri" w:cs="Calibri"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  <w:lang w:val="fr-FR"/>
        </w:rPr>
        <w:t xml:space="preserve">Okita K, Matsumura Y, Sato Y, 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  <w:lang w:val="fr-FR"/>
        </w:rPr>
        <w:t>et al.</w:t>
      </w:r>
      <w:r w:rsidRPr="004C61D6">
        <w:rPr>
          <w:rFonts w:ascii="Calibri" w:hAnsi="Calibri" w:cs="Calibri"/>
          <w:b/>
          <w:bCs/>
          <w:i/>
          <w:iCs/>
          <w:color w:val="000000" w:themeColor="text1"/>
          <w:sz w:val="24"/>
          <w:szCs w:val="24"/>
        </w:rPr>
        <w:t xml:space="preserve"> Nat Methods.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2011; 8:</w:t>
      </w:r>
      <w:r w:rsidR="007844D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409-412.</w:t>
      </w:r>
    </w:p>
    <w:p w14:paraId="3FF1CF0E" w14:textId="77777777" w:rsidR="00884AFA" w:rsidRPr="004C61D6" w:rsidRDefault="00884AFA" w:rsidP="007D47B1">
      <w:pPr>
        <w:widowControl/>
        <w:spacing w:line="360" w:lineRule="auto"/>
        <w:jc w:val="lef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p w14:paraId="3AA12FAB" w14:textId="77777777" w:rsidR="00884AFA" w:rsidRPr="004C61D6" w:rsidRDefault="00884AFA" w:rsidP="007D47B1">
      <w:pPr>
        <w:widowControl/>
        <w:spacing w:line="360" w:lineRule="auto"/>
        <w:jc w:val="lef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br w:type="page"/>
      </w:r>
    </w:p>
    <w:p w14:paraId="54AE75F5" w14:textId="77777777" w:rsidR="00884AFA" w:rsidRPr="004C61D6" w:rsidRDefault="00884AFA" w:rsidP="007D47B1">
      <w:pPr>
        <w:spacing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lastRenderedPageBreak/>
        <w:t>Supplementary Figures</w:t>
      </w:r>
    </w:p>
    <w:p w14:paraId="43F012BE" w14:textId="77777777" w:rsidR="00884AFA" w:rsidRPr="004C61D6" w:rsidRDefault="00884AFA" w:rsidP="007D47B1">
      <w:pPr>
        <w:spacing w:after="0" w:line="360" w:lineRule="auto"/>
        <w:jc w:val="lef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6EEEA755" wp14:editId="54964BD5">
            <wp:extent cx="5400040" cy="6027700"/>
            <wp:effectExtent l="0" t="0" r="0" b="0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F1.T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01"/>
                    <a:stretch/>
                  </pic:blipFill>
                  <pic:spPr bwMode="auto">
                    <a:xfrm>
                      <a:off x="0" y="0"/>
                      <a:ext cx="5400040" cy="6027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Supplementary Figure 1 (related to Figure 1)</w:t>
      </w:r>
    </w:p>
    <w:p w14:paraId="6C0BDB96" w14:textId="1AA438BA" w:rsidR="00884AFA" w:rsidRPr="004C61D6" w:rsidRDefault="00884AFA" w:rsidP="007D47B1">
      <w:pPr>
        <w:spacing w:after="0" w:line="360" w:lineRule="auto"/>
        <w:jc w:val="lef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No detectable expression of pluripoten</w:t>
      </w:r>
      <w:r w:rsidR="00D324B6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cy</w:t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factors OCT3/4, NANOG, or SOX2 in </w:t>
      </w:r>
      <w:proofErr w:type="spellStart"/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1DF3FE28" w14:textId="347DF4B6" w:rsidR="00884AFA" w:rsidRPr="004C61D6" w:rsidRDefault="00884AFA" w:rsidP="00155ABA">
      <w:pPr>
        <w:pStyle w:val="ae"/>
        <w:numPr>
          <w:ilvl w:val="0"/>
          <w:numId w:val="2"/>
        </w:numPr>
        <w:spacing w:after="0" w:line="360" w:lineRule="auto"/>
        <w:ind w:leftChars="0" w:left="0" w:firstLine="0"/>
        <w:jc w:val="lef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Outline of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induction. </w:t>
      </w:r>
    </w:p>
    <w:p w14:paraId="346A1754" w14:textId="77777777" w:rsidR="00884AFA" w:rsidRPr="004C61D6" w:rsidRDefault="00884AFA" w:rsidP="00155ABA">
      <w:pPr>
        <w:pStyle w:val="ae"/>
        <w:numPr>
          <w:ilvl w:val="0"/>
          <w:numId w:val="2"/>
        </w:numPr>
        <w:spacing w:after="0" w:line="360" w:lineRule="auto"/>
        <w:ind w:leftChars="0" w:left="0" w:firstLine="0"/>
        <w:jc w:val="lef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Phase contrast images of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and BM-MSCs showing fibroblastic morphology on plastic culture dishes. Scale bar, 100 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µ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m.</w:t>
      </w:r>
    </w:p>
    <w:p w14:paraId="650DC057" w14:textId="7329CB5D" w:rsidR="00884AFA" w:rsidRPr="004C61D6" w:rsidRDefault="00884AFA" w:rsidP="00155ABA">
      <w:pPr>
        <w:pStyle w:val="ae"/>
        <w:numPr>
          <w:ilvl w:val="0"/>
          <w:numId w:val="2"/>
        </w:numPr>
        <w:spacing w:after="0" w:line="360" w:lineRule="auto"/>
        <w:ind w:leftChars="0" w:left="0" w:firstLine="0"/>
        <w:jc w:val="left"/>
        <w:rPr>
          <w:rFonts w:ascii="Calibri" w:hAnsi="Calibri" w:cs="Calibri"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Representative images of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hiPSCs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,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(201B7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hiPSC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-derived MSCs and 409B2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lastRenderedPageBreak/>
        <w:t>hiPSC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-derived MSCs), and BM-MSCs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immunostained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D324B6" w:rsidRPr="004C61D6">
        <w:rPr>
          <w:rFonts w:ascii="Calibri" w:hAnsi="Calibri" w:cs="Calibri"/>
          <w:color w:val="000000" w:themeColor="text1"/>
          <w:sz w:val="24"/>
          <w:szCs w:val="24"/>
        </w:rPr>
        <w:t>for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OCT3/4 (green), SOX2 (red), or NANOG (red) and </w:t>
      </w:r>
      <w:r w:rsidR="00D324B6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stained with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DAPI (nuclei, blue). Scale bar, 200 </w:t>
      </w:r>
      <w:r w:rsidRPr="004C61D6">
        <w:rPr>
          <w:rFonts w:ascii="Calibri" w:hAnsi="Calibri" w:cs="Calibri"/>
          <w:color w:val="000000" w:themeColor="text1"/>
          <w:sz w:val="24"/>
          <w:szCs w:val="24"/>
          <w:lang w:val="el-GR"/>
        </w:rPr>
        <w:t>μ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m. </w:t>
      </w:r>
    </w:p>
    <w:p w14:paraId="5B98A6BD" w14:textId="0320BA8C" w:rsidR="00884AFA" w:rsidRPr="004C61D6" w:rsidRDefault="00884AFA" w:rsidP="00155ABA">
      <w:pPr>
        <w:pStyle w:val="ae"/>
        <w:numPr>
          <w:ilvl w:val="0"/>
          <w:numId w:val="2"/>
        </w:numPr>
        <w:spacing w:after="0" w:line="360" w:lineRule="auto"/>
        <w:ind w:leftChars="0" w:left="0" w:firstLine="0"/>
        <w:jc w:val="lef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RT-qPCR analysis for 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>OCT3/4,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>NANOG,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and 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>SOX2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in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hiPSCs</w:t>
      </w:r>
      <w:proofErr w:type="spellEnd"/>
      <w:r w:rsidR="007844D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(201B7)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,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="007844D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(201B7 and 409B2)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, and BM-MSCs. The signal was normalized to 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 xml:space="preserve">GAPDH </w:t>
      </w:r>
      <w:r w:rsidR="007844D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signal.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The analysis was performed three times with consistent results.</w:t>
      </w:r>
    </w:p>
    <w:p w14:paraId="0A419866" w14:textId="2BD6BBF3" w:rsidR="00884AFA" w:rsidRPr="004C61D6" w:rsidRDefault="003E2B12" w:rsidP="007D47B1">
      <w:pPr>
        <w:pStyle w:val="ae"/>
        <w:spacing w:after="0" w:line="360" w:lineRule="auto"/>
        <w:ind w:leftChars="0" w:left="360"/>
        <w:jc w:val="lef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67F525DA" wp14:editId="6F6B4269">
            <wp:extent cx="5400040" cy="2850078"/>
            <wp:effectExtent l="0" t="0" r="0" b="762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図 13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16" b="47702"/>
                    <a:stretch/>
                  </pic:blipFill>
                  <pic:spPr bwMode="auto">
                    <a:xfrm>
                      <a:off x="0" y="0"/>
                      <a:ext cx="5400040" cy="28500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803E93" w14:textId="7D339F78" w:rsidR="00884AFA" w:rsidRPr="004C61D6" w:rsidRDefault="00884AFA" w:rsidP="007D47B1">
      <w:pPr>
        <w:pStyle w:val="ae"/>
        <w:spacing w:after="0" w:line="360" w:lineRule="auto"/>
        <w:ind w:leftChars="0" w:left="360"/>
        <w:jc w:val="lef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p w14:paraId="7FED45BF" w14:textId="77777777" w:rsidR="00884AFA" w:rsidRPr="004C61D6" w:rsidRDefault="00884AFA" w:rsidP="007D47B1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Supplementary Figure 2 (related </w:t>
      </w:r>
      <w:r w:rsidRPr="004C61D6">
        <w:rPr>
          <w:rFonts w:ascii="Calibri" w:hAnsi="Calibri" w:cs="Calibri" w:hint="eastAsia"/>
          <w:b/>
          <w:bCs/>
          <w:color w:val="000000" w:themeColor="text1"/>
          <w:sz w:val="24"/>
          <w:szCs w:val="24"/>
        </w:rPr>
        <w:t>t</w:t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o Figure 2)</w:t>
      </w:r>
    </w:p>
    <w:p w14:paraId="4C99A101" w14:textId="256BAF24" w:rsidR="00884AFA" w:rsidRPr="004C61D6" w:rsidRDefault="00884AFA" w:rsidP="007D47B1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Proliferation of human myogenic cells was stimulated by coculture with </w:t>
      </w:r>
      <w:proofErr w:type="spellStart"/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or BM-MSCs</w:t>
      </w:r>
    </w:p>
    <w:p w14:paraId="0C55850C" w14:textId="2920FFE1" w:rsidR="00884AFA" w:rsidRPr="004C61D6" w:rsidRDefault="00884AFA" w:rsidP="0076431E">
      <w:pPr>
        <w:spacing w:after="0" w:line="36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>Hu5/KD3 myogenic cells (</w:t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A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), human primary skeletal muscle myoblasts (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hSKMM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>)</w:t>
      </w:r>
      <w:r w:rsidR="00D324B6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(</w:t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B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), or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hiPSC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(409B2)-derived muscle progenitors (</w:t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C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) were cocultured </w:t>
      </w:r>
      <w:r w:rsidR="00FC4431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in a </w:t>
      </w:r>
      <w:proofErr w:type="spellStart"/>
      <w:r w:rsidR="00D324B6" w:rsidRPr="004C61D6">
        <w:rPr>
          <w:rFonts w:ascii="Calibri" w:hAnsi="Calibri" w:cs="Calibri"/>
          <w:color w:val="000000" w:themeColor="text1"/>
          <w:sz w:val="24"/>
          <w:szCs w:val="24"/>
        </w:rPr>
        <w:t>T</w:t>
      </w:r>
      <w:r w:rsidR="00630938" w:rsidRPr="004C61D6">
        <w:rPr>
          <w:rFonts w:ascii="Calibri" w:hAnsi="Calibri" w:cs="Calibri"/>
          <w:color w:val="000000" w:themeColor="text1"/>
          <w:sz w:val="24"/>
          <w:szCs w:val="24"/>
        </w:rPr>
        <w:t>ranswell</w:t>
      </w:r>
      <w:proofErr w:type="spellEnd"/>
      <w:r w:rsidR="00630938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system</w:t>
      </w:r>
      <w:r w:rsidR="00FC4431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with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(409B7, passage 6) or BM-MSCs (passage 6). After 4 d coculture, </w:t>
      </w:r>
      <w:r w:rsidR="00D324B6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the </w:t>
      </w:r>
      <w:r w:rsidR="007844D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nuclei </w:t>
      </w:r>
      <w:r w:rsidR="00630938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were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stained with DAPI </w:t>
      </w:r>
      <w:r w:rsidR="00630938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and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counted. Means 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±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SDs. The experiments were </w:t>
      </w:r>
      <w:r w:rsidR="00D324B6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performed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in triplicate.</w:t>
      </w:r>
      <w:r w:rsidR="00630938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Thirty </w:t>
      </w:r>
      <w:r w:rsidR="00630938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microscopic fields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were counted for each group. </w:t>
      </w:r>
      <w:proofErr w:type="spellStart"/>
      <w:r w:rsidRPr="004C61D6">
        <w:rPr>
          <w:rFonts w:ascii="Calibri" w:eastAsia="Calibri" w:hAnsi="Calibri" w:cs="Calibri"/>
          <w:color w:val="000000" w:themeColor="text1"/>
          <w:sz w:val="24"/>
          <w:szCs w:val="24"/>
        </w:rPr>
        <w:t>Sidak’s</w:t>
      </w:r>
      <w:proofErr w:type="spellEnd"/>
      <w:r w:rsidRPr="004C61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multiple comparisons test. </w:t>
      </w:r>
    </w:p>
    <w:p w14:paraId="310ADD90" w14:textId="08E2AA58" w:rsidR="000C7FED" w:rsidRPr="004C61D6" w:rsidRDefault="000C7FED" w:rsidP="0076431E">
      <w:pPr>
        <w:spacing w:after="0" w:line="360" w:lineRule="auto"/>
        <w:rPr>
          <w:rFonts w:ascii="Calibri" w:hAnsi="Calibri" w:cs="Calibri"/>
          <w:color w:val="000000" w:themeColor="text1"/>
          <w:sz w:val="24"/>
          <w:szCs w:val="24"/>
        </w:rPr>
      </w:pPr>
    </w:p>
    <w:p w14:paraId="7AAD9AF4" w14:textId="0F5E2050" w:rsidR="000C7FED" w:rsidRPr="004C61D6" w:rsidRDefault="00A57C95" w:rsidP="00FD0C57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90A61D9" wp14:editId="77C9B21F">
            <wp:extent cx="5400040" cy="5628446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80" b="4280"/>
                    <a:stretch/>
                  </pic:blipFill>
                  <pic:spPr bwMode="auto">
                    <a:xfrm>
                      <a:off x="0" y="0"/>
                      <a:ext cx="5400040" cy="56284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6C518B" w14:textId="19F6A1D1" w:rsidR="00FD0C57" w:rsidRPr="004C61D6" w:rsidRDefault="00FD0C57" w:rsidP="00FD0C57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 w:hint="eastAsia"/>
          <w:b/>
          <w:bCs/>
          <w:color w:val="000000" w:themeColor="text1"/>
          <w:sz w:val="24"/>
          <w:szCs w:val="24"/>
        </w:rPr>
        <w:t>S</w:t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upplementary Figure 3 (related </w:t>
      </w:r>
      <w:r w:rsidR="004C61D6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to </w:t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Figure 3)</w:t>
      </w:r>
    </w:p>
    <w:p w14:paraId="25AA8CAB" w14:textId="2ABC1D92" w:rsidR="004C61D6" w:rsidRPr="004C61D6" w:rsidRDefault="004C61D6" w:rsidP="00FD0C57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proofErr w:type="spellStart"/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promote engraftment of human myogenic cells.</w:t>
      </w:r>
    </w:p>
    <w:p w14:paraId="2C5F3B5C" w14:textId="218B5D3E" w:rsidR="00FD0C57" w:rsidRPr="004C61D6" w:rsidRDefault="00FD0C57" w:rsidP="00FD0C57">
      <w:pPr>
        <w:pStyle w:val="ae"/>
        <w:widowControl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Chars="0"/>
        <w:rPr>
          <w:rFonts w:ascii="Calibri" w:eastAsia="游明朝" w:hAnsi="Calibri" w:cs="Calibri"/>
          <w:color w:val="000000" w:themeColor="text1"/>
          <w:sz w:val="24"/>
          <w:szCs w:val="24"/>
        </w:rPr>
      </w:pP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Representative immunohistochemistry of cross-sections of the TA muscles of</w:t>
      </w:r>
      <w:r w:rsidRPr="004C61D6">
        <w:rPr>
          <w:rFonts w:ascii="Calibri" w:eastAsia="游明朝" w:hAnsi="Calibri" w:cs="Calibri"/>
          <w:i/>
          <w:iCs/>
          <w:color w:val="000000" w:themeColor="text1"/>
          <w:sz w:val="24"/>
          <w:szCs w:val="24"/>
        </w:rPr>
        <w:t xml:space="preserve"> NSG-mdx</w:t>
      </w:r>
      <w:r w:rsidRPr="004C61D6">
        <w:rPr>
          <w:rFonts w:ascii="Calibri" w:eastAsia="游明朝" w:hAnsi="Calibri" w:cs="Calibri"/>
          <w:i/>
          <w:iCs/>
          <w:color w:val="000000" w:themeColor="text1"/>
          <w:sz w:val="24"/>
          <w:szCs w:val="24"/>
          <w:vertAlign w:val="superscript"/>
        </w:rPr>
        <w:t xml:space="preserve">4Cv </w:t>
      </w:r>
      <w:r w:rsidR="008B6FEE" w:rsidRPr="004C61D6">
        <w:rPr>
          <w:rFonts w:ascii="Calibri" w:eastAsia="游明朝" w:hAnsi="Calibri" w:cs="Calibri"/>
          <w:i/>
          <w:iCs/>
          <w:color w:val="000000" w:themeColor="text1"/>
          <w:sz w:val="24"/>
          <w:szCs w:val="24"/>
        </w:rPr>
        <w:t xml:space="preserve">mice 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transplanted with </w:t>
      </w:r>
      <w:r w:rsidR="008B6FEE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PBS, 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Hu5/KD3 cells</w:t>
      </w:r>
      <w:r w:rsidR="006F50AC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,</w:t>
      </w:r>
      <w:r w:rsidR="008B6FEE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 or co-transpla</w:t>
      </w:r>
      <w:r w:rsidR="00A57C95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ntation of Hu5/KD3 cells</w:t>
      </w:r>
      <w:r w:rsidR="008B6FEE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 with </w:t>
      </w:r>
      <w:proofErr w:type="spellStart"/>
      <w:r w:rsidR="008B6FEE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iMSCs</w:t>
      </w:r>
      <w:proofErr w:type="spellEnd"/>
      <w:r w:rsidR="008B6FEE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. 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The muscle sections were stained with anti-human </w:t>
      </w:r>
      <w:proofErr w:type="spellStart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spectrin</w:t>
      </w:r>
      <w:proofErr w:type="spellEnd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 (mouse IgG2b; green), anti-human </w:t>
      </w:r>
      <w:proofErr w:type="spellStart"/>
      <w:r w:rsidR="006F50AC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l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amin</w:t>
      </w:r>
      <w:proofErr w:type="spellEnd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 B (rabbit IgG; red)</w:t>
      </w:r>
      <w:r w:rsidR="006F50AC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,</w:t>
      </w:r>
      <w:r w:rsidR="008B6FEE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 and DAPI (blue)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. Scale bar, 100 </w:t>
      </w:r>
      <w:proofErr w:type="spellStart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μm</w:t>
      </w:r>
      <w:proofErr w:type="spellEnd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.</w:t>
      </w:r>
    </w:p>
    <w:p w14:paraId="67330BF9" w14:textId="77777777" w:rsidR="00FD0C57" w:rsidRPr="004C61D6" w:rsidRDefault="00FD0C57" w:rsidP="00FD0C57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p w14:paraId="05807E36" w14:textId="54710A0C" w:rsidR="008B6FEE" w:rsidRPr="004C61D6" w:rsidRDefault="008B6FEE" w:rsidP="008B6FEE">
      <w:pPr>
        <w:pStyle w:val="ae"/>
        <w:widowControl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Chars="0"/>
        <w:rPr>
          <w:rFonts w:ascii="Calibri" w:eastAsia="游明朝" w:hAnsi="Calibri" w:cs="Calibri"/>
          <w:color w:val="000000" w:themeColor="text1"/>
          <w:sz w:val="24"/>
          <w:szCs w:val="24"/>
        </w:rPr>
      </w:pP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lastRenderedPageBreak/>
        <w:t>Representative immunohistochemistry of cross-sections of TA muscles of</w:t>
      </w:r>
      <w:r w:rsidRPr="004C61D6">
        <w:rPr>
          <w:rFonts w:ascii="Calibri" w:eastAsia="游明朝" w:hAnsi="Calibri" w:cs="Calibri"/>
          <w:i/>
          <w:iCs/>
          <w:color w:val="000000" w:themeColor="text1"/>
          <w:sz w:val="24"/>
          <w:szCs w:val="24"/>
        </w:rPr>
        <w:t xml:space="preserve"> NOD/</w:t>
      </w:r>
      <w:proofErr w:type="spellStart"/>
      <w:proofErr w:type="gramStart"/>
      <w:r w:rsidRPr="004C61D6">
        <w:rPr>
          <w:rFonts w:ascii="Calibri" w:eastAsia="游明朝" w:hAnsi="Calibri" w:cs="Calibri"/>
          <w:i/>
          <w:iCs/>
          <w:color w:val="000000" w:themeColor="text1"/>
          <w:sz w:val="24"/>
          <w:szCs w:val="24"/>
        </w:rPr>
        <w:t>Scid</w:t>
      </w:r>
      <w:proofErr w:type="spellEnd"/>
      <w:r w:rsidRPr="004C61D6">
        <w:rPr>
          <w:rFonts w:ascii="Calibri" w:eastAsia="游明朝" w:hAnsi="Calibri" w:cs="Calibri"/>
          <w:i/>
          <w:iCs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eastAsia="游明朝" w:hAnsi="Calibri" w:cs="Calibri"/>
          <w:i/>
          <w:iCs/>
          <w:color w:val="000000" w:themeColor="text1"/>
          <w:sz w:val="24"/>
          <w:szCs w:val="24"/>
          <w:vertAlign w:val="superscript"/>
        </w:rPr>
        <w:t xml:space="preserve"> </w:t>
      </w:r>
      <w:r w:rsidRPr="004C61D6">
        <w:rPr>
          <w:rFonts w:ascii="Calibri" w:eastAsia="游明朝" w:hAnsi="Calibri" w:cs="Calibri"/>
          <w:i/>
          <w:iCs/>
          <w:color w:val="000000" w:themeColor="text1"/>
          <w:sz w:val="24"/>
          <w:szCs w:val="24"/>
        </w:rPr>
        <w:t>mice</w:t>
      </w:r>
      <w:proofErr w:type="gramEnd"/>
      <w:r w:rsidRPr="004C61D6">
        <w:rPr>
          <w:rFonts w:ascii="Calibri" w:eastAsia="游明朝" w:hAnsi="Calibri" w:cs="Calibri"/>
          <w:i/>
          <w:iCs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transplanted with Hu5/KD3 cells or co-transplanted with </w:t>
      </w:r>
      <w:proofErr w:type="spellStart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 and  Hu5/KD3 cells. The muscle sections were stained with anti-human </w:t>
      </w:r>
      <w:proofErr w:type="spellStart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spectrin</w:t>
      </w:r>
      <w:proofErr w:type="spellEnd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 (mouse IgG2b; green), anti-human </w:t>
      </w:r>
      <w:proofErr w:type="spellStart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lamin</w:t>
      </w:r>
      <w:proofErr w:type="spellEnd"/>
      <w:r w:rsidR="00A57C95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A/</w:t>
      </w:r>
      <w:r w:rsidR="0091627A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C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 ((mouse IgG2b; green), and anti-</w:t>
      </w:r>
      <w:r w:rsidR="006F50AC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l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aminin alpha2 chain (rat IgG; red) and DAPI (blue). Scale bar, 100 </w:t>
      </w:r>
      <w:proofErr w:type="spellStart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μm</w:t>
      </w:r>
      <w:proofErr w:type="spellEnd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.</w:t>
      </w:r>
    </w:p>
    <w:p w14:paraId="59340BBF" w14:textId="0F9B5C48" w:rsidR="00FD0C57" w:rsidRPr="004C61D6" w:rsidRDefault="00FD0C57" w:rsidP="00FD0C57">
      <w:pPr>
        <w:pStyle w:val="ae"/>
        <w:numPr>
          <w:ilvl w:val="0"/>
          <w:numId w:val="15"/>
        </w:numPr>
        <w:spacing w:after="0" w:line="360" w:lineRule="auto"/>
        <w:ind w:leftChars="0"/>
        <w:jc w:val="left"/>
        <w:rPr>
          <w:rFonts w:ascii="Calibri" w:eastAsia="游明朝" w:hAnsi="Calibri" w:cs="Calibri"/>
          <w:color w:val="000000" w:themeColor="text1"/>
          <w:sz w:val="24"/>
          <w:szCs w:val="24"/>
        </w:rPr>
      </w:pP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Numbers of human </w:t>
      </w:r>
      <w:proofErr w:type="spellStart"/>
      <w:r w:rsidR="006F50AC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l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amin</w:t>
      </w:r>
      <w:proofErr w:type="spellEnd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 A/C (+) human </w:t>
      </w:r>
      <w:proofErr w:type="spellStart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spectrin</w:t>
      </w:r>
      <w:proofErr w:type="spellEnd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 (+) fibers/section in the TA muscles of </w:t>
      </w:r>
      <w:r w:rsidRPr="004C61D6">
        <w:rPr>
          <w:rFonts w:ascii="Calibri" w:eastAsia="游明朝" w:hAnsi="Calibri" w:cs="Calibri"/>
          <w:i/>
          <w:iCs/>
          <w:color w:val="000000" w:themeColor="text1"/>
          <w:sz w:val="24"/>
          <w:szCs w:val="24"/>
        </w:rPr>
        <w:t>NOD/</w:t>
      </w:r>
      <w:proofErr w:type="spellStart"/>
      <w:r w:rsidRPr="004C61D6">
        <w:rPr>
          <w:rFonts w:ascii="Calibri" w:eastAsia="游明朝" w:hAnsi="Calibri" w:cs="Calibri"/>
          <w:i/>
          <w:iCs/>
          <w:color w:val="000000" w:themeColor="text1"/>
          <w:sz w:val="24"/>
          <w:szCs w:val="24"/>
        </w:rPr>
        <w:t>Scid</w:t>
      </w:r>
      <w:proofErr w:type="spellEnd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 mice </w:t>
      </w:r>
      <w:r w:rsidR="00A57C95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directly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 injected with Hu5/KD3 cells and intraperitoneally injected with </w:t>
      </w:r>
      <w:proofErr w:type="spellStart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 (</w:t>
      </w:r>
      <w:proofErr w:type="spellStart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) or with PBS (control). n=3 mice/group.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Student’s t-test. The whole muscle was sectioned, and all images from each sample were analyzed. Shown are the average numbers 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±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SDs of positive fib</w:t>
      </w:r>
      <w:r w:rsidRPr="004C61D6">
        <w:rPr>
          <w:rFonts w:ascii="Calibri" w:hAnsi="Calibri" w:cs="Calibri"/>
        </w:rPr>
        <w:t xml:space="preserve">ers in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three consecutive sections in which positive fibers were most frequently found.</w:t>
      </w:r>
    </w:p>
    <w:p w14:paraId="77B83EDA" w14:textId="77777777" w:rsidR="00FD0C57" w:rsidRPr="004C61D6" w:rsidRDefault="00FD0C57" w:rsidP="00FD0C57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p w14:paraId="47DDE644" w14:textId="38B8C705" w:rsidR="00884AFA" w:rsidRPr="004C61D6" w:rsidRDefault="003E2B12" w:rsidP="007D47B1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71BE0F3" wp14:editId="2819DB8E">
            <wp:extent cx="5400040" cy="5962938"/>
            <wp:effectExtent l="0" t="0" r="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図 14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16"/>
                    <a:stretch/>
                  </pic:blipFill>
                  <pic:spPr bwMode="auto">
                    <a:xfrm>
                      <a:off x="0" y="0"/>
                      <a:ext cx="5400040" cy="59629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84AFA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Supplementary Figure </w:t>
      </w:r>
      <w:r w:rsidR="000C7FED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4</w:t>
      </w:r>
    </w:p>
    <w:p w14:paraId="58A6196E" w14:textId="27B526F9" w:rsidR="007C6562" w:rsidRPr="004C61D6" w:rsidRDefault="00F03170" w:rsidP="007D47B1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G</w:t>
      </w:r>
      <w:r w:rsidR="007844DF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rip </w:t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test and treadmill test </w:t>
      </w:r>
      <w:r w:rsidR="00884AFA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o</w:t>
      </w:r>
      <w:r w:rsidR="006F50AC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f</w:t>
      </w:r>
      <w:r w:rsidR="00884AFA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884AFA" w:rsidRPr="004C61D6">
        <w:rPr>
          <w:rFonts w:ascii="Calibri" w:hAnsi="Calibri" w:cs="Calibri"/>
          <w:b/>
          <w:bCs/>
          <w:i/>
          <w:iCs/>
          <w:color w:val="000000" w:themeColor="text1"/>
          <w:sz w:val="24"/>
          <w:szCs w:val="24"/>
        </w:rPr>
        <w:t>mdx</w:t>
      </w:r>
      <w:r w:rsidR="00884AFA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mice</w:t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24C19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and </w:t>
      </w:r>
      <w:r w:rsidR="001A2576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Sirius</w:t>
      </w:r>
      <w:r w:rsidR="00B24C19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staining of diaphragm </w:t>
      </w:r>
      <w:r w:rsidR="007A5C7E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in </w:t>
      </w:r>
      <w:r w:rsidR="00B24C19" w:rsidRPr="004C61D6">
        <w:rPr>
          <w:rFonts w:ascii="Calibri" w:hAnsi="Calibri" w:cs="Calibri"/>
          <w:b/>
          <w:bCs/>
          <w:i/>
          <w:iCs/>
          <w:color w:val="000000" w:themeColor="text1"/>
          <w:sz w:val="24"/>
          <w:szCs w:val="24"/>
        </w:rPr>
        <w:t>NSG-mdx</w:t>
      </w:r>
      <w:r w:rsidR="00B24C19" w:rsidRPr="004C61D6">
        <w:rPr>
          <w:rFonts w:ascii="Calibri" w:hAnsi="Calibri" w:cs="Calibri"/>
          <w:b/>
          <w:bCs/>
          <w:i/>
          <w:iCs/>
          <w:color w:val="000000" w:themeColor="text1"/>
          <w:sz w:val="24"/>
          <w:szCs w:val="24"/>
          <w:vertAlign w:val="superscript"/>
        </w:rPr>
        <w:t>4cv</w:t>
      </w:r>
      <w:r w:rsidR="00B24C19" w:rsidRPr="004C61D6">
        <w:rPr>
          <w:rFonts w:ascii="Calibri" w:hAnsi="Calibri" w:cs="Calibri"/>
          <w:b/>
          <w:bCs/>
          <w:color w:val="000000" w:themeColor="text1"/>
          <w:sz w:val="24"/>
          <w:szCs w:val="24"/>
          <w:vertAlign w:val="superscript"/>
        </w:rPr>
        <w:t xml:space="preserve"> </w:t>
      </w:r>
      <w:r w:rsidR="00B24C19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mice injected intraperitoneally with </w:t>
      </w:r>
      <w:proofErr w:type="spellStart"/>
      <w:r w:rsidR="00B24C19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iMSCs</w:t>
      </w:r>
      <w:proofErr w:type="spellEnd"/>
      <w:r w:rsidR="00B24C19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or </w:t>
      </w:r>
      <w:r w:rsidR="00655AEF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BM-MSCs</w:t>
      </w:r>
    </w:p>
    <w:p w14:paraId="17AB89EE" w14:textId="694A6B21" w:rsidR="007C6562" w:rsidRPr="004C61D6" w:rsidRDefault="00884AFA" w:rsidP="0092478B">
      <w:pPr>
        <w:pStyle w:val="ae"/>
        <w:numPr>
          <w:ilvl w:val="0"/>
          <w:numId w:val="10"/>
        </w:numPr>
        <w:ind w:leftChars="0"/>
        <w:rPr>
          <w:rFonts w:ascii="Calibri" w:hAnsi="Calibri" w:cs="Calibri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Grip test of 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 xml:space="preserve">mdx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mice intraperitoneally injected with PBS (control) or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="00A10305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performed 4 </w:t>
      </w:r>
      <w:proofErr w:type="spellStart"/>
      <w:r w:rsidR="00A10305" w:rsidRPr="004C61D6">
        <w:rPr>
          <w:rFonts w:ascii="Calibri" w:hAnsi="Calibri" w:cs="Calibri"/>
          <w:color w:val="000000" w:themeColor="text1"/>
          <w:sz w:val="24"/>
          <w:szCs w:val="24"/>
        </w:rPr>
        <w:t>wk</w:t>
      </w:r>
      <w:proofErr w:type="spellEnd"/>
      <w:r w:rsidR="00A10305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after cell transplantation.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A10305" w:rsidRPr="004C61D6">
        <w:rPr>
          <w:rFonts w:ascii="Calibri" w:hAnsi="Calibri" w:cs="Calibri"/>
          <w:bCs/>
          <w:color w:val="0D0D0D" w:themeColor="text1" w:themeTint="F2"/>
          <w:sz w:val="24"/>
          <w:szCs w:val="24"/>
        </w:rPr>
        <w:t>n=3 mice/group</w:t>
      </w:r>
      <w:r w:rsidR="008D4992" w:rsidRPr="004C61D6">
        <w:rPr>
          <w:rFonts w:ascii="Calibri" w:hAnsi="Calibri" w:cs="Calibri"/>
          <w:bCs/>
          <w:color w:val="0D0D0D" w:themeColor="text1" w:themeTint="F2"/>
          <w:sz w:val="24"/>
          <w:szCs w:val="24"/>
        </w:rPr>
        <w:t>.</w:t>
      </w:r>
      <w:r w:rsidR="00A10305" w:rsidRPr="004C61D6">
        <w:rPr>
          <w:rFonts w:ascii="Calibri" w:hAnsi="Calibri" w:cs="Calibri"/>
          <w:bCs/>
          <w:color w:val="0D0D0D" w:themeColor="text1" w:themeTint="F2"/>
          <w:sz w:val="24"/>
          <w:szCs w:val="24"/>
        </w:rPr>
        <w:t xml:space="preserve"> </w:t>
      </w:r>
    </w:p>
    <w:p w14:paraId="223190D7" w14:textId="6BA4D347" w:rsidR="00B24C19" w:rsidRPr="004C61D6" w:rsidRDefault="007A5C7E" w:rsidP="00155ABA">
      <w:pPr>
        <w:pStyle w:val="ae"/>
        <w:numPr>
          <w:ilvl w:val="0"/>
          <w:numId w:val="10"/>
        </w:numPr>
        <w:ind w:leftChars="0"/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>A t</w:t>
      </w:r>
      <w:r w:rsidR="00884AFA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readmill </w:t>
      </w:r>
      <w:r w:rsidR="007C6562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exhaustion </w:t>
      </w:r>
      <w:r w:rsidR="00884AFA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test </w:t>
      </w:r>
      <w:r w:rsidR="007C6562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was performed 4 </w:t>
      </w:r>
      <w:proofErr w:type="spellStart"/>
      <w:r w:rsidR="007C6562" w:rsidRPr="004C61D6">
        <w:rPr>
          <w:rFonts w:ascii="Calibri" w:hAnsi="Calibri" w:cs="Calibri"/>
          <w:color w:val="000000" w:themeColor="text1"/>
          <w:sz w:val="24"/>
          <w:szCs w:val="24"/>
        </w:rPr>
        <w:t>wk</w:t>
      </w:r>
      <w:proofErr w:type="spellEnd"/>
      <w:r w:rsidR="007C6562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after cell transplantation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on</w:t>
      </w:r>
      <w:r w:rsidR="00884AFA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884AFA"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>mdx</w:t>
      </w:r>
      <w:r w:rsidR="00884AFA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mice intraperitoneally injected with PBS (control) or </w:t>
      </w:r>
      <w:proofErr w:type="spellStart"/>
      <w:r w:rsidR="00884AFA"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="00884AFA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. </w:t>
      </w:r>
      <w:r w:rsidR="0092478B" w:rsidRPr="004C61D6">
        <w:rPr>
          <w:rFonts w:ascii="Calibri" w:hAnsi="Calibri" w:cs="Calibri"/>
          <w:bCs/>
          <w:color w:val="0D0D0D" w:themeColor="text1" w:themeTint="F2"/>
          <w:sz w:val="24"/>
          <w:szCs w:val="24"/>
        </w:rPr>
        <w:t>n=3 mice/group.</w:t>
      </w:r>
    </w:p>
    <w:p w14:paraId="325778BF" w14:textId="2BC2B0EB" w:rsidR="00B24C19" w:rsidRPr="004C61D6" w:rsidRDefault="00B24C19" w:rsidP="00155ABA">
      <w:pPr>
        <w:pStyle w:val="ae"/>
        <w:numPr>
          <w:ilvl w:val="0"/>
          <w:numId w:val="10"/>
        </w:numPr>
        <w:ind w:leftChars="0"/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Representative Sirius red staining of sections of diaphragms of 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>NSG-mdx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  <w:vertAlign w:val="superscript"/>
        </w:rPr>
        <w:t>4Cv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mice 4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wk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after intraperitoneal transplantation (IP) of PBS (control),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, or BM-MSCs.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lastRenderedPageBreak/>
        <w:t xml:space="preserve">Scale bar: 100 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µ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m. </w:t>
      </w:r>
    </w:p>
    <w:p w14:paraId="60BFF2BA" w14:textId="528F9389" w:rsidR="00B24C19" w:rsidRPr="004C61D6" w:rsidRDefault="00B24C19" w:rsidP="00155ABA">
      <w:pPr>
        <w:pStyle w:val="ae"/>
        <w:numPr>
          <w:ilvl w:val="0"/>
          <w:numId w:val="10"/>
        </w:numPr>
        <w:spacing w:after="0" w:line="360" w:lineRule="auto"/>
        <w:ind w:leftChars="0"/>
        <w:rPr>
          <w:rFonts w:ascii="Calibri" w:hAnsi="Calibri" w:cs="Calibri"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>Percentages of Sirius red-positive areas of the diaphragm</w:t>
      </w:r>
      <w:r w:rsidR="00F65D3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of </w:t>
      </w:r>
      <w:r w:rsidR="00F65D3F"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>NSG-mdx</w:t>
      </w:r>
      <w:r w:rsidR="00F65D3F" w:rsidRPr="004C61D6">
        <w:rPr>
          <w:rFonts w:ascii="Calibri" w:hAnsi="Calibri" w:cs="Calibri"/>
          <w:i/>
          <w:iCs/>
          <w:color w:val="000000" w:themeColor="text1"/>
          <w:sz w:val="24"/>
          <w:szCs w:val="24"/>
          <w:vertAlign w:val="superscript"/>
        </w:rPr>
        <w:t>4Cv</w:t>
      </w:r>
      <w:r w:rsidR="00F65D3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mice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. Note that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and BM-MSCs had significantly reduced fibrotic areas. N=3 mice/group. </w:t>
      </w:r>
    </w:p>
    <w:p w14:paraId="0B5EC629" w14:textId="461E3B5E" w:rsidR="00F65D3F" w:rsidRPr="004C61D6" w:rsidRDefault="00F65D3F" w:rsidP="00F65D3F">
      <w:pPr>
        <w:pStyle w:val="ae"/>
        <w:numPr>
          <w:ilvl w:val="0"/>
          <w:numId w:val="10"/>
        </w:numPr>
        <w:ind w:leftChars="0"/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Representative Sirius red staining of sections of diaphragms of 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 xml:space="preserve">mdx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mice 4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wk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after intraperitoneal transplantation (IP) of PBS (control), or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. Scale bar: 100 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µ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m. </w:t>
      </w:r>
    </w:p>
    <w:p w14:paraId="1D0C3164" w14:textId="10D84FA1" w:rsidR="00F65D3F" w:rsidRPr="004C61D6" w:rsidRDefault="00F65D3F" w:rsidP="00F65D3F">
      <w:pPr>
        <w:pStyle w:val="ae"/>
        <w:numPr>
          <w:ilvl w:val="0"/>
          <w:numId w:val="10"/>
        </w:numPr>
        <w:spacing w:after="0" w:line="360" w:lineRule="auto"/>
        <w:ind w:leftChars="0"/>
        <w:rPr>
          <w:rFonts w:ascii="Calibri" w:hAnsi="Calibri" w:cs="Calibri"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Percentages of Sirius red-positive areas </w:t>
      </w:r>
      <w:r w:rsidR="007A5C7E" w:rsidRPr="004C61D6">
        <w:rPr>
          <w:rFonts w:ascii="Calibri" w:hAnsi="Calibri" w:cs="Calibri"/>
          <w:color w:val="000000" w:themeColor="text1"/>
          <w:sz w:val="24"/>
          <w:szCs w:val="24"/>
        </w:rPr>
        <w:t>in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the diaphragm</w:t>
      </w:r>
      <w:r w:rsidRPr="004C61D6">
        <w:rPr>
          <w:rFonts w:ascii="Calibri" w:hAnsi="Calibri" w:cs="Calibri" w:hint="eastAsia"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of 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>mdx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mice. Note that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had significantly reduced fibrotic areas. </w:t>
      </w:r>
      <w:r w:rsidR="0076431E" w:rsidRPr="004C61D6">
        <w:rPr>
          <w:rFonts w:ascii="Calibri" w:hAnsi="Calibri" w:cs="Calibri" w:hint="eastAsia"/>
          <w:color w:val="000000" w:themeColor="text1"/>
          <w:sz w:val="24"/>
          <w:szCs w:val="24"/>
        </w:rPr>
        <w:t>n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=3 mice/group. </w:t>
      </w:r>
      <w:r w:rsidR="0076431E" w:rsidRPr="004C61D6">
        <w:rPr>
          <w:rFonts w:ascii="Calibri" w:hAnsi="Calibri" w:cs="Calibri"/>
          <w:color w:val="000000" w:themeColor="text1"/>
          <w:sz w:val="24"/>
          <w:szCs w:val="24"/>
        </w:rPr>
        <w:t>I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n (D) and (F)</w:t>
      </w:r>
      <w:r w:rsidR="0076431E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,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three views were taken </w:t>
      </w:r>
      <w:r w:rsidR="00784F57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of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each sample</w:t>
      </w:r>
      <w:r w:rsidR="00784F57" w:rsidRPr="004C61D6">
        <w:rPr>
          <w:rFonts w:ascii="Calibri" w:hAnsi="Calibri" w:cs="Calibri"/>
          <w:color w:val="000000" w:themeColor="text1"/>
          <w:sz w:val="24"/>
          <w:szCs w:val="24"/>
        </w:rPr>
        <w:t>.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and the mean is shown with </w:t>
      </w:r>
      <w:r w:rsidR="007A5C7E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the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SEM. </w:t>
      </w:r>
      <w:proofErr w:type="spellStart"/>
      <w:r w:rsidRPr="004C61D6">
        <w:rPr>
          <w:rFonts w:ascii="Calibri" w:eastAsia="Calibri" w:hAnsi="Calibri" w:cs="Calibri"/>
          <w:color w:val="000000" w:themeColor="text1"/>
          <w:sz w:val="24"/>
          <w:szCs w:val="24"/>
        </w:rPr>
        <w:t>Sidak’s</w:t>
      </w:r>
      <w:proofErr w:type="spellEnd"/>
      <w:r w:rsidRPr="004C61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multiple comparisons test. </w:t>
      </w:r>
    </w:p>
    <w:p w14:paraId="08E282F2" w14:textId="77777777" w:rsidR="00884AFA" w:rsidRPr="004C61D6" w:rsidRDefault="00884AFA" w:rsidP="007D47B1">
      <w:pPr>
        <w:spacing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p w14:paraId="74C6325C" w14:textId="0CBB6985" w:rsidR="00884AFA" w:rsidRPr="004C61D6" w:rsidRDefault="00AB548F" w:rsidP="007D47B1">
      <w:pPr>
        <w:spacing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12391DD" wp14:editId="19010CB7">
            <wp:extent cx="5400040" cy="6052571"/>
            <wp:effectExtent l="0" t="0" r="0" b="5715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11"/>
                    <a:stretch/>
                  </pic:blipFill>
                  <pic:spPr bwMode="auto">
                    <a:xfrm>
                      <a:off x="0" y="0"/>
                      <a:ext cx="5400040" cy="60525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86F951" w14:textId="4D6699D0" w:rsidR="00884AFA" w:rsidRPr="004C61D6" w:rsidRDefault="00884AFA" w:rsidP="007D47B1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Supplementary Figure </w:t>
      </w:r>
      <w:r w:rsidR="000C7FED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</w:p>
    <w:p w14:paraId="3F17890B" w14:textId="3CD4F4FC" w:rsidR="00884AFA" w:rsidRPr="004C61D6" w:rsidRDefault="00884AFA" w:rsidP="007D47B1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BM-MSCs or </w:t>
      </w:r>
      <w:proofErr w:type="spellStart"/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did not </w:t>
      </w:r>
      <w:r w:rsidR="00276D03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affect </w:t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fiber size in TA muscles of </w:t>
      </w:r>
      <w:r w:rsidRPr="004C61D6">
        <w:rPr>
          <w:rFonts w:ascii="Calibri" w:hAnsi="Calibri" w:cs="Calibri"/>
          <w:b/>
          <w:bCs/>
          <w:i/>
          <w:iCs/>
          <w:color w:val="000000" w:themeColor="text1"/>
          <w:sz w:val="24"/>
          <w:szCs w:val="24"/>
        </w:rPr>
        <w:t>NSG-mdx</w:t>
      </w:r>
      <w:r w:rsidRPr="004C61D6">
        <w:rPr>
          <w:rFonts w:ascii="Calibri" w:hAnsi="Calibri" w:cs="Calibri"/>
          <w:b/>
          <w:bCs/>
          <w:i/>
          <w:iCs/>
          <w:color w:val="000000" w:themeColor="text1"/>
          <w:sz w:val="24"/>
          <w:szCs w:val="24"/>
          <w:vertAlign w:val="superscript"/>
        </w:rPr>
        <w:t>4Cv</w:t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or </w:t>
      </w:r>
      <w:r w:rsidRPr="004C61D6">
        <w:rPr>
          <w:rFonts w:ascii="Calibri" w:hAnsi="Calibri" w:cs="Calibri"/>
          <w:b/>
          <w:bCs/>
          <w:i/>
          <w:iCs/>
          <w:color w:val="000000" w:themeColor="text1"/>
          <w:sz w:val="24"/>
          <w:szCs w:val="24"/>
        </w:rPr>
        <w:t>mdx</w:t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mice</w:t>
      </w:r>
    </w:p>
    <w:p w14:paraId="04F14524" w14:textId="37D3AEEA" w:rsidR="00884AFA" w:rsidRPr="004C61D6" w:rsidRDefault="00884AFA" w:rsidP="00155ABA">
      <w:pPr>
        <w:pStyle w:val="ae"/>
        <w:numPr>
          <w:ilvl w:val="0"/>
          <w:numId w:val="3"/>
        </w:numPr>
        <w:spacing w:after="0" w:line="360" w:lineRule="auto"/>
        <w:ind w:leftChars="0"/>
        <w:rPr>
          <w:rFonts w:ascii="Calibri" w:hAnsi="Calibri" w:cs="Calibri"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>Immunostaining of cross-section</w:t>
      </w:r>
      <w:r w:rsidR="00276D03" w:rsidRPr="004C61D6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of </w:t>
      </w:r>
      <w:r w:rsidR="00C33E31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the </w:t>
      </w:r>
      <w:r w:rsidR="007844D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right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TA muscle</w:t>
      </w:r>
      <w:r w:rsidR="00276D03" w:rsidRPr="004C61D6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of 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>NSG-mdx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  <w:vertAlign w:val="superscript"/>
        </w:rPr>
        <w:t>4cv</w:t>
      </w:r>
      <w:r w:rsidRPr="004C61D6">
        <w:rPr>
          <w:rFonts w:ascii="Calibri" w:hAnsi="Calibri" w:cs="Calibri"/>
          <w:color w:val="000000" w:themeColor="text1"/>
          <w:sz w:val="24"/>
          <w:szCs w:val="24"/>
          <w:vertAlign w:val="superscript"/>
        </w:rPr>
        <w:t xml:space="preserve"> </w:t>
      </w:r>
      <w:r w:rsidR="00C33E31" w:rsidRPr="004C61D6">
        <w:rPr>
          <w:rFonts w:ascii="Calibri" w:hAnsi="Calibri" w:cs="Calibri"/>
          <w:color w:val="000000" w:themeColor="text1"/>
          <w:sz w:val="24"/>
          <w:szCs w:val="24"/>
        </w:rPr>
        <w:t>for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C33E31" w:rsidRPr="004C61D6">
        <w:rPr>
          <w:rFonts w:ascii="Calibri" w:hAnsi="Calibri" w:cs="Calibri"/>
          <w:color w:val="000000" w:themeColor="text1"/>
          <w:sz w:val="24"/>
          <w:szCs w:val="24"/>
        </w:rPr>
        <w:t>l</w:t>
      </w:r>
      <w:r w:rsidR="00217343" w:rsidRPr="004C61D6">
        <w:rPr>
          <w:rFonts w:ascii="Calibri" w:hAnsi="Calibri" w:cs="Calibri"/>
          <w:color w:val="000000" w:themeColor="text1"/>
          <w:sz w:val="24"/>
          <w:szCs w:val="24"/>
        </w:rPr>
        <w:t>amin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in </w:t>
      </w:r>
      <w:r w:rsidR="007844DF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α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2 chain antibody (4H8-2) after</w:t>
      </w:r>
      <w:r w:rsidR="00C21FF4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IP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injection</w:t>
      </w:r>
      <w:r w:rsidR="00C21FF4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of PBS (control),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, or BM-MSCs. </w:t>
      </w:r>
    </w:p>
    <w:p w14:paraId="36F616E6" w14:textId="50C730C0" w:rsidR="00884AFA" w:rsidRPr="004C61D6" w:rsidRDefault="00884AFA" w:rsidP="00155ABA">
      <w:pPr>
        <w:pStyle w:val="ae"/>
        <w:numPr>
          <w:ilvl w:val="0"/>
          <w:numId w:val="3"/>
        </w:numPr>
        <w:spacing w:after="0" w:line="360" w:lineRule="auto"/>
        <w:ind w:leftChars="0"/>
        <w:rPr>
          <w:rFonts w:ascii="Calibri" w:hAnsi="Calibri" w:cs="Calibri"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Distribution of </w:t>
      </w:r>
      <w:r w:rsidR="00C33E31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the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cross-sectional area</w:t>
      </w:r>
      <w:r w:rsidR="00276D03" w:rsidRPr="004C61D6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(CSA</w:t>
      </w:r>
      <w:r w:rsidR="00276D03" w:rsidRPr="004C61D6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) of myofibers on transverse sections of TA muscles of 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>NSG-mdx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  <w:vertAlign w:val="superscript"/>
        </w:rPr>
        <w:t>4Cv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mice </w:t>
      </w:r>
      <w:r w:rsidR="00C33E31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treated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with PBS (control),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or BM-MSCs. </w:t>
      </w:r>
      <w:r w:rsidR="0094457A" w:rsidRPr="004C61D6">
        <w:rPr>
          <w:rFonts w:ascii="Calibri" w:hAnsi="Calibri" w:cs="Calibri" w:hint="eastAsia"/>
          <w:color w:val="000000" w:themeColor="text1"/>
          <w:sz w:val="24"/>
          <w:szCs w:val="24"/>
        </w:rPr>
        <w:t xml:space="preserve">Three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mice/group. </w:t>
      </w:r>
      <w:r w:rsidR="007844D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Means </w:t>
      </w:r>
      <w:r w:rsidR="007844DF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± </w:t>
      </w:r>
      <w:r w:rsidR="007844D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SDs.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The distribution of CSAs </w:t>
      </w:r>
      <w:r w:rsidR="001D4C9D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did not differ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among </w:t>
      </w:r>
      <w:r w:rsidR="001D4C9D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the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lastRenderedPageBreak/>
        <w:t xml:space="preserve">three groups. Scale bar, 100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μm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19D93E76" w14:textId="4C6BF6A2" w:rsidR="00884AFA" w:rsidRPr="004C61D6" w:rsidRDefault="00884AFA" w:rsidP="00155ABA">
      <w:pPr>
        <w:pStyle w:val="ae"/>
        <w:numPr>
          <w:ilvl w:val="0"/>
          <w:numId w:val="3"/>
        </w:numPr>
        <w:spacing w:after="0" w:line="360" w:lineRule="auto"/>
        <w:ind w:leftChars="0"/>
        <w:rPr>
          <w:rFonts w:ascii="Calibri" w:hAnsi="Calibri" w:cs="Calibri"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>Immunostaining of cross-section</w:t>
      </w:r>
      <w:r w:rsidR="008A02E8" w:rsidRPr="004C61D6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of </w:t>
      </w:r>
      <w:r w:rsidR="00C33E31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the </w:t>
      </w:r>
      <w:r w:rsidR="00C21FF4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right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TA muscle</w:t>
      </w:r>
      <w:r w:rsidR="008A02E8" w:rsidRPr="004C61D6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of 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 xml:space="preserve">mdx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mice with </w:t>
      </w:r>
      <w:r w:rsidR="00C33E31" w:rsidRPr="004C61D6">
        <w:rPr>
          <w:rFonts w:ascii="Calibri" w:hAnsi="Calibri" w:cs="Calibri"/>
          <w:color w:val="000000" w:themeColor="text1"/>
          <w:sz w:val="24"/>
          <w:szCs w:val="24"/>
        </w:rPr>
        <w:t>a l</w:t>
      </w:r>
      <w:r w:rsidR="00217343" w:rsidRPr="004C61D6">
        <w:rPr>
          <w:rFonts w:ascii="Calibri" w:hAnsi="Calibri" w:cs="Calibri"/>
          <w:color w:val="000000" w:themeColor="text1"/>
          <w:sz w:val="24"/>
          <w:szCs w:val="24"/>
        </w:rPr>
        <w:t>amin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in </w:t>
      </w:r>
      <w:r w:rsidR="00957256"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>α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2 chain antibody (4H8-2) 4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wk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after intraperitoneal injection (IP) of PBS (control) or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. Scale bar, 100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μm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3E3E0497" w14:textId="4F381EEF" w:rsidR="00884AFA" w:rsidRPr="004C61D6" w:rsidRDefault="00884AFA" w:rsidP="00155ABA">
      <w:pPr>
        <w:pStyle w:val="ae"/>
        <w:numPr>
          <w:ilvl w:val="0"/>
          <w:numId w:val="3"/>
        </w:numPr>
        <w:spacing w:after="0" w:line="360" w:lineRule="auto"/>
        <w:ind w:leftChars="0"/>
        <w:rPr>
          <w:rFonts w:ascii="Calibri" w:hAnsi="Calibri" w:cs="Calibri"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>Distribution of CSA</w:t>
      </w:r>
      <w:r w:rsidR="001D4C9D" w:rsidRPr="004C61D6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of myofibers in transverse sections of</w:t>
      </w:r>
      <w:r w:rsidR="00C21FF4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right</w:t>
      </w:r>
      <w:r w:rsidR="001D4C9D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TA muscles of </w:t>
      </w:r>
      <w:r w:rsidRPr="004C61D6">
        <w:rPr>
          <w:rFonts w:ascii="Calibri" w:hAnsi="Calibri" w:cs="Calibri"/>
          <w:i/>
          <w:iCs/>
          <w:color w:val="000000" w:themeColor="text1"/>
          <w:sz w:val="24"/>
          <w:szCs w:val="24"/>
        </w:rPr>
        <w:t xml:space="preserve">mdx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mice 4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wk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after IP injection of PBS (control) or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. There </w:t>
      </w:r>
      <w:r w:rsidR="00C33E31" w:rsidRPr="004C61D6">
        <w:rPr>
          <w:rFonts w:ascii="Calibri" w:hAnsi="Calibri" w:cs="Calibri"/>
          <w:color w:val="000000" w:themeColor="text1"/>
          <w:sz w:val="24"/>
          <w:szCs w:val="24"/>
        </w:rPr>
        <w:t>was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no significant difference in the distribution of CSAs between </w:t>
      </w:r>
      <w:r w:rsidR="00C33E31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the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two groups.</w:t>
      </w:r>
      <w:r w:rsidR="001D4C9D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C21FF4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Three mice/group. </w:t>
      </w:r>
    </w:p>
    <w:p w14:paraId="6C42F8E2" w14:textId="791C9E05" w:rsidR="00884AFA" w:rsidRPr="004C61D6" w:rsidRDefault="00884AFA" w:rsidP="00155ABA">
      <w:pPr>
        <w:pStyle w:val="ae"/>
        <w:numPr>
          <w:ilvl w:val="0"/>
          <w:numId w:val="3"/>
        </w:numPr>
        <w:spacing w:after="0" w:line="360" w:lineRule="auto"/>
        <w:ind w:leftChars="0"/>
        <w:rPr>
          <w:rFonts w:ascii="Calibri" w:hAnsi="Calibri" w:cs="Calibri"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Means </w:t>
      </w:r>
      <w:r w:rsidRPr="004C61D6">
        <w:rPr>
          <w:rFonts w:ascii="Calibri" w:eastAsia="游明朝" w:hAnsi="Calibri" w:cs="Calibri"/>
          <w:color w:val="000000" w:themeColor="text1"/>
          <w:sz w:val="24"/>
          <w:szCs w:val="24"/>
        </w:rPr>
        <w:t xml:space="preserve">±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SDs</w:t>
      </w:r>
      <w:r w:rsidR="00272FC0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of CSAs in (</w:t>
      </w:r>
      <w:r w:rsidR="00272FC0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D</w:t>
      </w:r>
      <w:r w:rsidR="00272FC0" w:rsidRPr="004C61D6">
        <w:rPr>
          <w:rFonts w:ascii="Calibri" w:hAnsi="Calibri" w:cs="Calibri"/>
          <w:color w:val="000000" w:themeColor="text1"/>
          <w:sz w:val="24"/>
          <w:szCs w:val="24"/>
        </w:rPr>
        <w:t>)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.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n.s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>., not significant.</w:t>
      </w:r>
    </w:p>
    <w:p w14:paraId="6052E2BF" w14:textId="77777777" w:rsidR="00884AFA" w:rsidRPr="004C61D6" w:rsidRDefault="00884AFA" w:rsidP="007D47B1">
      <w:pPr>
        <w:spacing w:after="0" w:line="360" w:lineRule="auto"/>
        <w:rPr>
          <w:rFonts w:ascii="Calibri" w:hAnsi="Calibri" w:cs="Calibri"/>
          <w:color w:val="000000" w:themeColor="text1"/>
          <w:sz w:val="24"/>
          <w:szCs w:val="24"/>
        </w:rPr>
      </w:pPr>
    </w:p>
    <w:p w14:paraId="66D1A1E9" w14:textId="77777777" w:rsidR="00884AFA" w:rsidRPr="004C61D6" w:rsidRDefault="00884AFA" w:rsidP="007D47B1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p w14:paraId="133D5066" w14:textId="30DF161F" w:rsidR="00884AFA" w:rsidRPr="004C61D6" w:rsidRDefault="003E2B12" w:rsidP="007D47B1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01EB61E" wp14:editId="4947F2B2">
            <wp:extent cx="5400040" cy="5677930"/>
            <wp:effectExtent l="0" t="0" r="0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6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85"/>
                    <a:stretch/>
                  </pic:blipFill>
                  <pic:spPr bwMode="auto">
                    <a:xfrm>
                      <a:off x="0" y="0"/>
                      <a:ext cx="5400040" cy="5677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84AFA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Supplementary Figure </w:t>
      </w:r>
      <w:r w:rsidR="000C7FED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6</w:t>
      </w:r>
      <w:r w:rsidR="00884AFA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(related to Table 1)</w:t>
      </w:r>
    </w:p>
    <w:p w14:paraId="324209FC" w14:textId="4FDEAAAE" w:rsidR="00884AFA" w:rsidRPr="004C61D6" w:rsidRDefault="00884AFA" w:rsidP="007D47B1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proofErr w:type="spellStart"/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and BM-MSCs secrete similar but d</w:t>
      </w:r>
      <w:r w:rsidR="001F63FC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istinct</w:t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sets of cytokines</w:t>
      </w:r>
    </w:p>
    <w:p w14:paraId="2A85D37A" w14:textId="322BAF90" w:rsidR="00884AFA" w:rsidRPr="004C61D6" w:rsidRDefault="00884AFA" w:rsidP="00155ABA">
      <w:pPr>
        <w:pStyle w:val="ae"/>
        <w:numPr>
          <w:ilvl w:val="0"/>
          <w:numId w:val="5"/>
        </w:numPr>
        <w:spacing w:after="0" w:line="360" w:lineRule="auto"/>
        <w:ind w:leftChars="0"/>
        <w:rPr>
          <w:rFonts w:ascii="Calibri" w:hAnsi="Calibri" w:cs="Calibri"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>Representative membrane images of cytokine arrays</w:t>
      </w:r>
      <w:r w:rsidR="0059464C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on </w:t>
      </w:r>
      <w:r w:rsidR="001F63FC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a </w:t>
      </w:r>
      <w:r w:rsidR="00DA51B1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BIO-RAD </w:t>
      </w:r>
      <w:proofErr w:type="spellStart"/>
      <w:r w:rsidR="0059464C" w:rsidRPr="004C61D6">
        <w:rPr>
          <w:rFonts w:ascii="Calibri" w:hAnsi="Calibri" w:cs="Calibri"/>
          <w:color w:val="000000" w:themeColor="text1"/>
          <w:sz w:val="24"/>
          <w:szCs w:val="24"/>
        </w:rPr>
        <w:t>ChemiDoc</w:t>
      </w:r>
      <w:proofErr w:type="spellEnd"/>
      <w:r w:rsidR="0059464C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MP Imaging System.</w:t>
      </w:r>
    </w:p>
    <w:p w14:paraId="6B0EBB5F" w14:textId="22C2E2D5" w:rsidR="00884AFA" w:rsidRPr="004C61D6" w:rsidRDefault="00884AFA" w:rsidP="00155ABA">
      <w:pPr>
        <w:pStyle w:val="ae"/>
        <w:numPr>
          <w:ilvl w:val="0"/>
          <w:numId w:val="5"/>
        </w:numPr>
        <w:spacing w:after="0" w:line="360" w:lineRule="auto"/>
        <w:ind w:leftChars="0"/>
        <w:rPr>
          <w:rFonts w:ascii="Calibri" w:hAnsi="Calibri" w:cs="Calibri"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>Venn diagram showing cytokines highly expressed in BM-MSCs (OPG and IL-6)</w:t>
      </w:r>
      <w:r w:rsidR="001F63FC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or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</w:t>
      </w:r>
      <w:r w:rsidR="001F63FC" w:rsidRPr="004C61D6">
        <w:rPr>
          <w:rFonts w:ascii="Calibri" w:hAnsi="Calibri" w:cs="Calibri"/>
          <w:color w:val="000000" w:themeColor="text1"/>
          <w:sz w:val="24"/>
          <w:szCs w:val="24"/>
        </w:rPr>
        <w:t>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(IGFBP2,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uPAR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>, and BDNF) or expressed</w:t>
      </w:r>
      <w:r w:rsidR="001F63FC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at high levels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in</w:t>
      </w:r>
      <w:r w:rsidR="001F63FC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both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BM-MSCs and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at high levels (TIMP-2, MCP-1, IL-8, TIMP-1, SDF-1a, IGFBP6</w:t>
      </w:r>
      <w:r w:rsidR="00784F57" w:rsidRPr="004C61D6">
        <w:rPr>
          <w:rFonts w:ascii="Calibri" w:hAnsi="Calibri" w:cs="Calibri"/>
          <w:color w:val="000000" w:themeColor="text1"/>
          <w:sz w:val="24"/>
          <w:szCs w:val="24"/>
        </w:rPr>
        <w:t>,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and sTNFR1).</w:t>
      </w:r>
    </w:p>
    <w:p w14:paraId="736F3A7A" w14:textId="38666B38" w:rsidR="00F65D3F" w:rsidRPr="004C61D6" w:rsidRDefault="00F65D3F" w:rsidP="00155ABA">
      <w:pPr>
        <w:pStyle w:val="ae"/>
        <w:numPr>
          <w:ilvl w:val="0"/>
          <w:numId w:val="5"/>
        </w:numPr>
        <w:spacing w:after="0" w:line="360" w:lineRule="auto"/>
        <w:ind w:leftChars="0"/>
        <w:rPr>
          <w:rFonts w:ascii="Calibri" w:hAnsi="Calibri" w:cs="Calibri"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Relative levels of IGFBP2,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uPAR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>, BDNF, and A</w:t>
      </w:r>
      <w:r w:rsidR="009B3A18" w:rsidRPr="004C61D6">
        <w:rPr>
          <w:rFonts w:ascii="Calibri" w:hAnsi="Calibri" w:cs="Calibri"/>
          <w:color w:val="000000" w:themeColor="text1"/>
          <w:sz w:val="24"/>
          <w:szCs w:val="24"/>
        </w:rPr>
        <w:t>NG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in </w:t>
      </w:r>
      <w:r w:rsidR="009B3A18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the culture medium of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BM-MSCs and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iMSCs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489ED2A3" w14:textId="22A7B1F6" w:rsidR="00632DC7" w:rsidRPr="004C61D6" w:rsidRDefault="00632DC7" w:rsidP="00C21FF4">
      <w:pPr>
        <w:spacing w:after="0" w:line="360" w:lineRule="auto"/>
        <w:rPr>
          <w:rFonts w:ascii="Calibri" w:hAnsi="Calibri" w:cs="Calibri"/>
          <w:sz w:val="24"/>
          <w:szCs w:val="24"/>
        </w:rPr>
      </w:pPr>
    </w:p>
    <w:p w14:paraId="527AADF9" w14:textId="0E0CCA3D" w:rsidR="00F54DB6" w:rsidRPr="004C61D6" w:rsidRDefault="003E2B12">
      <w:pPr>
        <w:spacing w:after="0" w:line="360" w:lineRule="auto"/>
        <w:rPr>
          <w:rFonts w:ascii="Calibri" w:hAnsi="Calibri" w:cs="Calibri"/>
          <w:b/>
          <w:bCs/>
          <w:color w:val="0070C0"/>
          <w:sz w:val="24"/>
          <w:szCs w:val="24"/>
        </w:rPr>
      </w:pPr>
      <w:r w:rsidRPr="004C61D6">
        <w:rPr>
          <w:rFonts w:ascii="Calibri" w:hAnsi="Calibri" w:cs="Calibri"/>
          <w:b/>
          <w:bCs/>
          <w:noProof/>
          <w:color w:val="0070C0"/>
          <w:sz w:val="24"/>
          <w:szCs w:val="24"/>
        </w:rPr>
        <w:drawing>
          <wp:inline distT="0" distB="0" distL="0" distR="0" wp14:anchorId="1BB7354B" wp14:editId="4B0BC03E">
            <wp:extent cx="5399384" cy="2588375"/>
            <wp:effectExtent l="0" t="0" r="0" b="2540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図 17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944" b="42472"/>
                    <a:stretch/>
                  </pic:blipFill>
                  <pic:spPr bwMode="auto">
                    <a:xfrm>
                      <a:off x="0" y="0"/>
                      <a:ext cx="5400040" cy="2588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AFB8E9" w14:textId="0544A4C7" w:rsidR="00DA51B1" w:rsidRPr="004C61D6" w:rsidRDefault="00453A1F">
      <w:pPr>
        <w:spacing w:after="0" w:line="36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Supplementary Figure </w:t>
      </w:r>
      <w:r w:rsidR="000C7FED"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>7</w:t>
      </w:r>
      <w:r w:rsidRPr="004C61D6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(related to Figure 4)</w:t>
      </w:r>
    </w:p>
    <w:p w14:paraId="5092D6E7" w14:textId="55739C18" w:rsidR="00030C3A" w:rsidRPr="00030C3A" w:rsidRDefault="00030C3A">
      <w:pPr>
        <w:spacing w:after="0" w:line="360" w:lineRule="auto"/>
        <w:rPr>
          <w:rFonts w:ascii="Calibri" w:hAnsi="Calibri" w:cs="Calibri"/>
          <w:color w:val="0070C0"/>
          <w:sz w:val="24"/>
          <w:szCs w:val="24"/>
        </w:rPr>
      </w:pPr>
      <w:r w:rsidRPr="004C61D6">
        <w:rPr>
          <w:rFonts w:ascii="Calibri" w:hAnsi="Calibri" w:cs="Calibri" w:hint="eastAsia"/>
          <w:color w:val="000000" w:themeColor="text1"/>
          <w:sz w:val="24"/>
          <w:szCs w:val="24"/>
        </w:rPr>
        <w:t>P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hase </w:t>
      </w:r>
      <w:r w:rsidR="003C19EA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contrast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images of Hu5/KD3 cells just after scratching</w:t>
      </w:r>
      <w:r w:rsidR="00655AE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with a pipette tip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(0</w:t>
      </w:r>
      <w:r w:rsidR="00655AE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h) and 6 h later (6</w:t>
      </w:r>
      <w:r w:rsidR="00655AE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>h). The cells</w:t>
      </w:r>
      <w:r w:rsidR="001F63FC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were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culture</w:t>
      </w:r>
      <w:r w:rsidR="00655AEF" w:rsidRPr="004C61D6">
        <w:rPr>
          <w:rFonts w:ascii="Calibri" w:hAnsi="Calibri" w:cs="Calibri"/>
          <w:color w:val="000000" w:themeColor="text1"/>
          <w:sz w:val="24"/>
          <w:szCs w:val="24"/>
        </w:rPr>
        <w:t>d in 10%</w:t>
      </w:r>
      <w:r w:rsidR="001F63FC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655AEF" w:rsidRPr="004C61D6">
        <w:rPr>
          <w:rFonts w:ascii="Calibri" w:hAnsi="Calibri" w:cs="Calibri"/>
          <w:color w:val="000000" w:themeColor="text1"/>
          <w:sz w:val="24"/>
          <w:szCs w:val="24"/>
        </w:rPr>
        <w:t>FBS/DMEM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655AE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supplemented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with </w:t>
      </w:r>
      <w:r w:rsidR="002D302F"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or without </w:t>
      </w:r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20 ng/ml recombinant </w:t>
      </w:r>
      <w:proofErr w:type="spellStart"/>
      <w:r w:rsidRPr="004C61D6">
        <w:rPr>
          <w:rFonts w:ascii="Calibri" w:hAnsi="Calibri" w:cs="Calibri"/>
          <w:color w:val="000000" w:themeColor="text1"/>
          <w:sz w:val="24"/>
          <w:szCs w:val="24"/>
        </w:rPr>
        <w:t>uPAR</w:t>
      </w:r>
      <w:proofErr w:type="spellEnd"/>
      <w:r w:rsidRPr="004C61D6">
        <w:rPr>
          <w:rFonts w:ascii="Calibri" w:hAnsi="Calibri" w:cs="Calibri"/>
          <w:color w:val="000000" w:themeColor="text1"/>
          <w:sz w:val="24"/>
          <w:szCs w:val="24"/>
        </w:rPr>
        <w:t xml:space="preserve"> for 24 h before scratching.</w:t>
      </w:r>
    </w:p>
    <w:sectPr w:rsidR="00030C3A" w:rsidRPr="00030C3A" w:rsidSect="009A1A76">
      <w:footerReference w:type="default" r:id="rId15"/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ADC3A5" w14:textId="77777777" w:rsidR="00A564DE" w:rsidRDefault="00A564DE" w:rsidP="003706FD">
      <w:pPr>
        <w:spacing w:after="0" w:line="240" w:lineRule="auto"/>
      </w:pPr>
      <w:r>
        <w:separator/>
      </w:r>
    </w:p>
  </w:endnote>
  <w:endnote w:type="continuationSeparator" w:id="0">
    <w:p w14:paraId="037250AD" w14:textId="77777777" w:rsidR="00A564DE" w:rsidRDefault="00A564DE" w:rsidP="003706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yriad Pro Light Cond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85815068"/>
      <w:docPartObj>
        <w:docPartGallery w:val="Page Numbers (Bottom of Page)"/>
        <w:docPartUnique/>
      </w:docPartObj>
    </w:sdtPr>
    <w:sdtEndPr/>
    <w:sdtContent>
      <w:p w14:paraId="143AE813" w14:textId="77777777" w:rsidR="0026303E" w:rsidRDefault="0026303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61650">
          <w:rPr>
            <w:noProof/>
            <w:lang w:val="ja-JP"/>
          </w:rPr>
          <w:t>7</w:t>
        </w:r>
        <w:r>
          <w:fldChar w:fldCharType="end"/>
        </w:r>
      </w:p>
    </w:sdtContent>
  </w:sdt>
  <w:p w14:paraId="32E5E384" w14:textId="77777777" w:rsidR="0026303E" w:rsidRDefault="002630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08BC0" w14:textId="77777777" w:rsidR="00A564DE" w:rsidRDefault="00A564DE" w:rsidP="003706FD">
      <w:pPr>
        <w:spacing w:after="0" w:line="240" w:lineRule="auto"/>
      </w:pPr>
      <w:r>
        <w:separator/>
      </w:r>
    </w:p>
  </w:footnote>
  <w:footnote w:type="continuationSeparator" w:id="0">
    <w:p w14:paraId="690CF400" w14:textId="77777777" w:rsidR="00A564DE" w:rsidRDefault="00A564DE" w:rsidP="003706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8371B"/>
    <w:multiLevelType w:val="hybridMultilevel"/>
    <w:tmpl w:val="89AAACCC"/>
    <w:lvl w:ilvl="0" w:tplc="B6C2C91E">
      <w:start w:val="1"/>
      <w:numFmt w:val="upperLetter"/>
      <w:lvlText w:val="(%1)"/>
      <w:lvlJc w:val="left"/>
      <w:pPr>
        <w:ind w:left="390" w:hanging="390"/>
      </w:pPr>
      <w:rPr>
        <w:rFonts w:ascii="Calibri" w:eastAsiaTheme="minorEastAsia" w:hAnsi="Calibri" w:cs="Calibri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3AA2E6F"/>
    <w:multiLevelType w:val="hybridMultilevel"/>
    <w:tmpl w:val="A54CE988"/>
    <w:lvl w:ilvl="0" w:tplc="A6CC4B44">
      <w:start w:val="1"/>
      <w:numFmt w:val="upperLetter"/>
      <w:lvlText w:val="(%1)"/>
      <w:lvlJc w:val="left"/>
      <w:pPr>
        <w:ind w:left="360" w:hanging="360"/>
      </w:pPr>
      <w:rPr>
        <w:rFonts w:hint="default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760197F"/>
    <w:multiLevelType w:val="hybridMultilevel"/>
    <w:tmpl w:val="4A46E60E"/>
    <w:lvl w:ilvl="0" w:tplc="289E8EAE">
      <w:start w:val="1"/>
      <w:numFmt w:val="upperLetter"/>
      <w:lvlText w:val="（%1）"/>
      <w:lvlJc w:val="left"/>
      <w:pPr>
        <w:ind w:left="72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C2A5A6E"/>
    <w:multiLevelType w:val="hybridMultilevel"/>
    <w:tmpl w:val="D2F24128"/>
    <w:lvl w:ilvl="0" w:tplc="93C8EAD8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24526F6"/>
    <w:multiLevelType w:val="hybridMultilevel"/>
    <w:tmpl w:val="A92690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9C9625F"/>
    <w:multiLevelType w:val="multilevel"/>
    <w:tmpl w:val="24645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C277C0"/>
    <w:multiLevelType w:val="multilevel"/>
    <w:tmpl w:val="836C3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FE1D2F"/>
    <w:multiLevelType w:val="hybridMultilevel"/>
    <w:tmpl w:val="50CACCF6"/>
    <w:lvl w:ilvl="0" w:tplc="84A4278E">
      <w:start w:val="1"/>
      <w:numFmt w:val="upperLetter"/>
      <w:lvlText w:val="(%1)"/>
      <w:lvlJc w:val="left"/>
      <w:pPr>
        <w:ind w:left="420" w:hanging="420"/>
      </w:pPr>
      <w:rPr>
        <w:rFonts w:ascii="Calibri" w:eastAsiaTheme="minorEastAsia" w:hAnsi="Calibri" w:cs="Calibr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F1D27A6"/>
    <w:multiLevelType w:val="multilevel"/>
    <w:tmpl w:val="75B2A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81048F"/>
    <w:multiLevelType w:val="multilevel"/>
    <w:tmpl w:val="14F0B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E93048"/>
    <w:multiLevelType w:val="hybridMultilevel"/>
    <w:tmpl w:val="DF9A97EA"/>
    <w:lvl w:ilvl="0" w:tplc="5A70DFA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0825F01"/>
    <w:multiLevelType w:val="hybridMultilevel"/>
    <w:tmpl w:val="55645586"/>
    <w:lvl w:ilvl="0" w:tplc="F54A9B40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48423A7"/>
    <w:multiLevelType w:val="hybridMultilevel"/>
    <w:tmpl w:val="606A3B04"/>
    <w:lvl w:ilvl="0" w:tplc="7AFEFB90">
      <w:start w:val="1"/>
      <w:numFmt w:val="upperLetter"/>
      <w:lvlText w:val="(%1)"/>
      <w:lvlJc w:val="left"/>
      <w:pPr>
        <w:ind w:left="360" w:hanging="360"/>
      </w:pPr>
      <w:rPr>
        <w:rFonts w:ascii="Calibri" w:eastAsiaTheme="minorEastAsia" w:hAnsi="Calibri" w:cs="Calibri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9E11BCD"/>
    <w:multiLevelType w:val="hybridMultilevel"/>
    <w:tmpl w:val="96748C72"/>
    <w:lvl w:ilvl="0" w:tplc="D96A59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A516897"/>
    <w:multiLevelType w:val="hybridMultilevel"/>
    <w:tmpl w:val="4358DEF6"/>
    <w:lvl w:ilvl="0" w:tplc="FFE4702A">
      <w:start w:val="1"/>
      <w:numFmt w:val="upperLetter"/>
      <w:lvlText w:val="(%1)"/>
      <w:lvlJc w:val="left"/>
      <w:pPr>
        <w:ind w:left="420" w:hanging="420"/>
      </w:pPr>
      <w:rPr>
        <w:rFonts w:ascii="Calibri" w:eastAsia="游明朝" w:hAnsi="Calibri" w:cs="Calibri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FF9733B"/>
    <w:multiLevelType w:val="hybridMultilevel"/>
    <w:tmpl w:val="D3B8D290"/>
    <w:lvl w:ilvl="0" w:tplc="89A4ED90">
      <w:start w:val="1"/>
      <w:numFmt w:val="upperLetter"/>
      <w:lvlText w:val="(%1)"/>
      <w:lvlJc w:val="left"/>
      <w:pPr>
        <w:ind w:left="360" w:hanging="360"/>
      </w:pPr>
      <w:rPr>
        <w:rFonts w:hint="default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5D6642F"/>
    <w:multiLevelType w:val="hybridMultilevel"/>
    <w:tmpl w:val="D138D754"/>
    <w:lvl w:ilvl="0" w:tplc="30160988">
      <w:start w:val="1"/>
      <w:numFmt w:val="upperLetter"/>
      <w:lvlText w:val="(%1)"/>
      <w:lvlJc w:val="left"/>
      <w:pPr>
        <w:ind w:left="360" w:hanging="360"/>
      </w:pPr>
      <w:rPr>
        <w:rFonts w:ascii="Calibri" w:eastAsiaTheme="minorEastAsia" w:hAnsi="Calibri" w:cs="Calibri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3"/>
  </w:num>
  <w:num w:numId="2">
    <w:abstractNumId w:val="16"/>
  </w:num>
  <w:num w:numId="3">
    <w:abstractNumId w:val="1"/>
  </w:num>
  <w:num w:numId="4">
    <w:abstractNumId w:val="4"/>
  </w:num>
  <w:num w:numId="5">
    <w:abstractNumId w:val="12"/>
  </w:num>
  <w:num w:numId="6">
    <w:abstractNumId w:val="14"/>
  </w:num>
  <w:num w:numId="7">
    <w:abstractNumId w:val="11"/>
  </w:num>
  <w:num w:numId="8">
    <w:abstractNumId w:val="0"/>
  </w:num>
  <w:num w:numId="9">
    <w:abstractNumId w:val="2"/>
  </w:num>
  <w:num w:numId="10">
    <w:abstractNumId w:val="7"/>
  </w:num>
  <w:num w:numId="11">
    <w:abstractNumId w:val="15"/>
  </w:num>
  <w:num w:numId="12">
    <w:abstractNumId w:val="9"/>
  </w:num>
  <w:num w:numId="13">
    <w:abstractNumId w:val="8"/>
  </w:num>
  <w:num w:numId="14">
    <w:abstractNumId w:val="5"/>
  </w:num>
  <w:num w:numId="15">
    <w:abstractNumId w:val="10"/>
  </w:num>
  <w:num w:numId="16">
    <w:abstractNumId w:val="3"/>
  </w:num>
  <w:num w:numId="17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fr-FR" w:vendorID="64" w:dllVersion="4096" w:nlCheck="1" w:checkStyle="0"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A13"/>
    <w:rsid w:val="000039A9"/>
    <w:rsid w:val="00003AD9"/>
    <w:rsid w:val="000065AB"/>
    <w:rsid w:val="00012F22"/>
    <w:rsid w:val="00013B91"/>
    <w:rsid w:val="0001416A"/>
    <w:rsid w:val="000143B5"/>
    <w:rsid w:val="0001450D"/>
    <w:rsid w:val="0001557F"/>
    <w:rsid w:val="0001793A"/>
    <w:rsid w:val="00020375"/>
    <w:rsid w:val="0002223A"/>
    <w:rsid w:val="000224B9"/>
    <w:rsid w:val="00022B67"/>
    <w:rsid w:val="0002318E"/>
    <w:rsid w:val="0002503E"/>
    <w:rsid w:val="00025087"/>
    <w:rsid w:val="00026788"/>
    <w:rsid w:val="0002784B"/>
    <w:rsid w:val="00027E3E"/>
    <w:rsid w:val="00030C3A"/>
    <w:rsid w:val="0003592A"/>
    <w:rsid w:val="000365C4"/>
    <w:rsid w:val="0003734D"/>
    <w:rsid w:val="00040B50"/>
    <w:rsid w:val="00043BBC"/>
    <w:rsid w:val="000440C9"/>
    <w:rsid w:val="00045DBC"/>
    <w:rsid w:val="00047373"/>
    <w:rsid w:val="00047805"/>
    <w:rsid w:val="00047CAB"/>
    <w:rsid w:val="00053C7A"/>
    <w:rsid w:val="00055381"/>
    <w:rsid w:val="00056527"/>
    <w:rsid w:val="00057431"/>
    <w:rsid w:val="000576E9"/>
    <w:rsid w:val="0006269B"/>
    <w:rsid w:val="00063588"/>
    <w:rsid w:val="00067152"/>
    <w:rsid w:val="000703C2"/>
    <w:rsid w:val="000704BB"/>
    <w:rsid w:val="000707A2"/>
    <w:rsid w:val="000708CA"/>
    <w:rsid w:val="000715F0"/>
    <w:rsid w:val="000802AD"/>
    <w:rsid w:val="00080699"/>
    <w:rsid w:val="000832A6"/>
    <w:rsid w:val="0008428C"/>
    <w:rsid w:val="000845EF"/>
    <w:rsid w:val="00085405"/>
    <w:rsid w:val="000858BE"/>
    <w:rsid w:val="00086444"/>
    <w:rsid w:val="00095178"/>
    <w:rsid w:val="00095377"/>
    <w:rsid w:val="00096571"/>
    <w:rsid w:val="00096D16"/>
    <w:rsid w:val="0009747D"/>
    <w:rsid w:val="000A0719"/>
    <w:rsid w:val="000A2218"/>
    <w:rsid w:val="000A2B29"/>
    <w:rsid w:val="000A3F36"/>
    <w:rsid w:val="000A459C"/>
    <w:rsid w:val="000A4DAB"/>
    <w:rsid w:val="000A5FCA"/>
    <w:rsid w:val="000B09E3"/>
    <w:rsid w:val="000B2270"/>
    <w:rsid w:val="000B2275"/>
    <w:rsid w:val="000B362F"/>
    <w:rsid w:val="000B3D42"/>
    <w:rsid w:val="000B6E86"/>
    <w:rsid w:val="000B7A5A"/>
    <w:rsid w:val="000B7D55"/>
    <w:rsid w:val="000C185E"/>
    <w:rsid w:val="000C251F"/>
    <w:rsid w:val="000C3F1A"/>
    <w:rsid w:val="000C3FCA"/>
    <w:rsid w:val="000C70EA"/>
    <w:rsid w:val="000C7FED"/>
    <w:rsid w:val="000D0033"/>
    <w:rsid w:val="000D0B09"/>
    <w:rsid w:val="000D3329"/>
    <w:rsid w:val="000D39CE"/>
    <w:rsid w:val="000D5DA7"/>
    <w:rsid w:val="000D605E"/>
    <w:rsid w:val="000E090E"/>
    <w:rsid w:val="000E1759"/>
    <w:rsid w:val="000E1903"/>
    <w:rsid w:val="000E2F98"/>
    <w:rsid w:val="000E3331"/>
    <w:rsid w:val="000E3769"/>
    <w:rsid w:val="000E4D8E"/>
    <w:rsid w:val="000E5555"/>
    <w:rsid w:val="000F02D9"/>
    <w:rsid w:val="000F1A28"/>
    <w:rsid w:val="000F33C0"/>
    <w:rsid w:val="000F4A02"/>
    <w:rsid w:val="000F5EAF"/>
    <w:rsid w:val="00100C07"/>
    <w:rsid w:val="001017BD"/>
    <w:rsid w:val="00103868"/>
    <w:rsid w:val="00104320"/>
    <w:rsid w:val="00107ACC"/>
    <w:rsid w:val="00113397"/>
    <w:rsid w:val="00115FC2"/>
    <w:rsid w:val="0011603C"/>
    <w:rsid w:val="00120F6E"/>
    <w:rsid w:val="00122CE2"/>
    <w:rsid w:val="0012372B"/>
    <w:rsid w:val="00125019"/>
    <w:rsid w:val="00126ED2"/>
    <w:rsid w:val="0013152A"/>
    <w:rsid w:val="001327BA"/>
    <w:rsid w:val="0013455C"/>
    <w:rsid w:val="00136A85"/>
    <w:rsid w:val="00137113"/>
    <w:rsid w:val="00137B46"/>
    <w:rsid w:val="00144825"/>
    <w:rsid w:val="00147D73"/>
    <w:rsid w:val="00150A7E"/>
    <w:rsid w:val="00151CFE"/>
    <w:rsid w:val="00151EF7"/>
    <w:rsid w:val="00152F60"/>
    <w:rsid w:val="001533BA"/>
    <w:rsid w:val="001549A1"/>
    <w:rsid w:val="00154BE2"/>
    <w:rsid w:val="00154C49"/>
    <w:rsid w:val="001553EE"/>
    <w:rsid w:val="00155ABA"/>
    <w:rsid w:val="0016104D"/>
    <w:rsid w:val="0016356B"/>
    <w:rsid w:val="00163617"/>
    <w:rsid w:val="001646DD"/>
    <w:rsid w:val="0016490D"/>
    <w:rsid w:val="00164CE1"/>
    <w:rsid w:val="00165690"/>
    <w:rsid w:val="00166A2B"/>
    <w:rsid w:val="00167145"/>
    <w:rsid w:val="00170B55"/>
    <w:rsid w:val="00170D73"/>
    <w:rsid w:val="00171783"/>
    <w:rsid w:val="00171F2A"/>
    <w:rsid w:val="00172A5A"/>
    <w:rsid w:val="00173E8E"/>
    <w:rsid w:val="00175D74"/>
    <w:rsid w:val="00176925"/>
    <w:rsid w:val="001804D2"/>
    <w:rsid w:val="001834EF"/>
    <w:rsid w:val="00184C60"/>
    <w:rsid w:val="00186B2E"/>
    <w:rsid w:val="00187CC5"/>
    <w:rsid w:val="0019155B"/>
    <w:rsid w:val="001926B3"/>
    <w:rsid w:val="00192CBF"/>
    <w:rsid w:val="00194C55"/>
    <w:rsid w:val="001954D6"/>
    <w:rsid w:val="00195A99"/>
    <w:rsid w:val="001968C4"/>
    <w:rsid w:val="001A12AF"/>
    <w:rsid w:val="001A2576"/>
    <w:rsid w:val="001A30BE"/>
    <w:rsid w:val="001A3F24"/>
    <w:rsid w:val="001A5708"/>
    <w:rsid w:val="001A63A8"/>
    <w:rsid w:val="001A7CDD"/>
    <w:rsid w:val="001B0A53"/>
    <w:rsid w:val="001B1F25"/>
    <w:rsid w:val="001B2146"/>
    <w:rsid w:val="001B230C"/>
    <w:rsid w:val="001B3495"/>
    <w:rsid w:val="001C0076"/>
    <w:rsid w:val="001C10A2"/>
    <w:rsid w:val="001C178D"/>
    <w:rsid w:val="001C246B"/>
    <w:rsid w:val="001C28ED"/>
    <w:rsid w:val="001C3AED"/>
    <w:rsid w:val="001C3DA7"/>
    <w:rsid w:val="001C5654"/>
    <w:rsid w:val="001C7B47"/>
    <w:rsid w:val="001D25E2"/>
    <w:rsid w:val="001D2A57"/>
    <w:rsid w:val="001D3DFB"/>
    <w:rsid w:val="001D4C9D"/>
    <w:rsid w:val="001D4CAB"/>
    <w:rsid w:val="001E0B64"/>
    <w:rsid w:val="001E0E5F"/>
    <w:rsid w:val="001E4565"/>
    <w:rsid w:val="001E5D92"/>
    <w:rsid w:val="001E6B52"/>
    <w:rsid w:val="001F06EB"/>
    <w:rsid w:val="001F121F"/>
    <w:rsid w:val="001F176A"/>
    <w:rsid w:val="001F1BD2"/>
    <w:rsid w:val="001F1FC2"/>
    <w:rsid w:val="001F2DE7"/>
    <w:rsid w:val="001F4145"/>
    <w:rsid w:val="001F539D"/>
    <w:rsid w:val="001F63FC"/>
    <w:rsid w:val="001F7363"/>
    <w:rsid w:val="001F748C"/>
    <w:rsid w:val="001F7C77"/>
    <w:rsid w:val="00200DD3"/>
    <w:rsid w:val="00201850"/>
    <w:rsid w:val="00201FF4"/>
    <w:rsid w:val="002032F1"/>
    <w:rsid w:val="00203B24"/>
    <w:rsid w:val="00203BC9"/>
    <w:rsid w:val="00204E4A"/>
    <w:rsid w:val="0020509C"/>
    <w:rsid w:val="0020585E"/>
    <w:rsid w:val="00207E00"/>
    <w:rsid w:val="002101C8"/>
    <w:rsid w:val="00213ABD"/>
    <w:rsid w:val="0021473A"/>
    <w:rsid w:val="002154DC"/>
    <w:rsid w:val="002165D0"/>
    <w:rsid w:val="00217343"/>
    <w:rsid w:val="00217504"/>
    <w:rsid w:val="0022205D"/>
    <w:rsid w:val="00224435"/>
    <w:rsid w:val="002247AD"/>
    <w:rsid w:val="00224E5E"/>
    <w:rsid w:val="002251AB"/>
    <w:rsid w:val="002260DA"/>
    <w:rsid w:val="00232BD5"/>
    <w:rsid w:val="002343A0"/>
    <w:rsid w:val="0023651F"/>
    <w:rsid w:val="00236854"/>
    <w:rsid w:val="00237260"/>
    <w:rsid w:val="002372D9"/>
    <w:rsid w:val="00237D65"/>
    <w:rsid w:val="00240C1E"/>
    <w:rsid w:val="00240C48"/>
    <w:rsid w:val="00241CE5"/>
    <w:rsid w:val="00244CC5"/>
    <w:rsid w:val="00244E47"/>
    <w:rsid w:val="00247D05"/>
    <w:rsid w:val="00247F01"/>
    <w:rsid w:val="00250A4E"/>
    <w:rsid w:val="00250F6A"/>
    <w:rsid w:val="002523F9"/>
    <w:rsid w:val="002525F1"/>
    <w:rsid w:val="00252ADA"/>
    <w:rsid w:val="00254277"/>
    <w:rsid w:val="00254350"/>
    <w:rsid w:val="00254E44"/>
    <w:rsid w:val="002556F6"/>
    <w:rsid w:val="002557B9"/>
    <w:rsid w:val="00255B8D"/>
    <w:rsid w:val="0025705A"/>
    <w:rsid w:val="00260494"/>
    <w:rsid w:val="00261EB1"/>
    <w:rsid w:val="0026303E"/>
    <w:rsid w:val="0026368F"/>
    <w:rsid w:val="00263C42"/>
    <w:rsid w:val="00266FED"/>
    <w:rsid w:val="00270B1A"/>
    <w:rsid w:val="00271316"/>
    <w:rsid w:val="00271A69"/>
    <w:rsid w:val="00272BE4"/>
    <w:rsid w:val="00272FC0"/>
    <w:rsid w:val="00273312"/>
    <w:rsid w:val="002763BA"/>
    <w:rsid w:val="002769A4"/>
    <w:rsid w:val="00276D03"/>
    <w:rsid w:val="00280812"/>
    <w:rsid w:val="00282894"/>
    <w:rsid w:val="00283DF0"/>
    <w:rsid w:val="002843DF"/>
    <w:rsid w:val="0028546E"/>
    <w:rsid w:val="002856D7"/>
    <w:rsid w:val="002868E9"/>
    <w:rsid w:val="00290404"/>
    <w:rsid w:val="002947A2"/>
    <w:rsid w:val="00295C9F"/>
    <w:rsid w:val="002A08E3"/>
    <w:rsid w:val="002A1685"/>
    <w:rsid w:val="002A18A0"/>
    <w:rsid w:val="002A23E4"/>
    <w:rsid w:val="002A30D4"/>
    <w:rsid w:val="002A40E9"/>
    <w:rsid w:val="002A71DA"/>
    <w:rsid w:val="002A78D0"/>
    <w:rsid w:val="002B0167"/>
    <w:rsid w:val="002B0D3E"/>
    <w:rsid w:val="002B139C"/>
    <w:rsid w:val="002B16F8"/>
    <w:rsid w:val="002B2A65"/>
    <w:rsid w:val="002B431E"/>
    <w:rsid w:val="002B68AD"/>
    <w:rsid w:val="002B6C41"/>
    <w:rsid w:val="002C01AF"/>
    <w:rsid w:val="002C1986"/>
    <w:rsid w:val="002C34F2"/>
    <w:rsid w:val="002C4067"/>
    <w:rsid w:val="002C59D6"/>
    <w:rsid w:val="002C67E9"/>
    <w:rsid w:val="002D0828"/>
    <w:rsid w:val="002D166B"/>
    <w:rsid w:val="002D302F"/>
    <w:rsid w:val="002D3F6E"/>
    <w:rsid w:val="002D4360"/>
    <w:rsid w:val="002D4C92"/>
    <w:rsid w:val="002D6808"/>
    <w:rsid w:val="002D7A19"/>
    <w:rsid w:val="002E2CDB"/>
    <w:rsid w:val="002E4038"/>
    <w:rsid w:val="002E4B1A"/>
    <w:rsid w:val="002E538F"/>
    <w:rsid w:val="002E6B88"/>
    <w:rsid w:val="002F0063"/>
    <w:rsid w:val="002F303B"/>
    <w:rsid w:val="002F3435"/>
    <w:rsid w:val="002F47E5"/>
    <w:rsid w:val="002F5439"/>
    <w:rsid w:val="0030008B"/>
    <w:rsid w:val="003012AF"/>
    <w:rsid w:val="003024EF"/>
    <w:rsid w:val="003025D9"/>
    <w:rsid w:val="00302B7A"/>
    <w:rsid w:val="00307771"/>
    <w:rsid w:val="00310A56"/>
    <w:rsid w:val="00310D13"/>
    <w:rsid w:val="00311E1A"/>
    <w:rsid w:val="00313799"/>
    <w:rsid w:val="00314F26"/>
    <w:rsid w:val="00320C33"/>
    <w:rsid w:val="00321F9D"/>
    <w:rsid w:val="0032388B"/>
    <w:rsid w:val="00323CBD"/>
    <w:rsid w:val="0032425F"/>
    <w:rsid w:val="0032445C"/>
    <w:rsid w:val="00324A27"/>
    <w:rsid w:val="00325761"/>
    <w:rsid w:val="003266E9"/>
    <w:rsid w:val="0032709D"/>
    <w:rsid w:val="00331296"/>
    <w:rsid w:val="003329F0"/>
    <w:rsid w:val="0033397F"/>
    <w:rsid w:val="00333FFB"/>
    <w:rsid w:val="0033596E"/>
    <w:rsid w:val="0034041B"/>
    <w:rsid w:val="00340E16"/>
    <w:rsid w:val="003423C9"/>
    <w:rsid w:val="00342978"/>
    <w:rsid w:val="0034554D"/>
    <w:rsid w:val="00345D02"/>
    <w:rsid w:val="00345EC5"/>
    <w:rsid w:val="0034650C"/>
    <w:rsid w:val="003474F8"/>
    <w:rsid w:val="00347A5A"/>
    <w:rsid w:val="003509EB"/>
    <w:rsid w:val="0035497C"/>
    <w:rsid w:val="003551FD"/>
    <w:rsid w:val="0035590E"/>
    <w:rsid w:val="0035697B"/>
    <w:rsid w:val="003618CB"/>
    <w:rsid w:val="00362D6B"/>
    <w:rsid w:val="00363972"/>
    <w:rsid w:val="00363D36"/>
    <w:rsid w:val="00364781"/>
    <w:rsid w:val="003667F5"/>
    <w:rsid w:val="003669A3"/>
    <w:rsid w:val="003706FD"/>
    <w:rsid w:val="00374E60"/>
    <w:rsid w:val="00375441"/>
    <w:rsid w:val="00375BCC"/>
    <w:rsid w:val="00376946"/>
    <w:rsid w:val="00377785"/>
    <w:rsid w:val="003803CA"/>
    <w:rsid w:val="00381488"/>
    <w:rsid w:val="00382690"/>
    <w:rsid w:val="00383FC2"/>
    <w:rsid w:val="00391F49"/>
    <w:rsid w:val="003928E7"/>
    <w:rsid w:val="003963DA"/>
    <w:rsid w:val="00397199"/>
    <w:rsid w:val="003A067A"/>
    <w:rsid w:val="003A3465"/>
    <w:rsid w:val="003A42CB"/>
    <w:rsid w:val="003A4BBD"/>
    <w:rsid w:val="003A5323"/>
    <w:rsid w:val="003A5DFF"/>
    <w:rsid w:val="003A63DF"/>
    <w:rsid w:val="003A7C7A"/>
    <w:rsid w:val="003B167C"/>
    <w:rsid w:val="003B5F32"/>
    <w:rsid w:val="003C08C0"/>
    <w:rsid w:val="003C19EA"/>
    <w:rsid w:val="003C1D0B"/>
    <w:rsid w:val="003C226A"/>
    <w:rsid w:val="003C525E"/>
    <w:rsid w:val="003C5307"/>
    <w:rsid w:val="003C664C"/>
    <w:rsid w:val="003C6A16"/>
    <w:rsid w:val="003D0D1E"/>
    <w:rsid w:val="003D101C"/>
    <w:rsid w:val="003D1081"/>
    <w:rsid w:val="003D20A1"/>
    <w:rsid w:val="003D269B"/>
    <w:rsid w:val="003D2947"/>
    <w:rsid w:val="003D2FB5"/>
    <w:rsid w:val="003D34BC"/>
    <w:rsid w:val="003D6211"/>
    <w:rsid w:val="003E019B"/>
    <w:rsid w:val="003E09B4"/>
    <w:rsid w:val="003E13F1"/>
    <w:rsid w:val="003E2B12"/>
    <w:rsid w:val="003E47D8"/>
    <w:rsid w:val="003E4CE3"/>
    <w:rsid w:val="003E5977"/>
    <w:rsid w:val="003E5DAB"/>
    <w:rsid w:val="003E6067"/>
    <w:rsid w:val="003E64FC"/>
    <w:rsid w:val="003E6638"/>
    <w:rsid w:val="003E6800"/>
    <w:rsid w:val="003E6D72"/>
    <w:rsid w:val="003F2621"/>
    <w:rsid w:val="003F2D15"/>
    <w:rsid w:val="003F38A0"/>
    <w:rsid w:val="003F5A77"/>
    <w:rsid w:val="003F6697"/>
    <w:rsid w:val="00401EC3"/>
    <w:rsid w:val="004032D1"/>
    <w:rsid w:val="00403322"/>
    <w:rsid w:val="00403506"/>
    <w:rsid w:val="00403CBA"/>
    <w:rsid w:val="00403DFA"/>
    <w:rsid w:val="00406179"/>
    <w:rsid w:val="00406296"/>
    <w:rsid w:val="00406CB0"/>
    <w:rsid w:val="00406F3D"/>
    <w:rsid w:val="00414E18"/>
    <w:rsid w:val="004156D4"/>
    <w:rsid w:val="0041710C"/>
    <w:rsid w:val="00417213"/>
    <w:rsid w:val="00417D6C"/>
    <w:rsid w:val="00421F54"/>
    <w:rsid w:val="004243B1"/>
    <w:rsid w:val="00424608"/>
    <w:rsid w:val="004267F8"/>
    <w:rsid w:val="00426D0D"/>
    <w:rsid w:val="00427B3A"/>
    <w:rsid w:val="004314DC"/>
    <w:rsid w:val="004352F3"/>
    <w:rsid w:val="004357C7"/>
    <w:rsid w:val="004367D5"/>
    <w:rsid w:val="00437A98"/>
    <w:rsid w:val="004405BB"/>
    <w:rsid w:val="00440B3B"/>
    <w:rsid w:val="00440B6A"/>
    <w:rsid w:val="004415F8"/>
    <w:rsid w:val="00441CF6"/>
    <w:rsid w:val="00443CF6"/>
    <w:rsid w:val="00444DE6"/>
    <w:rsid w:val="0044593D"/>
    <w:rsid w:val="00445DB3"/>
    <w:rsid w:val="004472AF"/>
    <w:rsid w:val="00450C62"/>
    <w:rsid w:val="00451518"/>
    <w:rsid w:val="0045172B"/>
    <w:rsid w:val="004521B8"/>
    <w:rsid w:val="00452724"/>
    <w:rsid w:val="00453A1F"/>
    <w:rsid w:val="00455424"/>
    <w:rsid w:val="004555D1"/>
    <w:rsid w:val="004574A8"/>
    <w:rsid w:val="004601B0"/>
    <w:rsid w:val="004602AA"/>
    <w:rsid w:val="004602D8"/>
    <w:rsid w:val="0046616A"/>
    <w:rsid w:val="004671C6"/>
    <w:rsid w:val="00467832"/>
    <w:rsid w:val="00474503"/>
    <w:rsid w:val="00474F5E"/>
    <w:rsid w:val="00475B6E"/>
    <w:rsid w:val="00476D97"/>
    <w:rsid w:val="00476DDC"/>
    <w:rsid w:val="004814EA"/>
    <w:rsid w:val="00481B52"/>
    <w:rsid w:val="004821E4"/>
    <w:rsid w:val="004831DE"/>
    <w:rsid w:val="00483BE8"/>
    <w:rsid w:val="00483E8D"/>
    <w:rsid w:val="00484D0C"/>
    <w:rsid w:val="00487126"/>
    <w:rsid w:val="004874ED"/>
    <w:rsid w:val="00487EBC"/>
    <w:rsid w:val="00490EE8"/>
    <w:rsid w:val="00491213"/>
    <w:rsid w:val="00491E30"/>
    <w:rsid w:val="004924C1"/>
    <w:rsid w:val="00493CCD"/>
    <w:rsid w:val="004956DA"/>
    <w:rsid w:val="00497567"/>
    <w:rsid w:val="004978D5"/>
    <w:rsid w:val="004A2383"/>
    <w:rsid w:val="004A24CE"/>
    <w:rsid w:val="004A413F"/>
    <w:rsid w:val="004B0F67"/>
    <w:rsid w:val="004B1FF7"/>
    <w:rsid w:val="004B2908"/>
    <w:rsid w:val="004B36CD"/>
    <w:rsid w:val="004B3940"/>
    <w:rsid w:val="004B42F1"/>
    <w:rsid w:val="004B45DB"/>
    <w:rsid w:val="004B5B45"/>
    <w:rsid w:val="004B6931"/>
    <w:rsid w:val="004B7BB9"/>
    <w:rsid w:val="004C05CE"/>
    <w:rsid w:val="004C2BDA"/>
    <w:rsid w:val="004C61D6"/>
    <w:rsid w:val="004C6C17"/>
    <w:rsid w:val="004C77E8"/>
    <w:rsid w:val="004D0825"/>
    <w:rsid w:val="004D0CBB"/>
    <w:rsid w:val="004D1740"/>
    <w:rsid w:val="004D25EC"/>
    <w:rsid w:val="004D39DE"/>
    <w:rsid w:val="004D4083"/>
    <w:rsid w:val="004D4CA9"/>
    <w:rsid w:val="004D5692"/>
    <w:rsid w:val="004D6C44"/>
    <w:rsid w:val="004D6CEB"/>
    <w:rsid w:val="004E01BE"/>
    <w:rsid w:val="004E0956"/>
    <w:rsid w:val="004E0B4A"/>
    <w:rsid w:val="004E25AC"/>
    <w:rsid w:val="004E325C"/>
    <w:rsid w:val="004E3524"/>
    <w:rsid w:val="004E3A34"/>
    <w:rsid w:val="004E621C"/>
    <w:rsid w:val="004E64F7"/>
    <w:rsid w:val="004E6BF1"/>
    <w:rsid w:val="004E6C77"/>
    <w:rsid w:val="004E7798"/>
    <w:rsid w:val="004F06AC"/>
    <w:rsid w:val="005004D0"/>
    <w:rsid w:val="00501694"/>
    <w:rsid w:val="005024E6"/>
    <w:rsid w:val="00502D28"/>
    <w:rsid w:val="005031D7"/>
    <w:rsid w:val="00503532"/>
    <w:rsid w:val="00503B04"/>
    <w:rsid w:val="00503C46"/>
    <w:rsid w:val="00503E5B"/>
    <w:rsid w:val="00504CF9"/>
    <w:rsid w:val="005053E3"/>
    <w:rsid w:val="0050610F"/>
    <w:rsid w:val="00507C4E"/>
    <w:rsid w:val="00510772"/>
    <w:rsid w:val="005176B2"/>
    <w:rsid w:val="005209DF"/>
    <w:rsid w:val="00520D20"/>
    <w:rsid w:val="00526466"/>
    <w:rsid w:val="00526780"/>
    <w:rsid w:val="00526E13"/>
    <w:rsid w:val="005308E3"/>
    <w:rsid w:val="00531767"/>
    <w:rsid w:val="00531B66"/>
    <w:rsid w:val="00532980"/>
    <w:rsid w:val="00535D51"/>
    <w:rsid w:val="00544407"/>
    <w:rsid w:val="00544C03"/>
    <w:rsid w:val="00545091"/>
    <w:rsid w:val="00546576"/>
    <w:rsid w:val="00546AE9"/>
    <w:rsid w:val="0055155A"/>
    <w:rsid w:val="0055159B"/>
    <w:rsid w:val="00555333"/>
    <w:rsid w:val="005554A1"/>
    <w:rsid w:val="005560FE"/>
    <w:rsid w:val="00561650"/>
    <w:rsid w:val="0056191D"/>
    <w:rsid w:val="0056217E"/>
    <w:rsid w:val="00562F51"/>
    <w:rsid w:val="005633D7"/>
    <w:rsid w:val="005658FD"/>
    <w:rsid w:val="00566340"/>
    <w:rsid w:val="00566407"/>
    <w:rsid w:val="00566AD9"/>
    <w:rsid w:val="0056704A"/>
    <w:rsid w:val="0057146F"/>
    <w:rsid w:val="0057178C"/>
    <w:rsid w:val="00572D70"/>
    <w:rsid w:val="00574CA4"/>
    <w:rsid w:val="00576BF6"/>
    <w:rsid w:val="005774F7"/>
    <w:rsid w:val="005803D4"/>
    <w:rsid w:val="00580DB9"/>
    <w:rsid w:val="00580E07"/>
    <w:rsid w:val="00581324"/>
    <w:rsid w:val="005831C3"/>
    <w:rsid w:val="00587323"/>
    <w:rsid w:val="00587A73"/>
    <w:rsid w:val="00590A42"/>
    <w:rsid w:val="00590DE9"/>
    <w:rsid w:val="0059464C"/>
    <w:rsid w:val="00595A12"/>
    <w:rsid w:val="0059658E"/>
    <w:rsid w:val="005A0E53"/>
    <w:rsid w:val="005A14A5"/>
    <w:rsid w:val="005A2F2D"/>
    <w:rsid w:val="005A386F"/>
    <w:rsid w:val="005A4D7A"/>
    <w:rsid w:val="005A4DDA"/>
    <w:rsid w:val="005A5769"/>
    <w:rsid w:val="005A5FB1"/>
    <w:rsid w:val="005B125B"/>
    <w:rsid w:val="005B12DC"/>
    <w:rsid w:val="005B3146"/>
    <w:rsid w:val="005B5AC0"/>
    <w:rsid w:val="005B60FE"/>
    <w:rsid w:val="005B6BDA"/>
    <w:rsid w:val="005B7A98"/>
    <w:rsid w:val="005B7ACC"/>
    <w:rsid w:val="005C1BB4"/>
    <w:rsid w:val="005C275D"/>
    <w:rsid w:val="005C31A6"/>
    <w:rsid w:val="005C31E0"/>
    <w:rsid w:val="005C5259"/>
    <w:rsid w:val="005C5530"/>
    <w:rsid w:val="005D04F4"/>
    <w:rsid w:val="005D06D4"/>
    <w:rsid w:val="005D10BB"/>
    <w:rsid w:val="005D14E7"/>
    <w:rsid w:val="005D4B3A"/>
    <w:rsid w:val="005E14CA"/>
    <w:rsid w:val="005E32DF"/>
    <w:rsid w:val="005E4DF1"/>
    <w:rsid w:val="005E5829"/>
    <w:rsid w:val="005E5A33"/>
    <w:rsid w:val="005E5E15"/>
    <w:rsid w:val="005E787F"/>
    <w:rsid w:val="005E78A9"/>
    <w:rsid w:val="005F063C"/>
    <w:rsid w:val="005F5008"/>
    <w:rsid w:val="005F6A7D"/>
    <w:rsid w:val="005F6BE3"/>
    <w:rsid w:val="005F6C1A"/>
    <w:rsid w:val="006000C6"/>
    <w:rsid w:val="0060132B"/>
    <w:rsid w:val="0060223E"/>
    <w:rsid w:val="00602DC2"/>
    <w:rsid w:val="00602E7C"/>
    <w:rsid w:val="00603836"/>
    <w:rsid w:val="00603AF3"/>
    <w:rsid w:val="006121B3"/>
    <w:rsid w:val="00613D09"/>
    <w:rsid w:val="00613E6B"/>
    <w:rsid w:val="0061440A"/>
    <w:rsid w:val="00615042"/>
    <w:rsid w:val="00616557"/>
    <w:rsid w:val="006167A1"/>
    <w:rsid w:val="006167F1"/>
    <w:rsid w:val="0061764C"/>
    <w:rsid w:val="00617C4F"/>
    <w:rsid w:val="00617DB7"/>
    <w:rsid w:val="006215C3"/>
    <w:rsid w:val="00621997"/>
    <w:rsid w:val="00624B42"/>
    <w:rsid w:val="006267A1"/>
    <w:rsid w:val="006267C6"/>
    <w:rsid w:val="00626980"/>
    <w:rsid w:val="00626BEE"/>
    <w:rsid w:val="00630938"/>
    <w:rsid w:val="00630E36"/>
    <w:rsid w:val="00631FF5"/>
    <w:rsid w:val="0063248E"/>
    <w:rsid w:val="00632DC7"/>
    <w:rsid w:val="00634823"/>
    <w:rsid w:val="00634B20"/>
    <w:rsid w:val="00635522"/>
    <w:rsid w:val="00635DEA"/>
    <w:rsid w:val="00636572"/>
    <w:rsid w:val="0063682C"/>
    <w:rsid w:val="00636E46"/>
    <w:rsid w:val="00640194"/>
    <w:rsid w:val="006456F9"/>
    <w:rsid w:val="00646FF3"/>
    <w:rsid w:val="006474FD"/>
    <w:rsid w:val="006516BD"/>
    <w:rsid w:val="0065279D"/>
    <w:rsid w:val="006546B8"/>
    <w:rsid w:val="006550DA"/>
    <w:rsid w:val="00655AEF"/>
    <w:rsid w:val="00660DF9"/>
    <w:rsid w:val="00661C4F"/>
    <w:rsid w:val="006624F5"/>
    <w:rsid w:val="006636C0"/>
    <w:rsid w:val="00663ADB"/>
    <w:rsid w:val="00670B93"/>
    <w:rsid w:val="00671023"/>
    <w:rsid w:val="00671222"/>
    <w:rsid w:val="0067190E"/>
    <w:rsid w:val="00671CF4"/>
    <w:rsid w:val="00673333"/>
    <w:rsid w:val="00673FC4"/>
    <w:rsid w:val="0067609A"/>
    <w:rsid w:val="006760BE"/>
    <w:rsid w:val="006764AF"/>
    <w:rsid w:val="0067675D"/>
    <w:rsid w:val="0068148E"/>
    <w:rsid w:val="00683967"/>
    <w:rsid w:val="006844D4"/>
    <w:rsid w:val="00685125"/>
    <w:rsid w:val="00685BC6"/>
    <w:rsid w:val="00685DC3"/>
    <w:rsid w:val="00686ACA"/>
    <w:rsid w:val="006871EB"/>
    <w:rsid w:val="00691CDF"/>
    <w:rsid w:val="0069221C"/>
    <w:rsid w:val="00692F54"/>
    <w:rsid w:val="00693627"/>
    <w:rsid w:val="006937F0"/>
    <w:rsid w:val="006938E4"/>
    <w:rsid w:val="006944E4"/>
    <w:rsid w:val="00695063"/>
    <w:rsid w:val="00695259"/>
    <w:rsid w:val="006956F3"/>
    <w:rsid w:val="00695C4C"/>
    <w:rsid w:val="0069668B"/>
    <w:rsid w:val="00697B46"/>
    <w:rsid w:val="00697BC0"/>
    <w:rsid w:val="00697DC8"/>
    <w:rsid w:val="00697F15"/>
    <w:rsid w:val="006A25F9"/>
    <w:rsid w:val="006A29A2"/>
    <w:rsid w:val="006A3E35"/>
    <w:rsid w:val="006A5137"/>
    <w:rsid w:val="006A54C1"/>
    <w:rsid w:val="006A57C4"/>
    <w:rsid w:val="006A6381"/>
    <w:rsid w:val="006A78A6"/>
    <w:rsid w:val="006B03C2"/>
    <w:rsid w:val="006B40E8"/>
    <w:rsid w:val="006B6FC8"/>
    <w:rsid w:val="006B73A6"/>
    <w:rsid w:val="006C1864"/>
    <w:rsid w:val="006C2CA0"/>
    <w:rsid w:val="006C3AAA"/>
    <w:rsid w:val="006D28ED"/>
    <w:rsid w:val="006D38DE"/>
    <w:rsid w:val="006D3910"/>
    <w:rsid w:val="006D4544"/>
    <w:rsid w:val="006E14BE"/>
    <w:rsid w:val="006E2688"/>
    <w:rsid w:val="006E3D48"/>
    <w:rsid w:val="006E411E"/>
    <w:rsid w:val="006E4866"/>
    <w:rsid w:val="006E4C41"/>
    <w:rsid w:val="006E58F0"/>
    <w:rsid w:val="006E5935"/>
    <w:rsid w:val="006E6BB1"/>
    <w:rsid w:val="006E6FDE"/>
    <w:rsid w:val="006E763B"/>
    <w:rsid w:val="006F03A4"/>
    <w:rsid w:val="006F3462"/>
    <w:rsid w:val="006F4FBB"/>
    <w:rsid w:val="006F50AC"/>
    <w:rsid w:val="006F78DE"/>
    <w:rsid w:val="00701B33"/>
    <w:rsid w:val="00701C03"/>
    <w:rsid w:val="00703EF7"/>
    <w:rsid w:val="00705AE1"/>
    <w:rsid w:val="00706807"/>
    <w:rsid w:val="00710D4E"/>
    <w:rsid w:val="00710FF2"/>
    <w:rsid w:val="0071237B"/>
    <w:rsid w:val="007156F7"/>
    <w:rsid w:val="007159D6"/>
    <w:rsid w:val="0071730E"/>
    <w:rsid w:val="00720A53"/>
    <w:rsid w:val="00722AEC"/>
    <w:rsid w:val="00722F13"/>
    <w:rsid w:val="00723180"/>
    <w:rsid w:val="0072462A"/>
    <w:rsid w:val="007264EF"/>
    <w:rsid w:val="00727B40"/>
    <w:rsid w:val="0073002A"/>
    <w:rsid w:val="007320E6"/>
    <w:rsid w:val="007348B4"/>
    <w:rsid w:val="00734B29"/>
    <w:rsid w:val="00734CA3"/>
    <w:rsid w:val="00736019"/>
    <w:rsid w:val="00742F4E"/>
    <w:rsid w:val="00742FA5"/>
    <w:rsid w:val="00743320"/>
    <w:rsid w:val="00743D8D"/>
    <w:rsid w:val="00744848"/>
    <w:rsid w:val="00746BC8"/>
    <w:rsid w:val="00747E1A"/>
    <w:rsid w:val="007516DE"/>
    <w:rsid w:val="007517DD"/>
    <w:rsid w:val="007521C7"/>
    <w:rsid w:val="00753472"/>
    <w:rsid w:val="00753BBF"/>
    <w:rsid w:val="00757276"/>
    <w:rsid w:val="00757BBB"/>
    <w:rsid w:val="00761491"/>
    <w:rsid w:val="0076166C"/>
    <w:rsid w:val="00762F2F"/>
    <w:rsid w:val="00763177"/>
    <w:rsid w:val="00763EA5"/>
    <w:rsid w:val="0076431E"/>
    <w:rsid w:val="007651AE"/>
    <w:rsid w:val="00766C6B"/>
    <w:rsid w:val="007673AB"/>
    <w:rsid w:val="00767574"/>
    <w:rsid w:val="007706B1"/>
    <w:rsid w:val="00770A13"/>
    <w:rsid w:val="007741AC"/>
    <w:rsid w:val="007750B2"/>
    <w:rsid w:val="007755A8"/>
    <w:rsid w:val="007757C3"/>
    <w:rsid w:val="00775A22"/>
    <w:rsid w:val="00775CE4"/>
    <w:rsid w:val="00775D05"/>
    <w:rsid w:val="00776C52"/>
    <w:rsid w:val="00780170"/>
    <w:rsid w:val="00780F0B"/>
    <w:rsid w:val="00781E4B"/>
    <w:rsid w:val="00782410"/>
    <w:rsid w:val="00784114"/>
    <w:rsid w:val="007844DF"/>
    <w:rsid w:val="00784F57"/>
    <w:rsid w:val="0078523F"/>
    <w:rsid w:val="00791230"/>
    <w:rsid w:val="007916AD"/>
    <w:rsid w:val="00791E1E"/>
    <w:rsid w:val="007948E7"/>
    <w:rsid w:val="00795355"/>
    <w:rsid w:val="00797BE3"/>
    <w:rsid w:val="00797D17"/>
    <w:rsid w:val="007A2851"/>
    <w:rsid w:val="007A28FE"/>
    <w:rsid w:val="007A4123"/>
    <w:rsid w:val="007A59CD"/>
    <w:rsid w:val="007A5C7E"/>
    <w:rsid w:val="007A61AE"/>
    <w:rsid w:val="007A7B12"/>
    <w:rsid w:val="007A7F3E"/>
    <w:rsid w:val="007B0E20"/>
    <w:rsid w:val="007B177D"/>
    <w:rsid w:val="007B1B0B"/>
    <w:rsid w:val="007B23A3"/>
    <w:rsid w:val="007B2EF9"/>
    <w:rsid w:val="007B30E5"/>
    <w:rsid w:val="007B31E3"/>
    <w:rsid w:val="007B4415"/>
    <w:rsid w:val="007B4416"/>
    <w:rsid w:val="007B51B9"/>
    <w:rsid w:val="007C1DE1"/>
    <w:rsid w:val="007C34CE"/>
    <w:rsid w:val="007C3582"/>
    <w:rsid w:val="007C4356"/>
    <w:rsid w:val="007C4BE8"/>
    <w:rsid w:val="007C55AB"/>
    <w:rsid w:val="007C6226"/>
    <w:rsid w:val="007C6562"/>
    <w:rsid w:val="007C687E"/>
    <w:rsid w:val="007D2D8C"/>
    <w:rsid w:val="007D47B1"/>
    <w:rsid w:val="007D5E47"/>
    <w:rsid w:val="007E241F"/>
    <w:rsid w:val="007E549B"/>
    <w:rsid w:val="007E606B"/>
    <w:rsid w:val="007E6C90"/>
    <w:rsid w:val="007E6CBF"/>
    <w:rsid w:val="007E6E6B"/>
    <w:rsid w:val="007F0301"/>
    <w:rsid w:val="007F0A55"/>
    <w:rsid w:val="007F223D"/>
    <w:rsid w:val="007F2E47"/>
    <w:rsid w:val="007F3296"/>
    <w:rsid w:val="007F55BF"/>
    <w:rsid w:val="007F75E1"/>
    <w:rsid w:val="007F7818"/>
    <w:rsid w:val="00802E7D"/>
    <w:rsid w:val="00802F86"/>
    <w:rsid w:val="00803BB2"/>
    <w:rsid w:val="008054DE"/>
    <w:rsid w:val="0080700E"/>
    <w:rsid w:val="00807612"/>
    <w:rsid w:val="00807A10"/>
    <w:rsid w:val="0081200A"/>
    <w:rsid w:val="00812B34"/>
    <w:rsid w:val="0081614B"/>
    <w:rsid w:val="00817567"/>
    <w:rsid w:val="00817BF2"/>
    <w:rsid w:val="0082077B"/>
    <w:rsid w:val="0082079B"/>
    <w:rsid w:val="00821630"/>
    <w:rsid w:val="00821BFD"/>
    <w:rsid w:val="00822069"/>
    <w:rsid w:val="00822C00"/>
    <w:rsid w:val="0082327C"/>
    <w:rsid w:val="008268B1"/>
    <w:rsid w:val="00826A5F"/>
    <w:rsid w:val="0083156D"/>
    <w:rsid w:val="00833406"/>
    <w:rsid w:val="00833883"/>
    <w:rsid w:val="0083462A"/>
    <w:rsid w:val="00835F65"/>
    <w:rsid w:val="00836CF1"/>
    <w:rsid w:val="008377EA"/>
    <w:rsid w:val="008413FD"/>
    <w:rsid w:val="008421CB"/>
    <w:rsid w:val="00843F39"/>
    <w:rsid w:val="00844159"/>
    <w:rsid w:val="0084552B"/>
    <w:rsid w:val="00845DA2"/>
    <w:rsid w:val="008463B5"/>
    <w:rsid w:val="00846730"/>
    <w:rsid w:val="0084692B"/>
    <w:rsid w:val="008510F2"/>
    <w:rsid w:val="00855589"/>
    <w:rsid w:val="00856CEC"/>
    <w:rsid w:val="00857376"/>
    <w:rsid w:val="0086064F"/>
    <w:rsid w:val="0086264C"/>
    <w:rsid w:val="008632DD"/>
    <w:rsid w:val="00863D8C"/>
    <w:rsid w:val="00864DAD"/>
    <w:rsid w:val="00866A59"/>
    <w:rsid w:val="008711D2"/>
    <w:rsid w:val="00874A37"/>
    <w:rsid w:val="00874A66"/>
    <w:rsid w:val="0087590D"/>
    <w:rsid w:val="00875951"/>
    <w:rsid w:val="00875999"/>
    <w:rsid w:val="00881729"/>
    <w:rsid w:val="00881D4B"/>
    <w:rsid w:val="0088296E"/>
    <w:rsid w:val="00884AFA"/>
    <w:rsid w:val="00892A35"/>
    <w:rsid w:val="00892E1B"/>
    <w:rsid w:val="00895077"/>
    <w:rsid w:val="008A02E8"/>
    <w:rsid w:val="008A1DAF"/>
    <w:rsid w:val="008A50D3"/>
    <w:rsid w:val="008A7E98"/>
    <w:rsid w:val="008A7F99"/>
    <w:rsid w:val="008B002F"/>
    <w:rsid w:val="008B0FC7"/>
    <w:rsid w:val="008B32D7"/>
    <w:rsid w:val="008B4070"/>
    <w:rsid w:val="008B6D2B"/>
    <w:rsid w:val="008B6F0B"/>
    <w:rsid w:val="008B6FEE"/>
    <w:rsid w:val="008C04FC"/>
    <w:rsid w:val="008C06B1"/>
    <w:rsid w:val="008C55A1"/>
    <w:rsid w:val="008C697E"/>
    <w:rsid w:val="008C71B9"/>
    <w:rsid w:val="008C768D"/>
    <w:rsid w:val="008C7BE9"/>
    <w:rsid w:val="008D051B"/>
    <w:rsid w:val="008D185B"/>
    <w:rsid w:val="008D3043"/>
    <w:rsid w:val="008D484C"/>
    <w:rsid w:val="008D4992"/>
    <w:rsid w:val="008D5572"/>
    <w:rsid w:val="008D55D9"/>
    <w:rsid w:val="008D5A73"/>
    <w:rsid w:val="008D5DEC"/>
    <w:rsid w:val="008D718C"/>
    <w:rsid w:val="008D73B1"/>
    <w:rsid w:val="008D7ACE"/>
    <w:rsid w:val="008E0C3A"/>
    <w:rsid w:val="008E1897"/>
    <w:rsid w:val="008E2576"/>
    <w:rsid w:val="008E2A95"/>
    <w:rsid w:val="008E4A0E"/>
    <w:rsid w:val="008E4D08"/>
    <w:rsid w:val="008E4F0D"/>
    <w:rsid w:val="008E6089"/>
    <w:rsid w:val="008F4058"/>
    <w:rsid w:val="00901752"/>
    <w:rsid w:val="009025F2"/>
    <w:rsid w:val="009069E7"/>
    <w:rsid w:val="00906D59"/>
    <w:rsid w:val="009071A9"/>
    <w:rsid w:val="00907C16"/>
    <w:rsid w:val="009103B3"/>
    <w:rsid w:val="00912B89"/>
    <w:rsid w:val="009135B1"/>
    <w:rsid w:val="009144C0"/>
    <w:rsid w:val="0091627A"/>
    <w:rsid w:val="00921AD2"/>
    <w:rsid w:val="00921BF8"/>
    <w:rsid w:val="00923540"/>
    <w:rsid w:val="00923A98"/>
    <w:rsid w:val="00923C44"/>
    <w:rsid w:val="0092478B"/>
    <w:rsid w:val="00927363"/>
    <w:rsid w:val="009307CB"/>
    <w:rsid w:val="0093090E"/>
    <w:rsid w:val="0093104D"/>
    <w:rsid w:val="00931347"/>
    <w:rsid w:val="009315D1"/>
    <w:rsid w:val="009318DA"/>
    <w:rsid w:val="00931C27"/>
    <w:rsid w:val="00931E75"/>
    <w:rsid w:val="009328C2"/>
    <w:rsid w:val="009337F1"/>
    <w:rsid w:val="00933DE7"/>
    <w:rsid w:val="00934327"/>
    <w:rsid w:val="009354B8"/>
    <w:rsid w:val="0093641B"/>
    <w:rsid w:val="00936CD6"/>
    <w:rsid w:val="00937C03"/>
    <w:rsid w:val="00937DA2"/>
    <w:rsid w:val="009419DF"/>
    <w:rsid w:val="00941C4C"/>
    <w:rsid w:val="00942082"/>
    <w:rsid w:val="00943422"/>
    <w:rsid w:val="00943AAE"/>
    <w:rsid w:val="0094457A"/>
    <w:rsid w:val="009465CC"/>
    <w:rsid w:val="0094737E"/>
    <w:rsid w:val="0095087F"/>
    <w:rsid w:val="00952A2D"/>
    <w:rsid w:val="009533AD"/>
    <w:rsid w:val="00953733"/>
    <w:rsid w:val="00954FC7"/>
    <w:rsid w:val="0095547A"/>
    <w:rsid w:val="009556DC"/>
    <w:rsid w:val="009557CF"/>
    <w:rsid w:val="00957256"/>
    <w:rsid w:val="009616F9"/>
    <w:rsid w:val="0096191B"/>
    <w:rsid w:val="00962307"/>
    <w:rsid w:val="00964F95"/>
    <w:rsid w:val="00965FAE"/>
    <w:rsid w:val="009700D0"/>
    <w:rsid w:val="00973661"/>
    <w:rsid w:val="00977535"/>
    <w:rsid w:val="009775B2"/>
    <w:rsid w:val="00980065"/>
    <w:rsid w:val="009847FA"/>
    <w:rsid w:val="00985BE8"/>
    <w:rsid w:val="00986609"/>
    <w:rsid w:val="00990340"/>
    <w:rsid w:val="00990596"/>
    <w:rsid w:val="00990E5C"/>
    <w:rsid w:val="0099101A"/>
    <w:rsid w:val="009912B8"/>
    <w:rsid w:val="00992B9C"/>
    <w:rsid w:val="009939D9"/>
    <w:rsid w:val="0099599D"/>
    <w:rsid w:val="009964B1"/>
    <w:rsid w:val="009968C6"/>
    <w:rsid w:val="009A1A76"/>
    <w:rsid w:val="009A306F"/>
    <w:rsid w:val="009A5B98"/>
    <w:rsid w:val="009A7F74"/>
    <w:rsid w:val="009B1CED"/>
    <w:rsid w:val="009B32DF"/>
    <w:rsid w:val="009B3504"/>
    <w:rsid w:val="009B3A18"/>
    <w:rsid w:val="009B4A07"/>
    <w:rsid w:val="009B4F40"/>
    <w:rsid w:val="009B58F9"/>
    <w:rsid w:val="009B5CFF"/>
    <w:rsid w:val="009B63AC"/>
    <w:rsid w:val="009B7787"/>
    <w:rsid w:val="009C00DB"/>
    <w:rsid w:val="009C02C0"/>
    <w:rsid w:val="009C2283"/>
    <w:rsid w:val="009C4407"/>
    <w:rsid w:val="009C5868"/>
    <w:rsid w:val="009C5894"/>
    <w:rsid w:val="009C5C0B"/>
    <w:rsid w:val="009C73B6"/>
    <w:rsid w:val="009C7AAF"/>
    <w:rsid w:val="009D35B8"/>
    <w:rsid w:val="009D43A1"/>
    <w:rsid w:val="009D4900"/>
    <w:rsid w:val="009D57E5"/>
    <w:rsid w:val="009D747C"/>
    <w:rsid w:val="009D7EE8"/>
    <w:rsid w:val="009E0045"/>
    <w:rsid w:val="009E00D4"/>
    <w:rsid w:val="009E0577"/>
    <w:rsid w:val="009E073B"/>
    <w:rsid w:val="009E16DF"/>
    <w:rsid w:val="009E1E75"/>
    <w:rsid w:val="009E3839"/>
    <w:rsid w:val="009E64AC"/>
    <w:rsid w:val="009E7AED"/>
    <w:rsid w:val="009F00BF"/>
    <w:rsid w:val="009F1680"/>
    <w:rsid w:val="009F1ABF"/>
    <w:rsid w:val="009F1E25"/>
    <w:rsid w:val="009F3396"/>
    <w:rsid w:val="009F4758"/>
    <w:rsid w:val="009F4913"/>
    <w:rsid w:val="009F63B8"/>
    <w:rsid w:val="009F6871"/>
    <w:rsid w:val="009F6BA7"/>
    <w:rsid w:val="00A01812"/>
    <w:rsid w:val="00A028CB"/>
    <w:rsid w:val="00A04E13"/>
    <w:rsid w:val="00A070BA"/>
    <w:rsid w:val="00A10305"/>
    <w:rsid w:val="00A1239C"/>
    <w:rsid w:val="00A126C7"/>
    <w:rsid w:val="00A15083"/>
    <w:rsid w:val="00A17D91"/>
    <w:rsid w:val="00A17F33"/>
    <w:rsid w:val="00A22C9F"/>
    <w:rsid w:val="00A244BB"/>
    <w:rsid w:val="00A25AE3"/>
    <w:rsid w:val="00A265D9"/>
    <w:rsid w:val="00A30A2E"/>
    <w:rsid w:val="00A31167"/>
    <w:rsid w:val="00A3199E"/>
    <w:rsid w:val="00A41710"/>
    <w:rsid w:val="00A43497"/>
    <w:rsid w:val="00A44BA0"/>
    <w:rsid w:val="00A46DAD"/>
    <w:rsid w:val="00A47CFC"/>
    <w:rsid w:val="00A50175"/>
    <w:rsid w:val="00A53785"/>
    <w:rsid w:val="00A53CB5"/>
    <w:rsid w:val="00A558A0"/>
    <w:rsid w:val="00A564DE"/>
    <w:rsid w:val="00A57C95"/>
    <w:rsid w:val="00A60661"/>
    <w:rsid w:val="00A60860"/>
    <w:rsid w:val="00A61321"/>
    <w:rsid w:val="00A63096"/>
    <w:rsid w:val="00A634D3"/>
    <w:rsid w:val="00A67221"/>
    <w:rsid w:val="00A67C64"/>
    <w:rsid w:val="00A706A5"/>
    <w:rsid w:val="00A754A2"/>
    <w:rsid w:val="00A76044"/>
    <w:rsid w:val="00A760BA"/>
    <w:rsid w:val="00A766A5"/>
    <w:rsid w:val="00A7734D"/>
    <w:rsid w:val="00A778F7"/>
    <w:rsid w:val="00A8063C"/>
    <w:rsid w:val="00A81E58"/>
    <w:rsid w:val="00A822EA"/>
    <w:rsid w:val="00A82F1D"/>
    <w:rsid w:val="00A86723"/>
    <w:rsid w:val="00A877FA"/>
    <w:rsid w:val="00A90096"/>
    <w:rsid w:val="00A908B1"/>
    <w:rsid w:val="00A949E5"/>
    <w:rsid w:val="00A94E88"/>
    <w:rsid w:val="00A97182"/>
    <w:rsid w:val="00AA03E5"/>
    <w:rsid w:val="00AA0BAA"/>
    <w:rsid w:val="00AA133C"/>
    <w:rsid w:val="00AA2422"/>
    <w:rsid w:val="00AA2A23"/>
    <w:rsid w:val="00AA3921"/>
    <w:rsid w:val="00AA5EAF"/>
    <w:rsid w:val="00AA6B17"/>
    <w:rsid w:val="00AB117B"/>
    <w:rsid w:val="00AB15EB"/>
    <w:rsid w:val="00AB197F"/>
    <w:rsid w:val="00AB1FAC"/>
    <w:rsid w:val="00AB1FBF"/>
    <w:rsid w:val="00AB548F"/>
    <w:rsid w:val="00AB6A5A"/>
    <w:rsid w:val="00AC042B"/>
    <w:rsid w:val="00AC1CDA"/>
    <w:rsid w:val="00AC3F63"/>
    <w:rsid w:val="00AC4396"/>
    <w:rsid w:val="00AC66A4"/>
    <w:rsid w:val="00AC6A20"/>
    <w:rsid w:val="00AC6B24"/>
    <w:rsid w:val="00AD0241"/>
    <w:rsid w:val="00AD04B0"/>
    <w:rsid w:val="00AD08AA"/>
    <w:rsid w:val="00AD126D"/>
    <w:rsid w:val="00AD184F"/>
    <w:rsid w:val="00AD45A5"/>
    <w:rsid w:val="00AD64EF"/>
    <w:rsid w:val="00AD6BB4"/>
    <w:rsid w:val="00AD7E30"/>
    <w:rsid w:val="00AE2401"/>
    <w:rsid w:val="00AE364E"/>
    <w:rsid w:val="00AE3ED5"/>
    <w:rsid w:val="00AE4181"/>
    <w:rsid w:val="00AE4CE8"/>
    <w:rsid w:val="00AE5C10"/>
    <w:rsid w:val="00AE5E43"/>
    <w:rsid w:val="00AE736F"/>
    <w:rsid w:val="00AF11F3"/>
    <w:rsid w:val="00AF217D"/>
    <w:rsid w:val="00AF5BD5"/>
    <w:rsid w:val="00AF7CF7"/>
    <w:rsid w:val="00B017CF"/>
    <w:rsid w:val="00B01D7E"/>
    <w:rsid w:val="00B01F24"/>
    <w:rsid w:val="00B0281A"/>
    <w:rsid w:val="00B0297B"/>
    <w:rsid w:val="00B03DB1"/>
    <w:rsid w:val="00B044EA"/>
    <w:rsid w:val="00B04FEF"/>
    <w:rsid w:val="00B06E6A"/>
    <w:rsid w:val="00B070A6"/>
    <w:rsid w:val="00B10306"/>
    <w:rsid w:val="00B144CF"/>
    <w:rsid w:val="00B1724B"/>
    <w:rsid w:val="00B21BFD"/>
    <w:rsid w:val="00B23E29"/>
    <w:rsid w:val="00B24053"/>
    <w:rsid w:val="00B24C19"/>
    <w:rsid w:val="00B3223D"/>
    <w:rsid w:val="00B33EF1"/>
    <w:rsid w:val="00B37480"/>
    <w:rsid w:val="00B379EF"/>
    <w:rsid w:val="00B419E2"/>
    <w:rsid w:val="00B42315"/>
    <w:rsid w:val="00B424EC"/>
    <w:rsid w:val="00B46454"/>
    <w:rsid w:val="00B505FA"/>
    <w:rsid w:val="00B50D06"/>
    <w:rsid w:val="00B544E6"/>
    <w:rsid w:val="00B551F2"/>
    <w:rsid w:val="00B5537E"/>
    <w:rsid w:val="00B600CA"/>
    <w:rsid w:val="00B615E2"/>
    <w:rsid w:val="00B6205B"/>
    <w:rsid w:val="00B63298"/>
    <w:rsid w:val="00B63B10"/>
    <w:rsid w:val="00B65154"/>
    <w:rsid w:val="00B65471"/>
    <w:rsid w:val="00B662C1"/>
    <w:rsid w:val="00B70D2E"/>
    <w:rsid w:val="00B7279C"/>
    <w:rsid w:val="00B739E5"/>
    <w:rsid w:val="00B75CAE"/>
    <w:rsid w:val="00B80677"/>
    <w:rsid w:val="00B909B9"/>
    <w:rsid w:val="00B912F9"/>
    <w:rsid w:val="00B925C1"/>
    <w:rsid w:val="00B926EC"/>
    <w:rsid w:val="00B92BC0"/>
    <w:rsid w:val="00B941CE"/>
    <w:rsid w:val="00B94314"/>
    <w:rsid w:val="00BA177F"/>
    <w:rsid w:val="00BA191B"/>
    <w:rsid w:val="00BA3BFE"/>
    <w:rsid w:val="00BA5CB3"/>
    <w:rsid w:val="00BB1C87"/>
    <w:rsid w:val="00BB1DA8"/>
    <w:rsid w:val="00BB22D5"/>
    <w:rsid w:val="00BB312C"/>
    <w:rsid w:val="00BB53B0"/>
    <w:rsid w:val="00BB5897"/>
    <w:rsid w:val="00BB6CED"/>
    <w:rsid w:val="00BC0CEA"/>
    <w:rsid w:val="00BC1B3D"/>
    <w:rsid w:val="00BC1B40"/>
    <w:rsid w:val="00BC2C86"/>
    <w:rsid w:val="00BC3B74"/>
    <w:rsid w:val="00BC4759"/>
    <w:rsid w:val="00BC503F"/>
    <w:rsid w:val="00BD0B68"/>
    <w:rsid w:val="00BD0E46"/>
    <w:rsid w:val="00BD13DD"/>
    <w:rsid w:val="00BD27AD"/>
    <w:rsid w:val="00BD2976"/>
    <w:rsid w:val="00BD3211"/>
    <w:rsid w:val="00BD35E1"/>
    <w:rsid w:val="00BD5865"/>
    <w:rsid w:val="00BD74F3"/>
    <w:rsid w:val="00BE0E69"/>
    <w:rsid w:val="00BE2014"/>
    <w:rsid w:val="00BE7C02"/>
    <w:rsid w:val="00BF15F8"/>
    <w:rsid w:val="00BF169E"/>
    <w:rsid w:val="00BF405A"/>
    <w:rsid w:val="00BF57D2"/>
    <w:rsid w:val="00BF5F17"/>
    <w:rsid w:val="00BF73DB"/>
    <w:rsid w:val="00C0024B"/>
    <w:rsid w:val="00C00AF7"/>
    <w:rsid w:val="00C01957"/>
    <w:rsid w:val="00C01EA1"/>
    <w:rsid w:val="00C05125"/>
    <w:rsid w:val="00C06677"/>
    <w:rsid w:val="00C122FF"/>
    <w:rsid w:val="00C1282E"/>
    <w:rsid w:val="00C151D6"/>
    <w:rsid w:val="00C167C6"/>
    <w:rsid w:val="00C16C2A"/>
    <w:rsid w:val="00C16E8F"/>
    <w:rsid w:val="00C20339"/>
    <w:rsid w:val="00C21C95"/>
    <w:rsid w:val="00C21FF4"/>
    <w:rsid w:val="00C23260"/>
    <w:rsid w:val="00C242F7"/>
    <w:rsid w:val="00C247B8"/>
    <w:rsid w:val="00C25280"/>
    <w:rsid w:val="00C25CFE"/>
    <w:rsid w:val="00C308E1"/>
    <w:rsid w:val="00C30BC1"/>
    <w:rsid w:val="00C314F2"/>
    <w:rsid w:val="00C31819"/>
    <w:rsid w:val="00C31832"/>
    <w:rsid w:val="00C31C9E"/>
    <w:rsid w:val="00C3238C"/>
    <w:rsid w:val="00C33278"/>
    <w:rsid w:val="00C33785"/>
    <w:rsid w:val="00C33E31"/>
    <w:rsid w:val="00C34C98"/>
    <w:rsid w:val="00C3618F"/>
    <w:rsid w:val="00C40300"/>
    <w:rsid w:val="00C40723"/>
    <w:rsid w:val="00C41096"/>
    <w:rsid w:val="00C42833"/>
    <w:rsid w:val="00C4334B"/>
    <w:rsid w:val="00C47757"/>
    <w:rsid w:val="00C47D6D"/>
    <w:rsid w:val="00C50406"/>
    <w:rsid w:val="00C5101A"/>
    <w:rsid w:val="00C544E9"/>
    <w:rsid w:val="00C574D5"/>
    <w:rsid w:val="00C61874"/>
    <w:rsid w:val="00C628EE"/>
    <w:rsid w:val="00C638A6"/>
    <w:rsid w:val="00C64159"/>
    <w:rsid w:val="00C643DC"/>
    <w:rsid w:val="00C6469D"/>
    <w:rsid w:val="00C651A5"/>
    <w:rsid w:val="00C658AE"/>
    <w:rsid w:val="00C712F0"/>
    <w:rsid w:val="00C72E41"/>
    <w:rsid w:val="00C74726"/>
    <w:rsid w:val="00C772D3"/>
    <w:rsid w:val="00C80ED7"/>
    <w:rsid w:val="00C81EC3"/>
    <w:rsid w:val="00C821AD"/>
    <w:rsid w:val="00C84C0C"/>
    <w:rsid w:val="00C853DA"/>
    <w:rsid w:val="00C85F8C"/>
    <w:rsid w:val="00C86C12"/>
    <w:rsid w:val="00C86E8C"/>
    <w:rsid w:val="00C8751E"/>
    <w:rsid w:val="00C908AC"/>
    <w:rsid w:val="00C9149B"/>
    <w:rsid w:val="00C91EB0"/>
    <w:rsid w:val="00C921C8"/>
    <w:rsid w:val="00C92882"/>
    <w:rsid w:val="00C939EF"/>
    <w:rsid w:val="00C97B1A"/>
    <w:rsid w:val="00CA1330"/>
    <w:rsid w:val="00CA1C6F"/>
    <w:rsid w:val="00CA37A0"/>
    <w:rsid w:val="00CA60BD"/>
    <w:rsid w:val="00CB23C9"/>
    <w:rsid w:val="00CB282A"/>
    <w:rsid w:val="00CB31EF"/>
    <w:rsid w:val="00CB3634"/>
    <w:rsid w:val="00CB42D0"/>
    <w:rsid w:val="00CB5E8B"/>
    <w:rsid w:val="00CB71AB"/>
    <w:rsid w:val="00CC32A2"/>
    <w:rsid w:val="00CC47D7"/>
    <w:rsid w:val="00CD0548"/>
    <w:rsid w:val="00CD2F55"/>
    <w:rsid w:val="00CD4C49"/>
    <w:rsid w:val="00CD5D77"/>
    <w:rsid w:val="00CD65C9"/>
    <w:rsid w:val="00CD66DA"/>
    <w:rsid w:val="00CD6987"/>
    <w:rsid w:val="00CE0263"/>
    <w:rsid w:val="00CE1C5E"/>
    <w:rsid w:val="00CE2EAF"/>
    <w:rsid w:val="00CE44EC"/>
    <w:rsid w:val="00CE4F4F"/>
    <w:rsid w:val="00CE6E05"/>
    <w:rsid w:val="00CF0118"/>
    <w:rsid w:val="00CF31C3"/>
    <w:rsid w:val="00CF4527"/>
    <w:rsid w:val="00CF60FF"/>
    <w:rsid w:val="00CF6502"/>
    <w:rsid w:val="00CF6D30"/>
    <w:rsid w:val="00D0130A"/>
    <w:rsid w:val="00D018A6"/>
    <w:rsid w:val="00D02641"/>
    <w:rsid w:val="00D02FAF"/>
    <w:rsid w:val="00D03279"/>
    <w:rsid w:val="00D04F14"/>
    <w:rsid w:val="00D0710C"/>
    <w:rsid w:val="00D07197"/>
    <w:rsid w:val="00D121A1"/>
    <w:rsid w:val="00D12673"/>
    <w:rsid w:val="00D14391"/>
    <w:rsid w:val="00D152BA"/>
    <w:rsid w:val="00D16357"/>
    <w:rsid w:val="00D17B2C"/>
    <w:rsid w:val="00D2139B"/>
    <w:rsid w:val="00D21B02"/>
    <w:rsid w:val="00D22125"/>
    <w:rsid w:val="00D2478D"/>
    <w:rsid w:val="00D263EC"/>
    <w:rsid w:val="00D305F1"/>
    <w:rsid w:val="00D30DC9"/>
    <w:rsid w:val="00D31889"/>
    <w:rsid w:val="00D324B6"/>
    <w:rsid w:val="00D32DB8"/>
    <w:rsid w:val="00D33A0E"/>
    <w:rsid w:val="00D33DAC"/>
    <w:rsid w:val="00D348A9"/>
    <w:rsid w:val="00D35325"/>
    <w:rsid w:val="00D408FB"/>
    <w:rsid w:val="00D40EB7"/>
    <w:rsid w:val="00D43F9B"/>
    <w:rsid w:val="00D44AFF"/>
    <w:rsid w:val="00D465B5"/>
    <w:rsid w:val="00D47A9E"/>
    <w:rsid w:val="00D52015"/>
    <w:rsid w:val="00D5250E"/>
    <w:rsid w:val="00D5319C"/>
    <w:rsid w:val="00D53397"/>
    <w:rsid w:val="00D53695"/>
    <w:rsid w:val="00D544E9"/>
    <w:rsid w:val="00D55379"/>
    <w:rsid w:val="00D55E13"/>
    <w:rsid w:val="00D562F0"/>
    <w:rsid w:val="00D57189"/>
    <w:rsid w:val="00D606B5"/>
    <w:rsid w:val="00D650C8"/>
    <w:rsid w:val="00D6535F"/>
    <w:rsid w:val="00D671AC"/>
    <w:rsid w:val="00D6737A"/>
    <w:rsid w:val="00D7012B"/>
    <w:rsid w:val="00D713C1"/>
    <w:rsid w:val="00D72836"/>
    <w:rsid w:val="00D7308E"/>
    <w:rsid w:val="00D7381F"/>
    <w:rsid w:val="00D74D20"/>
    <w:rsid w:val="00D7589E"/>
    <w:rsid w:val="00D76E3B"/>
    <w:rsid w:val="00D776D8"/>
    <w:rsid w:val="00D80106"/>
    <w:rsid w:val="00D803A3"/>
    <w:rsid w:val="00D808AA"/>
    <w:rsid w:val="00D81320"/>
    <w:rsid w:val="00D82703"/>
    <w:rsid w:val="00D837D4"/>
    <w:rsid w:val="00D84515"/>
    <w:rsid w:val="00D8494D"/>
    <w:rsid w:val="00D857A5"/>
    <w:rsid w:val="00D86E3C"/>
    <w:rsid w:val="00D87146"/>
    <w:rsid w:val="00D87B3C"/>
    <w:rsid w:val="00D87E8A"/>
    <w:rsid w:val="00D90D7C"/>
    <w:rsid w:val="00D92DF9"/>
    <w:rsid w:val="00D94CE2"/>
    <w:rsid w:val="00D9677F"/>
    <w:rsid w:val="00D96B45"/>
    <w:rsid w:val="00D96E8C"/>
    <w:rsid w:val="00D97BB3"/>
    <w:rsid w:val="00DA0482"/>
    <w:rsid w:val="00DA1955"/>
    <w:rsid w:val="00DA1D2B"/>
    <w:rsid w:val="00DA1DDB"/>
    <w:rsid w:val="00DA2670"/>
    <w:rsid w:val="00DA267C"/>
    <w:rsid w:val="00DA4E73"/>
    <w:rsid w:val="00DA51B1"/>
    <w:rsid w:val="00DA651D"/>
    <w:rsid w:val="00DA6549"/>
    <w:rsid w:val="00DA6B0C"/>
    <w:rsid w:val="00DB1AD3"/>
    <w:rsid w:val="00DB1CE9"/>
    <w:rsid w:val="00DB1ECF"/>
    <w:rsid w:val="00DB2BE8"/>
    <w:rsid w:val="00DB353D"/>
    <w:rsid w:val="00DB3ECA"/>
    <w:rsid w:val="00DB454C"/>
    <w:rsid w:val="00DB4563"/>
    <w:rsid w:val="00DB49AA"/>
    <w:rsid w:val="00DB4DE0"/>
    <w:rsid w:val="00DB5368"/>
    <w:rsid w:val="00DB5944"/>
    <w:rsid w:val="00DC4890"/>
    <w:rsid w:val="00DC6A31"/>
    <w:rsid w:val="00DC7452"/>
    <w:rsid w:val="00DC7B19"/>
    <w:rsid w:val="00DD0625"/>
    <w:rsid w:val="00DD2939"/>
    <w:rsid w:val="00DD47FB"/>
    <w:rsid w:val="00DD5DD6"/>
    <w:rsid w:val="00DD6A58"/>
    <w:rsid w:val="00DD6D6B"/>
    <w:rsid w:val="00DD7F64"/>
    <w:rsid w:val="00DE40E9"/>
    <w:rsid w:val="00DE4C65"/>
    <w:rsid w:val="00DE58D1"/>
    <w:rsid w:val="00DE7400"/>
    <w:rsid w:val="00DE75FA"/>
    <w:rsid w:val="00DE7949"/>
    <w:rsid w:val="00DE7FAE"/>
    <w:rsid w:val="00DF0487"/>
    <w:rsid w:val="00DF3AF6"/>
    <w:rsid w:val="00DF3C5B"/>
    <w:rsid w:val="00DF75AD"/>
    <w:rsid w:val="00E0094C"/>
    <w:rsid w:val="00E00FF1"/>
    <w:rsid w:val="00E01184"/>
    <w:rsid w:val="00E0232E"/>
    <w:rsid w:val="00E039C2"/>
    <w:rsid w:val="00E0450E"/>
    <w:rsid w:val="00E10EB6"/>
    <w:rsid w:val="00E118D7"/>
    <w:rsid w:val="00E122CA"/>
    <w:rsid w:val="00E12489"/>
    <w:rsid w:val="00E12F59"/>
    <w:rsid w:val="00E20234"/>
    <w:rsid w:val="00E21AFF"/>
    <w:rsid w:val="00E2352C"/>
    <w:rsid w:val="00E236EE"/>
    <w:rsid w:val="00E25A6A"/>
    <w:rsid w:val="00E26F2D"/>
    <w:rsid w:val="00E3147B"/>
    <w:rsid w:val="00E31E7D"/>
    <w:rsid w:val="00E32A3E"/>
    <w:rsid w:val="00E32E99"/>
    <w:rsid w:val="00E35092"/>
    <w:rsid w:val="00E37949"/>
    <w:rsid w:val="00E40A6E"/>
    <w:rsid w:val="00E4149B"/>
    <w:rsid w:val="00E4271E"/>
    <w:rsid w:val="00E42F0A"/>
    <w:rsid w:val="00E43614"/>
    <w:rsid w:val="00E4450E"/>
    <w:rsid w:val="00E44A24"/>
    <w:rsid w:val="00E44AAC"/>
    <w:rsid w:val="00E45D71"/>
    <w:rsid w:val="00E46F41"/>
    <w:rsid w:val="00E50789"/>
    <w:rsid w:val="00E5123C"/>
    <w:rsid w:val="00E522A1"/>
    <w:rsid w:val="00E53279"/>
    <w:rsid w:val="00E5434B"/>
    <w:rsid w:val="00E5583C"/>
    <w:rsid w:val="00E55E14"/>
    <w:rsid w:val="00E567BB"/>
    <w:rsid w:val="00E576FB"/>
    <w:rsid w:val="00E579F5"/>
    <w:rsid w:val="00E6148F"/>
    <w:rsid w:val="00E621E7"/>
    <w:rsid w:val="00E62DAC"/>
    <w:rsid w:val="00E63CAA"/>
    <w:rsid w:val="00E6435C"/>
    <w:rsid w:val="00E6652F"/>
    <w:rsid w:val="00E67385"/>
    <w:rsid w:val="00E675A3"/>
    <w:rsid w:val="00E72080"/>
    <w:rsid w:val="00E720D2"/>
    <w:rsid w:val="00E73844"/>
    <w:rsid w:val="00E75FCA"/>
    <w:rsid w:val="00E76E3E"/>
    <w:rsid w:val="00E76FF5"/>
    <w:rsid w:val="00E818C6"/>
    <w:rsid w:val="00E81CCC"/>
    <w:rsid w:val="00E82978"/>
    <w:rsid w:val="00E82DD3"/>
    <w:rsid w:val="00E84B56"/>
    <w:rsid w:val="00E84DE2"/>
    <w:rsid w:val="00E85B67"/>
    <w:rsid w:val="00E87D8A"/>
    <w:rsid w:val="00E90E0F"/>
    <w:rsid w:val="00E94188"/>
    <w:rsid w:val="00E9471F"/>
    <w:rsid w:val="00E94B05"/>
    <w:rsid w:val="00E94DB7"/>
    <w:rsid w:val="00E9505B"/>
    <w:rsid w:val="00E952D1"/>
    <w:rsid w:val="00E95445"/>
    <w:rsid w:val="00E97697"/>
    <w:rsid w:val="00E97C5B"/>
    <w:rsid w:val="00EA10D0"/>
    <w:rsid w:val="00EA27B6"/>
    <w:rsid w:val="00EA2E84"/>
    <w:rsid w:val="00EA2FCA"/>
    <w:rsid w:val="00EA39BB"/>
    <w:rsid w:val="00EA3CE7"/>
    <w:rsid w:val="00EA5865"/>
    <w:rsid w:val="00EA5D7C"/>
    <w:rsid w:val="00EA6789"/>
    <w:rsid w:val="00EB00B7"/>
    <w:rsid w:val="00EB264F"/>
    <w:rsid w:val="00EB2A57"/>
    <w:rsid w:val="00EB3BA5"/>
    <w:rsid w:val="00EB4F2D"/>
    <w:rsid w:val="00EC0293"/>
    <w:rsid w:val="00EC152B"/>
    <w:rsid w:val="00EC176F"/>
    <w:rsid w:val="00EC2CC3"/>
    <w:rsid w:val="00EC32F8"/>
    <w:rsid w:val="00EC46D3"/>
    <w:rsid w:val="00EC5336"/>
    <w:rsid w:val="00EC5430"/>
    <w:rsid w:val="00EC5E04"/>
    <w:rsid w:val="00EC668D"/>
    <w:rsid w:val="00ED0D5B"/>
    <w:rsid w:val="00ED0FEB"/>
    <w:rsid w:val="00ED1C88"/>
    <w:rsid w:val="00ED1F8B"/>
    <w:rsid w:val="00ED2FCF"/>
    <w:rsid w:val="00ED3359"/>
    <w:rsid w:val="00ED3BAE"/>
    <w:rsid w:val="00ED3C0D"/>
    <w:rsid w:val="00ED42E5"/>
    <w:rsid w:val="00ED464D"/>
    <w:rsid w:val="00ED56CF"/>
    <w:rsid w:val="00ED6556"/>
    <w:rsid w:val="00ED6B5F"/>
    <w:rsid w:val="00EE0990"/>
    <w:rsid w:val="00EE0EF1"/>
    <w:rsid w:val="00EE0EF2"/>
    <w:rsid w:val="00EE1429"/>
    <w:rsid w:val="00EE345D"/>
    <w:rsid w:val="00EE4A02"/>
    <w:rsid w:val="00EE4D31"/>
    <w:rsid w:val="00EE66A9"/>
    <w:rsid w:val="00EE7875"/>
    <w:rsid w:val="00EF04F5"/>
    <w:rsid w:val="00EF0E6F"/>
    <w:rsid w:val="00F00E6F"/>
    <w:rsid w:val="00F02E8A"/>
    <w:rsid w:val="00F03170"/>
    <w:rsid w:val="00F036C0"/>
    <w:rsid w:val="00F06187"/>
    <w:rsid w:val="00F0646D"/>
    <w:rsid w:val="00F075CC"/>
    <w:rsid w:val="00F0760E"/>
    <w:rsid w:val="00F07ABF"/>
    <w:rsid w:val="00F11E45"/>
    <w:rsid w:val="00F14D8D"/>
    <w:rsid w:val="00F226B3"/>
    <w:rsid w:val="00F23590"/>
    <w:rsid w:val="00F23DED"/>
    <w:rsid w:val="00F24A60"/>
    <w:rsid w:val="00F258C6"/>
    <w:rsid w:val="00F25993"/>
    <w:rsid w:val="00F260D5"/>
    <w:rsid w:val="00F31C09"/>
    <w:rsid w:val="00F31D97"/>
    <w:rsid w:val="00F321CE"/>
    <w:rsid w:val="00F3244F"/>
    <w:rsid w:val="00F3425F"/>
    <w:rsid w:val="00F34731"/>
    <w:rsid w:val="00F35004"/>
    <w:rsid w:val="00F36802"/>
    <w:rsid w:val="00F36AEF"/>
    <w:rsid w:val="00F42DE3"/>
    <w:rsid w:val="00F430DB"/>
    <w:rsid w:val="00F431BC"/>
    <w:rsid w:val="00F43F24"/>
    <w:rsid w:val="00F457F6"/>
    <w:rsid w:val="00F466C4"/>
    <w:rsid w:val="00F479C7"/>
    <w:rsid w:val="00F5089C"/>
    <w:rsid w:val="00F54DB6"/>
    <w:rsid w:val="00F55D64"/>
    <w:rsid w:val="00F56FFE"/>
    <w:rsid w:val="00F603A7"/>
    <w:rsid w:val="00F60591"/>
    <w:rsid w:val="00F61F1A"/>
    <w:rsid w:val="00F6304C"/>
    <w:rsid w:val="00F64260"/>
    <w:rsid w:val="00F65D3F"/>
    <w:rsid w:val="00F6631C"/>
    <w:rsid w:val="00F70C20"/>
    <w:rsid w:val="00F7130E"/>
    <w:rsid w:val="00F73590"/>
    <w:rsid w:val="00F75A75"/>
    <w:rsid w:val="00F77386"/>
    <w:rsid w:val="00F8246D"/>
    <w:rsid w:val="00F82FC1"/>
    <w:rsid w:val="00F84040"/>
    <w:rsid w:val="00F85A9A"/>
    <w:rsid w:val="00F86D0E"/>
    <w:rsid w:val="00F9289C"/>
    <w:rsid w:val="00F9295E"/>
    <w:rsid w:val="00F92DCE"/>
    <w:rsid w:val="00F93483"/>
    <w:rsid w:val="00F970C5"/>
    <w:rsid w:val="00FA049E"/>
    <w:rsid w:val="00FA0F52"/>
    <w:rsid w:val="00FA450D"/>
    <w:rsid w:val="00FA518D"/>
    <w:rsid w:val="00FA7A4C"/>
    <w:rsid w:val="00FB18AD"/>
    <w:rsid w:val="00FB3740"/>
    <w:rsid w:val="00FB3F36"/>
    <w:rsid w:val="00FB736B"/>
    <w:rsid w:val="00FB7E12"/>
    <w:rsid w:val="00FC110F"/>
    <w:rsid w:val="00FC4431"/>
    <w:rsid w:val="00FC6BCF"/>
    <w:rsid w:val="00FC6BEE"/>
    <w:rsid w:val="00FC7ABF"/>
    <w:rsid w:val="00FC7B94"/>
    <w:rsid w:val="00FD048C"/>
    <w:rsid w:val="00FD07E7"/>
    <w:rsid w:val="00FD0C57"/>
    <w:rsid w:val="00FD160A"/>
    <w:rsid w:val="00FD2E1C"/>
    <w:rsid w:val="00FD5126"/>
    <w:rsid w:val="00FD5E70"/>
    <w:rsid w:val="00FE1868"/>
    <w:rsid w:val="00FE1AF0"/>
    <w:rsid w:val="00FE1DB2"/>
    <w:rsid w:val="00FE5DB2"/>
    <w:rsid w:val="00FF0823"/>
    <w:rsid w:val="00FF317E"/>
    <w:rsid w:val="00FF3D5F"/>
    <w:rsid w:val="00FF541C"/>
    <w:rsid w:val="00FF61B2"/>
    <w:rsid w:val="00FF6FAD"/>
    <w:rsid w:val="00FF7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D7E4DF7"/>
  <w15:docId w15:val="{EE38730E-0BED-47C9-B77E-12D0CF1E9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5E47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03EF7"/>
    <w:pPr>
      <w:widowControl/>
      <w:spacing w:before="240" w:after="120" w:line="240" w:lineRule="auto"/>
      <w:jc w:val="left"/>
      <w:outlineLvl w:val="0"/>
    </w:pPr>
    <w:rPr>
      <w:rFonts w:ascii="ＭＳ Ｐゴシック" w:eastAsia="ＭＳ Ｐゴシック" w:hAnsi="ＭＳ Ｐゴシック" w:cs="ＭＳ Ｐゴシック"/>
      <w:b/>
      <w:bCs/>
      <w:color w:val="000000"/>
      <w:kern w:val="36"/>
      <w:sz w:val="33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16">
    <w:name w:val="Pa16"/>
    <w:basedOn w:val="a"/>
    <w:next w:val="a"/>
    <w:uiPriority w:val="99"/>
    <w:rsid w:val="00770A13"/>
    <w:pPr>
      <w:widowControl/>
      <w:autoSpaceDE w:val="0"/>
      <w:autoSpaceDN w:val="0"/>
      <w:adjustRightInd w:val="0"/>
      <w:spacing w:after="0" w:line="241" w:lineRule="atLeast"/>
      <w:jc w:val="left"/>
    </w:pPr>
    <w:rPr>
      <w:rFonts w:ascii="Myriad Pro Light Cond" w:eastAsia="Myriad Pro Light Cond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3706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3706FD"/>
  </w:style>
  <w:style w:type="paragraph" w:styleId="a5">
    <w:name w:val="footer"/>
    <w:basedOn w:val="a"/>
    <w:link w:val="a6"/>
    <w:uiPriority w:val="99"/>
    <w:unhideWhenUsed/>
    <w:rsid w:val="003706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3706FD"/>
  </w:style>
  <w:style w:type="character" w:styleId="a7">
    <w:name w:val="Hyperlink"/>
    <w:basedOn w:val="a0"/>
    <w:uiPriority w:val="99"/>
    <w:unhideWhenUsed/>
    <w:rsid w:val="00EA39BB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E0EF1"/>
    <w:pPr>
      <w:spacing w:after="0" w:line="240" w:lineRule="auto"/>
    </w:pPr>
    <w:rPr>
      <w:rFonts w:ascii="Meiryo UI" w:eastAsia="Meiryo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E0EF1"/>
    <w:rPr>
      <w:rFonts w:ascii="Meiryo UI" w:eastAsia="Meiryo UI"/>
      <w:sz w:val="18"/>
      <w:szCs w:val="18"/>
    </w:rPr>
  </w:style>
  <w:style w:type="character" w:customStyle="1" w:styleId="author">
    <w:name w:val="author"/>
    <w:basedOn w:val="a0"/>
    <w:rsid w:val="005E78A9"/>
  </w:style>
  <w:style w:type="character" w:customStyle="1" w:styleId="articletitle">
    <w:name w:val="articletitle"/>
    <w:basedOn w:val="a0"/>
    <w:rsid w:val="005E78A9"/>
  </w:style>
  <w:style w:type="character" w:customStyle="1" w:styleId="journaltitle">
    <w:name w:val="journaltitle"/>
    <w:basedOn w:val="a0"/>
    <w:rsid w:val="005E78A9"/>
  </w:style>
  <w:style w:type="character" w:customStyle="1" w:styleId="pubyear">
    <w:name w:val="pubyear"/>
    <w:basedOn w:val="a0"/>
    <w:rsid w:val="005E78A9"/>
  </w:style>
  <w:style w:type="character" w:customStyle="1" w:styleId="vol">
    <w:name w:val="vol"/>
    <w:basedOn w:val="a0"/>
    <w:rsid w:val="005E78A9"/>
  </w:style>
  <w:style w:type="character" w:customStyle="1" w:styleId="pagefirst">
    <w:name w:val="pagefirst"/>
    <w:basedOn w:val="a0"/>
    <w:rsid w:val="005E78A9"/>
  </w:style>
  <w:style w:type="character" w:customStyle="1" w:styleId="pagelast">
    <w:name w:val="pagelast"/>
    <w:basedOn w:val="a0"/>
    <w:rsid w:val="005E78A9"/>
  </w:style>
  <w:style w:type="paragraph" w:styleId="Web">
    <w:name w:val="Normal (Web)"/>
    <w:basedOn w:val="a"/>
    <w:uiPriority w:val="99"/>
    <w:semiHidden/>
    <w:unhideWhenUsed/>
    <w:rsid w:val="00F02E8A"/>
    <w:pPr>
      <w:widowControl/>
      <w:spacing w:before="100" w:beforeAutospacing="1" w:after="100" w:afterAutospacing="1" w:line="240" w:lineRule="auto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a">
    <w:name w:val="Title"/>
    <w:basedOn w:val="a"/>
    <w:link w:val="ab"/>
    <w:qFormat/>
    <w:rsid w:val="00F02E8A"/>
    <w:pPr>
      <w:spacing w:after="0" w:line="240" w:lineRule="exact"/>
      <w:jc w:val="center"/>
    </w:pPr>
    <w:rPr>
      <w:rFonts w:ascii="Times New Roman" w:eastAsia="ＭＳ 明朝" w:hAnsi="Times New Roman" w:cs="Times New Roman"/>
      <w:b/>
      <w:color w:val="000000"/>
      <w:kern w:val="2"/>
      <w:sz w:val="24"/>
      <w:szCs w:val="20"/>
    </w:rPr>
  </w:style>
  <w:style w:type="character" w:customStyle="1" w:styleId="ab">
    <w:name w:val="表題 (文字)"/>
    <w:basedOn w:val="a0"/>
    <w:link w:val="aa"/>
    <w:rsid w:val="00F02E8A"/>
    <w:rPr>
      <w:rFonts w:ascii="Times New Roman" w:eastAsia="ＭＳ 明朝" w:hAnsi="Times New Roman" w:cs="Times New Roman"/>
      <w:b/>
      <w:color w:val="000000"/>
      <w:kern w:val="2"/>
      <w:sz w:val="24"/>
      <w:szCs w:val="20"/>
    </w:rPr>
  </w:style>
  <w:style w:type="paragraph" w:styleId="ac">
    <w:name w:val="Plain Text"/>
    <w:basedOn w:val="a"/>
    <w:link w:val="ad"/>
    <w:uiPriority w:val="99"/>
    <w:unhideWhenUsed/>
    <w:rsid w:val="00F02E8A"/>
    <w:pPr>
      <w:widowControl/>
      <w:spacing w:after="0" w:line="240" w:lineRule="auto"/>
      <w:jc w:val="left"/>
    </w:pPr>
    <w:rPr>
      <w:rFonts w:ascii="Yu Gothic" w:eastAsia="Yu Gothic" w:hAnsi="Courier New" w:cs="Courier New"/>
    </w:rPr>
  </w:style>
  <w:style w:type="character" w:customStyle="1" w:styleId="ad">
    <w:name w:val="書式なし (文字)"/>
    <w:basedOn w:val="a0"/>
    <w:link w:val="ac"/>
    <w:uiPriority w:val="99"/>
    <w:rsid w:val="00F02E8A"/>
    <w:rPr>
      <w:rFonts w:ascii="Yu Gothic" w:eastAsia="Yu Gothic" w:hAnsi="Courier New" w:cs="Courier New"/>
    </w:rPr>
  </w:style>
  <w:style w:type="paragraph" w:styleId="ae">
    <w:name w:val="List Paragraph"/>
    <w:basedOn w:val="a"/>
    <w:uiPriority w:val="34"/>
    <w:qFormat/>
    <w:rsid w:val="00056527"/>
    <w:pPr>
      <w:ind w:leftChars="400" w:left="720"/>
    </w:pPr>
  </w:style>
  <w:style w:type="table" w:styleId="af">
    <w:name w:val="Table Grid"/>
    <w:basedOn w:val="a1"/>
    <w:uiPriority w:val="39"/>
    <w:rsid w:val="00CF6D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未解決のメンション1"/>
    <w:basedOn w:val="a0"/>
    <w:uiPriority w:val="99"/>
    <w:semiHidden/>
    <w:unhideWhenUsed/>
    <w:rsid w:val="00AE2401"/>
    <w:rPr>
      <w:color w:val="605E5C"/>
      <w:shd w:val="clear" w:color="auto" w:fill="E1DFDD"/>
    </w:rPr>
  </w:style>
  <w:style w:type="character" w:customStyle="1" w:styleId="highlight1">
    <w:name w:val="highlight1"/>
    <w:basedOn w:val="a0"/>
    <w:rsid w:val="00580E07"/>
  </w:style>
  <w:style w:type="character" w:styleId="af0">
    <w:name w:val="annotation reference"/>
    <w:basedOn w:val="a0"/>
    <w:uiPriority w:val="99"/>
    <w:semiHidden/>
    <w:unhideWhenUsed/>
    <w:rsid w:val="00AA5EAF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AA5EAF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AA5EAF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AA5EAF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AA5EAF"/>
    <w:rPr>
      <w:b/>
      <w:bCs/>
    </w:rPr>
  </w:style>
  <w:style w:type="character" w:customStyle="1" w:styleId="ref-journal">
    <w:name w:val="ref-journal"/>
    <w:basedOn w:val="a0"/>
    <w:rsid w:val="005209DF"/>
  </w:style>
  <w:style w:type="character" w:customStyle="1" w:styleId="ref-vol">
    <w:name w:val="ref-vol"/>
    <w:basedOn w:val="a0"/>
    <w:rsid w:val="005209DF"/>
  </w:style>
  <w:style w:type="paragraph" w:customStyle="1" w:styleId="title1">
    <w:name w:val="title1"/>
    <w:basedOn w:val="a"/>
    <w:rsid w:val="00C712F0"/>
    <w:pPr>
      <w:widowControl/>
      <w:spacing w:after="0" w:line="240" w:lineRule="auto"/>
      <w:jc w:val="left"/>
    </w:pPr>
    <w:rPr>
      <w:rFonts w:ascii="ＭＳ Ｐゴシック" w:eastAsia="ＭＳ Ｐゴシック" w:hAnsi="ＭＳ Ｐゴシック" w:cs="ＭＳ Ｐゴシック"/>
      <w:sz w:val="27"/>
      <w:szCs w:val="27"/>
    </w:rPr>
  </w:style>
  <w:style w:type="paragraph" w:customStyle="1" w:styleId="desc2">
    <w:name w:val="desc2"/>
    <w:basedOn w:val="a"/>
    <w:rsid w:val="00C712F0"/>
    <w:pPr>
      <w:widowControl/>
      <w:spacing w:after="0" w:line="240" w:lineRule="auto"/>
      <w:jc w:val="left"/>
    </w:pPr>
    <w:rPr>
      <w:rFonts w:ascii="ＭＳ Ｐゴシック" w:eastAsia="ＭＳ Ｐゴシック" w:hAnsi="ＭＳ Ｐゴシック" w:cs="ＭＳ Ｐゴシック"/>
      <w:sz w:val="26"/>
      <w:szCs w:val="26"/>
    </w:rPr>
  </w:style>
  <w:style w:type="paragraph" w:customStyle="1" w:styleId="details1">
    <w:name w:val="details1"/>
    <w:basedOn w:val="a"/>
    <w:rsid w:val="00C712F0"/>
    <w:pPr>
      <w:widowControl/>
      <w:spacing w:after="0" w:line="240" w:lineRule="auto"/>
      <w:jc w:val="left"/>
    </w:pPr>
    <w:rPr>
      <w:rFonts w:ascii="ＭＳ Ｐゴシック" w:eastAsia="ＭＳ Ｐゴシック" w:hAnsi="ＭＳ Ｐゴシック" w:cs="ＭＳ Ｐゴシック"/>
    </w:rPr>
  </w:style>
  <w:style w:type="character" w:customStyle="1" w:styleId="jrnl">
    <w:name w:val="jrnl"/>
    <w:basedOn w:val="a0"/>
    <w:rsid w:val="00C712F0"/>
  </w:style>
  <w:style w:type="character" w:customStyle="1" w:styleId="10">
    <w:name w:val="見出し 1 (文字)"/>
    <w:basedOn w:val="a0"/>
    <w:link w:val="1"/>
    <w:uiPriority w:val="9"/>
    <w:rsid w:val="00703EF7"/>
    <w:rPr>
      <w:rFonts w:ascii="ＭＳ Ｐゴシック" w:eastAsia="ＭＳ Ｐゴシック" w:hAnsi="ＭＳ Ｐゴシック" w:cs="ＭＳ Ｐゴシック"/>
      <w:b/>
      <w:bCs/>
      <w:color w:val="000000"/>
      <w:kern w:val="36"/>
      <w:sz w:val="33"/>
      <w:szCs w:val="33"/>
    </w:rPr>
  </w:style>
  <w:style w:type="character" w:styleId="af5">
    <w:name w:val="Emphasis"/>
    <w:basedOn w:val="a0"/>
    <w:uiPriority w:val="20"/>
    <w:qFormat/>
    <w:rsid w:val="00D348A9"/>
    <w:rPr>
      <w:i/>
      <w:iCs/>
    </w:rPr>
  </w:style>
  <w:style w:type="character" w:customStyle="1" w:styleId="comma">
    <w:name w:val="comma"/>
    <w:basedOn w:val="a0"/>
    <w:rsid w:val="006624F5"/>
  </w:style>
  <w:style w:type="character" w:customStyle="1" w:styleId="volume-issue-pages">
    <w:name w:val="volume-issue-pages"/>
    <w:basedOn w:val="a0"/>
    <w:rsid w:val="006624F5"/>
  </w:style>
  <w:style w:type="character" w:customStyle="1" w:styleId="publication-date">
    <w:name w:val="publication-date"/>
    <w:basedOn w:val="a0"/>
    <w:rsid w:val="006624F5"/>
  </w:style>
  <w:style w:type="character" w:customStyle="1" w:styleId="authors-list-item2">
    <w:name w:val="authors-list-item2"/>
    <w:basedOn w:val="a0"/>
    <w:rsid w:val="006624F5"/>
  </w:style>
  <w:style w:type="character" w:customStyle="1" w:styleId="author-sup-separator">
    <w:name w:val="author-sup-separator"/>
    <w:basedOn w:val="a0"/>
    <w:rsid w:val="006624F5"/>
  </w:style>
  <w:style w:type="character" w:customStyle="1" w:styleId="labs-docsum-authors3">
    <w:name w:val="labs-docsum-authors3"/>
    <w:basedOn w:val="a0"/>
    <w:rsid w:val="00F73590"/>
  </w:style>
  <w:style w:type="character" w:customStyle="1" w:styleId="labs-docsum-journal-citation">
    <w:name w:val="labs-docsum-journal-citation"/>
    <w:basedOn w:val="a0"/>
    <w:rsid w:val="00F73590"/>
  </w:style>
  <w:style w:type="character" w:customStyle="1" w:styleId="labs-docsum-authors2">
    <w:name w:val="labs-docsum-authors2"/>
    <w:basedOn w:val="a0"/>
    <w:rsid w:val="00753472"/>
  </w:style>
  <w:style w:type="character" w:customStyle="1" w:styleId="st1">
    <w:name w:val="st1"/>
    <w:basedOn w:val="a0"/>
    <w:rsid w:val="00B50D06"/>
  </w:style>
  <w:style w:type="character" w:customStyle="1" w:styleId="docsum-authors2">
    <w:name w:val="docsum-authors2"/>
    <w:basedOn w:val="a0"/>
    <w:rsid w:val="004924C1"/>
  </w:style>
  <w:style w:type="character" w:customStyle="1" w:styleId="docsum-journal-citation">
    <w:name w:val="docsum-journal-citation"/>
    <w:basedOn w:val="a0"/>
    <w:rsid w:val="004924C1"/>
  </w:style>
  <w:style w:type="paragraph" w:customStyle="1" w:styleId="text">
    <w:name w:val="text"/>
    <w:basedOn w:val="a"/>
    <w:rsid w:val="00012F22"/>
    <w:pPr>
      <w:widowControl/>
      <w:spacing w:before="100" w:beforeAutospacing="1" w:after="100" w:afterAutospacing="1" w:line="240" w:lineRule="auto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subtext">
    <w:name w:val="subtext"/>
    <w:basedOn w:val="a"/>
    <w:rsid w:val="00012F22"/>
    <w:pPr>
      <w:widowControl/>
      <w:spacing w:before="100" w:beforeAutospacing="1" w:after="100" w:afterAutospacing="1" w:line="240" w:lineRule="auto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period">
    <w:name w:val="period"/>
    <w:basedOn w:val="a0"/>
    <w:rsid w:val="007B177D"/>
  </w:style>
  <w:style w:type="character" w:customStyle="1" w:styleId="cit">
    <w:name w:val="cit"/>
    <w:basedOn w:val="a0"/>
    <w:rsid w:val="007B177D"/>
  </w:style>
  <w:style w:type="character" w:customStyle="1" w:styleId="citation-doi">
    <w:name w:val="citation-doi"/>
    <w:basedOn w:val="a0"/>
    <w:rsid w:val="007B177D"/>
  </w:style>
  <w:style w:type="character" w:customStyle="1" w:styleId="authors-list-item">
    <w:name w:val="authors-list-item"/>
    <w:basedOn w:val="a0"/>
    <w:rsid w:val="007B177D"/>
  </w:style>
  <w:style w:type="character" w:customStyle="1" w:styleId="secondary-date">
    <w:name w:val="secondary-date"/>
    <w:basedOn w:val="a0"/>
    <w:rsid w:val="00626980"/>
  </w:style>
  <w:style w:type="paragraph" w:customStyle="1" w:styleId="c-author-listitem">
    <w:name w:val="c-author-list__item"/>
    <w:basedOn w:val="a"/>
    <w:rsid w:val="003A067A"/>
    <w:pPr>
      <w:widowControl/>
      <w:spacing w:before="100" w:beforeAutospacing="1" w:after="100" w:afterAutospacing="1" w:line="240" w:lineRule="auto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c-article-info-details">
    <w:name w:val="c-article-info-details"/>
    <w:basedOn w:val="a"/>
    <w:rsid w:val="003A067A"/>
    <w:pPr>
      <w:widowControl/>
      <w:spacing w:before="100" w:beforeAutospacing="1" w:after="100" w:afterAutospacing="1" w:line="240" w:lineRule="auto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u-visually-hidden">
    <w:name w:val="u-visually-hidden"/>
    <w:basedOn w:val="a0"/>
    <w:rsid w:val="003A067A"/>
  </w:style>
  <w:style w:type="character" w:customStyle="1" w:styleId="tlid-translation">
    <w:name w:val="tlid-translation"/>
    <w:basedOn w:val="a0"/>
    <w:rsid w:val="00602E7C"/>
  </w:style>
  <w:style w:type="character" w:customStyle="1" w:styleId="docsum-authors">
    <w:name w:val="docsum-authors"/>
    <w:basedOn w:val="a0"/>
    <w:rsid w:val="00566340"/>
  </w:style>
  <w:style w:type="paragraph" w:styleId="af6">
    <w:name w:val="Revision"/>
    <w:hidden/>
    <w:uiPriority w:val="99"/>
    <w:semiHidden/>
    <w:rsid w:val="005C31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9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43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864198">
                  <w:marLeft w:val="0"/>
                  <w:marRight w:val="0"/>
                  <w:marTop w:val="0"/>
                  <w:marBottom w:val="0"/>
                  <w:divBdr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divBdr>
                  <w:divsChild>
                    <w:div w:id="143979053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84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84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9249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6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18112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989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95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5243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509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6197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6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82090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9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04688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17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747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30220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4419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469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3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1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5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75232">
                  <w:marLeft w:val="0"/>
                  <w:marRight w:val="0"/>
                  <w:marTop w:val="0"/>
                  <w:marBottom w:val="0"/>
                  <w:divBdr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divBdr>
                  <w:divsChild>
                    <w:div w:id="1627157212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592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2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26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0688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57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30056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15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9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1727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540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6225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79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763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1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1772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466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85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62335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906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8280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960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94771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1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70951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24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522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80432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282235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368831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78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534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3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20860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600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666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96817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539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650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462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45863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49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78544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02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79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98589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69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090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348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1240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40007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124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303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5113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928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019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3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599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83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7615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77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311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52627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82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8627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44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0907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2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7301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650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151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54239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361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906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00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8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6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95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6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92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876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6881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279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2721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47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245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52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5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95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71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924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46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145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45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6051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593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217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82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43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41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83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745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11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359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347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620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774897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6825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19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8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35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166364">
                  <w:marLeft w:val="0"/>
                  <w:marRight w:val="0"/>
                  <w:marTop w:val="0"/>
                  <w:marBottom w:val="0"/>
                  <w:divBdr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divBdr>
                  <w:divsChild>
                    <w:div w:id="56768900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110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5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5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93469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1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56602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952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10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84415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627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9026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90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37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051438">
                  <w:marLeft w:val="0"/>
                  <w:marRight w:val="0"/>
                  <w:marTop w:val="0"/>
                  <w:marBottom w:val="0"/>
                  <w:divBdr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divBdr>
                  <w:divsChild>
                    <w:div w:id="98385227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469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07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9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69655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8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8355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02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32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521891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7469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838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7837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3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15988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417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158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01319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829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2971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6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420111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4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15115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488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557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58886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341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344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928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4756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0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96503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22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601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70747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7768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723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01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63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85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825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798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46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248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62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43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063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1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276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78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87592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8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349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53438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125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512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24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06516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46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73053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139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7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1432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167591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8223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687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8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7374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0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2067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23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517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3876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274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943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57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80718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52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0561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923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80845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995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6202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176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66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22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4902">
                  <w:marLeft w:val="0"/>
                  <w:marRight w:val="0"/>
                  <w:marTop w:val="0"/>
                  <w:marBottom w:val="0"/>
                  <w:divBdr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divBdr>
                  <w:divsChild>
                    <w:div w:id="934824974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93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69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418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9105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30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785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921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270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43040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052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719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21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7274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85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95479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393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457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60007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2001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739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7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9604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49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77863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23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969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36648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3126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56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73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0101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39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85470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0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982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1009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050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764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98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52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51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01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243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72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505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1824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1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62841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42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551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73789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965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1974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8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0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71711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40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58490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608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32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62471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52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212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54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74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1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305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63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778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677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0735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06169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43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690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74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2021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22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87853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31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10658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59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522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710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5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0876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4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43413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726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882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44864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479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6842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89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7588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0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0387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87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7427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372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048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22688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204706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1843442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7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4594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6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25062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438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856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4275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584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789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60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263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1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30197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424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28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60816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4999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830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344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242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95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84109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36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20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15539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71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037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7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14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2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0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319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838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784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720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2479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0627253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21307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3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35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5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94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94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479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199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209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5055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0167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2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86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04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82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95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902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187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227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3526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22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65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55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62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646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658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981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820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7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7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14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7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07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35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379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428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8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9758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33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0291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8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32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78142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9091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112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788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26837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42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63193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515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776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78901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1405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580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4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5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13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670531">
                  <w:marLeft w:val="0"/>
                  <w:marRight w:val="0"/>
                  <w:marTop w:val="0"/>
                  <w:marBottom w:val="0"/>
                  <w:divBdr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divBdr>
                  <w:divsChild>
                    <w:div w:id="115514263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07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09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4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228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68664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897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51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93599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065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50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4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1194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0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42429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84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246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87495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491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628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93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2852">
          <w:marLeft w:val="9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77087">
          <w:marLeft w:val="9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32018">
          <w:marLeft w:val="9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63053">
          <w:marLeft w:val="9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0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5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916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7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07765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60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81542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378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0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32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26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5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33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02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654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302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312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9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4569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9304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075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85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51358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519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19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98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4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5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96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9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3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9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0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0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088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72492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39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531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89428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311539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261440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431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934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1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75453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91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705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83780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547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0324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6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04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2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8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550397">
                      <w:marLeft w:val="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99C6D7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73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8209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64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6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500420">
                  <w:marLeft w:val="0"/>
                  <w:marRight w:val="0"/>
                  <w:marTop w:val="0"/>
                  <w:marBottom w:val="0"/>
                  <w:divBdr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divBdr>
                  <w:divsChild>
                    <w:div w:id="158171718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792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3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99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74378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5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14292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748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614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90762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248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530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73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264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02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71752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45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7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978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80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730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1865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3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41557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73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51455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41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794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1952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2295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924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2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image" Target="media/image7.T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19847-FCB8-F04C-AE94-1977F89B4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947</Words>
  <Characters>5401</Characters>
  <Application>Microsoft Office Word</Application>
  <DocSecurity>0</DocSecurity>
  <Lines>45</Lines>
  <Paragraphs>12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AliMohamed　AhmedElhussieny</dc:creator>
  <cp:lastModifiedBy>鈴木　友子</cp:lastModifiedBy>
  <cp:revision>3</cp:revision>
  <cp:lastPrinted>2021-05-03T07:12:00Z</cp:lastPrinted>
  <dcterms:created xsi:type="dcterms:W3CDTF">2021-05-07T04:34:00Z</dcterms:created>
  <dcterms:modified xsi:type="dcterms:W3CDTF">2021-05-07T04:36:00Z</dcterms:modified>
</cp:coreProperties>
</file>