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A7897" w14:textId="77777777" w:rsidR="00D52874" w:rsidRDefault="00000000">
      <w:r>
        <w:rPr>
          <w:b/>
          <w:sz w:val="22"/>
          <w:szCs w:val="22"/>
        </w:rPr>
        <w:t>Supplementary Table S1. Linear mixed model results for four expressions of peak oxygen uptake, without sedentary-time filter</w:t>
      </w:r>
    </w:p>
    <w:p w14:paraId="4881261A" w14:textId="24EDC278" w:rsidR="00D52874" w:rsidRPr="00C54CB6" w:rsidRDefault="00000000">
      <w:pPr>
        <w:rPr>
          <w:iCs/>
        </w:rPr>
      </w:pPr>
      <w:r>
        <w:rPr>
          <w:i/>
          <w:szCs w:val="16"/>
        </w:rPr>
        <w:t>Models were fitted in NCSS 2024 v24.0.7 using restricted maximum likelihood (REML), fixed effects for Test year and sex, random intercept for participant ID, and a diagonal repeated covariance structure for Test year.</w:t>
      </w:r>
    </w:p>
    <w:p w14:paraId="1D9F86D8" w14:textId="77777777" w:rsidR="00D52874" w:rsidRDefault="00000000">
      <w:r>
        <w:rPr>
          <w:b/>
          <w:sz w:val="18"/>
          <w:szCs w:val="18"/>
        </w:rPr>
        <w:t>A. Model specification and fit statistics</w:t>
      </w:r>
    </w:p>
    <w:tbl>
      <w:tblPr>
        <w:tblStyle w:val="Tabellrutenett"/>
        <w:tblW w:w="0" w:type="auto"/>
        <w:tblInd w:w="5" w:type="dxa"/>
        <w:tblLayout w:type="fixed"/>
        <w:tblLook w:val="05E0" w:firstRow="1" w:lastRow="1" w:firstColumn="1" w:lastColumn="1" w:noHBand="0" w:noVBand="1"/>
      </w:tblPr>
      <w:tblGrid>
        <w:gridCol w:w="2127"/>
        <w:gridCol w:w="1134"/>
        <w:gridCol w:w="640"/>
        <w:gridCol w:w="635"/>
        <w:gridCol w:w="709"/>
        <w:gridCol w:w="992"/>
        <w:gridCol w:w="993"/>
        <w:gridCol w:w="1275"/>
        <w:gridCol w:w="993"/>
        <w:gridCol w:w="708"/>
        <w:gridCol w:w="709"/>
        <w:gridCol w:w="851"/>
      </w:tblGrid>
      <w:tr w:rsidR="00D52874" w14:paraId="7666FCC2" w14:textId="77777777" w:rsidTr="00316E6B">
        <w:tc>
          <w:tcPr>
            <w:tcW w:w="2127" w:type="dxa"/>
            <w:shd w:val="clear" w:color="auto" w:fill="D9EAF7"/>
          </w:tcPr>
          <w:p w14:paraId="0C04C651" w14:textId="77777777" w:rsidR="00D52874" w:rsidRDefault="00000000">
            <w:pPr>
              <w:contextualSpacing/>
            </w:pPr>
            <w:r>
              <w:rPr>
                <w:b/>
                <w:sz w:val="12"/>
                <w:szCs w:val="12"/>
              </w:rPr>
              <w:t>Outcome</w:t>
            </w:r>
          </w:p>
        </w:tc>
        <w:tc>
          <w:tcPr>
            <w:tcW w:w="1134" w:type="dxa"/>
            <w:shd w:val="clear" w:color="auto" w:fill="D9EAF7"/>
          </w:tcPr>
          <w:p w14:paraId="2E38CD98" w14:textId="77777777" w:rsidR="00D52874" w:rsidRDefault="00000000" w:rsidP="00316E6B">
            <w:pPr>
              <w:contextualSpacing/>
              <w:jc w:val="center"/>
            </w:pPr>
            <w:r>
              <w:rPr>
                <w:b/>
                <w:sz w:val="12"/>
                <w:szCs w:val="12"/>
              </w:rPr>
              <w:t>Unit</w:t>
            </w:r>
          </w:p>
        </w:tc>
        <w:tc>
          <w:tcPr>
            <w:tcW w:w="640" w:type="dxa"/>
            <w:shd w:val="clear" w:color="auto" w:fill="D9EAF7"/>
          </w:tcPr>
          <w:p w14:paraId="54341496" w14:textId="77777777" w:rsidR="00D52874" w:rsidRDefault="00000000" w:rsidP="00316E6B">
            <w:pPr>
              <w:contextualSpacing/>
              <w:jc w:val="center"/>
            </w:pPr>
            <w:r>
              <w:rPr>
                <w:b/>
                <w:sz w:val="12"/>
                <w:szCs w:val="12"/>
              </w:rPr>
              <w:t>Rows</w:t>
            </w:r>
          </w:p>
        </w:tc>
        <w:tc>
          <w:tcPr>
            <w:tcW w:w="635" w:type="dxa"/>
            <w:shd w:val="clear" w:color="auto" w:fill="D9EAF7"/>
          </w:tcPr>
          <w:p w14:paraId="6D06AC8F" w14:textId="77777777" w:rsidR="00D52874" w:rsidRDefault="00000000" w:rsidP="00316E6B">
            <w:pPr>
              <w:contextualSpacing/>
              <w:jc w:val="center"/>
            </w:pPr>
            <w:r>
              <w:rPr>
                <w:b/>
                <w:sz w:val="12"/>
                <w:szCs w:val="12"/>
              </w:rPr>
              <w:t>Subjects</w:t>
            </w:r>
          </w:p>
        </w:tc>
        <w:tc>
          <w:tcPr>
            <w:tcW w:w="709" w:type="dxa"/>
            <w:shd w:val="clear" w:color="auto" w:fill="D9EAF7"/>
          </w:tcPr>
          <w:p w14:paraId="3416E3A2" w14:textId="77777777" w:rsidR="00D52874" w:rsidRDefault="00000000" w:rsidP="00316E6B">
            <w:pPr>
              <w:contextualSpacing/>
              <w:jc w:val="center"/>
            </w:pPr>
            <w:r>
              <w:rPr>
                <w:b/>
                <w:sz w:val="12"/>
                <w:szCs w:val="12"/>
              </w:rPr>
              <w:t>Likelihood</w:t>
            </w:r>
          </w:p>
        </w:tc>
        <w:tc>
          <w:tcPr>
            <w:tcW w:w="992" w:type="dxa"/>
            <w:shd w:val="clear" w:color="auto" w:fill="D9EAF7"/>
          </w:tcPr>
          <w:p w14:paraId="6D279717" w14:textId="77777777" w:rsidR="00D52874" w:rsidRDefault="00000000" w:rsidP="00316E6B">
            <w:pPr>
              <w:contextualSpacing/>
              <w:jc w:val="center"/>
            </w:pPr>
            <w:r>
              <w:rPr>
                <w:b/>
                <w:sz w:val="12"/>
                <w:szCs w:val="12"/>
              </w:rPr>
              <w:t>Fixed model</w:t>
            </w:r>
          </w:p>
        </w:tc>
        <w:tc>
          <w:tcPr>
            <w:tcW w:w="993" w:type="dxa"/>
            <w:shd w:val="clear" w:color="auto" w:fill="D9EAF7"/>
          </w:tcPr>
          <w:p w14:paraId="22DC3402" w14:textId="77777777" w:rsidR="00D52874" w:rsidRDefault="00000000" w:rsidP="00316E6B">
            <w:pPr>
              <w:contextualSpacing/>
              <w:jc w:val="center"/>
            </w:pPr>
            <w:r>
              <w:rPr>
                <w:b/>
                <w:sz w:val="12"/>
                <w:szCs w:val="12"/>
              </w:rPr>
              <w:t>Random model</w:t>
            </w:r>
          </w:p>
        </w:tc>
        <w:tc>
          <w:tcPr>
            <w:tcW w:w="1275" w:type="dxa"/>
            <w:shd w:val="clear" w:color="auto" w:fill="D9EAF7"/>
          </w:tcPr>
          <w:p w14:paraId="74C404DE" w14:textId="77777777" w:rsidR="00D52874" w:rsidRDefault="00000000" w:rsidP="00316E6B">
            <w:pPr>
              <w:contextualSpacing/>
              <w:jc w:val="center"/>
            </w:pPr>
            <w:r>
              <w:rPr>
                <w:b/>
                <w:sz w:val="12"/>
                <w:szCs w:val="12"/>
              </w:rPr>
              <w:t>Repeated pattern</w:t>
            </w:r>
          </w:p>
        </w:tc>
        <w:tc>
          <w:tcPr>
            <w:tcW w:w="993" w:type="dxa"/>
            <w:shd w:val="clear" w:color="auto" w:fill="D9EAF7"/>
          </w:tcPr>
          <w:p w14:paraId="1EFBB82E" w14:textId="77777777" w:rsidR="00D52874" w:rsidRDefault="00000000" w:rsidP="00316E6B">
            <w:pPr>
              <w:contextualSpacing/>
              <w:jc w:val="center"/>
            </w:pPr>
            <w:r>
              <w:rPr>
                <w:b/>
                <w:sz w:val="12"/>
                <w:szCs w:val="12"/>
              </w:rPr>
              <w:t>Log-likelihood</w:t>
            </w:r>
          </w:p>
        </w:tc>
        <w:tc>
          <w:tcPr>
            <w:tcW w:w="708" w:type="dxa"/>
            <w:shd w:val="clear" w:color="auto" w:fill="D9EAF7"/>
          </w:tcPr>
          <w:p w14:paraId="39D5762F" w14:textId="77777777" w:rsidR="00D52874" w:rsidRDefault="00000000" w:rsidP="00316E6B">
            <w:pPr>
              <w:contextualSpacing/>
              <w:jc w:val="center"/>
            </w:pPr>
            <w:r>
              <w:rPr>
                <w:b/>
                <w:sz w:val="12"/>
                <w:szCs w:val="12"/>
              </w:rPr>
              <w:t>-2LL</w:t>
            </w:r>
          </w:p>
        </w:tc>
        <w:tc>
          <w:tcPr>
            <w:tcW w:w="709" w:type="dxa"/>
            <w:shd w:val="clear" w:color="auto" w:fill="D9EAF7"/>
          </w:tcPr>
          <w:p w14:paraId="4D23A8C3" w14:textId="77777777" w:rsidR="00D52874" w:rsidRDefault="00000000" w:rsidP="00316E6B">
            <w:pPr>
              <w:contextualSpacing/>
              <w:jc w:val="center"/>
            </w:pPr>
            <w:r>
              <w:rPr>
                <w:b/>
                <w:sz w:val="12"/>
                <w:szCs w:val="12"/>
              </w:rPr>
              <w:t>AIC</w:t>
            </w:r>
          </w:p>
        </w:tc>
        <w:tc>
          <w:tcPr>
            <w:tcW w:w="851" w:type="dxa"/>
            <w:shd w:val="clear" w:color="auto" w:fill="D9EAF7"/>
          </w:tcPr>
          <w:p w14:paraId="6C0E29D0" w14:textId="77777777" w:rsidR="00D52874" w:rsidRDefault="00000000" w:rsidP="00316E6B">
            <w:pPr>
              <w:contextualSpacing/>
              <w:jc w:val="center"/>
            </w:pPr>
            <w:r>
              <w:rPr>
                <w:b/>
                <w:sz w:val="12"/>
                <w:szCs w:val="12"/>
              </w:rPr>
              <w:t>Convergence</w:t>
            </w:r>
          </w:p>
        </w:tc>
      </w:tr>
      <w:tr w:rsidR="00D52874" w14:paraId="39F74808" w14:textId="77777777" w:rsidTr="00316E6B">
        <w:tc>
          <w:tcPr>
            <w:tcW w:w="2127" w:type="dxa"/>
          </w:tcPr>
          <w:p w14:paraId="67FB8367" w14:textId="465A86E3" w:rsidR="00D52874" w:rsidRPr="00316E6B" w:rsidRDefault="00000000">
            <w:pPr>
              <w:contextualSpacing/>
              <w:rPr>
                <w:rFonts w:ascii="Times New Roman" w:hAnsi="Times New Roman" w:cs="Times New Roman"/>
              </w:rPr>
            </w:pPr>
            <w:r w:rsidRPr="00316E6B">
              <w:rPr>
                <w:rFonts w:ascii="Times New Roman" w:hAnsi="Times New Roman" w:cs="Times New Roman"/>
                <w:sz w:val="12"/>
                <w:szCs w:val="12"/>
              </w:rPr>
              <w:t xml:space="preserve">Absolute </w:t>
            </w:r>
            <w:proofErr w:type="spellStart"/>
            <w:r w:rsidRPr="00316E6B">
              <w:rPr>
                <w:rFonts w:ascii="Times New Roman" w:hAnsi="Times New Roman" w:cs="Times New Roman"/>
                <w:sz w:val="12"/>
                <w:szCs w:val="12"/>
              </w:rPr>
              <w:t>V</w:t>
            </w:r>
            <w:r w:rsidR="0071776C">
              <w:rPr>
                <w:rFonts w:ascii="Times New Roman" w:hAnsi="Times New Roman" w:cs="Times New Roman"/>
                <w:sz w:val="12"/>
                <w:szCs w:val="12"/>
              </w:rPr>
              <w:t>̇</w:t>
            </w:r>
            <w:r w:rsidRPr="00316E6B">
              <w:rPr>
                <w:rFonts w:ascii="Times New Roman" w:hAnsi="Times New Roman" w:cs="Times New Roman"/>
                <w:sz w:val="12"/>
                <w:szCs w:val="12"/>
              </w:rPr>
              <w:t>O₂</w:t>
            </w:r>
            <w:r w:rsidR="00316E6B" w:rsidRPr="00316E6B">
              <w:rPr>
                <w:rFonts w:ascii="Times New Roman" w:hAnsi="Times New Roman" w:cs="Times New Roman"/>
                <w:sz w:val="12"/>
                <w:szCs w:val="12"/>
              </w:rPr>
              <w:t>peak</w:t>
            </w:r>
            <w:proofErr w:type="spellEnd"/>
            <w:r w:rsidRPr="00316E6B">
              <w:rPr>
                <w:rFonts w:ascii="Times New Roman" w:hAnsi="Times New Roman" w:cs="Times New Roman"/>
                <w:sz w:val="12"/>
                <w:szCs w:val="12"/>
              </w:rPr>
              <w:t xml:space="preserve"> (VO2</w:t>
            </w:r>
            <w:r w:rsidR="00316E6B" w:rsidRPr="00316E6B">
              <w:rPr>
                <w:rFonts w:ascii="Times New Roman" w:hAnsi="Times New Roman" w:cs="Times New Roman"/>
                <w:sz w:val="12"/>
                <w:szCs w:val="12"/>
              </w:rPr>
              <w:t>peak</w:t>
            </w:r>
            <w:r w:rsidRPr="00316E6B">
              <w:rPr>
                <w:rFonts w:ascii="Times New Roman" w:hAnsi="Times New Roman" w:cs="Times New Roman"/>
                <w:sz w:val="12"/>
                <w:szCs w:val="12"/>
              </w:rPr>
              <w:t>)</w:t>
            </w:r>
          </w:p>
        </w:tc>
        <w:tc>
          <w:tcPr>
            <w:tcW w:w="1134" w:type="dxa"/>
          </w:tcPr>
          <w:p w14:paraId="36ECFA08"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mL·min⁻¹</w:t>
            </w:r>
          </w:p>
        </w:tc>
        <w:tc>
          <w:tcPr>
            <w:tcW w:w="640" w:type="dxa"/>
          </w:tcPr>
          <w:p w14:paraId="3C40E929"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1041</w:t>
            </w:r>
          </w:p>
        </w:tc>
        <w:tc>
          <w:tcPr>
            <w:tcW w:w="635" w:type="dxa"/>
          </w:tcPr>
          <w:p w14:paraId="213DA516"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319</w:t>
            </w:r>
          </w:p>
        </w:tc>
        <w:tc>
          <w:tcPr>
            <w:tcW w:w="709" w:type="dxa"/>
          </w:tcPr>
          <w:p w14:paraId="54F2F2A4"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REML</w:t>
            </w:r>
          </w:p>
        </w:tc>
        <w:tc>
          <w:tcPr>
            <w:tcW w:w="992" w:type="dxa"/>
          </w:tcPr>
          <w:p w14:paraId="07535985"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Test year + sex</w:t>
            </w:r>
          </w:p>
        </w:tc>
        <w:tc>
          <w:tcPr>
            <w:tcW w:w="993" w:type="dxa"/>
          </w:tcPr>
          <w:p w14:paraId="239DF1ED"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ID</w:t>
            </w:r>
          </w:p>
        </w:tc>
        <w:tc>
          <w:tcPr>
            <w:tcW w:w="1275" w:type="dxa"/>
          </w:tcPr>
          <w:p w14:paraId="7D56C3D2"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Diagonal</w:t>
            </w:r>
          </w:p>
        </w:tc>
        <w:tc>
          <w:tcPr>
            <w:tcW w:w="993" w:type="dxa"/>
          </w:tcPr>
          <w:p w14:paraId="04A34E5F"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-7245.514</w:t>
            </w:r>
          </w:p>
        </w:tc>
        <w:tc>
          <w:tcPr>
            <w:tcW w:w="708" w:type="dxa"/>
          </w:tcPr>
          <w:p w14:paraId="08024864"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14491.028</w:t>
            </w:r>
          </w:p>
        </w:tc>
        <w:tc>
          <w:tcPr>
            <w:tcW w:w="709" w:type="dxa"/>
          </w:tcPr>
          <w:p w14:paraId="5A9FC871"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14495.028</w:t>
            </w:r>
          </w:p>
        </w:tc>
        <w:tc>
          <w:tcPr>
            <w:tcW w:w="851" w:type="dxa"/>
          </w:tcPr>
          <w:p w14:paraId="3ED98605"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Normal</w:t>
            </w:r>
          </w:p>
        </w:tc>
      </w:tr>
      <w:tr w:rsidR="00D52874" w14:paraId="091BEFE6" w14:textId="77777777" w:rsidTr="00316E6B">
        <w:tc>
          <w:tcPr>
            <w:tcW w:w="2127" w:type="dxa"/>
          </w:tcPr>
          <w:p w14:paraId="5E93290E" w14:textId="3710A0B0" w:rsidR="00D52874" w:rsidRPr="00316E6B" w:rsidRDefault="00000000">
            <w:pPr>
              <w:contextualSpacing/>
              <w:rPr>
                <w:rFonts w:ascii="Times New Roman" w:hAnsi="Times New Roman" w:cs="Times New Roman"/>
              </w:rPr>
            </w:pPr>
            <w:r w:rsidRPr="00316E6B">
              <w:rPr>
                <w:rFonts w:ascii="Times New Roman" w:hAnsi="Times New Roman" w:cs="Times New Roman"/>
                <w:sz w:val="12"/>
                <w:szCs w:val="12"/>
              </w:rPr>
              <w:t xml:space="preserve">Fat-free mass scaled </w:t>
            </w:r>
            <w:proofErr w:type="spellStart"/>
            <w:r w:rsidRPr="00316E6B">
              <w:rPr>
                <w:rFonts w:ascii="Times New Roman" w:hAnsi="Times New Roman" w:cs="Times New Roman"/>
                <w:sz w:val="12"/>
                <w:szCs w:val="12"/>
              </w:rPr>
              <w:t>V</w:t>
            </w:r>
            <w:r w:rsidR="0071776C">
              <w:rPr>
                <w:rFonts w:ascii="Times New Roman" w:hAnsi="Times New Roman" w:cs="Times New Roman"/>
                <w:sz w:val="12"/>
                <w:szCs w:val="12"/>
              </w:rPr>
              <w:t>̇</w:t>
            </w:r>
            <w:r w:rsidRPr="00316E6B">
              <w:rPr>
                <w:rFonts w:ascii="Times New Roman" w:hAnsi="Times New Roman" w:cs="Times New Roman"/>
                <w:sz w:val="12"/>
                <w:szCs w:val="12"/>
              </w:rPr>
              <w:t>O₂</w:t>
            </w:r>
            <w:r w:rsidR="00316E6B" w:rsidRPr="00316E6B">
              <w:rPr>
                <w:rFonts w:ascii="Times New Roman" w:hAnsi="Times New Roman" w:cs="Times New Roman"/>
                <w:sz w:val="12"/>
                <w:szCs w:val="12"/>
              </w:rPr>
              <w:t>peak</w:t>
            </w:r>
            <w:proofErr w:type="spellEnd"/>
            <w:r w:rsidRPr="00316E6B">
              <w:rPr>
                <w:rFonts w:ascii="Times New Roman" w:hAnsi="Times New Roman" w:cs="Times New Roman"/>
                <w:sz w:val="12"/>
                <w:szCs w:val="12"/>
              </w:rPr>
              <w:t xml:space="preserve"> (fVO2</w:t>
            </w:r>
            <w:r w:rsidR="00316E6B" w:rsidRPr="00316E6B">
              <w:rPr>
                <w:rFonts w:ascii="Times New Roman" w:hAnsi="Times New Roman" w:cs="Times New Roman"/>
                <w:sz w:val="12"/>
                <w:szCs w:val="12"/>
              </w:rPr>
              <w:t>peak</w:t>
            </w:r>
            <w:r w:rsidRPr="00316E6B">
              <w:rPr>
                <w:rFonts w:ascii="Times New Roman" w:hAnsi="Times New Roman" w:cs="Times New Roman"/>
                <w:sz w:val="12"/>
                <w:szCs w:val="12"/>
              </w:rPr>
              <w:t>)</w:t>
            </w:r>
          </w:p>
        </w:tc>
        <w:tc>
          <w:tcPr>
            <w:tcW w:w="1134" w:type="dxa"/>
          </w:tcPr>
          <w:p w14:paraId="4E9AE93C" w14:textId="77777777" w:rsidR="00D52874" w:rsidRPr="00316E6B" w:rsidRDefault="00000000" w:rsidP="00316E6B">
            <w:pPr>
              <w:contextualSpacing/>
              <w:jc w:val="center"/>
              <w:rPr>
                <w:rFonts w:ascii="Times New Roman" w:hAnsi="Times New Roman" w:cs="Times New Roman"/>
              </w:rPr>
            </w:pPr>
            <w:proofErr w:type="spellStart"/>
            <w:r w:rsidRPr="00316E6B">
              <w:rPr>
                <w:rFonts w:ascii="Times New Roman" w:hAnsi="Times New Roman" w:cs="Times New Roman"/>
                <w:sz w:val="12"/>
                <w:szCs w:val="12"/>
              </w:rPr>
              <w:t>mL·kg</w:t>
            </w:r>
            <w:proofErr w:type="spellEnd"/>
            <w:r w:rsidRPr="00316E6B">
              <w:rPr>
                <w:rFonts w:ascii="Times New Roman" w:hAnsi="Times New Roman" w:cs="Times New Roman"/>
                <w:sz w:val="12"/>
                <w:szCs w:val="12"/>
              </w:rPr>
              <w:t xml:space="preserve"> FFM⁻¹·min⁻¹</w:t>
            </w:r>
          </w:p>
        </w:tc>
        <w:tc>
          <w:tcPr>
            <w:tcW w:w="640" w:type="dxa"/>
          </w:tcPr>
          <w:p w14:paraId="27F272E6"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985</w:t>
            </w:r>
          </w:p>
        </w:tc>
        <w:tc>
          <w:tcPr>
            <w:tcW w:w="635" w:type="dxa"/>
          </w:tcPr>
          <w:p w14:paraId="1B2E9BB4"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318</w:t>
            </w:r>
          </w:p>
        </w:tc>
        <w:tc>
          <w:tcPr>
            <w:tcW w:w="709" w:type="dxa"/>
          </w:tcPr>
          <w:p w14:paraId="6617FA11"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REML</w:t>
            </w:r>
          </w:p>
        </w:tc>
        <w:tc>
          <w:tcPr>
            <w:tcW w:w="992" w:type="dxa"/>
          </w:tcPr>
          <w:p w14:paraId="40E1486D"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Test year + sex</w:t>
            </w:r>
          </w:p>
        </w:tc>
        <w:tc>
          <w:tcPr>
            <w:tcW w:w="993" w:type="dxa"/>
          </w:tcPr>
          <w:p w14:paraId="1DA446CE"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ID</w:t>
            </w:r>
          </w:p>
        </w:tc>
        <w:tc>
          <w:tcPr>
            <w:tcW w:w="1275" w:type="dxa"/>
          </w:tcPr>
          <w:p w14:paraId="423D1212"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Diagonal</w:t>
            </w:r>
          </w:p>
        </w:tc>
        <w:tc>
          <w:tcPr>
            <w:tcW w:w="993" w:type="dxa"/>
          </w:tcPr>
          <w:p w14:paraId="3BEB1016"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-3632.493</w:t>
            </w:r>
          </w:p>
        </w:tc>
        <w:tc>
          <w:tcPr>
            <w:tcW w:w="708" w:type="dxa"/>
          </w:tcPr>
          <w:p w14:paraId="43D4E3C6"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7264.985</w:t>
            </w:r>
          </w:p>
        </w:tc>
        <w:tc>
          <w:tcPr>
            <w:tcW w:w="709" w:type="dxa"/>
          </w:tcPr>
          <w:p w14:paraId="5932FD38"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7268.985</w:t>
            </w:r>
          </w:p>
        </w:tc>
        <w:tc>
          <w:tcPr>
            <w:tcW w:w="851" w:type="dxa"/>
          </w:tcPr>
          <w:p w14:paraId="14292277"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Normal</w:t>
            </w:r>
          </w:p>
        </w:tc>
      </w:tr>
      <w:tr w:rsidR="00D52874" w14:paraId="6324DCBD" w14:textId="77777777" w:rsidTr="00316E6B">
        <w:tc>
          <w:tcPr>
            <w:tcW w:w="2127" w:type="dxa"/>
          </w:tcPr>
          <w:p w14:paraId="0FCEF4AB" w14:textId="55C2516B" w:rsidR="00D52874" w:rsidRPr="00316E6B" w:rsidRDefault="00000000">
            <w:pPr>
              <w:contextualSpacing/>
              <w:rPr>
                <w:rFonts w:ascii="Times New Roman" w:hAnsi="Times New Roman" w:cs="Times New Roman"/>
              </w:rPr>
            </w:pPr>
            <w:r w:rsidRPr="00316E6B">
              <w:rPr>
                <w:rFonts w:ascii="Times New Roman" w:hAnsi="Times New Roman" w:cs="Times New Roman"/>
                <w:sz w:val="12"/>
                <w:szCs w:val="12"/>
              </w:rPr>
              <w:t xml:space="preserve">Ratio-scaled </w:t>
            </w:r>
            <w:proofErr w:type="spellStart"/>
            <w:r w:rsidRPr="00316E6B">
              <w:rPr>
                <w:rFonts w:ascii="Times New Roman" w:hAnsi="Times New Roman" w:cs="Times New Roman"/>
                <w:sz w:val="12"/>
                <w:szCs w:val="12"/>
              </w:rPr>
              <w:t>V</w:t>
            </w:r>
            <w:r w:rsidR="0071776C">
              <w:rPr>
                <w:rFonts w:ascii="Times New Roman" w:hAnsi="Times New Roman" w:cs="Times New Roman"/>
                <w:sz w:val="12"/>
                <w:szCs w:val="12"/>
              </w:rPr>
              <w:t>̇</w:t>
            </w:r>
            <w:r w:rsidRPr="00316E6B">
              <w:rPr>
                <w:rFonts w:ascii="Times New Roman" w:hAnsi="Times New Roman" w:cs="Times New Roman"/>
                <w:sz w:val="12"/>
                <w:szCs w:val="12"/>
              </w:rPr>
              <w:t>O₂</w:t>
            </w:r>
            <w:r w:rsidR="00316E6B" w:rsidRPr="00316E6B">
              <w:rPr>
                <w:rFonts w:ascii="Times New Roman" w:hAnsi="Times New Roman" w:cs="Times New Roman"/>
                <w:sz w:val="12"/>
                <w:szCs w:val="12"/>
              </w:rPr>
              <w:t>peak</w:t>
            </w:r>
            <w:proofErr w:type="spellEnd"/>
            <w:r w:rsidRPr="00316E6B">
              <w:rPr>
                <w:rFonts w:ascii="Times New Roman" w:hAnsi="Times New Roman" w:cs="Times New Roman"/>
                <w:sz w:val="12"/>
                <w:szCs w:val="12"/>
              </w:rPr>
              <w:t xml:space="preserve"> (rVO2</w:t>
            </w:r>
            <w:r w:rsidR="00316E6B" w:rsidRPr="00316E6B">
              <w:rPr>
                <w:rFonts w:ascii="Times New Roman" w:hAnsi="Times New Roman" w:cs="Times New Roman"/>
                <w:sz w:val="12"/>
                <w:szCs w:val="12"/>
              </w:rPr>
              <w:t>peak</w:t>
            </w:r>
            <w:r w:rsidRPr="00316E6B">
              <w:rPr>
                <w:rFonts w:ascii="Times New Roman" w:hAnsi="Times New Roman" w:cs="Times New Roman"/>
                <w:sz w:val="12"/>
                <w:szCs w:val="12"/>
              </w:rPr>
              <w:t>)</w:t>
            </w:r>
          </w:p>
        </w:tc>
        <w:tc>
          <w:tcPr>
            <w:tcW w:w="1134" w:type="dxa"/>
          </w:tcPr>
          <w:p w14:paraId="118CFABF"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mL·kg⁻¹·min⁻¹</w:t>
            </w:r>
          </w:p>
        </w:tc>
        <w:tc>
          <w:tcPr>
            <w:tcW w:w="640" w:type="dxa"/>
          </w:tcPr>
          <w:p w14:paraId="687C34D2"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998</w:t>
            </w:r>
          </w:p>
        </w:tc>
        <w:tc>
          <w:tcPr>
            <w:tcW w:w="635" w:type="dxa"/>
          </w:tcPr>
          <w:p w14:paraId="0003486A"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318</w:t>
            </w:r>
          </w:p>
        </w:tc>
        <w:tc>
          <w:tcPr>
            <w:tcW w:w="709" w:type="dxa"/>
          </w:tcPr>
          <w:p w14:paraId="18FDC21B"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REML</w:t>
            </w:r>
          </w:p>
        </w:tc>
        <w:tc>
          <w:tcPr>
            <w:tcW w:w="992" w:type="dxa"/>
          </w:tcPr>
          <w:p w14:paraId="5A0C571B"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Test year + sex</w:t>
            </w:r>
          </w:p>
        </w:tc>
        <w:tc>
          <w:tcPr>
            <w:tcW w:w="993" w:type="dxa"/>
          </w:tcPr>
          <w:p w14:paraId="2676918C"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ID</w:t>
            </w:r>
          </w:p>
        </w:tc>
        <w:tc>
          <w:tcPr>
            <w:tcW w:w="1275" w:type="dxa"/>
          </w:tcPr>
          <w:p w14:paraId="2DBA64DA"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Diagonal</w:t>
            </w:r>
          </w:p>
        </w:tc>
        <w:tc>
          <w:tcPr>
            <w:tcW w:w="993" w:type="dxa"/>
          </w:tcPr>
          <w:p w14:paraId="62BBD37D"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-3481.796</w:t>
            </w:r>
          </w:p>
        </w:tc>
        <w:tc>
          <w:tcPr>
            <w:tcW w:w="708" w:type="dxa"/>
          </w:tcPr>
          <w:p w14:paraId="5AAD4983"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6963.592</w:t>
            </w:r>
          </w:p>
        </w:tc>
        <w:tc>
          <w:tcPr>
            <w:tcW w:w="709" w:type="dxa"/>
          </w:tcPr>
          <w:p w14:paraId="44E9FE08"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6967.592</w:t>
            </w:r>
          </w:p>
        </w:tc>
        <w:tc>
          <w:tcPr>
            <w:tcW w:w="851" w:type="dxa"/>
          </w:tcPr>
          <w:p w14:paraId="5FC351C5"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Normal</w:t>
            </w:r>
          </w:p>
        </w:tc>
      </w:tr>
      <w:tr w:rsidR="00D52874" w14:paraId="5C2DAD33" w14:textId="77777777" w:rsidTr="00316E6B">
        <w:tc>
          <w:tcPr>
            <w:tcW w:w="2127" w:type="dxa"/>
          </w:tcPr>
          <w:p w14:paraId="18352743" w14:textId="26CB1861" w:rsidR="00D52874" w:rsidRPr="00316E6B" w:rsidRDefault="00000000">
            <w:pPr>
              <w:contextualSpacing/>
              <w:rPr>
                <w:rFonts w:ascii="Times New Roman" w:hAnsi="Times New Roman" w:cs="Times New Roman"/>
              </w:rPr>
            </w:pPr>
            <w:r w:rsidRPr="00316E6B">
              <w:rPr>
                <w:rFonts w:ascii="Times New Roman" w:hAnsi="Times New Roman" w:cs="Times New Roman"/>
                <w:sz w:val="12"/>
                <w:szCs w:val="12"/>
              </w:rPr>
              <w:t xml:space="preserve">Allometrically scaled </w:t>
            </w:r>
            <w:proofErr w:type="spellStart"/>
            <w:r w:rsidRPr="00316E6B">
              <w:rPr>
                <w:rFonts w:ascii="Times New Roman" w:hAnsi="Times New Roman" w:cs="Times New Roman"/>
                <w:sz w:val="12"/>
                <w:szCs w:val="12"/>
              </w:rPr>
              <w:t>V</w:t>
            </w:r>
            <w:r w:rsidR="0071776C">
              <w:rPr>
                <w:rFonts w:ascii="Times New Roman" w:hAnsi="Times New Roman" w:cs="Times New Roman"/>
                <w:sz w:val="12"/>
                <w:szCs w:val="12"/>
              </w:rPr>
              <w:t>̇</w:t>
            </w:r>
            <w:r w:rsidRPr="00316E6B">
              <w:rPr>
                <w:rFonts w:ascii="Times New Roman" w:hAnsi="Times New Roman" w:cs="Times New Roman"/>
                <w:sz w:val="12"/>
                <w:szCs w:val="12"/>
              </w:rPr>
              <w:t>O₂</w:t>
            </w:r>
            <w:r w:rsidR="00316E6B" w:rsidRPr="00316E6B">
              <w:rPr>
                <w:rFonts w:ascii="Times New Roman" w:hAnsi="Times New Roman" w:cs="Times New Roman"/>
                <w:sz w:val="12"/>
                <w:szCs w:val="12"/>
              </w:rPr>
              <w:t>peak</w:t>
            </w:r>
            <w:proofErr w:type="spellEnd"/>
            <w:r w:rsidRPr="00316E6B">
              <w:rPr>
                <w:rFonts w:ascii="Times New Roman" w:hAnsi="Times New Roman" w:cs="Times New Roman"/>
                <w:sz w:val="12"/>
                <w:szCs w:val="12"/>
              </w:rPr>
              <w:t xml:space="preserve"> (sVO2</w:t>
            </w:r>
            <w:r w:rsidR="00316E6B" w:rsidRPr="00316E6B">
              <w:rPr>
                <w:rFonts w:ascii="Times New Roman" w:hAnsi="Times New Roman" w:cs="Times New Roman"/>
                <w:sz w:val="12"/>
                <w:szCs w:val="12"/>
              </w:rPr>
              <w:t>peak</w:t>
            </w:r>
            <w:r w:rsidRPr="00316E6B">
              <w:rPr>
                <w:rFonts w:ascii="Times New Roman" w:hAnsi="Times New Roman" w:cs="Times New Roman"/>
                <w:sz w:val="12"/>
                <w:szCs w:val="12"/>
              </w:rPr>
              <w:t>)</w:t>
            </w:r>
          </w:p>
        </w:tc>
        <w:tc>
          <w:tcPr>
            <w:tcW w:w="1134" w:type="dxa"/>
          </w:tcPr>
          <w:p w14:paraId="4A2FFEB2"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scaled units</w:t>
            </w:r>
          </w:p>
        </w:tc>
        <w:tc>
          <w:tcPr>
            <w:tcW w:w="640" w:type="dxa"/>
          </w:tcPr>
          <w:p w14:paraId="2E4AC5D6"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998</w:t>
            </w:r>
          </w:p>
        </w:tc>
        <w:tc>
          <w:tcPr>
            <w:tcW w:w="635" w:type="dxa"/>
          </w:tcPr>
          <w:p w14:paraId="05946E0D"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318</w:t>
            </w:r>
          </w:p>
        </w:tc>
        <w:tc>
          <w:tcPr>
            <w:tcW w:w="709" w:type="dxa"/>
          </w:tcPr>
          <w:p w14:paraId="2A4E8AE4"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REML</w:t>
            </w:r>
          </w:p>
        </w:tc>
        <w:tc>
          <w:tcPr>
            <w:tcW w:w="992" w:type="dxa"/>
          </w:tcPr>
          <w:p w14:paraId="22332013"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Test year + sex</w:t>
            </w:r>
          </w:p>
        </w:tc>
        <w:tc>
          <w:tcPr>
            <w:tcW w:w="993" w:type="dxa"/>
          </w:tcPr>
          <w:p w14:paraId="1E624B2D"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ID</w:t>
            </w:r>
          </w:p>
        </w:tc>
        <w:tc>
          <w:tcPr>
            <w:tcW w:w="1275" w:type="dxa"/>
          </w:tcPr>
          <w:p w14:paraId="3BEAC1C2"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Diagonal</w:t>
            </w:r>
          </w:p>
        </w:tc>
        <w:tc>
          <w:tcPr>
            <w:tcW w:w="993" w:type="dxa"/>
          </w:tcPr>
          <w:p w14:paraId="38180319"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-4552.733</w:t>
            </w:r>
          </w:p>
        </w:tc>
        <w:tc>
          <w:tcPr>
            <w:tcW w:w="708" w:type="dxa"/>
          </w:tcPr>
          <w:p w14:paraId="0C3BA4D6"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9105.466</w:t>
            </w:r>
          </w:p>
        </w:tc>
        <w:tc>
          <w:tcPr>
            <w:tcW w:w="709" w:type="dxa"/>
          </w:tcPr>
          <w:p w14:paraId="672F558B"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9109.466</w:t>
            </w:r>
          </w:p>
        </w:tc>
        <w:tc>
          <w:tcPr>
            <w:tcW w:w="851" w:type="dxa"/>
          </w:tcPr>
          <w:p w14:paraId="1DF1B15B" w14:textId="77777777" w:rsidR="00D52874" w:rsidRPr="00316E6B" w:rsidRDefault="00000000" w:rsidP="00316E6B">
            <w:pPr>
              <w:contextualSpacing/>
              <w:jc w:val="center"/>
              <w:rPr>
                <w:rFonts w:ascii="Times New Roman" w:hAnsi="Times New Roman" w:cs="Times New Roman"/>
              </w:rPr>
            </w:pPr>
            <w:r w:rsidRPr="00316E6B">
              <w:rPr>
                <w:rFonts w:ascii="Times New Roman" w:hAnsi="Times New Roman" w:cs="Times New Roman"/>
                <w:sz w:val="12"/>
                <w:szCs w:val="12"/>
              </w:rPr>
              <w:t>Normal</w:t>
            </w:r>
          </w:p>
        </w:tc>
      </w:tr>
    </w:tbl>
    <w:p w14:paraId="5F5A5FC2" w14:textId="77777777" w:rsidR="00D52874" w:rsidRDefault="00D52874"/>
    <w:p w14:paraId="29187456" w14:textId="77777777" w:rsidR="00D52874" w:rsidRDefault="00000000">
      <w:r>
        <w:rPr>
          <w:b/>
          <w:sz w:val="18"/>
          <w:szCs w:val="18"/>
        </w:rPr>
        <w:t>B. Variance components and Type III tests</w:t>
      </w:r>
    </w:p>
    <w:tbl>
      <w:tblPr>
        <w:tblStyle w:val="Tabellrutenett"/>
        <w:tblW w:w="0" w:type="auto"/>
        <w:tblInd w:w="5" w:type="dxa"/>
        <w:tblLook w:val="05E0" w:firstRow="1" w:lastRow="1" w:firstColumn="1" w:lastColumn="1" w:noHBand="0" w:noVBand="1"/>
      </w:tblPr>
      <w:tblGrid>
        <w:gridCol w:w="2127"/>
        <w:gridCol w:w="992"/>
        <w:gridCol w:w="1276"/>
        <w:gridCol w:w="992"/>
        <w:gridCol w:w="425"/>
        <w:gridCol w:w="992"/>
        <w:gridCol w:w="426"/>
        <w:gridCol w:w="1275"/>
        <w:gridCol w:w="1418"/>
      </w:tblGrid>
      <w:tr w:rsidR="00D52874" w14:paraId="2ADB2179" w14:textId="77777777" w:rsidTr="00316E6B">
        <w:tc>
          <w:tcPr>
            <w:tcW w:w="2127" w:type="dxa"/>
            <w:shd w:val="clear" w:color="auto" w:fill="D9EAF7"/>
          </w:tcPr>
          <w:p w14:paraId="2A33DF6F" w14:textId="77777777" w:rsidR="00D52874" w:rsidRDefault="00000000">
            <w:pPr>
              <w:contextualSpacing/>
            </w:pPr>
            <w:r>
              <w:rPr>
                <w:b/>
                <w:sz w:val="12"/>
                <w:szCs w:val="12"/>
              </w:rPr>
              <w:t>Outcome</w:t>
            </w:r>
          </w:p>
        </w:tc>
        <w:tc>
          <w:tcPr>
            <w:tcW w:w="992" w:type="dxa"/>
            <w:shd w:val="clear" w:color="auto" w:fill="D9EAF7"/>
          </w:tcPr>
          <w:p w14:paraId="230F7726" w14:textId="77777777" w:rsidR="00D52874" w:rsidRDefault="00000000" w:rsidP="00316E6B">
            <w:pPr>
              <w:contextualSpacing/>
              <w:jc w:val="center"/>
            </w:pPr>
            <w:r>
              <w:rPr>
                <w:b/>
                <w:sz w:val="12"/>
                <w:szCs w:val="12"/>
              </w:rPr>
              <w:t>ID variance (G)</w:t>
            </w:r>
          </w:p>
        </w:tc>
        <w:tc>
          <w:tcPr>
            <w:tcW w:w="1276" w:type="dxa"/>
            <w:shd w:val="clear" w:color="auto" w:fill="D9EAF7"/>
          </w:tcPr>
          <w:p w14:paraId="235AADC5" w14:textId="77777777" w:rsidR="00D52874" w:rsidRDefault="00000000" w:rsidP="00316E6B">
            <w:pPr>
              <w:contextualSpacing/>
              <w:jc w:val="center"/>
            </w:pPr>
            <w:r>
              <w:rPr>
                <w:b/>
                <w:sz w:val="12"/>
                <w:szCs w:val="12"/>
              </w:rPr>
              <w:t>Residual variance (R)</w:t>
            </w:r>
          </w:p>
        </w:tc>
        <w:tc>
          <w:tcPr>
            <w:tcW w:w="992" w:type="dxa"/>
            <w:shd w:val="clear" w:color="auto" w:fill="D9EAF7"/>
          </w:tcPr>
          <w:p w14:paraId="68C9248C" w14:textId="77777777" w:rsidR="00D52874" w:rsidRDefault="00000000" w:rsidP="00316E6B">
            <w:pPr>
              <w:contextualSpacing/>
              <w:jc w:val="center"/>
            </w:pPr>
            <w:r>
              <w:rPr>
                <w:b/>
                <w:sz w:val="12"/>
                <w:szCs w:val="12"/>
              </w:rPr>
              <w:t>Test year F (</w:t>
            </w:r>
            <w:proofErr w:type="spellStart"/>
            <w:r>
              <w:rPr>
                <w:b/>
                <w:sz w:val="12"/>
                <w:szCs w:val="12"/>
              </w:rPr>
              <w:t>df</w:t>
            </w:r>
            <w:proofErr w:type="spellEnd"/>
            <w:r>
              <w:rPr>
                <w:b/>
                <w:sz w:val="12"/>
                <w:szCs w:val="12"/>
              </w:rPr>
              <w:t>)</w:t>
            </w:r>
          </w:p>
        </w:tc>
        <w:tc>
          <w:tcPr>
            <w:tcW w:w="425" w:type="dxa"/>
            <w:shd w:val="clear" w:color="auto" w:fill="D9EAF7"/>
          </w:tcPr>
          <w:p w14:paraId="078C01BA" w14:textId="77777777" w:rsidR="00D52874" w:rsidRDefault="00000000" w:rsidP="00316E6B">
            <w:pPr>
              <w:contextualSpacing/>
              <w:jc w:val="center"/>
            </w:pPr>
            <w:r>
              <w:rPr>
                <w:b/>
                <w:sz w:val="12"/>
                <w:szCs w:val="12"/>
              </w:rPr>
              <w:t>p</w:t>
            </w:r>
          </w:p>
        </w:tc>
        <w:tc>
          <w:tcPr>
            <w:tcW w:w="992" w:type="dxa"/>
            <w:shd w:val="clear" w:color="auto" w:fill="D9EAF7"/>
          </w:tcPr>
          <w:p w14:paraId="212B0182" w14:textId="77777777" w:rsidR="00D52874" w:rsidRDefault="00000000" w:rsidP="00316E6B">
            <w:pPr>
              <w:contextualSpacing/>
              <w:jc w:val="center"/>
            </w:pPr>
            <w:r>
              <w:rPr>
                <w:b/>
                <w:sz w:val="12"/>
                <w:szCs w:val="12"/>
              </w:rPr>
              <w:t>Sex F (</w:t>
            </w:r>
            <w:proofErr w:type="spellStart"/>
            <w:r>
              <w:rPr>
                <w:b/>
                <w:sz w:val="12"/>
                <w:szCs w:val="12"/>
              </w:rPr>
              <w:t>df</w:t>
            </w:r>
            <w:proofErr w:type="spellEnd"/>
            <w:r>
              <w:rPr>
                <w:b/>
                <w:sz w:val="12"/>
                <w:szCs w:val="12"/>
              </w:rPr>
              <w:t>)</w:t>
            </w:r>
          </w:p>
        </w:tc>
        <w:tc>
          <w:tcPr>
            <w:tcW w:w="426" w:type="dxa"/>
            <w:shd w:val="clear" w:color="auto" w:fill="D9EAF7"/>
          </w:tcPr>
          <w:p w14:paraId="09E58FE7" w14:textId="77777777" w:rsidR="00D52874" w:rsidRDefault="00000000" w:rsidP="00316E6B">
            <w:pPr>
              <w:contextualSpacing/>
              <w:jc w:val="center"/>
            </w:pPr>
            <w:r>
              <w:rPr>
                <w:b/>
                <w:sz w:val="12"/>
                <w:szCs w:val="12"/>
              </w:rPr>
              <w:t>p</w:t>
            </w:r>
          </w:p>
        </w:tc>
        <w:tc>
          <w:tcPr>
            <w:tcW w:w="1275" w:type="dxa"/>
            <w:shd w:val="clear" w:color="auto" w:fill="D9EAF7"/>
          </w:tcPr>
          <w:p w14:paraId="46CE42D2" w14:textId="77777777" w:rsidR="00D52874" w:rsidRDefault="00000000" w:rsidP="00316E6B">
            <w:pPr>
              <w:contextualSpacing/>
              <w:jc w:val="center"/>
            </w:pPr>
            <w:r>
              <w:rPr>
                <w:b/>
                <w:sz w:val="12"/>
                <w:szCs w:val="12"/>
              </w:rPr>
              <w:t>2015–2020 difference</w:t>
            </w:r>
          </w:p>
        </w:tc>
        <w:tc>
          <w:tcPr>
            <w:tcW w:w="1418" w:type="dxa"/>
            <w:shd w:val="clear" w:color="auto" w:fill="D9EAF7"/>
          </w:tcPr>
          <w:p w14:paraId="71E64B14" w14:textId="77777777" w:rsidR="00D52874" w:rsidRDefault="00000000" w:rsidP="00316E6B">
            <w:pPr>
              <w:contextualSpacing/>
              <w:jc w:val="center"/>
            </w:pPr>
            <w:r>
              <w:rPr>
                <w:b/>
                <w:sz w:val="12"/>
                <w:szCs w:val="12"/>
              </w:rPr>
              <w:t>Boys–</w:t>
            </w:r>
            <w:proofErr w:type="gramStart"/>
            <w:r>
              <w:rPr>
                <w:b/>
                <w:sz w:val="12"/>
                <w:szCs w:val="12"/>
              </w:rPr>
              <w:t>girls</w:t>
            </w:r>
            <w:proofErr w:type="gramEnd"/>
            <w:r>
              <w:rPr>
                <w:b/>
                <w:sz w:val="12"/>
                <w:szCs w:val="12"/>
              </w:rPr>
              <w:t xml:space="preserve"> difference</w:t>
            </w:r>
          </w:p>
        </w:tc>
      </w:tr>
      <w:tr w:rsidR="00D52874" w14:paraId="2CEE8382" w14:textId="77777777" w:rsidTr="00316E6B">
        <w:tc>
          <w:tcPr>
            <w:tcW w:w="2127" w:type="dxa"/>
            <w:vAlign w:val="center"/>
          </w:tcPr>
          <w:p w14:paraId="339FE551" w14:textId="7070416B" w:rsidR="00D52874" w:rsidRPr="00316E6B" w:rsidRDefault="00000000">
            <w:pPr>
              <w:contextualSpacing/>
              <w:rPr>
                <w:rFonts w:ascii="Times New Roman" w:hAnsi="Times New Roman" w:cs="Times New Roman"/>
              </w:rPr>
            </w:pPr>
            <w:r w:rsidRPr="00316E6B">
              <w:rPr>
                <w:rFonts w:ascii="Times New Roman" w:hAnsi="Times New Roman" w:cs="Times New Roman"/>
                <w:sz w:val="12"/>
                <w:szCs w:val="12"/>
              </w:rPr>
              <w:t xml:space="preserve">Absolute </w:t>
            </w:r>
            <w:proofErr w:type="spellStart"/>
            <w:r w:rsidRPr="00316E6B">
              <w:rPr>
                <w:rFonts w:ascii="Times New Roman" w:hAnsi="Times New Roman" w:cs="Times New Roman"/>
                <w:sz w:val="12"/>
                <w:szCs w:val="12"/>
              </w:rPr>
              <w:t>V</w:t>
            </w:r>
            <w:r w:rsidR="0071776C">
              <w:rPr>
                <w:rFonts w:ascii="Times New Roman" w:hAnsi="Times New Roman" w:cs="Times New Roman"/>
                <w:sz w:val="12"/>
                <w:szCs w:val="12"/>
              </w:rPr>
              <w:t>̇</w:t>
            </w:r>
            <w:r w:rsidRPr="00316E6B">
              <w:rPr>
                <w:rFonts w:ascii="Times New Roman" w:hAnsi="Times New Roman" w:cs="Times New Roman"/>
                <w:sz w:val="12"/>
                <w:szCs w:val="12"/>
              </w:rPr>
              <w:t>O₂</w:t>
            </w:r>
            <w:r w:rsidR="00316E6B" w:rsidRPr="00316E6B">
              <w:rPr>
                <w:rFonts w:ascii="Times New Roman" w:hAnsi="Times New Roman" w:cs="Times New Roman"/>
                <w:sz w:val="12"/>
                <w:szCs w:val="12"/>
              </w:rPr>
              <w:t>peak</w:t>
            </w:r>
            <w:proofErr w:type="spellEnd"/>
            <w:r w:rsidRPr="00316E6B">
              <w:rPr>
                <w:rFonts w:ascii="Times New Roman" w:hAnsi="Times New Roman" w:cs="Times New Roman"/>
                <w:sz w:val="12"/>
                <w:szCs w:val="12"/>
              </w:rPr>
              <w:t xml:space="preserve"> (VO2</w:t>
            </w:r>
            <w:r w:rsidR="00316E6B" w:rsidRPr="00316E6B">
              <w:rPr>
                <w:rFonts w:ascii="Times New Roman" w:hAnsi="Times New Roman" w:cs="Times New Roman"/>
                <w:sz w:val="12"/>
                <w:szCs w:val="12"/>
              </w:rPr>
              <w:t>peak</w:t>
            </w:r>
            <w:r w:rsidRPr="00316E6B">
              <w:rPr>
                <w:rFonts w:ascii="Times New Roman" w:hAnsi="Times New Roman" w:cs="Times New Roman"/>
                <w:sz w:val="12"/>
                <w:szCs w:val="12"/>
              </w:rPr>
              <w:t>)</w:t>
            </w:r>
          </w:p>
        </w:tc>
        <w:tc>
          <w:tcPr>
            <w:tcW w:w="992" w:type="dxa"/>
            <w:vAlign w:val="center"/>
          </w:tcPr>
          <w:p w14:paraId="182D1D69"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56974.783</w:t>
            </w:r>
          </w:p>
        </w:tc>
        <w:tc>
          <w:tcPr>
            <w:tcW w:w="1276" w:type="dxa"/>
            <w:vAlign w:val="center"/>
          </w:tcPr>
          <w:p w14:paraId="15CDF57A"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41791.230</w:t>
            </w:r>
          </w:p>
        </w:tc>
        <w:tc>
          <w:tcPr>
            <w:tcW w:w="992" w:type="dxa"/>
            <w:vAlign w:val="center"/>
          </w:tcPr>
          <w:p w14:paraId="194F02DE"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383.046 (5, 777.3)</w:t>
            </w:r>
          </w:p>
        </w:tc>
        <w:tc>
          <w:tcPr>
            <w:tcW w:w="425" w:type="dxa"/>
            <w:vAlign w:val="center"/>
          </w:tcPr>
          <w:p w14:paraId="072DC54F"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&lt;0.001</w:t>
            </w:r>
          </w:p>
        </w:tc>
        <w:tc>
          <w:tcPr>
            <w:tcW w:w="992" w:type="dxa"/>
            <w:vAlign w:val="center"/>
          </w:tcPr>
          <w:p w14:paraId="01F72632"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7.685 (1, 444.2)</w:t>
            </w:r>
          </w:p>
        </w:tc>
        <w:tc>
          <w:tcPr>
            <w:tcW w:w="426" w:type="dxa"/>
            <w:vAlign w:val="center"/>
          </w:tcPr>
          <w:p w14:paraId="0180EC03"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0.006</w:t>
            </w:r>
          </w:p>
        </w:tc>
        <w:tc>
          <w:tcPr>
            <w:tcW w:w="1275" w:type="dxa"/>
            <w:vAlign w:val="center"/>
          </w:tcPr>
          <w:p w14:paraId="49EAEA23"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-799.445</w:t>
            </w:r>
          </w:p>
        </w:tc>
        <w:tc>
          <w:tcPr>
            <w:tcW w:w="1418" w:type="dxa"/>
            <w:vAlign w:val="center"/>
          </w:tcPr>
          <w:p w14:paraId="54251048"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77.178</w:t>
            </w:r>
          </w:p>
        </w:tc>
      </w:tr>
      <w:tr w:rsidR="00D52874" w14:paraId="71FD11F2" w14:textId="77777777" w:rsidTr="00316E6B">
        <w:tc>
          <w:tcPr>
            <w:tcW w:w="2127" w:type="dxa"/>
            <w:vAlign w:val="center"/>
          </w:tcPr>
          <w:p w14:paraId="5537D48A" w14:textId="00453ADE" w:rsidR="00D52874" w:rsidRPr="00316E6B" w:rsidRDefault="00000000">
            <w:pPr>
              <w:contextualSpacing/>
              <w:rPr>
                <w:rFonts w:ascii="Times New Roman" w:hAnsi="Times New Roman" w:cs="Times New Roman"/>
              </w:rPr>
            </w:pPr>
            <w:r w:rsidRPr="00316E6B">
              <w:rPr>
                <w:rFonts w:ascii="Times New Roman" w:hAnsi="Times New Roman" w:cs="Times New Roman"/>
                <w:sz w:val="12"/>
                <w:szCs w:val="12"/>
              </w:rPr>
              <w:t xml:space="preserve">Fat-free mass scaled </w:t>
            </w:r>
            <w:proofErr w:type="spellStart"/>
            <w:r w:rsidRPr="00316E6B">
              <w:rPr>
                <w:rFonts w:ascii="Times New Roman" w:hAnsi="Times New Roman" w:cs="Times New Roman"/>
                <w:sz w:val="12"/>
                <w:szCs w:val="12"/>
              </w:rPr>
              <w:t>V</w:t>
            </w:r>
            <w:r w:rsidR="0071776C">
              <w:rPr>
                <w:rFonts w:ascii="Times New Roman" w:hAnsi="Times New Roman" w:cs="Times New Roman"/>
                <w:sz w:val="12"/>
                <w:szCs w:val="12"/>
              </w:rPr>
              <w:t>̇</w:t>
            </w:r>
            <w:r w:rsidRPr="00316E6B">
              <w:rPr>
                <w:rFonts w:ascii="Times New Roman" w:hAnsi="Times New Roman" w:cs="Times New Roman"/>
                <w:sz w:val="12"/>
                <w:szCs w:val="12"/>
              </w:rPr>
              <w:t>O₂</w:t>
            </w:r>
            <w:r w:rsidR="00316E6B" w:rsidRPr="00316E6B">
              <w:rPr>
                <w:rFonts w:ascii="Times New Roman" w:hAnsi="Times New Roman" w:cs="Times New Roman"/>
                <w:sz w:val="12"/>
                <w:szCs w:val="12"/>
              </w:rPr>
              <w:t>peak</w:t>
            </w:r>
            <w:proofErr w:type="spellEnd"/>
            <w:r w:rsidRPr="00316E6B">
              <w:rPr>
                <w:rFonts w:ascii="Times New Roman" w:hAnsi="Times New Roman" w:cs="Times New Roman"/>
                <w:sz w:val="12"/>
                <w:szCs w:val="12"/>
              </w:rPr>
              <w:t xml:space="preserve"> (fVO2</w:t>
            </w:r>
            <w:r w:rsidR="00316E6B" w:rsidRPr="00316E6B">
              <w:rPr>
                <w:rFonts w:ascii="Times New Roman" w:hAnsi="Times New Roman" w:cs="Times New Roman"/>
                <w:sz w:val="12"/>
                <w:szCs w:val="12"/>
              </w:rPr>
              <w:t>peak</w:t>
            </w:r>
            <w:r w:rsidRPr="00316E6B">
              <w:rPr>
                <w:rFonts w:ascii="Times New Roman" w:hAnsi="Times New Roman" w:cs="Times New Roman"/>
                <w:sz w:val="12"/>
                <w:szCs w:val="12"/>
              </w:rPr>
              <w:t>)</w:t>
            </w:r>
          </w:p>
        </w:tc>
        <w:tc>
          <w:tcPr>
            <w:tcW w:w="992" w:type="dxa"/>
            <w:vAlign w:val="center"/>
          </w:tcPr>
          <w:p w14:paraId="59E18274"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29.925</w:t>
            </w:r>
          </w:p>
        </w:tc>
        <w:tc>
          <w:tcPr>
            <w:tcW w:w="1276" w:type="dxa"/>
            <w:vAlign w:val="center"/>
          </w:tcPr>
          <w:p w14:paraId="3B56918E"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73.704</w:t>
            </w:r>
          </w:p>
        </w:tc>
        <w:tc>
          <w:tcPr>
            <w:tcW w:w="992" w:type="dxa"/>
            <w:vAlign w:val="center"/>
          </w:tcPr>
          <w:p w14:paraId="031AC044"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36.576 (5, 793.3)</w:t>
            </w:r>
          </w:p>
        </w:tc>
        <w:tc>
          <w:tcPr>
            <w:tcW w:w="425" w:type="dxa"/>
            <w:vAlign w:val="center"/>
          </w:tcPr>
          <w:p w14:paraId="344EB5B7"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&lt;0.001</w:t>
            </w:r>
          </w:p>
        </w:tc>
        <w:tc>
          <w:tcPr>
            <w:tcW w:w="992" w:type="dxa"/>
            <w:vAlign w:val="center"/>
          </w:tcPr>
          <w:p w14:paraId="4A9DEC1F"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4.616 (1, 359.6)</w:t>
            </w:r>
          </w:p>
        </w:tc>
        <w:tc>
          <w:tcPr>
            <w:tcW w:w="426" w:type="dxa"/>
            <w:vAlign w:val="center"/>
          </w:tcPr>
          <w:p w14:paraId="27784C69"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0.032</w:t>
            </w:r>
          </w:p>
        </w:tc>
        <w:tc>
          <w:tcPr>
            <w:tcW w:w="1275" w:type="dxa"/>
            <w:vAlign w:val="center"/>
          </w:tcPr>
          <w:p w14:paraId="4D18283E"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-1.022</w:t>
            </w:r>
          </w:p>
        </w:tc>
        <w:tc>
          <w:tcPr>
            <w:tcW w:w="1418" w:type="dxa"/>
            <w:vAlign w:val="center"/>
          </w:tcPr>
          <w:p w14:paraId="32CCB308"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1.764</w:t>
            </w:r>
          </w:p>
        </w:tc>
      </w:tr>
      <w:tr w:rsidR="00D52874" w14:paraId="1D8024A1" w14:textId="77777777" w:rsidTr="00316E6B">
        <w:tc>
          <w:tcPr>
            <w:tcW w:w="2127" w:type="dxa"/>
            <w:vAlign w:val="center"/>
          </w:tcPr>
          <w:p w14:paraId="14A65B2A" w14:textId="67DB1B23" w:rsidR="00D52874" w:rsidRPr="00316E6B" w:rsidRDefault="00000000">
            <w:pPr>
              <w:contextualSpacing/>
              <w:rPr>
                <w:rFonts w:ascii="Times New Roman" w:hAnsi="Times New Roman" w:cs="Times New Roman"/>
              </w:rPr>
            </w:pPr>
            <w:r w:rsidRPr="00316E6B">
              <w:rPr>
                <w:rFonts w:ascii="Times New Roman" w:hAnsi="Times New Roman" w:cs="Times New Roman"/>
                <w:sz w:val="12"/>
                <w:szCs w:val="12"/>
              </w:rPr>
              <w:t xml:space="preserve">Ratio-scaled </w:t>
            </w:r>
            <w:proofErr w:type="spellStart"/>
            <w:r w:rsidRPr="00316E6B">
              <w:rPr>
                <w:rFonts w:ascii="Times New Roman" w:hAnsi="Times New Roman" w:cs="Times New Roman"/>
                <w:sz w:val="12"/>
                <w:szCs w:val="12"/>
              </w:rPr>
              <w:t>V</w:t>
            </w:r>
            <w:r w:rsidR="0071776C">
              <w:rPr>
                <w:rFonts w:ascii="Times New Roman" w:hAnsi="Times New Roman" w:cs="Times New Roman"/>
                <w:sz w:val="12"/>
                <w:szCs w:val="12"/>
              </w:rPr>
              <w:t>̇</w:t>
            </w:r>
            <w:r w:rsidRPr="00316E6B">
              <w:rPr>
                <w:rFonts w:ascii="Times New Roman" w:hAnsi="Times New Roman" w:cs="Times New Roman"/>
                <w:sz w:val="12"/>
                <w:szCs w:val="12"/>
              </w:rPr>
              <w:t>O₂</w:t>
            </w:r>
            <w:r w:rsidR="00316E6B" w:rsidRPr="00316E6B">
              <w:rPr>
                <w:rFonts w:ascii="Times New Roman" w:hAnsi="Times New Roman" w:cs="Times New Roman"/>
                <w:sz w:val="12"/>
                <w:szCs w:val="12"/>
              </w:rPr>
              <w:t>peak</w:t>
            </w:r>
            <w:proofErr w:type="spellEnd"/>
            <w:r w:rsidRPr="00316E6B">
              <w:rPr>
                <w:rFonts w:ascii="Times New Roman" w:hAnsi="Times New Roman" w:cs="Times New Roman"/>
                <w:sz w:val="12"/>
                <w:szCs w:val="12"/>
              </w:rPr>
              <w:t xml:space="preserve"> (rVO2</w:t>
            </w:r>
            <w:r w:rsidR="00316E6B" w:rsidRPr="00316E6B">
              <w:rPr>
                <w:rFonts w:ascii="Times New Roman" w:hAnsi="Times New Roman" w:cs="Times New Roman"/>
                <w:sz w:val="12"/>
                <w:szCs w:val="12"/>
              </w:rPr>
              <w:t>peak</w:t>
            </w:r>
            <w:r w:rsidRPr="00316E6B">
              <w:rPr>
                <w:rFonts w:ascii="Times New Roman" w:hAnsi="Times New Roman" w:cs="Times New Roman"/>
                <w:sz w:val="12"/>
                <w:szCs w:val="12"/>
              </w:rPr>
              <w:t>)</w:t>
            </w:r>
          </w:p>
        </w:tc>
        <w:tc>
          <w:tcPr>
            <w:tcW w:w="992" w:type="dxa"/>
            <w:vAlign w:val="center"/>
          </w:tcPr>
          <w:p w14:paraId="4D04239D"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32.683</w:t>
            </w:r>
          </w:p>
        </w:tc>
        <w:tc>
          <w:tcPr>
            <w:tcW w:w="1276" w:type="dxa"/>
            <w:vAlign w:val="center"/>
          </w:tcPr>
          <w:p w14:paraId="32D71135"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43.978</w:t>
            </w:r>
          </w:p>
        </w:tc>
        <w:tc>
          <w:tcPr>
            <w:tcW w:w="992" w:type="dxa"/>
            <w:vAlign w:val="center"/>
          </w:tcPr>
          <w:p w14:paraId="7FBBE98E"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35.821 (5, 771.0)</w:t>
            </w:r>
          </w:p>
        </w:tc>
        <w:tc>
          <w:tcPr>
            <w:tcW w:w="425" w:type="dxa"/>
            <w:vAlign w:val="center"/>
          </w:tcPr>
          <w:p w14:paraId="66FBDB7A"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&lt;0.001</w:t>
            </w:r>
          </w:p>
        </w:tc>
        <w:tc>
          <w:tcPr>
            <w:tcW w:w="992" w:type="dxa"/>
            <w:vAlign w:val="center"/>
          </w:tcPr>
          <w:p w14:paraId="671FD0ED"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21.314 (1, 390.7)</w:t>
            </w:r>
          </w:p>
        </w:tc>
        <w:tc>
          <w:tcPr>
            <w:tcW w:w="426" w:type="dxa"/>
            <w:vAlign w:val="center"/>
          </w:tcPr>
          <w:p w14:paraId="4A9F0CBB"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&lt;0.001</w:t>
            </w:r>
          </w:p>
        </w:tc>
        <w:tc>
          <w:tcPr>
            <w:tcW w:w="1275" w:type="dxa"/>
            <w:vAlign w:val="center"/>
          </w:tcPr>
          <w:p w14:paraId="52B84CB5"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0.861</w:t>
            </w:r>
          </w:p>
        </w:tc>
        <w:tc>
          <w:tcPr>
            <w:tcW w:w="1418" w:type="dxa"/>
            <w:vAlign w:val="center"/>
          </w:tcPr>
          <w:p w14:paraId="03638F61"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3.458</w:t>
            </w:r>
          </w:p>
        </w:tc>
      </w:tr>
      <w:tr w:rsidR="00D52874" w14:paraId="2CBBCBBA" w14:textId="77777777" w:rsidTr="00316E6B">
        <w:tc>
          <w:tcPr>
            <w:tcW w:w="2127" w:type="dxa"/>
            <w:vAlign w:val="center"/>
          </w:tcPr>
          <w:p w14:paraId="5809E44B" w14:textId="5477C392" w:rsidR="00D52874" w:rsidRPr="00316E6B" w:rsidRDefault="00000000">
            <w:pPr>
              <w:contextualSpacing/>
              <w:rPr>
                <w:rFonts w:ascii="Times New Roman" w:hAnsi="Times New Roman" w:cs="Times New Roman"/>
              </w:rPr>
            </w:pPr>
            <w:r w:rsidRPr="00316E6B">
              <w:rPr>
                <w:rFonts w:ascii="Times New Roman" w:hAnsi="Times New Roman" w:cs="Times New Roman"/>
                <w:sz w:val="12"/>
                <w:szCs w:val="12"/>
              </w:rPr>
              <w:t xml:space="preserve">Allometrically scaled </w:t>
            </w:r>
            <w:proofErr w:type="spellStart"/>
            <w:r w:rsidRPr="00316E6B">
              <w:rPr>
                <w:rFonts w:ascii="Times New Roman" w:hAnsi="Times New Roman" w:cs="Times New Roman"/>
                <w:sz w:val="12"/>
                <w:szCs w:val="12"/>
              </w:rPr>
              <w:t>V</w:t>
            </w:r>
            <w:r w:rsidR="0071776C">
              <w:rPr>
                <w:rFonts w:ascii="Times New Roman" w:hAnsi="Times New Roman" w:cs="Times New Roman"/>
                <w:sz w:val="12"/>
                <w:szCs w:val="12"/>
              </w:rPr>
              <w:t>̇</w:t>
            </w:r>
            <w:r w:rsidRPr="00316E6B">
              <w:rPr>
                <w:rFonts w:ascii="Times New Roman" w:hAnsi="Times New Roman" w:cs="Times New Roman"/>
                <w:sz w:val="12"/>
                <w:szCs w:val="12"/>
              </w:rPr>
              <w:t>O₂</w:t>
            </w:r>
            <w:r w:rsidR="00316E6B" w:rsidRPr="00316E6B">
              <w:rPr>
                <w:rFonts w:ascii="Times New Roman" w:hAnsi="Times New Roman" w:cs="Times New Roman"/>
                <w:sz w:val="12"/>
                <w:szCs w:val="12"/>
              </w:rPr>
              <w:t>peak</w:t>
            </w:r>
            <w:proofErr w:type="spellEnd"/>
            <w:r w:rsidRPr="00316E6B">
              <w:rPr>
                <w:rFonts w:ascii="Times New Roman" w:hAnsi="Times New Roman" w:cs="Times New Roman"/>
                <w:sz w:val="12"/>
                <w:szCs w:val="12"/>
              </w:rPr>
              <w:t xml:space="preserve"> (sVO2</w:t>
            </w:r>
            <w:r w:rsidR="00316E6B" w:rsidRPr="00316E6B">
              <w:rPr>
                <w:rFonts w:ascii="Times New Roman" w:hAnsi="Times New Roman" w:cs="Times New Roman"/>
                <w:sz w:val="12"/>
                <w:szCs w:val="12"/>
              </w:rPr>
              <w:t>peak</w:t>
            </w:r>
            <w:r w:rsidRPr="00316E6B">
              <w:rPr>
                <w:rFonts w:ascii="Times New Roman" w:hAnsi="Times New Roman" w:cs="Times New Roman"/>
                <w:sz w:val="12"/>
                <w:szCs w:val="12"/>
              </w:rPr>
              <w:t>)</w:t>
            </w:r>
          </w:p>
        </w:tc>
        <w:tc>
          <w:tcPr>
            <w:tcW w:w="992" w:type="dxa"/>
            <w:vAlign w:val="center"/>
          </w:tcPr>
          <w:p w14:paraId="0E87E6BE"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250.644</w:t>
            </w:r>
          </w:p>
        </w:tc>
        <w:tc>
          <w:tcPr>
            <w:tcW w:w="1276" w:type="dxa"/>
            <w:vAlign w:val="center"/>
          </w:tcPr>
          <w:p w14:paraId="0EABC42B"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394.523</w:t>
            </w:r>
          </w:p>
        </w:tc>
        <w:tc>
          <w:tcPr>
            <w:tcW w:w="992" w:type="dxa"/>
            <w:vAlign w:val="center"/>
          </w:tcPr>
          <w:p w14:paraId="6E91617C"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86.444 (5, 779.1)</w:t>
            </w:r>
          </w:p>
        </w:tc>
        <w:tc>
          <w:tcPr>
            <w:tcW w:w="425" w:type="dxa"/>
            <w:vAlign w:val="center"/>
          </w:tcPr>
          <w:p w14:paraId="5A55D745"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&lt;0.001</w:t>
            </w:r>
          </w:p>
        </w:tc>
        <w:tc>
          <w:tcPr>
            <w:tcW w:w="992" w:type="dxa"/>
            <w:vAlign w:val="center"/>
          </w:tcPr>
          <w:p w14:paraId="2A304A69"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21.035 (1, 380.5)</w:t>
            </w:r>
          </w:p>
        </w:tc>
        <w:tc>
          <w:tcPr>
            <w:tcW w:w="426" w:type="dxa"/>
            <w:vAlign w:val="center"/>
          </w:tcPr>
          <w:p w14:paraId="19A3578B"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&lt;0.001</w:t>
            </w:r>
          </w:p>
        </w:tc>
        <w:tc>
          <w:tcPr>
            <w:tcW w:w="1275" w:type="dxa"/>
            <w:vAlign w:val="center"/>
          </w:tcPr>
          <w:p w14:paraId="2A622838"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-24.353</w:t>
            </w:r>
          </w:p>
        </w:tc>
        <w:tc>
          <w:tcPr>
            <w:tcW w:w="1418" w:type="dxa"/>
            <w:vAlign w:val="center"/>
          </w:tcPr>
          <w:p w14:paraId="12ADB314"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9.822</w:t>
            </w:r>
          </w:p>
        </w:tc>
      </w:tr>
    </w:tbl>
    <w:p w14:paraId="3B8360A8" w14:textId="77777777" w:rsidR="00D52874" w:rsidRDefault="00D52874"/>
    <w:p w14:paraId="3A1FEED0" w14:textId="77777777" w:rsidR="00D52874" w:rsidRDefault="00000000">
      <w:r>
        <w:rPr>
          <w:b/>
          <w:sz w:val="18"/>
          <w:szCs w:val="18"/>
        </w:rPr>
        <w:t>C. Least squares adjusted means by test year, mean (95% CI)</w:t>
      </w:r>
    </w:p>
    <w:tbl>
      <w:tblPr>
        <w:tblStyle w:val="Tabellrutenett"/>
        <w:tblW w:w="0" w:type="auto"/>
        <w:tblInd w:w="5" w:type="dxa"/>
        <w:tblLook w:val="05E0" w:firstRow="1" w:lastRow="1" w:firstColumn="1" w:lastColumn="1" w:noHBand="0" w:noVBand="1"/>
      </w:tblPr>
      <w:tblGrid>
        <w:gridCol w:w="2410"/>
        <w:gridCol w:w="1701"/>
        <w:gridCol w:w="1559"/>
        <w:gridCol w:w="1530"/>
        <w:gridCol w:w="1800"/>
        <w:gridCol w:w="1800"/>
        <w:gridCol w:w="1800"/>
      </w:tblGrid>
      <w:tr w:rsidR="00D52874" w14:paraId="7260D16A" w14:textId="77777777" w:rsidTr="00316E6B">
        <w:tc>
          <w:tcPr>
            <w:tcW w:w="2410" w:type="dxa"/>
            <w:shd w:val="clear" w:color="auto" w:fill="D9EAF7"/>
          </w:tcPr>
          <w:p w14:paraId="76197CF9" w14:textId="77777777" w:rsidR="00D52874" w:rsidRDefault="00000000">
            <w:pPr>
              <w:contextualSpacing/>
            </w:pPr>
            <w:r>
              <w:rPr>
                <w:b/>
                <w:sz w:val="12"/>
                <w:szCs w:val="12"/>
              </w:rPr>
              <w:t>Outcome</w:t>
            </w:r>
          </w:p>
        </w:tc>
        <w:tc>
          <w:tcPr>
            <w:tcW w:w="1701" w:type="dxa"/>
            <w:shd w:val="clear" w:color="auto" w:fill="D9EAF7"/>
          </w:tcPr>
          <w:p w14:paraId="4ADC4D60" w14:textId="77777777" w:rsidR="00D52874" w:rsidRDefault="00000000" w:rsidP="00316E6B">
            <w:pPr>
              <w:contextualSpacing/>
              <w:jc w:val="center"/>
            </w:pPr>
            <w:r>
              <w:rPr>
                <w:b/>
                <w:sz w:val="12"/>
                <w:szCs w:val="12"/>
              </w:rPr>
              <w:t>2015</w:t>
            </w:r>
          </w:p>
        </w:tc>
        <w:tc>
          <w:tcPr>
            <w:tcW w:w="1559" w:type="dxa"/>
            <w:shd w:val="clear" w:color="auto" w:fill="D9EAF7"/>
          </w:tcPr>
          <w:p w14:paraId="00912B87" w14:textId="77777777" w:rsidR="00D52874" w:rsidRDefault="00000000" w:rsidP="00316E6B">
            <w:pPr>
              <w:contextualSpacing/>
              <w:jc w:val="center"/>
            </w:pPr>
            <w:r>
              <w:rPr>
                <w:b/>
                <w:sz w:val="12"/>
                <w:szCs w:val="12"/>
              </w:rPr>
              <w:t>2016</w:t>
            </w:r>
          </w:p>
        </w:tc>
        <w:tc>
          <w:tcPr>
            <w:tcW w:w="1530" w:type="dxa"/>
            <w:shd w:val="clear" w:color="auto" w:fill="D9EAF7"/>
          </w:tcPr>
          <w:p w14:paraId="5C3F90BD" w14:textId="77777777" w:rsidR="00D52874" w:rsidRDefault="00000000" w:rsidP="00316E6B">
            <w:pPr>
              <w:contextualSpacing/>
              <w:jc w:val="center"/>
            </w:pPr>
            <w:r>
              <w:rPr>
                <w:b/>
                <w:sz w:val="12"/>
                <w:szCs w:val="12"/>
              </w:rPr>
              <w:t>2017</w:t>
            </w:r>
          </w:p>
        </w:tc>
        <w:tc>
          <w:tcPr>
            <w:tcW w:w="1800" w:type="dxa"/>
            <w:shd w:val="clear" w:color="auto" w:fill="D9EAF7"/>
          </w:tcPr>
          <w:p w14:paraId="0DA0936F" w14:textId="77777777" w:rsidR="00D52874" w:rsidRDefault="00000000" w:rsidP="00316E6B">
            <w:pPr>
              <w:contextualSpacing/>
              <w:jc w:val="center"/>
            </w:pPr>
            <w:r>
              <w:rPr>
                <w:b/>
                <w:sz w:val="12"/>
                <w:szCs w:val="12"/>
              </w:rPr>
              <w:t>2018</w:t>
            </w:r>
          </w:p>
        </w:tc>
        <w:tc>
          <w:tcPr>
            <w:tcW w:w="1800" w:type="dxa"/>
            <w:shd w:val="clear" w:color="auto" w:fill="D9EAF7"/>
          </w:tcPr>
          <w:p w14:paraId="6444B00F" w14:textId="77777777" w:rsidR="00D52874" w:rsidRDefault="00000000" w:rsidP="00316E6B">
            <w:pPr>
              <w:contextualSpacing/>
              <w:jc w:val="center"/>
            </w:pPr>
            <w:r>
              <w:rPr>
                <w:b/>
                <w:sz w:val="12"/>
                <w:szCs w:val="12"/>
              </w:rPr>
              <w:t>2019</w:t>
            </w:r>
          </w:p>
        </w:tc>
        <w:tc>
          <w:tcPr>
            <w:tcW w:w="1800" w:type="dxa"/>
            <w:shd w:val="clear" w:color="auto" w:fill="D9EAF7"/>
          </w:tcPr>
          <w:p w14:paraId="3A232C21" w14:textId="77777777" w:rsidR="00D52874" w:rsidRDefault="00000000" w:rsidP="00316E6B">
            <w:pPr>
              <w:contextualSpacing/>
              <w:jc w:val="center"/>
            </w:pPr>
            <w:r>
              <w:rPr>
                <w:b/>
                <w:sz w:val="12"/>
                <w:szCs w:val="12"/>
              </w:rPr>
              <w:t>2020</w:t>
            </w:r>
          </w:p>
        </w:tc>
      </w:tr>
      <w:tr w:rsidR="00D52874" w14:paraId="5F61B61F" w14:textId="77777777" w:rsidTr="00316E6B">
        <w:tc>
          <w:tcPr>
            <w:tcW w:w="2410" w:type="dxa"/>
            <w:vAlign w:val="center"/>
          </w:tcPr>
          <w:p w14:paraId="074ED123" w14:textId="3B0A2D0A" w:rsidR="00D52874" w:rsidRPr="00316E6B" w:rsidRDefault="00000000">
            <w:pPr>
              <w:contextualSpacing/>
              <w:rPr>
                <w:rFonts w:ascii="Times New Roman" w:hAnsi="Times New Roman" w:cs="Times New Roman"/>
              </w:rPr>
            </w:pPr>
            <w:r w:rsidRPr="00316E6B">
              <w:rPr>
                <w:rFonts w:ascii="Times New Roman" w:hAnsi="Times New Roman" w:cs="Times New Roman"/>
                <w:sz w:val="12"/>
                <w:szCs w:val="12"/>
              </w:rPr>
              <w:t xml:space="preserve">Absolute </w:t>
            </w:r>
            <w:proofErr w:type="spellStart"/>
            <w:r w:rsidRPr="00316E6B">
              <w:rPr>
                <w:rFonts w:ascii="Times New Roman" w:hAnsi="Times New Roman" w:cs="Times New Roman"/>
                <w:sz w:val="12"/>
                <w:szCs w:val="12"/>
              </w:rPr>
              <w:t>V</w:t>
            </w:r>
            <w:r w:rsidR="0071776C">
              <w:rPr>
                <w:rFonts w:ascii="Times New Roman" w:hAnsi="Times New Roman" w:cs="Times New Roman"/>
                <w:sz w:val="12"/>
                <w:szCs w:val="12"/>
              </w:rPr>
              <w:t>̇</w:t>
            </w:r>
            <w:r w:rsidRPr="00316E6B">
              <w:rPr>
                <w:rFonts w:ascii="Times New Roman" w:hAnsi="Times New Roman" w:cs="Times New Roman"/>
                <w:sz w:val="12"/>
                <w:szCs w:val="12"/>
              </w:rPr>
              <w:t>O₂</w:t>
            </w:r>
            <w:r w:rsidR="00316E6B" w:rsidRPr="00316E6B">
              <w:rPr>
                <w:rFonts w:ascii="Times New Roman" w:hAnsi="Times New Roman" w:cs="Times New Roman"/>
                <w:sz w:val="12"/>
                <w:szCs w:val="12"/>
              </w:rPr>
              <w:t>peak</w:t>
            </w:r>
            <w:proofErr w:type="spellEnd"/>
            <w:r w:rsidRPr="00316E6B">
              <w:rPr>
                <w:rFonts w:ascii="Times New Roman" w:hAnsi="Times New Roman" w:cs="Times New Roman"/>
                <w:sz w:val="12"/>
                <w:szCs w:val="12"/>
              </w:rPr>
              <w:t xml:space="preserve"> (aVO2</w:t>
            </w:r>
            <w:r w:rsidR="00316E6B" w:rsidRPr="00316E6B">
              <w:rPr>
                <w:rFonts w:ascii="Times New Roman" w:hAnsi="Times New Roman" w:cs="Times New Roman"/>
                <w:sz w:val="12"/>
                <w:szCs w:val="12"/>
              </w:rPr>
              <w:t>peak</w:t>
            </w:r>
            <w:r w:rsidRPr="00316E6B">
              <w:rPr>
                <w:rFonts w:ascii="Times New Roman" w:hAnsi="Times New Roman" w:cs="Times New Roman"/>
                <w:sz w:val="12"/>
                <w:szCs w:val="12"/>
              </w:rPr>
              <w:t>)</w:t>
            </w:r>
          </w:p>
        </w:tc>
        <w:tc>
          <w:tcPr>
            <w:tcW w:w="1701" w:type="dxa"/>
            <w:vAlign w:val="center"/>
          </w:tcPr>
          <w:p w14:paraId="75B9E87B"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1076.824 (1034.321, 1119.327)</w:t>
            </w:r>
          </w:p>
        </w:tc>
        <w:tc>
          <w:tcPr>
            <w:tcW w:w="1559" w:type="dxa"/>
            <w:vAlign w:val="center"/>
          </w:tcPr>
          <w:p w14:paraId="78189C6F"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1073.652 (1018.956, 1128.348)</w:t>
            </w:r>
          </w:p>
        </w:tc>
        <w:tc>
          <w:tcPr>
            <w:tcW w:w="1530" w:type="dxa"/>
            <w:vAlign w:val="center"/>
          </w:tcPr>
          <w:p w14:paraId="633641F0"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1503.053 (1462.967, 1543.139)</w:t>
            </w:r>
          </w:p>
        </w:tc>
        <w:tc>
          <w:tcPr>
            <w:tcW w:w="1800" w:type="dxa"/>
            <w:vAlign w:val="center"/>
          </w:tcPr>
          <w:p w14:paraId="338C7884"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1630.815 (1591.642, 1669.988)</w:t>
            </w:r>
          </w:p>
        </w:tc>
        <w:tc>
          <w:tcPr>
            <w:tcW w:w="1800" w:type="dxa"/>
            <w:vAlign w:val="center"/>
          </w:tcPr>
          <w:p w14:paraId="2EF8421C"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1856.463 (1816.469, 1896.456)</w:t>
            </w:r>
          </w:p>
        </w:tc>
        <w:tc>
          <w:tcPr>
            <w:tcW w:w="1800" w:type="dxa"/>
            <w:vAlign w:val="center"/>
          </w:tcPr>
          <w:p w14:paraId="050D0411"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1876.269 (1835.003, 1917.535)</w:t>
            </w:r>
          </w:p>
        </w:tc>
      </w:tr>
      <w:tr w:rsidR="00D52874" w14:paraId="2C1A47C8" w14:textId="77777777" w:rsidTr="00316E6B">
        <w:tc>
          <w:tcPr>
            <w:tcW w:w="2410" w:type="dxa"/>
            <w:vAlign w:val="center"/>
          </w:tcPr>
          <w:p w14:paraId="4294BB12" w14:textId="124F509B" w:rsidR="00D52874" w:rsidRPr="00316E6B" w:rsidRDefault="00000000">
            <w:pPr>
              <w:contextualSpacing/>
              <w:rPr>
                <w:rFonts w:ascii="Times New Roman" w:hAnsi="Times New Roman" w:cs="Times New Roman"/>
              </w:rPr>
            </w:pPr>
            <w:r w:rsidRPr="00316E6B">
              <w:rPr>
                <w:rFonts w:ascii="Times New Roman" w:hAnsi="Times New Roman" w:cs="Times New Roman"/>
                <w:sz w:val="12"/>
                <w:szCs w:val="12"/>
              </w:rPr>
              <w:t xml:space="preserve">Fat-free mass scaled </w:t>
            </w:r>
            <w:proofErr w:type="spellStart"/>
            <w:r w:rsidRPr="00316E6B">
              <w:rPr>
                <w:rFonts w:ascii="Times New Roman" w:hAnsi="Times New Roman" w:cs="Times New Roman"/>
                <w:sz w:val="12"/>
                <w:szCs w:val="12"/>
              </w:rPr>
              <w:t>V</w:t>
            </w:r>
            <w:r w:rsidR="0071776C">
              <w:rPr>
                <w:rFonts w:ascii="Times New Roman" w:hAnsi="Times New Roman" w:cs="Times New Roman"/>
                <w:sz w:val="12"/>
                <w:szCs w:val="12"/>
              </w:rPr>
              <w:t>̇</w:t>
            </w:r>
            <w:r w:rsidRPr="00316E6B">
              <w:rPr>
                <w:rFonts w:ascii="Times New Roman" w:hAnsi="Times New Roman" w:cs="Times New Roman"/>
                <w:sz w:val="12"/>
                <w:szCs w:val="12"/>
              </w:rPr>
              <w:t>O₂</w:t>
            </w:r>
            <w:r w:rsidR="00316E6B" w:rsidRPr="00316E6B">
              <w:rPr>
                <w:rFonts w:ascii="Times New Roman" w:hAnsi="Times New Roman" w:cs="Times New Roman"/>
                <w:sz w:val="12"/>
                <w:szCs w:val="12"/>
              </w:rPr>
              <w:t>peak</w:t>
            </w:r>
            <w:proofErr w:type="spellEnd"/>
            <w:r w:rsidRPr="00316E6B">
              <w:rPr>
                <w:rFonts w:ascii="Times New Roman" w:hAnsi="Times New Roman" w:cs="Times New Roman"/>
                <w:sz w:val="12"/>
                <w:szCs w:val="12"/>
              </w:rPr>
              <w:t xml:space="preserve"> (fVO2</w:t>
            </w:r>
            <w:r w:rsidR="00316E6B" w:rsidRPr="00316E6B">
              <w:rPr>
                <w:rFonts w:ascii="Times New Roman" w:hAnsi="Times New Roman" w:cs="Times New Roman"/>
                <w:sz w:val="12"/>
                <w:szCs w:val="12"/>
              </w:rPr>
              <w:t>peak</w:t>
            </w:r>
            <w:r w:rsidRPr="00316E6B">
              <w:rPr>
                <w:rFonts w:ascii="Times New Roman" w:hAnsi="Times New Roman" w:cs="Times New Roman"/>
                <w:sz w:val="12"/>
                <w:szCs w:val="12"/>
              </w:rPr>
              <w:t>)</w:t>
            </w:r>
          </w:p>
        </w:tc>
        <w:tc>
          <w:tcPr>
            <w:tcW w:w="1701" w:type="dxa"/>
            <w:vAlign w:val="center"/>
          </w:tcPr>
          <w:p w14:paraId="5ED98C63"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56.046 (54.515, 57.577)</w:t>
            </w:r>
          </w:p>
        </w:tc>
        <w:tc>
          <w:tcPr>
            <w:tcW w:w="1559" w:type="dxa"/>
            <w:vAlign w:val="center"/>
          </w:tcPr>
          <w:p w14:paraId="5AEB8C8D"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50.063 (47.969, 52.156)</w:t>
            </w:r>
          </w:p>
        </w:tc>
        <w:tc>
          <w:tcPr>
            <w:tcW w:w="1530" w:type="dxa"/>
            <w:vAlign w:val="center"/>
          </w:tcPr>
          <w:p w14:paraId="197BEE38"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63.016 (61.602, 64.431)</w:t>
            </w:r>
          </w:p>
        </w:tc>
        <w:tc>
          <w:tcPr>
            <w:tcW w:w="1800" w:type="dxa"/>
            <w:vAlign w:val="center"/>
          </w:tcPr>
          <w:p w14:paraId="426E8A86"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61.291 (59.885, 62.698)</w:t>
            </w:r>
          </w:p>
        </w:tc>
        <w:tc>
          <w:tcPr>
            <w:tcW w:w="1800" w:type="dxa"/>
            <w:vAlign w:val="center"/>
          </w:tcPr>
          <w:p w14:paraId="25C508A7"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62.779 (61.396, 64.161)</w:t>
            </w:r>
          </w:p>
        </w:tc>
        <w:tc>
          <w:tcPr>
            <w:tcW w:w="1800" w:type="dxa"/>
            <w:vAlign w:val="center"/>
          </w:tcPr>
          <w:p w14:paraId="12E9BD92"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57.069 (55.583, 58.554)</w:t>
            </w:r>
          </w:p>
        </w:tc>
      </w:tr>
      <w:tr w:rsidR="00D52874" w14:paraId="370DCEBE" w14:textId="77777777" w:rsidTr="00316E6B">
        <w:tc>
          <w:tcPr>
            <w:tcW w:w="2410" w:type="dxa"/>
            <w:vAlign w:val="center"/>
          </w:tcPr>
          <w:p w14:paraId="074090E9" w14:textId="3686EBDF" w:rsidR="00D52874" w:rsidRPr="00316E6B" w:rsidRDefault="00000000">
            <w:pPr>
              <w:contextualSpacing/>
              <w:rPr>
                <w:rFonts w:ascii="Times New Roman" w:hAnsi="Times New Roman" w:cs="Times New Roman"/>
              </w:rPr>
            </w:pPr>
            <w:r w:rsidRPr="00316E6B">
              <w:rPr>
                <w:rFonts w:ascii="Times New Roman" w:hAnsi="Times New Roman" w:cs="Times New Roman"/>
                <w:sz w:val="12"/>
                <w:szCs w:val="12"/>
              </w:rPr>
              <w:t xml:space="preserve">Ratio-scaled </w:t>
            </w:r>
            <w:proofErr w:type="spellStart"/>
            <w:r w:rsidRPr="00316E6B">
              <w:rPr>
                <w:rFonts w:ascii="Times New Roman" w:hAnsi="Times New Roman" w:cs="Times New Roman"/>
                <w:sz w:val="12"/>
                <w:szCs w:val="12"/>
              </w:rPr>
              <w:t>V</w:t>
            </w:r>
            <w:r w:rsidR="0071776C">
              <w:rPr>
                <w:rFonts w:ascii="Times New Roman" w:hAnsi="Times New Roman" w:cs="Times New Roman"/>
                <w:sz w:val="12"/>
                <w:szCs w:val="12"/>
              </w:rPr>
              <w:t>̇</w:t>
            </w:r>
            <w:r w:rsidRPr="00316E6B">
              <w:rPr>
                <w:rFonts w:ascii="Times New Roman" w:hAnsi="Times New Roman" w:cs="Times New Roman"/>
                <w:sz w:val="12"/>
                <w:szCs w:val="12"/>
              </w:rPr>
              <w:t>O₂</w:t>
            </w:r>
            <w:r w:rsidR="00316E6B" w:rsidRPr="00316E6B">
              <w:rPr>
                <w:rFonts w:ascii="Times New Roman" w:hAnsi="Times New Roman" w:cs="Times New Roman"/>
                <w:sz w:val="12"/>
                <w:szCs w:val="12"/>
              </w:rPr>
              <w:t>peak</w:t>
            </w:r>
            <w:proofErr w:type="spellEnd"/>
            <w:r w:rsidRPr="00316E6B">
              <w:rPr>
                <w:rFonts w:ascii="Times New Roman" w:hAnsi="Times New Roman" w:cs="Times New Roman"/>
                <w:sz w:val="12"/>
                <w:szCs w:val="12"/>
              </w:rPr>
              <w:t xml:space="preserve"> (rVO2</w:t>
            </w:r>
            <w:r w:rsidR="00316E6B" w:rsidRPr="00316E6B">
              <w:rPr>
                <w:rFonts w:ascii="Times New Roman" w:hAnsi="Times New Roman" w:cs="Times New Roman"/>
                <w:sz w:val="12"/>
                <w:szCs w:val="12"/>
              </w:rPr>
              <w:t>peak</w:t>
            </w:r>
            <w:r w:rsidRPr="00316E6B">
              <w:rPr>
                <w:rFonts w:ascii="Times New Roman" w:hAnsi="Times New Roman" w:cs="Times New Roman"/>
                <w:sz w:val="12"/>
                <w:szCs w:val="12"/>
              </w:rPr>
              <w:t>)</w:t>
            </w:r>
          </w:p>
        </w:tc>
        <w:tc>
          <w:tcPr>
            <w:tcW w:w="1701" w:type="dxa"/>
            <w:vAlign w:val="center"/>
          </w:tcPr>
          <w:p w14:paraId="5303F889"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44.976 (43.728, 46.224)</w:t>
            </w:r>
          </w:p>
        </w:tc>
        <w:tc>
          <w:tcPr>
            <w:tcW w:w="1559" w:type="dxa"/>
            <w:vAlign w:val="center"/>
          </w:tcPr>
          <w:p w14:paraId="5A627AF5"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39.741 (38.060, 41.421)</w:t>
            </w:r>
          </w:p>
        </w:tc>
        <w:tc>
          <w:tcPr>
            <w:tcW w:w="1530" w:type="dxa"/>
            <w:vAlign w:val="center"/>
          </w:tcPr>
          <w:p w14:paraId="0F13E505"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49.856 (48.674, 51.039)</w:t>
            </w:r>
          </w:p>
        </w:tc>
        <w:tc>
          <w:tcPr>
            <w:tcW w:w="1800" w:type="dxa"/>
            <w:vAlign w:val="center"/>
          </w:tcPr>
          <w:p w14:paraId="0945A665"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48.043 (46.866, 49.220)</w:t>
            </w:r>
          </w:p>
        </w:tc>
        <w:tc>
          <w:tcPr>
            <w:tcW w:w="1800" w:type="dxa"/>
            <w:vAlign w:val="center"/>
          </w:tcPr>
          <w:p w14:paraId="500D1F4C"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49.105 (47.946, 50.264)</w:t>
            </w:r>
          </w:p>
        </w:tc>
        <w:tc>
          <w:tcPr>
            <w:tcW w:w="1800" w:type="dxa"/>
            <w:vAlign w:val="center"/>
          </w:tcPr>
          <w:p w14:paraId="22767FB4"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44.115 (42.891, 45.339)</w:t>
            </w:r>
          </w:p>
        </w:tc>
      </w:tr>
      <w:tr w:rsidR="00D52874" w14:paraId="5C20C21D" w14:textId="77777777" w:rsidTr="00316E6B">
        <w:tc>
          <w:tcPr>
            <w:tcW w:w="2410" w:type="dxa"/>
            <w:vAlign w:val="center"/>
          </w:tcPr>
          <w:p w14:paraId="27C12B43" w14:textId="6990C56C" w:rsidR="00D52874" w:rsidRPr="00316E6B" w:rsidRDefault="00000000">
            <w:pPr>
              <w:contextualSpacing/>
              <w:rPr>
                <w:rFonts w:ascii="Times New Roman" w:hAnsi="Times New Roman" w:cs="Times New Roman"/>
              </w:rPr>
            </w:pPr>
            <w:r w:rsidRPr="00316E6B">
              <w:rPr>
                <w:rFonts w:ascii="Times New Roman" w:hAnsi="Times New Roman" w:cs="Times New Roman"/>
                <w:sz w:val="12"/>
                <w:szCs w:val="12"/>
              </w:rPr>
              <w:t xml:space="preserve">Allometrically scaled </w:t>
            </w:r>
            <w:proofErr w:type="spellStart"/>
            <w:r w:rsidRPr="00316E6B">
              <w:rPr>
                <w:rFonts w:ascii="Times New Roman" w:hAnsi="Times New Roman" w:cs="Times New Roman"/>
                <w:sz w:val="12"/>
                <w:szCs w:val="12"/>
              </w:rPr>
              <w:t>V</w:t>
            </w:r>
            <w:r w:rsidR="0071776C">
              <w:rPr>
                <w:rFonts w:ascii="Times New Roman" w:hAnsi="Times New Roman" w:cs="Times New Roman"/>
                <w:sz w:val="12"/>
                <w:szCs w:val="12"/>
              </w:rPr>
              <w:t>̇</w:t>
            </w:r>
            <w:r w:rsidRPr="00316E6B">
              <w:rPr>
                <w:rFonts w:ascii="Times New Roman" w:hAnsi="Times New Roman" w:cs="Times New Roman"/>
                <w:sz w:val="12"/>
                <w:szCs w:val="12"/>
              </w:rPr>
              <w:t>O₂</w:t>
            </w:r>
            <w:r w:rsidR="00316E6B" w:rsidRPr="00316E6B">
              <w:rPr>
                <w:rFonts w:ascii="Times New Roman" w:hAnsi="Times New Roman" w:cs="Times New Roman"/>
                <w:sz w:val="12"/>
                <w:szCs w:val="12"/>
              </w:rPr>
              <w:t>peak</w:t>
            </w:r>
            <w:proofErr w:type="spellEnd"/>
            <w:r w:rsidRPr="00316E6B">
              <w:rPr>
                <w:rFonts w:ascii="Times New Roman" w:hAnsi="Times New Roman" w:cs="Times New Roman"/>
                <w:sz w:val="12"/>
                <w:szCs w:val="12"/>
              </w:rPr>
              <w:t xml:space="preserve"> (sVO2</w:t>
            </w:r>
            <w:r w:rsidR="00316E6B" w:rsidRPr="00316E6B">
              <w:rPr>
                <w:rFonts w:ascii="Times New Roman" w:hAnsi="Times New Roman" w:cs="Times New Roman"/>
                <w:sz w:val="12"/>
                <w:szCs w:val="12"/>
              </w:rPr>
              <w:t>peak</w:t>
            </w:r>
            <w:r w:rsidRPr="00316E6B">
              <w:rPr>
                <w:rFonts w:ascii="Times New Roman" w:hAnsi="Times New Roman" w:cs="Times New Roman"/>
                <w:sz w:val="12"/>
                <w:szCs w:val="12"/>
              </w:rPr>
              <w:t>)</w:t>
            </w:r>
          </w:p>
        </w:tc>
        <w:tc>
          <w:tcPr>
            <w:tcW w:w="1701" w:type="dxa"/>
            <w:vAlign w:val="center"/>
          </w:tcPr>
          <w:p w14:paraId="38A573D2"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127.127 (123.471, 130.784)</w:t>
            </w:r>
          </w:p>
        </w:tc>
        <w:tc>
          <w:tcPr>
            <w:tcW w:w="1559" w:type="dxa"/>
            <w:vAlign w:val="center"/>
          </w:tcPr>
          <w:p w14:paraId="3E5907E5"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117.852 (112.890, 122.813)</w:t>
            </w:r>
          </w:p>
        </w:tc>
        <w:tc>
          <w:tcPr>
            <w:tcW w:w="1530" w:type="dxa"/>
            <w:vAlign w:val="center"/>
          </w:tcPr>
          <w:p w14:paraId="7890B667"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152.831 (149.371, 156.290)</w:t>
            </w:r>
          </w:p>
        </w:tc>
        <w:tc>
          <w:tcPr>
            <w:tcW w:w="1800" w:type="dxa"/>
            <w:vAlign w:val="center"/>
          </w:tcPr>
          <w:p w14:paraId="62B281EE"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152.962 (149.519, 156.406)</w:t>
            </w:r>
          </w:p>
        </w:tc>
        <w:tc>
          <w:tcPr>
            <w:tcW w:w="1800" w:type="dxa"/>
            <w:vAlign w:val="center"/>
          </w:tcPr>
          <w:p w14:paraId="752F72AE"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162.237 (158.849, 165.625)</w:t>
            </w:r>
          </w:p>
        </w:tc>
        <w:tc>
          <w:tcPr>
            <w:tcW w:w="1800" w:type="dxa"/>
            <w:vAlign w:val="center"/>
          </w:tcPr>
          <w:p w14:paraId="384F7AA4"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151.480 (147.895, 155.065)</w:t>
            </w:r>
          </w:p>
        </w:tc>
      </w:tr>
    </w:tbl>
    <w:p w14:paraId="6FC3B8E2" w14:textId="77777777" w:rsidR="00D52874" w:rsidRDefault="00D52874"/>
    <w:p w14:paraId="4298BAF3" w14:textId="5C6588A0" w:rsidR="00D52874" w:rsidRDefault="00000000">
      <w:r>
        <w:rPr>
          <w:b/>
          <w:sz w:val="18"/>
          <w:szCs w:val="18"/>
        </w:rPr>
        <w:t>D. Least squares adjusted means by sex, mean (95% CI)</w:t>
      </w:r>
    </w:p>
    <w:tbl>
      <w:tblPr>
        <w:tblStyle w:val="Tabellrutenett"/>
        <w:tblW w:w="0" w:type="auto"/>
        <w:tblInd w:w="5" w:type="dxa"/>
        <w:tblLook w:val="05E0" w:firstRow="1" w:lastRow="1" w:firstColumn="1" w:lastColumn="1" w:noHBand="0" w:noVBand="1"/>
      </w:tblPr>
      <w:tblGrid>
        <w:gridCol w:w="2410"/>
        <w:gridCol w:w="1843"/>
        <w:gridCol w:w="1843"/>
        <w:gridCol w:w="1417"/>
        <w:gridCol w:w="348"/>
      </w:tblGrid>
      <w:tr w:rsidR="00D52874" w14:paraId="36CF0259" w14:textId="77777777" w:rsidTr="00316E6B">
        <w:tc>
          <w:tcPr>
            <w:tcW w:w="2410" w:type="dxa"/>
            <w:shd w:val="clear" w:color="auto" w:fill="D9EAF7"/>
          </w:tcPr>
          <w:p w14:paraId="7848D810" w14:textId="77777777" w:rsidR="00D52874" w:rsidRDefault="00000000">
            <w:pPr>
              <w:contextualSpacing/>
            </w:pPr>
            <w:r>
              <w:rPr>
                <w:b/>
                <w:sz w:val="12"/>
                <w:szCs w:val="12"/>
              </w:rPr>
              <w:t>Outcome</w:t>
            </w:r>
          </w:p>
        </w:tc>
        <w:tc>
          <w:tcPr>
            <w:tcW w:w="1843" w:type="dxa"/>
            <w:shd w:val="clear" w:color="auto" w:fill="D9EAF7"/>
          </w:tcPr>
          <w:p w14:paraId="1D95CB36" w14:textId="77777777" w:rsidR="00D52874" w:rsidRDefault="00000000" w:rsidP="00316E6B">
            <w:pPr>
              <w:contextualSpacing/>
              <w:jc w:val="center"/>
            </w:pPr>
            <w:r>
              <w:rPr>
                <w:b/>
                <w:sz w:val="12"/>
                <w:szCs w:val="12"/>
              </w:rPr>
              <w:t>Boys</w:t>
            </w:r>
          </w:p>
        </w:tc>
        <w:tc>
          <w:tcPr>
            <w:tcW w:w="1843" w:type="dxa"/>
            <w:shd w:val="clear" w:color="auto" w:fill="D9EAF7"/>
          </w:tcPr>
          <w:p w14:paraId="16A19197" w14:textId="77777777" w:rsidR="00D52874" w:rsidRDefault="00000000" w:rsidP="00316E6B">
            <w:pPr>
              <w:contextualSpacing/>
              <w:jc w:val="center"/>
            </w:pPr>
            <w:r>
              <w:rPr>
                <w:b/>
                <w:sz w:val="12"/>
                <w:szCs w:val="12"/>
              </w:rPr>
              <w:t>Girls</w:t>
            </w:r>
          </w:p>
        </w:tc>
        <w:tc>
          <w:tcPr>
            <w:tcW w:w="1417" w:type="dxa"/>
            <w:shd w:val="clear" w:color="auto" w:fill="D9EAF7"/>
          </w:tcPr>
          <w:p w14:paraId="4F5AFF75" w14:textId="77777777" w:rsidR="00D52874" w:rsidRDefault="00000000" w:rsidP="00316E6B">
            <w:pPr>
              <w:contextualSpacing/>
              <w:jc w:val="center"/>
            </w:pPr>
            <w:r>
              <w:rPr>
                <w:b/>
                <w:sz w:val="12"/>
                <w:szCs w:val="12"/>
              </w:rPr>
              <w:t>Boys–</w:t>
            </w:r>
            <w:proofErr w:type="gramStart"/>
            <w:r>
              <w:rPr>
                <w:b/>
                <w:sz w:val="12"/>
                <w:szCs w:val="12"/>
              </w:rPr>
              <w:t>girls</w:t>
            </w:r>
            <w:proofErr w:type="gramEnd"/>
            <w:r>
              <w:rPr>
                <w:b/>
                <w:sz w:val="12"/>
                <w:szCs w:val="12"/>
              </w:rPr>
              <w:t xml:space="preserve"> difference</w:t>
            </w:r>
          </w:p>
        </w:tc>
        <w:tc>
          <w:tcPr>
            <w:tcW w:w="284" w:type="dxa"/>
            <w:shd w:val="clear" w:color="auto" w:fill="D9EAF7"/>
          </w:tcPr>
          <w:p w14:paraId="71070EC8" w14:textId="77777777" w:rsidR="00D52874" w:rsidRDefault="00000000" w:rsidP="00316E6B">
            <w:pPr>
              <w:contextualSpacing/>
              <w:jc w:val="center"/>
            </w:pPr>
            <w:r>
              <w:rPr>
                <w:b/>
                <w:sz w:val="12"/>
                <w:szCs w:val="12"/>
              </w:rPr>
              <w:t>p</w:t>
            </w:r>
          </w:p>
        </w:tc>
      </w:tr>
      <w:tr w:rsidR="00D52874" w14:paraId="7FE0E1EF" w14:textId="77777777" w:rsidTr="00316E6B">
        <w:tc>
          <w:tcPr>
            <w:tcW w:w="2410" w:type="dxa"/>
          </w:tcPr>
          <w:p w14:paraId="3E99D531" w14:textId="5D436CE2" w:rsidR="00D52874" w:rsidRPr="00316E6B" w:rsidRDefault="00000000">
            <w:pPr>
              <w:contextualSpacing/>
              <w:rPr>
                <w:rFonts w:ascii="Times New Roman" w:hAnsi="Times New Roman" w:cs="Times New Roman"/>
              </w:rPr>
            </w:pPr>
            <w:r w:rsidRPr="00316E6B">
              <w:rPr>
                <w:rFonts w:ascii="Times New Roman" w:hAnsi="Times New Roman" w:cs="Times New Roman"/>
                <w:sz w:val="12"/>
                <w:szCs w:val="12"/>
              </w:rPr>
              <w:t xml:space="preserve">Absolute </w:t>
            </w:r>
            <w:proofErr w:type="spellStart"/>
            <w:r w:rsidRPr="00316E6B">
              <w:rPr>
                <w:rFonts w:ascii="Times New Roman" w:hAnsi="Times New Roman" w:cs="Times New Roman"/>
                <w:sz w:val="12"/>
                <w:szCs w:val="12"/>
              </w:rPr>
              <w:t>V</w:t>
            </w:r>
            <w:r w:rsidR="0071776C">
              <w:rPr>
                <w:rFonts w:ascii="Times New Roman" w:hAnsi="Times New Roman" w:cs="Times New Roman"/>
                <w:sz w:val="12"/>
                <w:szCs w:val="12"/>
              </w:rPr>
              <w:t>̇</w:t>
            </w:r>
            <w:r w:rsidRPr="00316E6B">
              <w:rPr>
                <w:rFonts w:ascii="Times New Roman" w:hAnsi="Times New Roman" w:cs="Times New Roman"/>
                <w:sz w:val="12"/>
                <w:szCs w:val="12"/>
              </w:rPr>
              <w:t>O₂</w:t>
            </w:r>
            <w:r w:rsidR="00316E6B" w:rsidRPr="00316E6B">
              <w:rPr>
                <w:rFonts w:ascii="Times New Roman" w:hAnsi="Times New Roman" w:cs="Times New Roman"/>
                <w:sz w:val="12"/>
                <w:szCs w:val="12"/>
              </w:rPr>
              <w:t>peak</w:t>
            </w:r>
            <w:proofErr w:type="spellEnd"/>
            <w:r w:rsidRPr="00316E6B">
              <w:rPr>
                <w:rFonts w:ascii="Times New Roman" w:hAnsi="Times New Roman" w:cs="Times New Roman"/>
                <w:sz w:val="12"/>
                <w:szCs w:val="12"/>
              </w:rPr>
              <w:t xml:space="preserve"> (aVO2</w:t>
            </w:r>
            <w:r w:rsidR="00316E6B" w:rsidRPr="00316E6B">
              <w:rPr>
                <w:rFonts w:ascii="Times New Roman" w:hAnsi="Times New Roman" w:cs="Times New Roman"/>
                <w:sz w:val="12"/>
                <w:szCs w:val="12"/>
              </w:rPr>
              <w:t>peak</w:t>
            </w:r>
            <w:r w:rsidRPr="00316E6B">
              <w:rPr>
                <w:rFonts w:ascii="Times New Roman" w:hAnsi="Times New Roman" w:cs="Times New Roman"/>
                <w:sz w:val="12"/>
                <w:szCs w:val="12"/>
              </w:rPr>
              <w:t>)</w:t>
            </w:r>
          </w:p>
        </w:tc>
        <w:tc>
          <w:tcPr>
            <w:tcW w:w="1843" w:type="dxa"/>
          </w:tcPr>
          <w:p w14:paraId="2E948FDE"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1541.435 (1501.615, 1581.256)</w:t>
            </w:r>
          </w:p>
        </w:tc>
        <w:tc>
          <w:tcPr>
            <w:tcW w:w="1843" w:type="dxa"/>
          </w:tcPr>
          <w:p w14:paraId="1460140A"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1464.257 (1422.980, 1505.533)</w:t>
            </w:r>
          </w:p>
        </w:tc>
        <w:tc>
          <w:tcPr>
            <w:tcW w:w="1417" w:type="dxa"/>
          </w:tcPr>
          <w:p w14:paraId="44ED75AF"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77.178</w:t>
            </w:r>
          </w:p>
        </w:tc>
        <w:tc>
          <w:tcPr>
            <w:tcW w:w="284" w:type="dxa"/>
          </w:tcPr>
          <w:p w14:paraId="64C8A14D"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0.006</w:t>
            </w:r>
          </w:p>
        </w:tc>
      </w:tr>
      <w:tr w:rsidR="00D52874" w14:paraId="2BA66673" w14:textId="77777777" w:rsidTr="00316E6B">
        <w:tc>
          <w:tcPr>
            <w:tcW w:w="2410" w:type="dxa"/>
          </w:tcPr>
          <w:p w14:paraId="71487B4B" w14:textId="13C638F2" w:rsidR="00D52874" w:rsidRPr="00316E6B" w:rsidRDefault="00000000">
            <w:pPr>
              <w:contextualSpacing/>
              <w:rPr>
                <w:rFonts w:ascii="Times New Roman" w:hAnsi="Times New Roman" w:cs="Times New Roman"/>
              </w:rPr>
            </w:pPr>
            <w:r w:rsidRPr="00316E6B">
              <w:rPr>
                <w:rFonts w:ascii="Times New Roman" w:hAnsi="Times New Roman" w:cs="Times New Roman"/>
                <w:sz w:val="12"/>
                <w:szCs w:val="12"/>
              </w:rPr>
              <w:t xml:space="preserve">Fat-free mass scaled </w:t>
            </w:r>
            <w:proofErr w:type="spellStart"/>
            <w:r w:rsidRPr="00316E6B">
              <w:rPr>
                <w:rFonts w:ascii="Times New Roman" w:hAnsi="Times New Roman" w:cs="Times New Roman"/>
                <w:sz w:val="12"/>
                <w:szCs w:val="12"/>
              </w:rPr>
              <w:t>V</w:t>
            </w:r>
            <w:r w:rsidR="0071776C">
              <w:rPr>
                <w:rFonts w:ascii="Times New Roman" w:hAnsi="Times New Roman" w:cs="Times New Roman"/>
                <w:sz w:val="12"/>
                <w:szCs w:val="12"/>
              </w:rPr>
              <w:t>̇</w:t>
            </w:r>
            <w:r w:rsidRPr="00316E6B">
              <w:rPr>
                <w:rFonts w:ascii="Times New Roman" w:hAnsi="Times New Roman" w:cs="Times New Roman"/>
                <w:sz w:val="12"/>
                <w:szCs w:val="12"/>
              </w:rPr>
              <w:t>O₂</w:t>
            </w:r>
            <w:r w:rsidR="00316E6B" w:rsidRPr="00316E6B">
              <w:rPr>
                <w:rFonts w:ascii="Times New Roman" w:hAnsi="Times New Roman" w:cs="Times New Roman"/>
                <w:sz w:val="12"/>
                <w:szCs w:val="12"/>
              </w:rPr>
              <w:t>peak</w:t>
            </w:r>
            <w:proofErr w:type="spellEnd"/>
            <w:r w:rsidRPr="00316E6B">
              <w:rPr>
                <w:rFonts w:ascii="Times New Roman" w:hAnsi="Times New Roman" w:cs="Times New Roman"/>
                <w:sz w:val="12"/>
                <w:szCs w:val="12"/>
              </w:rPr>
              <w:t xml:space="preserve"> (fVO2</w:t>
            </w:r>
            <w:r w:rsidR="00316E6B" w:rsidRPr="00316E6B">
              <w:rPr>
                <w:rFonts w:ascii="Times New Roman" w:hAnsi="Times New Roman" w:cs="Times New Roman"/>
                <w:sz w:val="12"/>
                <w:szCs w:val="12"/>
              </w:rPr>
              <w:t>peak</w:t>
            </w:r>
            <w:r w:rsidRPr="00316E6B">
              <w:rPr>
                <w:rFonts w:ascii="Times New Roman" w:hAnsi="Times New Roman" w:cs="Times New Roman"/>
                <w:sz w:val="12"/>
                <w:szCs w:val="12"/>
              </w:rPr>
              <w:t>)</w:t>
            </w:r>
          </w:p>
        </w:tc>
        <w:tc>
          <w:tcPr>
            <w:tcW w:w="1843" w:type="dxa"/>
          </w:tcPr>
          <w:p w14:paraId="04AED4A0"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59.260 (58.113, 60.406)</w:t>
            </w:r>
          </w:p>
        </w:tc>
        <w:tc>
          <w:tcPr>
            <w:tcW w:w="1843" w:type="dxa"/>
          </w:tcPr>
          <w:p w14:paraId="421FB2A6"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57.495 (56.297, 58.694)</w:t>
            </w:r>
          </w:p>
        </w:tc>
        <w:tc>
          <w:tcPr>
            <w:tcW w:w="1417" w:type="dxa"/>
          </w:tcPr>
          <w:p w14:paraId="551570CE"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1.764</w:t>
            </w:r>
          </w:p>
        </w:tc>
        <w:tc>
          <w:tcPr>
            <w:tcW w:w="284" w:type="dxa"/>
          </w:tcPr>
          <w:p w14:paraId="32957B42"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0.032</w:t>
            </w:r>
          </w:p>
        </w:tc>
      </w:tr>
      <w:tr w:rsidR="00D52874" w14:paraId="5E2EAB86" w14:textId="77777777" w:rsidTr="00316E6B">
        <w:tc>
          <w:tcPr>
            <w:tcW w:w="2410" w:type="dxa"/>
          </w:tcPr>
          <w:p w14:paraId="29B50A98" w14:textId="0734CD52" w:rsidR="00D52874" w:rsidRPr="00316E6B" w:rsidRDefault="00000000">
            <w:pPr>
              <w:contextualSpacing/>
              <w:rPr>
                <w:rFonts w:ascii="Times New Roman" w:hAnsi="Times New Roman" w:cs="Times New Roman"/>
              </w:rPr>
            </w:pPr>
            <w:r w:rsidRPr="00316E6B">
              <w:rPr>
                <w:rFonts w:ascii="Times New Roman" w:hAnsi="Times New Roman" w:cs="Times New Roman"/>
                <w:sz w:val="12"/>
                <w:szCs w:val="12"/>
              </w:rPr>
              <w:t xml:space="preserve">Ratio-scaled </w:t>
            </w:r>
            <w:proofErr w:type="spellStart"/>
            <w:r w:rsidRPr="00316E6B">
              <w:rPr>
                <w:rFonts w:ascii="Times New Roman" w:hAnsi="Times New Roman" w:cs="Times New Roman"/>
                <w:sz w:val="12"/>
                <w:szCs w:val="12"/>
              </w:rPr>
              <w:t>V</w:t>
            </w:r>
            <w:r w:rsidR="0071776C">
              <w:rPr>
                <w:rFonts w:ascii="Times New Roman" w:hAnsi="Times New Roman" w:cs="Times New Roman"/>
                <w:sz w:val="12"/>
                <w:szCs w:val="12"/>
              </w:rPr>
              <w:t>̇</w:t>
            </w:r>
            <w:r w:rsidRPr="00316E6B">
              <w:rPr>
                <w:rFonts w:ascii="Times New Roman" w:hAnsi="Times New Roman" w:cs="Times New Roman"/>
                <w:sz w:val="12"/>
                <w:szCs w:val="12"/>
              </w:rPr>
              <w:t>O₂</w:t>
            </w:r>
            <w:r w:rsidR="00316E6B" w:rsidRPr="00316E6B">
              <w:rPr>
                <w:rFonts w:ascii="Times New Roman" w:hAnsi="Times New Roman" w:cs="Times New Roman"/>
                <w:sz w:val="12"/>
                <w:szCs w:val="12"/>
              </w:rPr>
              <w:t>peak</w:t>
            </w:r>
            <w:proofErr w:type="spellEnd"/>
            <w:r w:rsidRPr="00316E6B">
              <w:rPr>
                <w:rFonts w:ascii="Times New Roman" w:hAnsi="Times New Roman" w:cs="Times New Roman"/>
                <w:sz w:val="12"/>
                <w:szCs w:val="12"/>
              </w:rPr>
              <w:t xml:space="preserve"> (rVO2</w:t>
            </w:r>
            <w:r w:rsidR="00316E6B" w:rsidRPr="00316E6B">
              <w:rPr>
                <w:rFonts w:ascii="Times New Roman" w:hAnsi="Times New Roman" w:cs="Times New Roman"/>
                <w:sz w:val="12"/>
                <w:szCs w:val="12"/>
              </w:rPr>
              <w:t>peak</w:t>
            </w:r>
            <w:r w:rsidRPr="00316E6B">
              <w:rPr>
                <w:rFonts w:ascii="Times New Roman" w:hAnsi="Times New Roman" w:cs="Times New Roman"/>
                <w:sz w:val="12"/>
                <w:szCs w:val="12"/>
              </w:rPr>
              <w:t>)</w:t>
            </w:r>
          </w:p>
        </w:tc>
        <w:tc>
          <w:tcPr>
            <w:tcW w:w="1843" w:type="dxa"/>
          </w:tcPr>
          <w:p w14:paraId="21642144"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47.702 (46.648, 48.755)</w:t>
            </w:r>
          </w:p>
        </w:tc>
        <w:tc>
          <w:tcPr>
            <w:tcW w:w="1843" w:type="dxa"/>
          </w:tcPr>
          <w:p w14:paraId="195D0273"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44.243 (43.145, 45.342)</w:t>
            </w:r>
          </w:p>
        </w:tc>
        <w:tc>
          <w:tcPr>
            <w:tcW w:w="1417" w:type="dxa"/>
          </w:tcPr>
          <w:p w14:paraId="2033B9F7"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3.458</w:t>
            </w:r>
          </w:p>
        </w:tc>
        <w:tc>
          <w:tcPr>
            <w:tcW w:w="284" w:type="dxa"/>
          </w:tcPr>
          <w:p w14:paraId="7B71F771"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&lt;0.001</w:t>
            </w:r>
          </w:p>
        </w:tc>
      </w:tr>
      <w:tr w:rsidR="00D52874" w14:paraId="34DC3B38" w14:textId="77777777" w:rsidTr="00316E6B">
        <w:tc>
          <w:tcPr>
            <w:tcW w:w="2410" w:type="dxa"/>
          </w:tcPr>
          <w:p w14:paraId="3F772F16" w14:textId="725225D0" w:rsidR="00D52874" w:rsidRPr="00316E6B" w:rsidRDefault="00000000">
            <w:pPr>
              <w:contextualSpacing/>
              <w:rPr>
                <w:rFonts w:ascii="Times New Roman" w:hAnsi="Times New Roman" w:cs="Times New Roman"/>
              </w:rPr>
            </w:pPr>
            <w:r w:rsidRPr="00316E6B">
              <w:rPr>
                <w:rFonts w:ascii="Times New Roman" w:hAnsi="Times New Roman" w:cs="Times New Roman"/>
                <w:sz w:val="12"/>
                <w:szCs w:val="12"/>
              </w:rPr>
              <w:t xml:space="preserve">Allometrically scaled </w:t>
            </w:r>
            <w:proofErr w:type="spellStart"/>
            <w:r w:rsidRPr="00316E6B">
              <w:rPr>
                <w:rFonts w:ascii="Times New Roman" w:hAnsi="Times New Roman" w:cs="Times New Roman"/>
                <w:sz w:val="12"/>
                <w:szCs w:val="12"/>
              </w:rPr>
              <w:t>V</w:t>
            </w:r>
            <w:r w:rsidR="0071776C">
              <w:rPr>
                <w:rFonts w:ascii="Times New Roman" w:hAnsi="Times New Roman" w:cs="Times New Roman"/>
                <w:sz w:val="12"/>
                <w:szCs w:val="12"/>
              </w:rPr>
              <w:t>̇</w:t>
            </w:r>
            <w:r w:rsidRPr="00316E6B">
              <w:rPr>
                <w:rFonts w:ascii="Times New Roman" w:hAnsi="Times New Roman" w:cs="Times New Roman"/>
                <w:sz w:val="12"/>
                <w:szCs w:val="12"/>
              </w:rPr>
              <w:t>O₂</w:t>
            </w:r>
            <w:r w:rsidR="00316E6B" w:rsidRPr="00316E6B">
              <w:rPr>
                <w:rFonts w:ascii="Times New Roman" w:hAnsi="Times New Roman" w:cs="Times New Roman"/>
                <w:sz w:val="12"/>
                <w:szCs w:val="12"/>
              </w:rPr>
              <w:t>peak</w:t>
            </w:r>
            <w:proofErr w:type="spellEnd"/>
            <w:r w:rsidRPr="00316E6B">
              <w:rPr>
                <w:rFonts w:ascii="Times New Roman" w:hAnsi="Times New Roman" w:cs="Times New Roman"/>
                <w:sz w:val="12"/>
                <w:szCs w:val="12"/>
              </w:rPr>
              <w:t xml:space="preserve"> (sVO2</w:t>
            </w:r>
            <w:r w:rsidR="00316E6B" w:rsidRPr="00316E6B">
              <w:rPr>
                <w:rFonts w:ascii="Times New Roman" w:hAnsi="Times New Roman" w:cs="Times New Roman"/>
                <w:sz w:val="12"/>
                <w:szCs w:val="12"/>
              </w:rPr>
              <w:t>peak</w:t>
            </w:r>
            <w:r w:rsidRPr="00316E6B">
              <w:rPr>
                <w:rFonts w:ascii="Times New Roman" w:hAnsi="Times New Roman" w:cs="Times New Roman"/>
                <w:sz w:val="12"/>
                <w:szCs w:val="12"/>
              </w:rPr>
              <w:t>)</w:t>
            </w:r>
          </w:p>
        </w:tc>
        <w:tc>
          <w:tcPr>
            <w:tcW w:w="1843" w:type="dxa"/>
          </w:tcPr>
          <w:p w14:paraId="5A563F0D"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148.992 (145.989, 151.995)</w:t>
            </w:r>
          </w:p>
        </w:tc>
        <w:tc>
          <w:tcPr>
            <w:tcW w:w="1843" w:type="dxa"/>
          </w:tcPr>
          <w:p w14:paraId="39BDAA51"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139.171 (136.036, 142.305)</w:t>
            </w:r>
          </w:p>
        </w:tc>
        <w:tc>
          <w:tcPr>
            <w:tcW w:w="1417" w:type="dxa"/>
          </w:tcPr>
          <w:p w14:paraId="3C3BC20A"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9.822</w:t>
            </w:r>
          </w:p>
        </w:tc>
        <w:tc>
          <w:tcPr>
            <w:tcW w:w="284" w:type="dxa"/>
          </w:tcPr>
          <w:p w14:paraId="5B8FC097" w14:textId="77777777" w:rsidR="00D52874" w:rsidRPr="00316E6B" w:rsidRDefault="00000000" w:rsidP="00316E6B">
            <w:pPr>
              <w:contextualSpacing/>
              <w:jc w:val="right"/>
              <w:rPr>
                <w:rFonts w:ascii="Times New Roman" w:hAnsi="Times New Roman" w:cs="Times New Roman"/>
              </w:rPr>
            </w:pPr>
            <w:r w:rsidRPr="00316E6B">
              <w:rPr>
                <w:rFonts w:ascii="Times New Roman" w:hAnsi="Times New Roman" w:cs="Times New Roman"/>
                <w:sz w:val="12"/>
                <w:szCs w:val="12"/>
              </w:rPr>
              <w:t>&lt;0.001</w:t>
            </w:r>
          </w:p>
        </w:tc>
      </w:tr>
    </w:tbl>
    <w:p w14:paraId="36CEF1DE" w14:textId="3A8F0A10" w:rsidR="00D52874" w:rsidRDefault="00000000">
      <w:pPr>
        <w:rPr>
          <w:iCs/>
          <w:szCs w:val="16"/>
        </w:rPr>
      </w:pPr>
      <w:r>
        <w:rPr>
          <w:i/>
          <w:szCs w:val="16"/>
        </w:rPr>
        <w:t xml:space="preserve">Abbreviations: AIC, Akaike information criterion; CI, confidence interval; FFM, fat-free mass; ID, participant identifier; LS mean, least squares adjusted mean; REML, restricted maximum likelihood; </w:t>
      </w:r>
      <w:proofErr w:type="spellStart"/>
      <w:r>
        <w:rPr>
          <w:i/>
          <w:szCs w:val="16"/>
        </w:rPr>
        <w:t>V</w:t>
      </w:r>
      <w:r w:rsidR="0071776C">
        <w:rPr>
          <w:i/>
          <w:szCs w:val="16"/>
        </w:rPr>
        <w:t>̇</w:t>
      </w:r>
      <w:r>
        <w:rPr>
          <w:i/>
          <w:szCs w:val="16"/>
        </w:rPr>
        <w:t>O₂</w:t>
      </w:r>
      <w:r w:rsidR="0071776C">
        <w:rPr>
          <w:i/>
          <w:szCs w:val="16"/>
        </w:rPr>
        <w:t>peak</w:t>
      </w:r>
      <w:proofErr w:type="spellEnd"/>
      <w:r>
        <w:rPr>
          <w:i/>
          <w:szCs w:val="16"/>
        </w:rPr>
        <w:t>,</w:t>
      </w:r>
      <w:r w:rsidR="0071776C">
        <w:rPr>
          <w:i/>
          <w:szCs w:val="16"/>
        </w:rPr>
        <w:t xml:space="preserve"> </w:t>
      </w:r>
      <w:r>
        <w:rPr>
          <w:i/>
          <w:szCs w:val="16"/>
        </w:rPr>
        <w:t>peak oxygen uptake as named in the NCSS outputs. P values reported as 0.000 in NCSS are displayed as &lt;0.001.</w:t>
      </w:r>
    </w:p>
    <w:p w14:paraId="55A42C52" w14:textId="77777777" w:rsidR="009F06A3" w:rsidRDefault="009F06A3">
      <w:pPr>
        <w:rPr>
          <w:b/>
          <w:sz w:val="20"/>
        </w:rPr>
      </w:pPr>
      <w:r>
        <w:rPr>
          <w:b/>
          <w:sz w:val="20"/>
        </w:rPr>
        <w:br w:type="page"/>
      </w:r>
    </w:p>
    <w:p w14:paraId="7248F557" w14:textId="141DC891" w:rsidR="0060493D" w:rsidRDefault="0060493D" w:rsidP="0060493D">
      <w:r>
        <w:rPr>
          <w:b/>
          <w:sz w:val="20"/>
        </w:rPr>
        <w:lastRenderedPageBreak/>
        <w:t>Supplementary Table S2. Year-specific sex differences in VO2peak with Benjamini-Hochberg false discovery rate correction.</w:t>
      </w:r>
    </w:p>
    <w:p w14:paraId="73F90E07" w14:textId="035FABB2" w:rsidR="0060493D" w:rsidRDefault="0060493D" w:rsidP="0060493D">
      <w:r>
        <w:t>P-values were adjusted across 24 year-specific boys-versus-girls comparisons (six years x four V</w:t>
      </w:r>
      <w:r w:rsidR="00C54CB6">
        <w:t>̇</w:t>
      </w:r>
      <w:r>
        <w:t>O</w:t>
      </w:r>
      <w:r w:rsidRPr="00C54CB6">
        <w:rPr>
          <w:vertAlign w:val="subscript"/>
        </w:rPr>
        <w:t>2</w:t>
      </w:r>
      <w:r>
        <w:t xml:space="preserve">peak expressions). Ranks use the minimum-rank convention for tied p-values, matching the working BH table. BH raw </w:t>
      </w:r>
      <w:proofErr w:type="spellStart"/>
      <w:r>
        <w:t>adj</w:t>
      </w:r>
      <w:proofErr w:type="spellEnd"/>
      <w:r>
        <w:t xml:space="preserve"> = p x 24 / rank; BH </w:t>
      </w:r>
      <w:proofErr w:type="spellStart"/>
      <w:r>
        <w:t>adj</w:t>
      </w:r>
      <w:proofErr w:type="spellEnd"/>
      <w:r>
        <w:t xml:space="preserve"> is the monotonic Benjamini-Hochberg adjusted p-value. Values shown as &lt;0.001 were entered as 0.000 from the source output.</w:t>
      </w:r>
    </w:p>
    <w:tbl>
      <w:tblPr>
        <w:tblW w:w="0" w:type="auto"/>
        <w:tblInd w:w="1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000" w:firstRow="0" w:lastRow="0" w:firstColumn="0" w:lastColumn="0" w:noHBand="0" w:noVBand="0"/>
      </w:tblPr>
      <w:tblGrid>
        <w:gridCol w:w="1700"/>
        <w:gridCol w:w="1419"/>
        <w:gridCol w:w="709"/>
        <w:gridCol w:w="850"/>
        <w:gridCol w:w="567"/>
        <w:gridCol w:w="851"/>
        <w:gridCol w:w="1134"/>
        <w:gridCol w:w="850"/>
        <w:gridCol w:w="851"/>
      </w:tblGrid>
      <w:tr w:rsidR="0060493D" w14:paraId="2CA7A8C1" w14:textId="77777777" w:rsidTr="0060493D">
        <w:tc>
          <w:tcPr>
            <w:tcW w:w="1700" w:type="dxa"/>
            <w:shd w:val="clear" w:color="auto" w:fill="D9EAF7"/>
            <w:vAlign w:val="center"/>
          </w:tcPr>
          <w:p w14:paraId="349C1376" w14:textId="77777777" w:rsidR="0060493D" w:rsidRDefault="0060493D" w:rsidP="009C24F2">
            <w:pPr>
              <w:contextualSpacing/>
              <w:jc w:val="center"/>
            </w:pPr>
            <w:r>
              <w:rPr>
                <w:b/>
                <w:sz w:val="15"/>
              </w:rPr>
              <w:t>Outcome</w:t>
            </w:r>
          </w:p>
        </w:tc>
        <w:tc>
          <w:tcPr>
            <w:tcW w:w="1419" w:type="dxa"/>
            <w:shd w:val="clear" w:color="auto" w:fill="D9EAF7"/>
            <w:vAlign w:val="center"/>
          </w:tcPr>
          <w:p w14:paraId="62A36584" w14:textId="77777777" w:rsidR="0060493D" w:rsidRDefault="0060493D" w:rsidP="009C24F2">
            <w:pPr>
              <w:contextualSpacing/>
              <w:jc w:val="center"/>
            </w:pPr>
            <w:r>
              <w:rPr>
                <w:b/>
                <w:sz w:val="15"/>
              </w:rPr>
              <w:t>Unit</w:t>
            </w:r>
          </w:p>
        </w:tc>
        <w:tc>
          <w:tcPr>
            <w:tcW w:w="709" w:type="dxa"/>
            <w:shd w:val="clear" w:color="auto" w:fill="D9EAF7"/>
            <w:vAlign w:val="center"/>
          </w:tcPr>
          <w:p w14:paraId="317A5604" w14:textId="77777777" w:rsidR="0060493D" w:rsidRDefault="0060493D" w:rsidP="009C24F2">
            <w:pPr>
              <w:contextualSpacing/>
              <w:jc w:val="center"/>
            </w:pPr>
            <w:r>
              <w:rPr>
                <w:b/>
                <w:sz w:val="15"/>
              </w:rPr>
              <w:t>Year</w:t>
            </w:r>
          </w:p>
        </w:tc>
        <w:tc>
          <w:tcPr>
            <w:tcW w:w="850" w:type="dxa"/>
            <w:shd w:val="clear" w:color="auto" w:fill="D9EAF7"/>
            <w:vAlign w:val="center"/>
          </w:tcPr>
          <w:p w14:paraId="3D42A1DB" w14:textId="77777777" w:rsidR="0060493D" w:rsidRDefault="0060493D" w:rsidP="009C24F2">
            <w:pPr>
              <w:contextualSpacing/>
              <w:jc w:val="center"/>
            </w:pPr>
            <w:r>
              <w:rPr>
                <w:b/>
                <w:sz w:val="15"/>
              </w:rPr>
              <w:t>Raw p</w:t>
            </w:r>
          </w:p>
        </w:tc>
        <w:tc>
          <w:tcPr>
            <w:tcW w:w="567" w:type="dxa"/>
            <w:shd w:val="clear" w:color="auto" w:fill="D9EAF7"/>
            <w:vAlign w:val="center"/>
          </w:tcPr>
          <w:p w14:paraId="4048368F" w14:textId="77777777" w:rsidR="0060493D" w:rsidRDefault="0060493D" w:rsidP="009C24F2">
            <w:pPr>
              <w:contextualSpacing/>
              <w:jc w:val="center"/>
            </w:pPr>
            <w:r>
              <w:rPr>
                <w:b/>
                <w:sz w:val="15"/>
              </w:rPr>
              <w:t>Rank</w:t>
            </w:r>
          </w:p>
        </w:tc>
        <w:tc>
          <w:tcPr>
            <w:tcW w:w="851" w:type="dxa"/>
            <w:shd w:val="clear" w:color="auto" w:fill="D9EAF7"/>
            <w:vAlign w:val="center"/>
          </w:tcPr>
          <w:p w14:paraId="2D61EA49" w14:textId="77777777" w:rsidR="0060493D" w:rsidRDefault="0060493D" w:rsidP="009C24F2">
            <w:pPr>
              <w:contextualSpacing/>
              <w:jc w:val="center"/>
            </w:pPr>
            <w:r>
              <w:rPr>
                <w:b/>
                <w:sz w:val="15"/>
              </w:rPr>
              <w:t>BH crit</w:t>
            </w:r>
          </w:p>
        </w:tc>
        <w:tc>
          <w:tcPr>
            <w:tcW w:w="1134" w:type="dxa"/>
            <w:shd w:val="clear" w:color="auto" w:fill="D9EAF7"/>
            <w:vAlign w:val="center"/>
          </w:tcPr>
          <w:p w14:paraId="2065C04C" w14:textId="77777777" w:rsidR="0060493D" w:rsidRDefault="0060493D" w:rsidP="009C24F2">
            <w:pPr>
              <w:contextualSpacing/>
              <w:jc w:val="center"/>
            </w:pPr>
            <w:r>
              <w:rPr>
                <w:b/>
                <w:sz w:val="15"/>
              </w:rPr>
              <w:t xml:space="preserve">BH raw </w:t>
            </w:r>
            <w:proofErr w:type="spellStart"/>
            <w:r>
              <w:rPr>
                <w:b/>
                <w:sz w:val="15"/>
              </w:rPr>
              <w:t>adj</w:t>
            </w:r>
            <w:proofErr w:type="spellEnd"/>
          </w:p>
        </w:tc>
        <w:tc>
          <w:tcPr>
            <w:tcW w:w="850" w:type="dxa"/>
            <w:shd w:val="clear" w:color="auto" w:fill="D9EAF7"/>
            <w:vAlign w:val="center"/>
          </w:tcPr>
          <w:p w14:paraId="7A8EEBE9" w14:textId="77777777" w:rsidR="0060493D" w:rsidRDefault="0060493D" w:rsidP="009C24F2">
            <w:pPr>
              <w:contextualSpacing/>
              <w:jc w:val="center"/>
            </w:pPr>
            <w:r>
              <w:rPr>
                <w:b/>
                <w:sz w:val="15"/>
              </w:rPr>
              <w:t xml:space="preserve">BH </w:t>
            </w:r>
            <w:proofErr w:type="spellStart"/>
            <w:r>
              <w:rPr>
                <w:b/>
                <w:sz w:val="15"/>
              </w:rPr>
              <w:t>adj</w:t>
            </w:r>
            <w:proofErr w:type="spellEnd"/>
          </w:p>
        </w:tc>
        <w:tc>
          <w:tcPr>
            <w:tcW w:w="851" w:type="dxa"/>
            <w:shd w:val="clear" w:color="auto" w:fill="D9EAF7"/>
            <w:vAlign w:val="center"/>
          </w:tcPr>
          <w:p w14:paraId="57FD54B6" w14:textId="77777777" w:rsidR="0060493D" w:rsidRDefault="0060493D" w:rsidP="009C24F2">
            <w:pPr>
              <w:contextualSpacing/>
              <w:jc w:val="center"/>
            </w:pPr>
            <w:r>
              <w:rPr>
                <w:b/>
                <w:sz w:val="15"/>
              </w:rPr>
              <w:t>FDR sig.</w:t>
            </w:r>
          </w:p>
        </w:tc>
      </w:tr>
      <w:tr w:rsidR="0060493D" w14:paraId="175559B8" w14:textId="77777777" w:rsidTr="0060493D">
        <w:tc>
          <w:tcPr>
            <w:tcW w:w="1700" w:type="dxa"/>
            <w:vAlign w:val="center"/>
          </w:tcPr>
          <w:p w14:paraId="3701B766" w14:textId="0B23C9EA"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Relative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57E5A23D"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mL·kg⁻¹·min⁻¹</w:t>
            </w:r>
          </w:p>
        </w:tc>
        <w:tc>
          <w:tcPr>
            <w:tcW w:w="709" w:type="dxa"/>
            <w:vAlign w:val="center"/>
          </w:tcPr>
          <w:p w14:paraId="1F8DE45D"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2018</w:t>
            </w:r>
          </w:p>
        </w:tc>
        <w:tc>
          <w:tcPr>
            <w:tcW w:w="850" w:type="dxa"/>
            <w:vAlign w:val="center"/>
          </w:tcPr>
          <w:p w14:paraId="217E9456"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&lt;0.001</w:t>
            </w:r>
          </w:p>
        </w:tc>
        <w:tc>
          <w:tcPr>
            <w:tcW w:w="567" w:type="dxa"/>
            <w:vAlign w:val="center"/>
          </w:tcPr>
          <w:p w14:paraId="100D64D6"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1</w:t>
            </w:r>
          </w:p>
        </w:tc>
        <w:tc>
          <w:tcPr>
            <w:tcW w:w="851" w:type="dxa"/>
            <w:vAlign w:val="center"/>
          </w:tcPr>
          <w:p w14:paraId="6CE2250E"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0.002</w:t>
            </w:r>
          </w:p>
        </w:tc>
        <w:tc>
          <w:tcPr>
            <w:tcW w:w="1134" w:type="dxa"/>
            <w:vAlign w:val="center"/>
          </w:tcPr>
          <w:p w14:paraId="3AB47695"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&lt;0.001</w:t>
            </w:r>
          </w:p>
        </w:tc>
        <w:tc>
          <w:tcPr>
            <w:tcW w:w="850" w:type="dxa"/>
            <w:shd w:val="clear" w:color="auto" w:fill="E2F0D9"/>
            <w:vAlign w:val="center"/>
          </w:tcPr>
          <w:p w14:paraId="38360C91"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b/>
                <w:sz w:val="15"/>
              </w:rPr>
              <w:t>&lt;0.001</w:t>
            </w:r>
          </w:p>
        </w:tc>
        <w:tc>
          <w:tcPr>
            <w:tcW w:w="851" w:type="dxa"/>
            <w:shd w:val="clear" w:color="auto" w:fill="E2F0D9"/>
            <w:vAlign w:val="center"/>
          </w:tcPr>
          <w:p w14:paraId="0C8CF9BC"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b/>
                <w:sz w:val="15"/>
              </w:rPr>
              <w:t>Yes</w:t>
            </w:r>
          </w:p>
        </w:tc>
      </w:tr>
      <w:tr w:rsidR="0060493D" w14:paraId="3153F71A" w14:textId="77777777" w:rsidTr="0060493D">
        <w:tc>
          <w:tcPr>
            <w:tcW w:w="1700" w:type="dxa"/>
            <w:vAlign w:val="center"/>
          </w:tcPr>
          <w:p w14:paraId="405FB911" w14:textId="5F8547A8"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Allometric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334B971F" w14:textId="77777777" w:rsidR="0060493D" w:rsidRPr="0060493D" w:rsidRDefault="0060493D" w:rsidP="009C24F2">
            <w:pPr>
              <w:contextualSpacing/>
              <w:jc w:val="center"/>
              <w:rPr>
                <w:rFonts w:ascii="Times New Roman" w:hAnsi="Times New Roman" w:cs="Times New Roman"/>
              </w:rPr>
            </w:pPr>
            <w:proofErr w:type="spellStart"/>
            <w:r w:rsidRPr="0060493D">
              <w:rPr>
                <w:rFonts w:ascii="Times New Roman" w:hAnsi="Times New Roman" w:cs="Times New Roman"/>
                <w:sz w:val="15"/>
              </w:rPr>
              <w:t>mL·kg</w:t>
            </w:r>
            <w:proofErr w:type="spellEnd"/>
            <w:r w:rsidRPr="0060493D">
              <w:rPr>
                <w:rFonts w:ascii="Times New Roman" w:hAnsi="Times New Roman" w:cs="Times New Roman"/>
                <w:sz w:val="15"/>
              </w:rPr>
              <w:t>⁻⁰·⁶⁷·min⁻¹</w:t>
            </w:r>
          </w:p>
        </w:tc>
        <w:tc>
          <w:tcPr>
            <w:tcW w:w="709" w:type="dxa"/>
            <w:vAlign w:val="center"/>
          </w:tcPr>
          <w:p w14:paraId="75F140D9"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2018</w:t>
            </w:r>
          </w:p>
        </w:tc>
        <w:tc>
          <w:tcPr>
            <w:tcW w:w="850" w:type="dxa"/>
            <w:vAlign w:val="center"/>
          </w:tcPr>
          <w:p w14:paraId="4351B4B3"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&lt;0.001</w:t>
            </w:r>
          </w:p>
        </w:tc>
        <w:tc>
          <w:tcPr>
            <w:tcW w:w="567" w:type="dxa"/>
            <w:vAlign w:val="center"/>
          </w:tcPr>
          <w:p w14:paraId="308E1836"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1</w:t>
            </w:r>
          </w:p>
        </w:tc>
        <w:tc>
          <w:tcPr>
            <w:tcW w:w="851" w:type="dxa"/>
            <w:vAlign w:val="center"/>
          </w:tcPr>
          <w:p w14:paraId="564399A5"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0.002</w:t>
            </w:r>
          </w:p>
        </w:tc>
        <w:tc>
          <w:tcPr>
            <w:tcW w:w="1134" w:type="dxa"/>
            <w:vAlign w:val="center"/>
          </w:tcPr>
          <w:p w14:paraId="7A6A3A76"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&lt;0.001</w:t>
            </w:r>
          </w:p>
        </w:tc>
        <w:tc>
          <w:tcPr>
            <w:tcW w:w="850" w:type="dxa"/>
            <w:shd w:val="clear" w:color="auto" w:fill="E2F0D9"/>
            <w:vAlign w:val="center"/>
          </w:tcPr>
          <w:p w14:paraId="5851B3CE"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b/>
                <w:sz w:val="15"/>
              </w:rPr>
              <w:t>&lt;0.001</w:t>
            </w:r>
          </w:p>
        </w:tc>
        <w:tc>
          <w:tcPr>
            <w:tcW w:w="851" w:type="dxa"/>
            <w:shd w:val="clear" w:color="auto" w:fill="E2F0D9"/>
            <w:vAlign w:val="center"/>
          </w:tcPr>
          <w:p w14:paraId="516BD840"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b/>
                <w:sz w:val="15"/>
              </w:rPr>
              <w:t>Yes</w:t>
            </w:r>
          </w:p>
        </w:tc>
      </w:tr>
      <w:tr w:rsidR="0060493D" w14:paraId="693A2B5E" w14:textId="77777777" w:rsidTr="0060493D">
        <w:tc>
          <w:tcPr>
            <w:tcW w:w="1700" w:type="dxa"/>
            <w:vAlign w:val="center"/>
          </w:tcPr>
          <w:p w14:paraId="7D3B70D7" w14:textId="2A7C091E"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Allometric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6C64E47C" w14:textId="77777777" w:rsidR="0060493D" w:rsidRPr="0060493D" w:rsidRDefault="0060493D" w:rsidP="009C24F2">
            <w:pPr>
              <w:contextualSpacing/>
              <w:jc w:val="center"/>
              <w:rPr>
                <w:rFonts w:ascii="Times New Roman" w:hAnsi="Times New Roman" w:cs="Times New Roman"/>
              </w:rPr>
            </w:pPr>
            <w:proofErr w:type="spellStart"/>
            <w:r w:rsidRPr="0060493D">
              <w:rPr>
                <w:rFonts w:ascii="Times New Roman" w:hAnsi="Times New Roman" w:cs="Times New Roman"/>
                <w:sz w:val="15"/>
              </w:rPr>
              <w:t>mL·kg</w:t>
            </w:r>
            <w:proofErr w:type="spellEnd"/>
            <w:r w:rsidRPr="0060493D">
              <w:rPr>
                <w:rFonts w:ascii="Times New Roman" w:hAnsi="Times New Roman" w:cs="Times New Roman"/>
                <w:sz w:val="15"/>
              </w:rPr>
              <w:t>⁻⁰·⁶⁷·min⁻¹</w:t>
            </w:r>
          </w:p>
        </w:tc>
        <w:tc>
          <w:tcPr>
            <w:tcW w:w="709" w:type="dxa"/>
            <w:vAlign w:val="center"/>
          </w:tcPr>
          <w:p w14:paraId="759E56F7"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2019</w:t>
            </w:r>
          </w:p>
        </w:tc>
        <w:tc>
          <w:tcPr>
            <w:tcW w:w="850" w:type="dxa"/>
            <w:vAlign w:val="center"/>
          </w:tcPr>
          <w:p w14:paraId="567B2D8D"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0.002</w:t>
            </w:r>
          </w:p>
        </w:tc>
        <w:tc>
          <w:tcPr>
            <w:tcW w:w="567" w:type="dxa"/>
            <w:vAlign w:val="center"/>
          </w:tcPr>
          <w:p w14:paraId="4E8F62BF"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3</w:t>
            </w:r>
          </w:p>
        </w:tc>
        <w:tc>
          <w:tcPr>
            <w:tcW w:w="851" w:type="dxa"/>
            <w:vAlign w:val="center"/>
          </w:tcPr>
          <w:p w14:paraId="6DCC2222"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0.006</w:t>
            </w:r>
          </w:p>
        </w:tc>
        <w:tc>
          <w:tcPr>
            <w:tcW w:w="1134" w:type="dxa"/>
            <w:vAlign w:val="center"/>
          </w:tcPr>
          <w:p w14:paraId="4B467002"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0.016</w:t>
            </w:r>
          </w:p>
        </w:tc>
        <w:tc>
          <w:tcPr>
            <w:tcW w:w="850" w:type="dxa"/>
            <w:shd w:val="clear" w:color="auto" w:fill="E2F0D9"/>
            <w:vAlign w:val="center"/>
          </w:tcPr>
          <w:p w14:paraId="6843C7BA"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b/>
                <w:sz w:val="15"/>
              </w:rPr>
              <w:t>0.016</w:t>
            </w:r>
          </w:p>
        </w:tc>
        <w:tc>
          <w:tcPr>
            <w:tcW w:w="851" w:type="dxa"/>
            <w:shd w:val="clear" w:color="auto" w:fill="E2F0D9"/>
            <w:vAlign w:val="center"/>
          </w:tcPr>
          <w:p w14:paraId="0B5223F5"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b/>
                <w:sz w:val="15"/>
              </w:rPr>
              <w:t>Yes</w:t>
            </w:r>
          </w:p>
        </w:tc>
      </w:tr>
      <w:tr w:rsidR="0060493D" w14:paraId="02D45906" w14:textId="77777777" w:rsidTr="0060493D">
        <w:tc>
          <w:tcPr>
            <w:tcW w:w="1700" w:type="dxa"/>
            <w:vAlign w:val="center"/>
          </w:tcPr>
          <w:p w14:paraId="779EAC48" w14:textId="1BE1205D"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Absolute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1D443F05"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mL·min⁻¹</w:t>
            </w:r>
          </w:p>
        </w:tc>
        <w:tc>
          <w:tcPr>
            <w:tcW w:w="709" w:type="dxa"/>
            <w:vAlign w:val="center"/>
          </w:tcPr>
          <w:p w14:paraId="5E3255D7"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2018</w:t>
            </w:r>
          </w:p>
        </w:tc>
        <w:tc>
          <w:tcPr>
            <w:tcW w:w="850" w:type="dxa"/>
            <w:vAlign w:val="center"/>
          </w:tcPr>
          <w:p w14:paraId="4C140DB2"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0.003</w:t>
            </w:r>
          </w:p>
        </w:tc>
        <w:tc>
          <w:tcPr>
            <w:tcW w:w="567" w:type="dxa"/>
            <w:vAlign w:val="center"/>
          </w:tcPr>
          <w:p w14:paraId="385E316B"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4</w:t>
            </w:r>
          </w:p>
        </w:tc>
        <w:tc>
          <w:tcPr>
            <w:tcW w:w="851" w:type="dxa"/>
            <w:vAlign w:val="center"/>
          </w:tcPr>
          <w:p w14:paraId="109AA1DA"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0.008</w:t>
            </w:r>
          </w:p>
        </w:tc>
        <w:tc>
          <w:tcPr>
            <w:tcW w:w="1134" w:type="dxa"/>
            <w:vAlign w:val="center"/>
          </w:tcPr>
          <w:p w14:paraId="173FE2B8"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0.018</w:t>
            </w:r>
          </w:p>
        </w:tc>
        <w:tc>
          <w:tcPr>
            <w:tcW w:w="850" w:type="dxa"/>
            <w:shd w:val="clear" w:color="auto" w:fill="E2F0D9"/>
            <w:vAlign w:val="center"/>
          </w:tcPr>
          <w:p w14:paraId="08E95B01"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b/>
                <w:sz w:val="15"/>
              </w:rPr>
              <w:t>0.018</w:t>
            </w:r>
          </w:p>
        </w:tc>
        <w:tc>
          <w:tcPr>
            <w:tcW w:w="851" w:type="dxa"/>
            <w:shd w:val="clear" w:color="auto" w:fill="E2F0D9"/>
            <w:vAlign w:val="center"/>
          </w:tcPr>
          <w:p w14:paraId="7B54E4A4"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b/>
                <w:sz w:val="15"/>
              </w:rPr>
              <w:t>Yes</w:t>
            </w:r>
          </w:p>
        </w:tc>
      </w:tr>
      <w:tr w:rsidR="0060493D" w14:paraId="6946DCBD" w14:textId="77777777" w:rsidTr="0060493D">
        <w:tc>
          <w:tcPr>
            <w:tcW w:w="1700" w:type="dxa"/>
            <w:vAlign w:val="center"/>
          </w:tcPr>
          <w:p w14:paraId="2767EEF5" w14:textId="75D9A460"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Relative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5946F430"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mL·kg⁻¹·min⁻¹</w:t>
            </w:r>
          </w:p>
        </w:tc>
        <w:tc>
          <w:tcPr>
            <w:tcW w:w="709" w:type="dxa"/>
            <w:vAlign w:val="center"/>
          </w:tcPr>
          <w:p w14:paraId="1212B559"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2019</w:t>
            </w:r>
          </w:p>
        </w:tc>
        <w:tc>
          <w:tcPr>
            <w:tcW w:w="850" w:type="dxa"/>
            <w:vAlign w:val="center"/>
          </w:tcPr>
          <w:p w14:paraId="72C3DDFD"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0.003</w:t>
            </w:r>
          </w:p>
        </w:tc>
        <w:tc>
          <w:tcPr>
            <w:tcW w:w="567" w:type="dxa"/>
            <w:vAlign w:val="center"/>
          </w:tcPr>
          <w:p w14:paraId="5F2817C3"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4</w:t>
            </w:r>
          </w:p>
        </w:tc>
        <w:tc>
          <w:tcPr>
            <w:tcW w:w="851" w:type="dxa"/>
            <w:vAlign w:val="center"/>
          </w:tcPr>
          <w:p w14:paraId="20248090"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0.008</w:t>
            </w:r>
          </w:p>
        </w:tc>
        <w:tc>
          <w:tcPr>
            <w:tcW w:w="1134" w:type="dxa"/>
            <w:vAlign w:val="center"/>
          </w:tcPr>
          <w:p w14:paraId="3364DD4B"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0.018</w:t>
            </w:r>
          </w:p>
        </w:tc>
        <w:tc>
          <w:tcPr>
            <w:tcW w:w="850" w:type="dxa"/>
            <w:shd w:val="clear" w:color="auto" w:fill="E2F0D9"/>
            <w:vAlign w:val="center"/>
          </w:tcPr>
          <w:p w14:paraId="3F8A5CF0"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b/>
                <w:sz w:val="15"/>
              </w:rPr>
              <w:t>0.018</w:t>
            </w:r>
          </w:p>
        </w:tc>
        <w:tc>
          <w:tcPr>
            <w:tcW w:w="851" w:type="dxa"/>
            <w:shd w:val="clear" w:color="auto" w:fill="E2F0D9"/>
            <w:vAlign w:val="center"/>
          </w:tcPr>
          <w:p w14:paraId="3A1C4319"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b/>
                <w:sz w:val="15"/>
              </w:rPr>
              <w:t>Yes</w:t>
            </w:r>
          </w:p>
        </w:tc>
      </w:tr>
      <w:tr w:rsidR="0060493D" w14:paraId="553FB50F" w14:textId="77777777" w:rsidTr="0060493D">
        <w:tc>
          <w:tcPr>
            <w:tcW w:w="1700" w:type="dxa"/>
            <w:vAlign w:val="center"/>
          </w:tcPr>
          <w:p w14:paraId="5E8F2383" w14:textId="1CC41F80"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Relative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34524529"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mL·kg⁻¹·min⁻¹</w:t>
            </w:r>
          </w:p>
        </w:tc>
        <w:tc>
          <w:tcPr>
            <w:tcW w:w="709" w:type="dxa"/>
            <w:vAlign w:val="center"/>
          </w:tcPr>
          <w:p w14:paraId="5334174D"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2015</w:t>
            </w:r>
          </w:p>
        </w:tc>
        <w:tc>
          <w:tcPr>
            <w:tcW w:w="850" w:type="dxa"/>
            <w:vAlign w:val="center"/>
          </w:tcPr>
          <w:p w14:paraId="106EC3E9"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0.005</w:t>
            </w:r>
          </w:p>
        </w:tc>
        <w:tc>
          <w:tcPr>
            <w:tcW w:w="567" w:type="dxa"/>
            <w:vAlign w:val="center"/>
          </w:tcPr>
          <w:p w14:paraId="045E7A72"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6</w:t>
            </w:r>
          </w:p>
        </w:tc>
        <w:tc>
          <w:tcPr>
            <w:tcW w:w="851" w:type="dxa"/>
            <w:vAlign w:val="center"/>
          </w:tcPr>
          <w:p w14:paraId="378C0EC1"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0.013</w:t>
            </w:r>
          </w:p>
        </w:tc>
        <w:tc>
          <w:tcPr>
            <w:tcW w:w="1134" w:type="dxa"/>
            <w:vAlign w:val="center"/>
          </w:tcPr>
          <w:p w14:paraId="131EC374"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0.020</w:t>
            </w:r>
          </w:p>
        </w:tc>
        <w:tc>
          <w:tcPr>
            <w:tcW w:w="850" w:type="dxa"/>
            <w:shd w:val="clear" w:color="auto" w:fill="E2F0D9"/>
            <w:vAlign w:val="center"/>
          </w:tcPr>
          <w:p w14:paraId="1E3CFB9B"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b/>
                <w:sz w:val="15"/>
              </w:rPr>
              <w:t>0.020</w:t>
            </w:r>
          </w:p>
        </w:tc>
        <w:tc>
          <w:tcPr>
            <w:tcW w:w="851" w:type="dxa"/>
            <w:shd w:val="clear" w:color="auto" w:fill="E2F0D9"/>
            <w:vAlign w:val="center"/>
          </w:tcPr>
          <w:p w14:paraId="248D2135"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b/>
                <w:sz w:val="15"/>
              </w:rPr>
              <w:t>Yes</w:t>
            </w:r>
          </w:p>
        </w:tc>
      </w:tr>
      <w:tr w:rsidR="0060493D" w14:paraId="700BB4FD" w14:textId="77777777" w:rsidTr="0060493D">
        <w:tc>
          <w:tcPr>
            <w:tcW w:w="1700" w:type="dxa"/>
            <w:vAlign w:val="center"/>
          </w:tcPr>
          <w:p w14:paraId="0811F33E" w14:textId="6DB001A5"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Relative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33AD4F7D"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mL·kg⁻¹·min⁻¹</w:t>
            </w:r>
          </w:p>
        </w:tc>
        <w:tc>
          <w:tcPr>
            <w:tcW w:w="709" w:type="dxa"/>
            <w:vAlign w:val="center"/>
          </w:tcPr>
          <w:p w14:paraId="1ACF5092"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2017</w:t>
            </w:r>
          </w:p>
        </w:tc>
        <w:tc>
          <w:tcPr>
            <w:tcW w:w="850" w:type="dxa"/>
            <w:vAlign w:val="center"/>
          </w:tcPr>
          <w:p w14:paraId="1E52A292"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0.021</w:t>
            </w:r>
          </w:p>
        </w:tc>
        <w:tc>
          <w:tcPr>
            <w:tcW w:w="567" w:type="dxa"/>
            <w:vAlign w:val="center"/>
          </w:tcPr>
          <w:p w14:paraId="633370FC"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7</w:t>
            </w:r>
          </w:p>
        </w:tc>
        <w:tc>
          <w:tcPr>
            <w:tcW w:w="851" w:type="dxa"/>
            <w:vAlign w:val="center"/>
          </w:tcPr>
          <w:p w14:paraId="47826B5B"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0.015</w:t>
            </w:r>
          </w:p>
        </w:tc>
        <w:tc>
          <w:tcPr>
            <w:tcW w:w="1134" w:type="dxa"/>
            <w:vAlign w:val="center"/>
          </w:tcPr>
          <w:p w14:paraId="715D6CE7"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0.072</w:t>
            </w:r>
          </w:p>
        </w:tc>
        <w:tc>
          <w:tcPr>
            <w:tcW w:w="850" w:type="dxa"/>
            <w:vAlign w:val="center"/>
          </w:tcPr>
          <w:p w14:paraId="2827DADF"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0.072</w:t>
            </w:r>
          </w:p>
        </w:tc>
        <w:tc>
          <w:tcPr>
            <w:tcW w:w="851" w:type="dxa"/>
            <w:vAlign w:val="center"/>
          </w:tcPr>
          <w:p w14:paraId="1C0467B8"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No</w:t>
            </w:r>
          </w:p>
        </w:tc>
      </w:tr>
      <w:tr w:rsidR="0060493D" w14:paraId="60CA4AE0" w14:textId="77777777" w:rsidTr="0060493D">
        <w:tc>
          <w:tcPr>
            <w:tcW w:w="1700" w:type="dxa"/>
            <w:vAlign w:val="center"/>
          </w:tcPr>
          <w:p w14:paraId="0C2B4221" w14:textId="6B581AE0"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Allometric V</w:t>
            </w:r>
            <w:r w:rsidR="0071776C">
              <w:rPr>
                <w:rFonts w:ascii="Times New Roman" w:hAnsi="Times New Roman" w:cs="Times New Roman"/>
                <w:sz w:val="15"/>
              </w:rPr>
              <w:t>̇</w:t>
            </w:r>
            <w:r w:rsidRPr="0060493D">
              <w:rPr>
                <w:rFonts w:ascii="Times New Roman" w:hAnsi="Times New Roman" w:cs="Times New Roman"/>
                <w:sz w:val="15"/>
              </w:rPr>
              <w:t>O2peak</w:t>
            </w:r>
          </w:p>
        </w:tc>
        <w:tc>
          <w:tcPr>
            <w:tcW w:w="1419" w:type="dxa"/>
            <w:vAlign w:val="center"/>
          </w:tcPr>
          <w:p w14:paraId="729494F9" w14:textId="77777777" w:rsidR="0060493D" w:rsidRPr="0060493D" w:rsidRDefault="0060493D" w:rsidP="009C24F2">
            <w:pPr>
              <w:contextualSpacing/>
              <w:jc w:val="center"/>
              <w:rPr>
                <w:rFonts w:ascii="Times New Roman" w:hAnsi="Times New Roman" w:cs="Times New Roman"/>
              </w:rPr>
            </w:pPr>
            <w:proofErr w:type="spellStart"/>
            <w:r w:rsidRPr="0060493D">
              <w:rPr>
                <w:rFonts w:ascii="Times New Roman" w:hAnsi="Times New Roman" w:cs="Times New Roman"/>
                <w:sz w:val="15"/>
              </w:rPr>
              <w:t>mL·kg</w:t>
            </w:r>
            <w:proofErr w:type="spellEnd"/>
            <w:r w:rsidRPr="0060493D">
              <w:rPr>
                <w:rFonts w:ascii="Times New Roman" w:hAnsi="Times New Roman" w:cs="Times New Roman"/>
                <w:sz w:val="15"/>
              </w:rPr>
              <w:t>⁻⁰·⁶⁷·min⁻¹</w:t>
            </w:r>
          </w:p>
        </w:tc>
        <w:tc>
          <w:tcPr>
            <w:tcW w:w="709" w:type="dxa"/>
            <w:vAlign w:val="center"/>
          </w:tcPr>
          <w:p w14:paraId="4923FC02"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2020</w:t>
            </w:r>
          </w:p>
        </w:tc>
        <w:tc>
          <w:tcPr>
            <w:tcW w:w="850" w:type="dxa"/>
            <w:vAlign w:val="center"/>
          </w:tcPr>
          <w:p w14:paraId="0487B3C5"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0.028</w:t>
            </w:r>
          </w:p>
        </w:tc>
        <w:tc>
          <w:tcPr>
            <w:tcW w:w="567" w:type="dxa"/>
            <w:vAlign w:val="center"/>
          </w:tcPr>
          <w:p w14:paraId="65083447"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8</w:t>
            </w:r>
          </w:p>
        </w:tc>
        <w:tc>
          <w:tcPr>
            <w:tcW w:w="851" w:type="dxa"/>
            <w:vAlign w:val="center"/>
          </w:tcPr>
          <w:p w14:paraId="06CA6BFA"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0.017</w:t>
            </w:r>
          </w:p>
        </w:tc>
        <w:tc>
          <w:tcPr>
            <w:tcW w:w="1134" w:type="dxa"/>
            <w:vAlign w:val="center"/>
          </w:tcPr>
          <w:p w14:paraId="1E9D03AE"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0.084</w:t>
            </w:r>
          </w:p>
        </w:tc>
        <w:tc>
          <w:tcPr>
            <w:tcW w:w="850" w:type="dxa"/>
            <w:vAlign w:val="center"/>
          </w:tcPr>
          <w:p w14:paraId="08A2E3FC"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0.084</w:t>
            </w:r>
          </w:p>
        </w:tc>
        <w:tc>
          <w:tcPr>
            <w:tcW w:w="851" w:type="dxa"/>
            <w:vAlign w:val="center"/>
          </w:tcPr>
          <w:p w14:paraId="6C10EFBE"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No</w:t>
            </w:r>
          </w:p>
        </w:tc>
      </w:tr>
      <w:tr w:rsidR="0060493D" w14:paraId="13D1306B" w14:textId="77777777" w:rsidTr="0060493D">
        <w:tc>
          <w:tcPr>
            <w:tcW w:w="1700" w:type="dxa"/>
            <w:vAlign w:val="center"/>
          </w:tcPr>
          <w:p w14:paraId="4BA76125" w14:textId="74495BBC"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FFM-scaled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6F46A640"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mL·FFMkg⁻¹·min⁻¹</w:t>
            </w:r>
          </w:p>
        </w:tc>
        <w:tc>
          <w:tcPr>
            <w:tcW w:w="709" w:type="dxa"/>
            <w:vAlign w:val="center"/>
          </w:tcPr>
          <w:p w14:paraId="0464CEFA"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2018</w:t>
            </w:r>
          </w:p>
        </w:tc>
        <w:tc>
          <w:tcPr>
            <w:tcW w:w="850" w:type="dxa"/>
            <w:vAlign w:val="center"/>
          </w:tcPr>
          <w:p w14:paraId="2A650BB0"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0.032</w:t>
            </w:r>
          </w:p>
        </w:tc>
        <w:tc>
          <w:tcPr>
            <w:tcW w:w="567" w:type="dxa"/>
            <w:vAlign w:val="center"/>
          </w:tcPr>
          <w:p w14:paraId="017E21A1"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9</w:t>
            </w:r>
          </w:p>
        </w:tc>
        <w:tc>
          <w:tcPr>
            <w:tcW w:w="851" w:type="dxa"/>
            <w:vAlign w:val="center"/>
          </w:tcPr>
          <w:p w14:paraId="5EDCC3ED"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0.019</w:t>
            </w:r>
          </w:p>
        </w:tc>
        <w:tc>
          <w:tcPr>
            <w:tcW w:w="1134" w:type="dxa"/>
            <w:vAlign w:val="center"/>
          </w:tcPr>
          <w:p w14:paraId="56553BE8"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0.085</w:t>
            </w:r>
          </w:p>
        </w:tc>
        <w:tc>
          <w:tcPr>
            <w:tcW w:w="850" w:type="dxa"/>
            <w:vAlign w:val="center"/>
          </w:tcPr>
          <w:p w14:paraId="1EE80C4C"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0.085</w:t>
            </w:r>
          </w:p>
        </w:tc>
        <w:tc>
          <w:tcPr>
            <w:tcW w:w="851" w:type="dxa"/>
            <w:vAlign w:val="center"/>
          </w:tcPr>
          <w:p w14:paraId="472C915B"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No</w:t>
            </w:r>
          </w:p>
        </w:tc>
      </w:tr>
      <w:tr w:rsidR="0060493D" w14:paraId="2BD6E314" w14:textId="77777777" w:rsidTr="0060493D">
        <w:tc>
          <w:tcPr>
            <w:tcW w:w="1700" w:type="dxa"/>
            <w:vAlign w:val="center"/>
          </w:tcPr>
          <w:p w14:paraId="5B3B42F9" w14:textId="309407A7"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Relative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0B853CF3"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mL·kg⁻¹·min⁻¹</w:t>
            </w:r>
          </w:p>
        </w:tc>
        <w:tc>
          <w:tcPr>
            <w:tcW w:w="709" w:type="dxa"/>
            <w:vAlign w:val="center"/>
          </w:tcPr>
          <w:p w14:paraId="117FFEBC"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2020</w:t>
            </w:r>
          </w:p>
        </w:tc>
        <w:tc>
          <w:tcPr>
            <w:tcW w:w="850" w:type="dxa"/>
            <w:vAlign w:val="center"/>
          </w:tcPr>
          <w:p w14:paraId="765C3E92"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0.044</w:t>
            </w:r>
          </w:p>
        </w:tc>
        <w:tc>
          <w:tcPr>
            <w:tcW w:w="567" w:type="dxa"/>
            <w:vAlign w:val="center"/>
          </w:tcPr>
          <w:p w14:paraId="4BD963CB"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10</w:t>
            </w:r>
          </w:p>
        </w:tc>
        <w:tc>
          <w:tcPr>
            <w:tcW w:w="851" w:type="dxa"/>
            <w:vAlign w:val="center"/>
          </w:tcPr>
          <w:p w14:paraId="6DD64D37"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0.021</w:t>
            </w:r>
          </w:p>
        </w:tc>
        <w:tc>
          <w:tcPr>
            <w:tcW w:w="1134" w:type="dxa"/>
            <w:vAlign w:val="center"/>
          </w:tcPr>
          <w:p w14:paraId="515D3B74"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0.106</w:t>
            </w:r>
          </w:p>
        </w:tc>
        <w:tc>
          <w:tcPr>
            <w:tcW w:w="850" w:type="dxa"/>
            <w:vAlign w:val="center"/>
          </w:tcPr>
          <w:p w14:paraId="00BEB061"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0.106</w:t>
            </w:r>
          </w:p>
        </w:tc>
        <w:tc>
          <w:tcPr>
            <w:tcW w:w="851" w:type="dxa"/>
            <w:vAlign w:val="center"/>
          </w:tcPr>
          <w:p w14:paraId="2E81278C"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No</w:t>
            </w:r>
          </w:p>
        </w:tc>
      </w:tr>
      <w:tr w:rsidR="0060493D" w14:paraId="1C3599BA" w14:textId="77777777" w:rsidTr="0060493D">
        <w:tc>
          <w:tcPr>
            <w:tcW w:w="1700" w:type="dxa"/>
            <w:vAlign w:val="center"/>
          </w:tcPr>
          <w:p w14:paraId="6DD2449A" w14:textId="649E6E71"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Allometric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369EB155" w14:textId="77777777" w:rsidR="0060493D" w:rsidRPr="0060493D" w:rsidRDefault="0060493D" w:rsidP="009C24F2">
            <w:pPr>
              <w:contextualSpacing/>
              <w:jc w:val="center"/>
              <w:rPr>
                <w:rFonts w:ascii="Times New Roman" w:hAnsi="Times New Roman" w:cs="Times New Roman"/>
              </w:rPr>
            </w:pPr>
            <w:proofErr w:type="spellStart"/>
            <w:r w:rsidRPr="0060493D">
              <w:rPr>
                <w:rFonts w:ascii="Times New Roman" w:hAnsi="Times New Roman" w:cs="Times New Roman"/>
                <w:sz w:val="15"/>
              </w:rPr>
              <w:t>mL·kg</w:t>
            </w:r>
            <w:proofErr w:type="spellEnd"/>
            <w:r w:rsidRPr="0060493D">
              <w:rPr>
                <w:rFonts w:ascii="Times New Roman" w:hAnsi="Times New Roman" w:cs="Times New Roman"/>
                <w:sz w:val="15"/>
              </w:rPr>
              <w:t>⁻⁰·⁶⁷·min⁻¹</w:t>
            </w:r>
          </w:p>
        </w:tc>
        <w:tc>
          <w:tcPr>
            <w:tcW w:w="709" w:type="dxa"/>
            <w:vAlign w:val="center"/>
          </w:tcPr>
          <w:p w14:paraId="0105E2F9"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2017</w:t>
            </w:r>
          </w:p>
        </w:tc>
        <w:tc>
          <w:tcPr>
            <w:tcW w:w="850" w:type="dxa"/>
            <w:vAlign w:val="center"/>
          </w:tcPr>
          <w:p w14:paraId="59E11CCF"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0.051</w:t>
            </w:r>
          </w:p>
        </w:tc>
        <w:tc>
          <w:tcPr>
            <w:tcW w:w="567" w:type="dxa"/>
            <w:vAlign w:val="center"/>
          </w:tcPr>
          <w:p w14:paraId="2C1B0D70"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11</w:t>
            </w:r>
          </w:p>
        </w:tc>
        <w:tc>
          <w:tcPr>
            <w:tcW w:w="851" w:type="dxa"/>
            <w:vAlign w:val="center"/>
          </w:tcPr>
          <w:p w14:paraId="24DF57A2"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0.023</w:t>
            </w:r>
          </w:p>
        </w:tc>
        <w:tc>
          <w:tcPr>
            <w:tcW w:w="1134" w:type="dxa"/>
            <w:vAlign w:val="center"/>
          </w:tcPr>
          <w:p w14:paraId="2731A271"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0.111</w:t>
            </w:r>
          </w:p>
        </w:tc>
        <w:tc>
          <w:tcPr>
            <w:tcW w:w="850" w:type="dxa"/>
            <w:vAlign w:val="center"/>
          </w:tcPr>
          <w:p w14:paraId="3631928E"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0.111</w:t>
            </w:r>
          </w:p>
        </w:tc>
        <w:tc>
          <w:tcPr>
            <w:tcW w:w="851" w:type="dxa"/>
            <w:vAlign w:val="center"/>
          </w:tcPr>
          <w:p w14:paraId="26D032B2"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No</w:t>
            </w:r>
          </w:p>
        </w:tc>
      </w:tr>
      <w:tr w:rsidR="0060493D" w14:paraId="2437B3CA" w14:textId="77777777" w:rsidTr="0060493D">
        <w:tc>
          <w:tcPr>
            <w:tcW w:w="1700" w:type="dxa"/>
            <w:vAlign w:val="center"/>
          </w:tcPr>
          <w:p w14:paraId="4F573DD9" w14:textId="51D498FA"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Absolute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60ECA065"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mL·min⁻¹</w:t>
            </w:r>
          </w:p>
        </w:tc>
        <w:tc>
          <w:tcPr>
            <w:tcW w:w="709" w:type="dxa"/>
            <w:vAlign w:val="center"/>
          </w:tcPr>
          <w:p w14:paraId="70D2387A"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2020</w:t>
            </w:r>
          </w:p>
        </w:tc>
        <w:tc>
          <w:tcPr>
            <w:tcW w:w="850" w:type="dxa"/>
            <w:vAlign w:val="center"/>
          </w:tcPr>
          <w:p w14:paraId="4BCD8ED7"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0.078</w:t>
            </w:r>
          </w:p>
        </w:tc>
        <w:tc>
          <w:tcPr>
            <w:tcW w:w="567" w:type="dxa"/>
            <w:vAlign w:val="center"/>
          </w:tcPr>
          <w:p w14:paraId="27EDA4F3"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12</w:t>
            </w:r>
          </w:p>
        </w:tc>
        <w:tc>
          <w:tcPr>
            <w:tcW w:w="851" w:type="dxa"/>
            <w:vAlign w:val="center"/>
          </w:tcPr>
          <w:p w14:paraId="62DDC5C2"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0.025</w:t>
            </w:r>
          </w:p>
        </w:tc>
        <w:tc>
          <w:tcPr>
            <w:tcW w:w="1134" w:type="dxa"/>
            <w:vAlign w:val="center"/>
          </w:tcPr>
          <w:p w14:paraId="70F88841"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0.156</w:t>
            </w:r>
          </w:p>
        </w:tc>
        <w:tc>
          <w:tcPr>
            <w:tcW w:w="850" w:type="dxa"/>
            <w:vAlign w:val="center"/>
          </w:tcPr>
          <w:p w14:paraId="09900B38"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0.156</w:t>
            </w:r>
          </w:p>
        </w:tc>
        <w:tc>
          <w:tcPr>
            <w:tcW w:w="851" w:type="dxa"/>
            <w:vAlign w:val="center"/>
          </w:tcPr>
          <w:p w14:paraId="760B2281"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No</w:t>
            </w:r>
          </w:p>
        </w:tc>
      </w:tr>
      <w:tr w:rsidR="0060493D" w14:paraId="177ACC82" w14:textId="77777777" w:rsidTr="0060493D">
        <w:tc>
          <w:tcPr>
            <w:tcW w:w="1700" w:type="dxa"/>
            <w:vAlign w:val="center"/>
          </w:tcPr>
          <w:p w14:paraId="07F908DB" w14:textId="1C56C61E"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Absolute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77D55D12"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mL·min⁻¹</w:t>
            </w:r>
          </w:p>
        </w:tc>
        <w:tc>
          <w:tcPr>
            <w:tcW w:w="709" w:type="dxa"/>
            <w:vAlign w:val="center"/>
          </w:tcPr>
          <w:p w14:paraId="4F607F7D"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2016</w:t>
            </w:r>
          </w:p>
        </w:tc>
        <w:tc>
          <w:tcPr>
            <w:tcW w:w="850" w:type="dxa"/>
            <w:vAlign w:val="center"/>
          </w:tcPr>
          <w:p w14:paraId="4407B34E"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0.113</w:t>
            </w:r>
          </w:p>
        </w:tc>
        <w:tc>
          <w:tcPr>
            <w:tcW w:w="567" w:type="dxa"/>
            <w:vAlign w:val="center"/>
          </w:tcPr>
          <w:p w14:paraId="76768974"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13</w:t>
            </w:r>
          </w:p>
        </w:tc>
        <w:tc>
          <w:tcPr>
            <w:tcW w:w="851" w:type="dxa"/>
            <w:vAlign w:val="center"/>
          </w:tcPr>
          <w:p w14:paraId="3C842A57"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0.027</w:t>
            </w:r>
          </w:p>
        </w:tc>
        <w:tc>
          <w:tcPr>
            <w:tcW w:w="1134" w:type="dxa"/>
            <w:vAlign w:val="center"/>
          </w:tcPr>
          <w:p w14:paraId="3559278B"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0.209</w:t>
            </w:r>
          </w:p>
        </w:tc>
        <w:tc>
          <w:tcPr>
            <w:tcW w:w="850" w:type="dxa"/>
            <w:vAlign w:val="center"/>
          </w:tcPr>
          <w:p w14:paraId="384ED477"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0.208</w:t>
            </w:r>
          </w:p>
        </w:tc>
        <w:tc>
          <w:tcPr>
            <w:tcW w:w="851" w:type="dxa"/>
            <w:vAlign w:val="center"/>
          </w:tcPr>
          <w:p w14:paraId="4339B252"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No</w:t>
            </w:r>
          </w:p>
        </w:tc>
      </w:tr>
      <w:tr w:rsidR="0060493D" w14:paraId="78681525" w14:textId="77777777" w:rsidTr="0060493D">
        <w:tc>
          <w:tcPr>
            <w:tcW w:w="1700" w:type="dxa"/>
            <w:vAlign w:val="center"/>
          </w:tcPr>
          <w:p w14:paraId="5D044D19" w14:textId="317A8DE9"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Allometric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090EA8ED" w14:textId="77777777" w:rsidR="0060493D" w:rsidRPr="0060493D" w:rsidRDefault="0060493D" w:rsidP="009C24F2">
            <w:pPr>
              <w:contextualSpacing/>
              <w:jc w:val="center"/>
              <w:rPr>
                <w:rFonts w:ascii="Times New Roman" w:hAnsi="Times New Roman" w:cs="Times New Roman"/>
              </w:rPr>
            </w:pPr>
            <w:proofErr w:type="spellStart"/>
            <w:r w:rsidRPr="0060493D">
              <w:rPr>
                <w:rFonts w:ascii="Times New Roman" w:hAnsi="Times New Roman" w:cs="Times New Roman"/>
                <w:sz w:val="15"/>
              </w:rPr>
              <w:t>mL·kg</w:t>
            </w:r>
            <w:proofErr w:type="spellEnd"/>
            <w:r w:rsidRPr="0060493D">
              <w:rPr>
                <w:rFonts w:ascii="Times New Roman" w:hAnsi="Times New Roman" w:cs="Times New Roman"/>
                <w:sz w:val="15"/>
              </w:rPr>
              <w:t>⁻⁰·⁶⁷·min⁻¹</w:t>
            </w:r>
          </w:p>
        </w:tc>
        <w:tc>
          <w:tcPr>
            <w:tcW w:w="709" w:type="dxa"/>
            <w:vAlign w:val="center"/>
          </w:tcPr>
          <w:p w14:paraId="127354B5"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2016</w:t>
            </w:r>
          </w:p>
        </w:tc>
        <w:tc>
          <w:tcPr>
            <w:tcW w:w="850" w:type="dxa"/>
            <w:vAlign w:val="center"/>
          </w:tcPr>
          <w:p w14:paraId="6D85579A"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0.129</w:t>
            </w:r>
          </w:p>
        </w:tc>
        <w:tc>
          <w:tcPr>
            <w:tcW w:w="567" w:type="dxa"/>
            <w:vAlign w:val="center"/>
          </w:tcPr>
          <w:p w14:paraId="2F7EA376"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14</w:t>
            </w:r>
          </w:p>
        </w:tc>
        <w:tc>
          <w:tcPr>
            <w:tcW w:w="851" w:type="dxa"/>
            <w:vAlign w:val="center"/>
          </w:tcPr>
          <w:p w14:paraId="2851AABA"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0.029</w:t>
            </w:r>
          </w:p>
        </w:tc>
        <w:tc>
          <w:tcPr>
            <w:tcW w:w="1134" w:type="dxa"/>
            <w:vAlign w:val="center"/>
          </w:tcPr>
          <w:p w14:paraId="600F78A3"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0.221</w:t>
            </w:r>
          </w:p>
        </w:tc>
        <w:tc>
          <w:tcPr>
            <w:tcW w:w="850" w:type="dxa"/>
            <w:vAlign w:val="center"/>
          </w:tcPr>
          <w:p w14:paraId="4C93E19A"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0.208</w:t>
            </w:r>
          </w:p>
        </w:tc>
        <w:tc>
          <w:tcPr>
            <w:tcW w:w="851" w:type="dxa"/>
            <w:vAlign w:val="center"/>
          </w:tcPr>
          <w:p w14:paraId="6042A95C"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No</w:t>
            </w:r>
          </w:p>
        </w:tc>
      </w:tr>
      <w:tr w:rsidR="0060493D" w14:paraId="5327DFF8" w14:textId="77777777" w:rsidTr="0060493D">
        <w:tc>
          <w:tcPr>
            <w:tcW w:w="1700" w:type="dxa"/>
            <w:vAlign w:val="center"/>
          </w:tcPr>
          <w:p w14:paraId="4C002DC4" w14:textId="1D6542AF"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Allometric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3DE8A5D3" w14:textId="77777777" w:rsidR="0060493D" w:rsidRPr="0060493D" w:rsidRDefault="0060493D" w:rsidP="009C24F2">
            <w:pPr>
              <w:contextualSpacing/>
              <w:jc w:val="center"/>
              <w:rPr>
                <w:rFonts w:ascii="Times New Roman" w:hAnsi="Times New Roman" w:cs="Times New Roman"/>
              </w:rPr>
            </w:pPr>
            <w:proofErr w:type="spellStart"/>
            <w:r w:rsidRPr="0060493D">
              <w:rPr>
                <w:rFonts w:ascii="Times New Roman" w:hAnsi="Times New Roman" w:cs="Times New Roman"/>
                <w:sz w:val="15"/>
              </w:rPr>
              <w:t>mL·kg</w:t>
            </w:r>
            <w:proofErr w:type="spellEnd"/>
            <w:r w:rsidRPr="0060493D">
              <w:rPr>
                <w:rFonts w:ascii="Times New Roman" w:hAnsi="Times New Roman" w:cs="Times New Roman"/>
                <w:sz w:val="15"/>
              </w:rPr>
              <w:t>⁻⁰·⁶⁷·min⁻¹</w:t>
            </w:r>
          </w:p>
        </w:tc>
        <w:tc>
          <w:tcPr>
            <w:tcW w:w="709" w:type="dxa"/>
            <w:vAlign w:val="center"/>
          </w:tcPr>
          <w:p w14:paraId="212E5F87"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2015</w:t>
            </w:r>
          </w:p>
        </w:tc>
        <w:tc>
          <w:tcPr>
            <w:tcW w:w="850" w:type="dxa"/>
            <w:vAlign w:val="center"/>
          </w:tcPr>
          <w:p w14:paraId="0B1389A6"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0.130</w:t>
            </w:r>
          </w:p>
        </w:tc>
        <w:tc>
          <w:tcPr>
            <w:tcW w:w="567" w:type="dxa"/>
            <w:vAlign w:val="center"/>
          </w:tcPr>
          <w:p w14:paraId="07946359"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15</w:t>
            </w:r>
          </w:p>
        </w:tc>
        <w:tc>
          <w:tcPr>
            <w:tcW w:w="851" w:type="dxa"/>
            <w:vAlign w:val="center"/>
          </w:tcPr>
          <w:p w14:paraId="62B41017"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0.031</w:t>
            </w:r>
          </w:p>
        </w:tc>
        <w:tc>
          <w:tcPr>
            <w:tcW w:w="1134" w:type="dxa"/>
            <w:vAlign w:val="center"/>
          </w:tcPr>
          <w:p w14:paraId="30DA3C7D"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0.208</w:t>
            </w:r>
          </w:p>
        </w:tc>
        <w:tc>
          <w:tcPr>
            <w:tcW w:w="850" w:type="dxa"/>
            <w:vAlign w:val="center"/>
          </w:tcPr>
          <w:p w14:paraId="3F4F6419"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0.208</w:t>
            </w:r>
          </w:p>
        </w:tc>
        <w:tc>
          <w:tcPr>
            <w:tcW w:w="851" w:type="dxa"/>
            <w:vAlign w:val="center"/>
          </w:tcPr>
          <w:p w14:paraId="63BFE101"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No</w:t>
            </w:r>
          </w:p>
        </w:tc>
      </w:tr>
      <w:tr w:rsidR="0060493D" w14:paraId="4079942A" w14:textId="77777777" w:rsidTr="0060493D">
        <w:tc>
          <w:tcPr>
            <w:tcW w:w="1700" w:type="dxa"/>
            <w:vAlign w:val="center"/>
          </w:tcPr>
          <w:p w14:paraId="3BC8098E" w14:textId="071CDBD6"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FFM-scaled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04236BF9"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mL·FFMkg⁻¹·min⁻¹</w:t>
            </w:r>
          </w:p>
        </w:tc>
        <w:tc>
          <w:tcPr>
            <w:tcW w:w="709" w:type="dxa"/>
            <w:vAlign w:val="center"/>
          </w:tcPr>
          <w:p w14:paraId="5DF1EBB3"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2015</w:t>
            </w:r>
          </w:p>
        </w:tc>
        <w:tc>
          <w:tcPr>
            <w:tcW w:w="850" w:type="dxa"/>
            <w:vAlign w:val="center"/>
          </w:tcPr>
          <w:p w14:paraId="24EC0D5E"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0.161</w:t>
            </w:r>
          </w:p>
        </w:tc>
        <w:tc>
          <w:tcPr>
            <w:tcW w:w="567" w:type="dxa"/>
            <w:vAlign w:val="center"/>
          </w:tcPr>
          <w:p w14:paraId="0EC992BD"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16</w:t>
            </w:r>
          </w:p>
        </w:tc>
        <w:tc>
          <w:tcPr>
            <w:tcW w:w="851" w:type="dxa"/>
            <w:vAlign w:val="center"/>
          </w:tcPr>
          <w:p w14:paraId="660F09FD"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0.033</w:t>
            </w:r>
          </w:p>
        </w:tc>
        <w:tc>
          <w:tcPr>
            <w:tcW w:w="1134" w:type="dxa"/>
            <w:vAlign w:val="center"/>
          </w:tcPr>
          <w:p w14:paraId="69FF2AFD"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0.242</w:t>
            </w:r>
          </w:p>
        </w:tc>
        <w:tc>
          <w:tcPr>
            <w:tcW w:w="850" w:type="dxa"/>
            <w:vAlign w:val="center"/>
          </w:tcPr>
          <w:p w14:paraId="7D212451"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0.242</w:t>
            </w:r>
          </w:p>
        </w:tc>
        <w:tc>
          <w:tcPr>
            <w:tcW w:w="851" w:type="dxa"/>
            <w:vAlign w:val="center"/>
          </w:tcPr>
          <w:p w14:paraId="7B7B33A7"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No</w:t>
            </w:r>
          </w:p>
        </w:tc>
      </w:tr>
      <w:tr w:rsidR="0060493D" w14:paraId="5CE700A9" w14:textId="77777777" w:rsidTr="0060493D">
        <w:tc>
          <w:tcPr>
            <w:tcW w:w="1700" w:type="dxa"/>
            <w:vAlign w:val="center"/>
          </w:tcPr>
          <w:p w14:paraId="1335EAE6" w14:textId="0E54FBC3"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Relative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168132A7"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mL·kg⁻¹·min⁻¹</w:t>
            </w:r>
          </w:p>
        </w:tc>
        <w:tc>
          <w:tcPr>
            <w:tcW w:w="709" w:type="dxa"/>
            <w:vAlign w:val="center"/>
          </w:tcPr>
          <w:p w14:paraId="7580F3E0"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2016</w:t>
            </w:r>
          </w:p>
        </w:tc>
        <w:tc>
          <w:tcPr>
            <w:tcW w:w="850" w:type="dxa"/>
            <w:vAlign w:val="center"/>
          </w:tcPr>
          <w:p w14:paraId="6F18D5F4"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0.188</w:t>
            </w:r>
          </w:p>
        </w:tc>
        <w:tc>
          <w:tcPr>
            <w:tcW w:w="567" w:type="dxa"/>
            <w:vAlign w:val="center"/>
          </w:tcPr>
          <w:p w14:paraId="26D4DBF7"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17</w:t>
            </w:r>
          </w:p>
        </w:tc>
        <w:tc>
          <w:tcPr>
            <w:tcW w:w="851" w:type="dxa"/>
            <w:vAlign w:val="center"/>
          </w:tcPr>
          <w:p w14:paraId="4F0762FA"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0.035</w:t>
            </w:r>
          </w:p>
        </w:tc>
        <w:tc>
          <w:tcPr>
            <w:tcW w:w="1134" w:type="dxa"/>
            <w:vAlign w:val="center"/>
          </w:tcPr>
          <w:p w14:paraId="696CFF43"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0.265</w:t>
            </w:r>
          </w:p>
        </w:tc>
        <w:tc>
          <w:tcPr>
            <w:tcW w:w="850" w:type="dxa"/>
            <w:vAlign w:val="center"/>
          </w:tcPr>
          <w:p w14:paraId="1589A381"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0.259</w:t>
            </w:r>
          </w:p>
        </w:tc>
        <w:tc>
          <w:tcPr>
            <w:tcW w:w="851" w:type="dxa"/>
            <w:vAlign w:val="center"/>
          </w:tcPr>
          <w:p w14:paraId="5C52507F"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No</w:t>
            </w:r>
          </w:p>
        </w:tc>
      </w:tr>
      <w:tr w:rsidR="0060493D" w14:paraId="14CCFD95" w14:textId="77777777" w:rsidTr="0060493D">
        <w:tc>
          <w:tcPr>
            <w:tcW w:w="1700" w:type="dxa"/>
            <w:vAlign w:val="center"/>
          </w:tcPr>
          <w:p w14:paraId="25113C25" w14:textId="45F45BF5"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FFM-scaled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213D2EBC"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mL·FFMkg⁻¹·min⁻¹</w:t>
            </w:r>
          </w:p>
        </w:tc>
        <w:tc>
          <w:tcPr>
            <w:tcW w:w="709" w:type="dxa"/>
            <w:vAlign w:val="center"/>
          </w:tcPr>
          <w:p w14:paraId="4336AD3A"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2019</w:t>
            </w:r>
          </w:p>
        </w:tc>
        <w:tc>
          <w:tcPr>
            <w:tcW w:w="850" w:type="dxa"/>
            <w:vAlign w:val="center"/>
          </w:tcPr>
          <w:p w14:paraId="23A05620"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0.194</w:t>
            </w:r>
          </w:p>
        </w:tc>
        <w:tc>
          <w:tcPr>
            <w:tcW w:w="567" w:type="dxa"/>
            <w:vAlign w:val="center"/>
          </w:tcPr>
          <w:p w14:paraId="5914CB1C"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18</w:t>
            </w:r>
          </w:p>
        </w:tc>
        <w:tc>
          <w:tcPr>
            <w:tcW w:w="851" w:type="dxa"/>
            <w:vAlign w:val="center"/>
          </w:tcPr>
          <w:p w14:paraId="0DC0E7F0"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0.038</w:t>
            </w:r>
          </w:p>
        </w:tc>
        <w:tc>
          <w:tcPr>
            <w:tcW w:w="1134" w:type="dxa"/>
            <w:vAlign w:val="center"/>
          </w:tcPr>
          <w:p w14:paraId="3C8E91D8"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0.259</w:t>
            </w:r>
          </w:p>
        </w:tc>
        <w:tc>
          <w:tcPr>
            <w:tcW w:w="850" w:type="dxa"/>
            <w:vAlign w:val="center"/>
          </w:tcPr>
          <w:p w14:paraId="447DD306"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0.259</w:t>
            </w:r>
          </w:p>
        </w:tc>
        <w:tc>
          <w:tcPr>
            <w:tcW w:w="851" w:type="dxa"/>
            <w:vAlign w:val="center"/>
          </w:tcPr>
          <w:p w14:paraId="2A1578EE"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No</w:t>
            </w:r>
          </w:p>
        </w:tc>
      </w:tr>
      <w:tr w:rsidR="0060493D" w14:paraId="271C70E7" w14:textId="77777777" w:rsidTr="0060493D">
        <w:tc>
          <w:tcPr>
            <w:tcW w:w="1700" w:type="dxa"/>
            <w:vAlign w:val="center"/>
          </w:tcPr>
          <w:p w14:paraId="1728FCAC" w14:textId="7C845B99"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Absolute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1A720729"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mL·min⁻¹</w:t>
            </w:r>
          </w:p>
        </w:tc>
        <w:tc>
          <w:tcPr>
            <w:tcW w:w="709" w:type="dxa"/>
            <w:vAlign w:val="center"/>
          </w:tcPr>
          <w:p w14:paraId="23897DF9"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2017</w:t>
            </w:r>
          </w:p>
        </w:tc>
        <w:tc>
          <w:tcPr>
            <w:tcW w:w="850" w:type="dxa"/>
            <w:vAlign w:val="center"/>
          </w:tcPr>
          <w:p w14:paraId="6CB27745"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0.240</w:t>
            </w:r>
          </w:p>
        </w:tc>
        <w:tc>
          <w:tcPr>
            <w:tcW w:w="567" w:type="dxa"/>
            <w:vAlign w:val="center"/>
          </w:tcPr>
          <w:p w14:paraId="15968CA7"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19</w:t>
            </w:r>
          </w:p>
        </w:tc>
        <w:tc>
          <w:tcPr>
            <w:tcW w:w="851" w:type="dxa"/>
            <w:vAlign w:val="center"/>
          </w:tcPr>
          <w:p w14:paraId="4B9E9C70"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0.040</w:t>
            </w:r>
          </w:p>
        </w:tc>
        <w:tc>
          <w:tcPr>
            <w:tcW w:w="1134" w:type="dxa"/>
            <w:vAlign w:val="center"/>
          </w:tcPr>
          <w:p w14:paraId="1EE45041"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0.303</w:t>
            </w:r>
          </w:p>
        </w:tc>
        <w:tc>
          <w:tcPr>
            <w:tcW w:w="850" w:type="dxa"/>
            <w:vAlign w:val="center"/>
          </w:tcPr>
          <w:p w14:paraId="37E77FBE"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0.303</w:t>
            </w:r>
          </w:p>
        </w:tc>
        <w:tc>
          <w:tcPr>
            <w:tcW w:w="851" w:type="dxa"/>
            <w:vAlign w:val="center"/>
          </w:tcPr>
          <w:p w14:paraId="471C635B"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No</w:t>
            </w:r>
          </w:p>
        </w:tc>
      </w:tr>
      <w:tr w:rsidR="0060493D" w14:paraId="111DECAB" w14:textId="77777777" w:rsidTr="0060493D">
        <w:tc>
          <w:tcPr>
            <w:tcW w:w="1700" w:type="dxa"/>
            <w:vAlign w:val="center"/>
          </w:tcPr>
          <w:p w14:paraId="09241567" w14:textId="53C53F3E"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FFM-scaled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4855CED5"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mL·FFMkg⁻¹·min⁻¹</w:t>
            </w:r>
          </w:p>
        </w:tc>
        <w:tc>
          <w:tcPr>
            <w:tcW w:w="709" w:type="dxa"/>
            <w:vAlign w:val="center"/>
          </w:tcPr>
          <w:p w14:paraId="1EECA6FC"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2017</w:t>
            </w:r>
          </w:p>
        </w:tc>
        <w:tc>
          <w:tcPr>
            <w:tcW w:w="850" w:type="dxa"/>
            <w:vAlign w:val="center"/>
          </w:tcPr>
          <w:p w14:paraId="77CED0B5"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0.337</w:t>
            </w:r>
          </w:p>
        </w:tc>
        <w:tc>
          <w:tcPr>
            <w:tcW w:w="567" w:type="dxa"/>
            <w:vAlign w:val="center"/>
          </w:tcPr>
          <w:p w14:paraId="5429B4AD"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w:t>
            </w:r>
          </w:p>
        </w:tc>
        <w:tc>
          <w:tcPr>
            <w:tcW w:w="851" w:type="dxa"/>
            <w:vAlign w:val="center"/>
          </w:tcPr>
          <w:p w14:paraId="5F0533AD"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0.042</w:t>
            </w:r>
          </w:p>
        </w:tc>
        <w:tc>
          <w:tcPr>
            <w:tcW w:w="1134" w:type="dxa"/>
            <w:vAlign w:val="center"/>
          </w:tcPr>
          <w:p w14:paraId="659C6417"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0.404</w:t>
            </w:r>
          </w:p>
        </w:tc>
        <w:tc>
          <w:tcPr>
            <w:tcW w:w="850" w:type="dxa"/>
            <w:vAlign w:val="center"/>
          </w:tcPr>
          <w:p w14:paraId="3BB8A3F1"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0.389</w:t>
            </w:r>
          </w:p>
        </w:tc>
        <w:tc>
          <w:tcPr>
            <w:tcW w:w="851" w:type="dxa"/>
            <w:vAlign w:val="center"/>
          </w:tcPr>
          <w:p w14:paraId="3576295F"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No</w:t>
            </w:r>
          </w:p>
        </w:tc>
      </w:tr>
      <w:tr w:rsidR="0060493D" w14:paraId="36A48EDC" w14:textId="77777777" w:rsidTr="0060493D">
        <w:tc>
          <w:tcPr>
            <w:tcW w:w="1700" w:type="dxa"/>
            <w:vAlign w:val="center"/>
          </w:tcPr>
          <w:p w14:paraId="440D16B7" w14:textId="0DDFFB16"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Absolute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452D45F8"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mL·min⁻¹</w:t>
            </w:r>
          </w:p>
        </w:tc>
        <w:tc>
          <w:tcPr>
            <w:tcW w:w="709" w:type="dxa"/>
            <w:vAlign w:val="center"/>
          </w:tcPr>
          <w:p w14:paraId="74E20C9D"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2019</w:t>
            </w:r>
          </w:p>
        </w:tc>
        <w:tc>
          <w:tcPr>
            <w:tcW w:w="850" w:type="dxa"/>
            <w:vAlign w:val="center"/>
          </w:tcPr>
          <w:p w14:paraId="1F0AD4DB"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0.340</w:t>
            </w:r>
          </w:p>
        </w:tc>
        <w:tc>
          <w:tcPr>
            <w:tcW w:w="567" w:type="dxa"/>
            <w:vAlign w:val="center"/>
          </w:tcPr>
          <w:p w14:paraId="7D9485BC"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21</w:t>
            </w:r>
          </w:p>
        </w:tc>
        <w:tc>
          <w:tcPr>
            <w:tcW w:w="851" w:type="dxa"/>
            <w:vAlign w:val="center"/>
          </w:tcPr>
          <w:p w14:paraId="45DB75A2"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0.044</w:t>
            </w:r>
          </w:p>
        </w:tc>
        <w:tc>
          <w:tcPr>
            <w:tcW w:w="1134" w:type="dxa"/>
            <w:vAlign w:val="center"/>
          </w:tcPr>
          <w:p w14:paraId="0F3C96E7"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0.389</w:t>
            </w:r>
          </w:p>
        </w:tc>
        <w:tc>
          <w:tcPr>
            <w:tcW w:w="850" w:type="dxa"/>
            <w:vAlign w:val="center"/>
          </w:tcPr>
          <w:p w14:paraId="2275E799"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0.389</w:t>
            </w:r>
          </w:p>
        </w:tc>
        <w:tc>
          <w:tcPr>
            <w:tcW w:w="851" w:type="dxa"/>
            <w:vAlign w:val="center"/>
          </w:tcPr>
          <w:p w14:paraId="20429D98"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No</w:t>
            </w:r>
          </w:p>
        </w:tc>
      </w:tr>
      <w:tr w:rsidR="0060493D" w14:paraId="2FB212C3" w14:textId="77777777" w:rsidTr="0060493D">
        <w:tc>
          <w:tcPr>
            <w:tcW w:w="1700" w:type="dxa"/>
            <w:vAlign w:val="center"/>
          </w:tcPr>
          <w:p w14:paraId="62096211" w14:textId="599D7C55"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FFM-scaled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1D03FF58"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mL·FFMkg⁻¹·min⁻¹</w:t>
            </w:r>
          </w:p>
        </w:tc>
        <w:tc>
          <w:tcPr>
            <w:tcW w:w="709" w:type="dxa"/>
            <w:vAlign w:val="center"/>
          </w:tcPr>
          <w:p w14:paraId="3D678C4A"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2020</w:t>
            </w:r>
          </w:p>
        </w:tc>
        <w:tc>
          <w:tcPr>
            <w:tcW w:w="850" w:type="dxa"/>
            <w:vAlign w:val="center"/>
          </w:tcPr>
          <w:p w14:paraId="487DCB00"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0.378</w:t>
            </w:r>
          </w:p>
        </w:tc>
        <w:tc>
          <w:tcPr>
            <w:tcW w:w="567" w:type="dxa"/>
            <w:vAlign w:val="center"/>
          </w:tcPr>
          <w:p w14:paraId="1CE189DB"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22</w:t>
            </w:r>
          </w:p>
        </w:tc>
        <w:tc>
          <w:tcPr>
            <w:tcW w:w="851" w:type="dxa"/>
            <w:vAlign w:val="center"/>
          </w:tcPr>
          <w:p w14:paraId="13725BA5"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0.046</w:t>
            </w:r>
          </w:p>
        </w:tc>
        <w:tc>
          <w:tcPr>
            <w:tcW w:w="1134" w:type="dxa"/>
            <w:vAlign w:val="center"/>
          </w:tcPr>
          <w:p w14:paraId="25328E8D"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0.412</w:t>
            </w:r>
          </w:p>
        </w:tc>
        <w:tc>
          <w:tcPr>
            <w:tcW w:w="850" w:type="dxa"/>
            <w:vAlign w:val="center"/>
          </w:tcPr>
          <w:p w14:paraId="1F938740"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0.412</w:t>
            </w:r>
          </w:p>
        </w:tc>
        <w:tc>
          <w:tcPr>
            <w:tcW w:w="851" w:type="dxa"/>
            <w:vAlign w:val="center"/>
          </w:tcPr>
          <w:p w14:paraId="79B8556C"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No</w:t>
            </w:r>
          </w:p>
        </w:tc>
      </w:tr>
      <w:tr w:rsidR="0060493D" w14:paraId="4BB5B8FD" w14:textId="77777777" w:rsidTr="0060493D">
        <w:tc>
          <w:tcPr>
            <w:tcW w:w="1700" w:type="dxa"/>
            <w:vAlign w:val="center"/>
          </w:tcPr>
          <w:p w14:paraId="5D868680" w14:textId="60C32147"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Absolute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0CE2B72B"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mL·min⁻¹</w:t>
            </w:r>
          </w:p>
        </w:tc>
        <w:tc>
          <w:tcPr>
            <w:tcW w:w="709" w:type="dxa"/>
            <w:vAlign w:val="center"/>
          </w:tcPr>
          <w:p w14:paraId="709997DA"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2015</w:t>
            </w:r>
          </w:p>
        </w:tc>
        <w:tc>
          <w:tcPr>
            <w:tcW w:w="850" w:type="dxa"/>
            <w:vAlign w:val="center"/>
          </w:tcPr>
          <w:p w14:paraId="4F637EFB"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0.477</w:t>
            </w:r>
          </w:p>
        </w:tc>
        <w:tc>
          <w:tcPr>
            <w:tcW w:w="567" w:type="dxa"/>
            <w:vAlign w:val="center"/>
          </w:tcPr>
          <w:p w14:paraId="370B3588"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23</w:t>
            </w:r>
          </w:p>
        </w:tc>
        <w:tc>
          <w:tcPr>
            <w:tcW w:w="851" w:type="dxa"/>
            <w:vAlign w:val="center"/>
          </w:tcPr>
          <w:p w14:paraId="44116DC9"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0.048</w:t>
            </w:r>
          </w:p>
        </w:tc>
        <w:tc>
          <w:tcPr>
            <w:tcW w:w="1134" w:type="dxa"/>
            <w:vAlign w:val="center"/>
          </w:tcPr>
          <w:p w14:paraId="6BAD8784"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0.498</w:t>
            </w:r>
          </w:p>
        </w:tc>
        <w:tc>
          <w:tcPr>
            <w:tcW w:w="850" w:type="dxa"/>
            <w:vAlign w:val="center"/>
          </w:tcPr>
          <w:p w14:paraId="7B34C870"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0.498</w:t>
            </w:r>
          </w:p>
        </w:tc>
        <w:tc>
          <w:tcPr>
            <w:tcW w:w="851" w:type="dxa"/>
            <w:vAlign w:val="center"/>
          </w:tcPr>
          <w:p w14:paraId="32FA69B3"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No</w:t>
            </w:r>
          </w:p>
        </w:tc>
      </w:tr>
      <w:tr w:rsidR="0060493D" w14:paraId="46ABC521" w14:textId="77777777" w:rsidTr="0060493D">
        <w:tc>
          <w:tcPr>
            <w:tcW w:w="1700" w:type="dxa"/>
            <w:vAlign w:val="center"/>
          </w:tcPr>
          <w:p w14:paraId="1586AE42" w14:textId="5583CB33" w:rsidR="0060493D" w:rsidRPr="0060493D" w:rsidRDefault="0060493D" w:rsidP="0071776C">
            <w:pPr>
              <w:contextualSpacing/>
              <w:rPr>
                <w:rFonts w:ascii="Times New Roman" w:hAnsi="Times New Roman" w:cs="Times New Roman"/>
              </w:rPr>
            </w:pPr>
            <w:r w:rsidRPr="0060493D">
              <w:rPr>
                <w:rFonts w:ascii="Times New Roman" w:hAnsi="Times New Roman" w:cs="Times New Roman"/>
                <w:sz w:val="15"/>
              </w:rPr>
              <w:t>FFM-scaled V</w:t>
            </w:r>
            <w:r w:rsidR="0071776C">
              <w:rPr>
                <w:rFonts w:ascii="Times New Roman" w:hAnsi="Times New Roman" w:cs="Times New Roman"/>
                <w:sz w:val="15"/>
              </w:rPr>
              <w:t>̇</w:t>
            </w:r>
            <w:r w:rsidRPr="0060493D">
              <w:rPr>
                <w:rFonts w:ascii="Times New Roman" w:hAnsi="Times New Roman" w:cs="Times New Roman"/>
                <w:sz w:val="15"/>
              </w:rPr>
              <w:t>O</w:t>
            </w:r>
            <w:r w:rsidRPr="0060493D">
              <w:rPr>
                <w:rFonts w:ascii="Times New Roman" w:hAnsi="Times New Roman" w:cs="Times New Roman"/>
                <w:sz w:val="15"/>
                <w:vertAlign w:val="subscript"/>
              </w:rPr>
              <w:t>2</w:t>
            </w:r>
            <w:r w:rsidRPr="0060493D">
              <w:rPr>
                <w:rFonts w:ascii="Times New Roman" w:hAnsi="Times New Roman" w:cs="Times New Roman"/>
                <w:sz w:val="15"/>
              </w:rPr>
              <w:t>peak</w:t>
            </w:r>
          </w:p>
        </w:tc>
        <w:tc>
          <w:tcPr>
            <w:tcW w:w="1419" w:type="dxa"/>
            <w:vAlign w:val="center"/>
          </w:tcPr>
          <w:p w14:paraId="6AD7E67A"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mL·FFMkg⁻¹·min⁻¹</w:t>
            </w:r>
          </w:p>
        </w:tc>
        <w:tc>
          <w:tcPr>
            <w:tcW w:w="709" w:type="dxa"/>
            <w:vAlign w:val="center"/>
          </w:tcPr>
          <w:p w14:paraId="77B1C19D"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2016</w:t>
            </w:r>
          </w:p>
        </w:tc>
        <w:tc>
          <w:tcPr>
            <w:tcW w:w="850" w:type="dxa"/>
            <w:vAlign w:val="center"/>
          </w:tcPr>
          <w:p w14:paraId="795DA86E"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0.622</w:t>
            </w:r>
          </w:p>
        </w:tc>
        <w:tc>
          <w:tcPr>
            <w:tcW w:w="567" w:type="dxa"/>
            <w:vAlign w:val="center"/>
          </w:tcPr>
          <w:p w14:paraId="191382AB"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24</w:t>
            </w:r>
          </w:p>
        </w:tc>
        <w:tc>
          <w:tcPr>
            <w:tcW w:w="851" w:type="dxa"/>
            <w:vAlign w:val="center"/>
          </w:tcPr>
          <w:p w14:paraId="1C889398"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0.050</w:t>
            </w:r>
          </w:p>
        </w:tc>
        <w:tc>
          <w:tcPr>
            <w:tcW w:w="1134" w:type="dxa"/>
            <w:vAlign w:val="center"/>
          </w:tcPr>
          <w:p w14:paraId="3E92EDE9"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0.622</w:t>
            </w:r>
          </w:p>
        </w:tc>
        <w:tc>
          <w:tcPr>
            <w:tcW w:w="850" w:type="dxa"/>
            <w:vAlign w:val="center"/>
          </w:tcPr>
          <w:p w14:paraId="25BDC642"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0.622</w:t>
            </w:r>
          </w:p>
        </w:tc>
        <w:tc>
          <w:tcPr>
            <w:tcW w:w="851" w:type="dxa"/>
            <w:vAlign w:val="center"/>
          </w:tcPr>
          <w:p w14:paraId="7C6B97CE" w14:textId="77777777" w:rsidR="0060493D" w:rsidRPr="0060493D" w:rsidRDefault="0060493D" w:rsidP="009C24F2">
            <w:pPr>
              <w:contextualSpacing/>
              <w:jc w:val="center"/>
              <w:rPr>
                <w:rFonts w:ascii="Times New Roman" w:hAnsi="Times New Roman" w:cs="Times New Roman"/>
              </w:rPr>
            </w:pPr>
            <w:r w:rsidRPr="0060493D">
              <w:rPr>
                <w:rFonts w:ascii="Times New Roman" w:hAnsi="Times New Roman" w:cs="Times New Roman"/>
                <w:sz w:val="15"/>
              </w:rPr>
              <w:t>No</w:t>
            </w:r>
          </w:p>
        </w:tc>
      </w:tr>
    </w:tbl>
    <w:p w14:paraId="46B6503D" w14:textId="2DC90414" w:rsidR="0060493D" w:rsidRDefault="0060493D" w:rsidP="0060493D">
      <w:r>
        <w:t>Abbreviations: BH, Benjamini-Hochberg; FDR, false discovery rate; FFM, fat-free mass; V</w:t>
      </w:r>
      <w:r w:rsidR="0071776C">
        <w:t>̇</w:t>
      </w:r>
      <w:r>
        <w:t>O2peak, peak oxygen uptake.</w:t>
      </w:r>
    </w:p>
    <w:p w14:paraId="1698A4A0" w14:textId="31F721B3" w:rsidR="00316E6B" w:rsidRDefault="00316E6B" w:rsidP="009C24F2">
      <w:r>
        <w:rPr>
          <w:b/>
          <w:sz w:val="20"/>
        </w:rPr>
        <w:t xml:space="preserve">Supplementary Table S3. Sensitivity analyses for longitudinal changes in </w:t>
      </w:r>
      <w:proofErr w:type="spellStart"/>
      <w:r>
        <w:rPr>
          <w:b/>
          <w:sz w:val="20"/>
        </w:rPr>
        <w:t>V̇O₂peak</w:t>
      </w:r>
      <w:proofErr w:type="spellEnd"/>
      <w:r>
        <w:rPr>
          <w:b/>
          <w:sz w:val="20"/>
        </w:rPr>
        <w:t xml:space="preserve">: </w:t>
      </w:r>
      <w:r w:rsidR="00C54CB6" w:rsidRPr="00C54CB6">
        <w:rPr>
          <w:b/>
          <w:sz w:val="20"/>
        </w:rPr>
        <w:t>primary no-filter outputs and analyses excluding 2016</w:t>
      </w:r>
    </w:p>
    <w:p w14:paraId="78F04232" w14:textId="77777777" w:rsidR="00316E6B" w:rsidRDefault="00316E6B" w:rsidP="009C24F2">
      <w:r>
        <w:t>Models were fitted in NCSS 2024 v24.0.7 using restricted maximum likelihood (REML), fixed effects for test year and sex, participant ID as random intercept, and test year as repeated factor with a diagonal covariance structure. The excluding-2016 models used the filter Test year = 2015; 2017; 2018; 2019; 2020. The files supplied as complete-case outputs had the same model dimensions and estimates as the primary no-filter models; they are therefore labelled “Primary / complete-case output supplied”.</w:t>
      </w:r>
    </w:p>
    <w:p w14:paraId="34288195" w14:textId="77777777" w:rsidR="00316E6B" w:rsidRDefault="00316E6B" w:rsidP="009C24F2">
      <w:r>
        <w:rPr>
          <w:b/>
          <w:sz w:val="18"/>
        </w:rPr>
        <w:t>A. Model specification and fit statistics</w:t>
      </w:r>
    </w:p>
    <w:tbl>
      <w:tblPr>
        <w:tblStyle w:val="Tabellrutenett"/>
        <w:tblW w:w="0" w:type="auto"/>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40"/>
        <w:gridCol w:w="2410"/>
        <w:gridCol w:w="1134"/>
        <w:gridCol w:w="567"/>
        <w:gridCol w:w="567"/>
        <w:gridCol w:w="992"/>
        <w:gridCol w:w="993"/>
        <w:gridCol w:w="1134"/>
        <w:gridCol w:w="1134"/>
        <w:gridCol w:w="1134"/>
        <w:gridCol w:w="850"/>
        <w:gridCol w:w="709"/>
        <w:gridCol w:w="944"/>
      </w:tblGrid>
      <w:tr w:rsidR="00316E6B" w14:paraId="0210BD3D" w14:textId="77777777" w:rsidTr="008174F5">
        <w:trPr>
          <w:jc w:val="center"/>
        </w:trPr>
        <w:tc>
          <w:tcPr>
            <w:tcW w:w="2840" w:type="dxa"/>
            <w:shd w:val="clear" w:color="auto" w:fill="D9EAF7"/>
            <w:vAlign w:val="center"/>
          </w:tcPr>
          <w:p w14:paraId="11001011" w14:textId="77777777" w:rsidR="00316E6B" w:rsidRDefault="00316E6B" w:rsidP="00316E6B">
            <w:pPr>
              <w:contextualSpacing/>
              <w:jc w:val="center"/>
            </w:pPr>
            <w:r>
              <w:rPr>
                <w:b/>
                <w:sz w:val="12"/>
              </w:rPr>
              <w:t>Outcome</w:t>
            </w:r>
          </w:p>
        </w:tc>
        <w:tc>
          <w:tcPr>
            <w:tcW w:w="2410" w:type="dxa"/>
            <w:shd w:val="clear" w:color="auto" w:fill="D9EAF7"/>
            <w:vAlign w:val="center"/>
          </w:tcPr>
          <w:p w14:paraId="4A7514F9" w14:textId="77777777" w:rsidR="00316E6B" w:rsidRDefault="00316E6B" w:rsidP="00316E6B">
            <w:pPr>
              <w:contextualSpacing/>
              <w:jc w:val="center"/>
            </w:pPr>
            <w:r>
              <w:rPr>
                <w:b/>
                <w:sz w:val="12"/>
              </w:rPr>
              <w:t>Sensitivity model</w:t>
            </w:r>
          </w:p>
        </w:tc>
        <w:tc>
          <w:tcPr>
            <w:tcW w:w="1134" w:type="dxa"/>
            <w:shd w:val="clear" w:color="auto" w:fill="D9EAF7"/>
            <w:vAlign w:val="center"/>
          </w:tcPr>
          <w:p w14:paraId="08B26229" w14:textId="77777777" w:rsidR="00316E6B" w:rsidRDefault="00316E6B" w:rsidP="00316E6B">
            <w:pPr>
              <w:contextualSpacing/>
              <w:jc w:val="center"/>
            </w:pPr>
            <w:r>
              <w:rPr>
                <w:b/>
                <w:sz w:val="12"/>
              </w:rPr>
              <w:t>Unit</w:t>
            </w:r>
          </w:p>
        </w:tc>
        <w:tc>
          <w:tcPr>
            <w:tcW w:w="567" w:type="dxa"/>
            <w:shd w:val="clear" w:color="auto" w:fill="D9EAF7"/>
            <w:vAlign w:val="center"/>
          </w:tcPr>
          <w:p w14:paraId="3E6C803C" w14:textId="77777777" w:rsidR="00316E6B" w:rsidRDefault="00316E6B" w:rsidP="00316E6B">
            <w:pPr>
              <w:contextualSpacing/>
              <w:jc w:val="center"/>
            </w:pPr>
            <w:r>
              <w:rPr>
                <w:b/>
                <w:sz w:val="12"/>
              </w:rPr>
              <w:t>Rows</w:t>
            </w:r>
          </w:p>
        </w:tc>
        <w:tc>
          <w:tcPr>
            <w:tcW w:w="567" w:type="dxa"/>
            <w:shd w:val="clear" w:color="auto" w:fill="D9EAF7"/>
            <w:vAlign w:val="center"/>
          </w:tcPr>
          <w:p w14:paraId="63804042" w14:textId="77777777" w:rsidR="00316E6B" w:rsidRDefault="00316E6B" w:rsidP="00316E6B">
            <w:pPr>
              <w:contextualSpacing/>
              <w:jc w:val="center"/>
            </w:pPr>
            <w:r>
              <w:rPr>
                <w:b/>
                <w:sz w:val="12"/>
              </w:rPr>
              <w:t>Subjects</w:t>
            </w:r>
          </w:p>
        </w:tc>
        <w:tc>
          <w:tcPr>
            <w:tcW w:w="992" w:type="dxa"/>
            <w:shd w:val="clear" w:color="auto" w:fill="D9EAF7"/>
            <w:vAlign w:val="center"/>
          </w:tcPr>
          <w:p w14:paraId="4A2E023C" w14:textId="77777777" w:rsidR="00316E6B" w:rsidRDefault="00316E6B" w:rsidP="00316E6B">
            <w:pPr>
              <w:contextualSpacing/>
              <w:jc w:val="center"/>
            </w:pPr>
            <w:r>
              <w:rPr>
                <w:b/>
                <w:sz w:val="12"/>
              </w:rPr>
              <w:t>Likelihood</w:t>
            </w:r>
          </w:p>
        </w:tc>
        <w:tc>
          <w:tcPr>
            <w:tcW w:w="993" w:type="dxa"/>
            <w:shd w:val="clear" w:color="auto" w:fill="D9EAF7"/>
            <w:vAlign w:val="center"/>
          </w:tcPr>
          <w:p w14:paraId="6218A4F7" w14:textId="77777777" w:rsidR="00316E6B" w:rsidRDefault="00316E6B" w:rsidP="00316E6B">
            <w:pPr>
              <w:contextualSpacing/>
              <w:jc w:val="center"/>
            </w:pPr>
            <w:r>
              <w:rPr>
                <w:b/>
                <w:sz w:val="12"/>
              </w:rPr>
              <w:t>Fixed model</w:t>
            </w:r>
          </w:p>
        </w:tc>
        <w:tc>
          <w:tcPr>
            <w:tcW w:w="1134" w:type="dxa"/>
            <w:shd w:val="clear" w:color="auto" w:fill="D9EAF7"/>
            <w:vAlign w:val="center"/>
          </w:tcPr>
          <w:p w14:paraId="667D8A85" w14:textId="77777777" w:rsidR="00316E6B" w:rsidRDefault="00316E6B" w:rsidP="00316E6B">
            <w:pPr>
              <w:contextualSpacing/>
              <w:jc w:val="center"/>
            </w:pPr>
            <w:r>
              <w:rPr>
                <w:b/>
                <w:sz w:val="12"/>
              </w:rPr>
              <w:t>Random model</w:t>
            </w:r>
          </w:p>
        </w:tc>
        <w:tc>
          <w:tcPr>
            <w:tcW w:w="1134" w:type="dxa"/>
            <w:shd w:val="clear" w:color="auto" w:fill="D9EAF7"/>
            <w:vAlign w:val="center"/>
          </w:tcPr>
          <w:p w14:paraId="7937F4A4" w14:textId="77777777" w:rsidR="00316E6B" w:rsidRDefault="00316E6B" w:rsidP="00316E6B">
            <w:pPr>
              <w:contextualSpacing/>
              <w:jc w:val="center"/>
            </w:pPr>
            <w:r>
              <w:rPr>
                <w:b/>
                <w:sz w:val="12"/>
              </w:rPr>
              <w:t>Repeated pattern</w:t>
            </w:r>
          </w:p>
        </w:tc>
        <w:tc>
          <w:tcPr>
            <w:tcW w:w="1134" w:type="dxa"/>
            <w:shd w:val="clear" w:color="auto" w:fill="D9EAF7"/>
            <w:vAlign w:val="center"/>
          </w:tcPr>
          <w:p w14:paraId="72B14018" w14:textId="77777777" w:rsidR="00316E6B" w:rsidRDefault="00316E6B" w:rsidP="00316E6B">
            <w:pPr>
              <w:contextualSpacing/>
              <w:jc w:val="center"/>
            </w:pPr>
            <w:r>
              <w:rPr>
                <w:b/>
                <w:sz w:val="12"/>
              </w:rPr>
              <w:t>Log-likelihood</w:t>
            </w:r>
          </w:p>
        </w:tc>
        <w:tc>
          <w:tcPr>
            <w:tcW w:w="850" w:type="dxa"/>
            <w:shd w:val="clear" w:color="auto" w:fill="D9EAF7"/>
            <w:vAlign w:val="center"/>
          </w:tcPr>
          <w:p w14:paraId="14F4D720" w14:textId="77777777" w:rsidR="00316E6B" w:rsidRDefault="00316E6B" w:rsidP="00316E6B">
            <w:pPr>
              <w:contextualSpacing/>
              <w:jc w:val="center"/>
            </w:pPr>
            <w:r>
              <w:rPr>
                <w:b/>
                <w:sz w:val="12"/>
              </w:rPr>
              <w:t>-2LL</w:t>
            </w:r>
          </w:p>
        </w:tc>
        <w:tc>
          <w:tcPr>
            <w:tcW w:w="709" w:type="dxa"/>
            <w:shd w:val="clear" w:color="auto" w:fill="D9EAF7"/>
            <w:vAlign w:val="center"/>
          </w:tcPr>
          <w:p w14:paraId="0FEDAA97" w14:textId="77777777" w:rsidR="00316E6B" w:rsidRDefault="00316E6B" w:rsidP="00316E6B">
            <w:pPr>
              <w:contextualSpacing/>
              <w:jc w:val="center"/>
            </w:pPr>
            <w:r>
              <w:rPr>
                <w:b/>
                <w:sz w:val="12"/>
              </w:rPr>
              <w:t>AIC</w:t>
            </w:r>
          </w:p>
        </w:tc>
        <w:tc>
          <w:tcPr>
            <w:tcW w:w="944" w:type="dxa"/>
            <w:shd w:val="clear" w:color="auto" w:fill="D9EAF7"/>
            <w:vAlign w:val="center"/>
          </w:tcPr>
          <w:p w14:paraId="2BB60CAB" w14:textId="77777777" w:rsidR="00316E6B" w:rsidRDefault="00316E6B" w:rsidP="00316E6B">
            <w:pPr>
              <w:contextualSpacing/>
              <w:jc w:val="center"/>
            </w:pPr>
            <w:r>
              <w:rPr>
                <w:b/>
                <w:sz w:val="12"/>
              </w:rPr>
              <w:t>Convergence</w:t>
            </w:r>
          </w:p>
        </w:tc>
      </w:tr>
      <w:tr w:rsidR="00316E6B" w14:paraId="7D907B3E" w14:textId="77777777" w:rsidTr="008174F5">
        <w:trPr>
          <w:jc w:val="center"/>
        </w:trPr>
        <w:tc>
          <w:tcPr>
            <w:tcW w:w="2840" w:type="dxa"/>
            <w:vAlign w:val="center"/>
          </w:tcPr>
          <w:p w14:paraId="57387AB7" w14:textId="5FDF1F09"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Absolute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(aVO2</w:t>
            </w:r>
            <w:r w:rsidR="0071776C">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2CC8A91B"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Primary / complete-case output supplied</w:t>
            </w:r>
          </w:p>
        </w:tc>
        <w:tc>
          <w:tcPr>
            <w:tcW w:w="1134" w:type="dxa"/>
            <w:vAlign w:val="center"/>
          </w:tcPr>
          <w:p w14:paraId="290C4D7F"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mL·min⁻¹</w:t>
            </w:r>
          </w:p>
        </w:tc>
        <w:tc>
          <w:tcPr>
            <w:tcW w:w="567" w:type="dxa"/>
            <w:vAlign w:val="center"/>
          </w:tcPr>
          <w:p w14:paraId="5805CF1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1041</w:t>
            </w:r>
          </w:p>
        </w:tc>
        <w:tc>
          <w:tcPr>
            <w:tcW w:w="567" w:type="dxa"/>
            <w:vAlign w:val="center"/>
          </w:tcPr>
          <w:p w14:paraId="71E56F0D"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319</w:t>
            </w:r>
          </w:p>
        </w:tc>
        <w:tc>
          <w:tcPr>
            <w:tcW w:w="992" w:type="dxa"/>
            <w:vAlign w:val="center"/>
          </w:tcPr>
          <w:p w14:paraId="09E2488D"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REML</w:t>
            </w:r>
          </w:p>
        </w:tc>
        <w:tc>
          <w:tcPr>
            <w:tcW w:w="993" w:type="dxa"/>
            <w:vAlign w:val="center"/>
          </w:tcPr>
          <w:p w14:paraId="49060265"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Test year + sex</w:t>
            </w:r>
          </w:p>
        </w:tc>
        <w:tc>
          <w:tcPr>
            <w:tcW w:w="1134" w:type="dxa"/>
            <w:vAlign w:val="center"/>
          </w:tcPr>
          <w:p w14:paraId="0696A6E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ID</w:t>
            </w:r>
          </w:p>
        </w:tc>
        <w:tc>
          <w:tcPr>
            <w:tcW w:w="1134" w:type="dxa"/>
            <w:vAlign w:val="center"/>
          </w:tcPr>
          <w:p w14:paraId="5C8C8C1B"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Diagonal</w:t>
            </w:r>
          </w:p>
        </w:tc>
        <w:tc>
          <w:tcPr>
            <w:tcW w:w="1134" w:type="dxa"/>
            <w:vAlign w:val="center"/>
          </w:tcPr>
          <w:p w14:paraId="16E7D282"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-7245.514</w:t>
            </w:r>
          </w:p>
        </w:tc>
        <w:tc>
          <w:tcPr>
            <w:tcW w:w="850" w:type="dxa"/>
            <w:vAlign w:val="center"/>
          </w:tcPr>
          <w:p w14:paraId="568391E1"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14491.028</w:t>
            </w:r>
          </w:p>
        </w:tc>
        <w:tc>
          <w:tcPr>
            <w:tcW w:w="709" w:type="dxa"/>
            <w:vAlign w:val="center"/>
          </w:tcPr>
          <w:p w14:paraId="1080379D"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14495.028</w:t>
            </w:r>
          </w:p>
        </w:tc>
        <w:tc>
          <w:tcPr>
            <w:tcW w:w="944" w:type="dxa"/>
            <w:vAlign w:val="center"/>
          </w:tcPr>
          <w:p w14:paraId="21E23178"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Normal</w:t>
            </w:r>
          </w:p>
        </w:tc>
      </w:tr>
      <w:tr w:rsidR="00316E6B" w14:paraId="38B1CA7E" w14:textId="77777777" w:rsidTr="008174F5">
        <w:trPr>
          <w:jc w:val="center"/>
        </w:trPr>
        <w:tc>
          <w:tcPr>
            <w:tcW w:w="2840" w:type="dxa"/>
            <w:vAlign w:val="center"/>
          </w:tcPr>
          <w:p w14:paraId="2AD4F1A3" w14:textId="2FBAB55B"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Absolute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(aVO2</w:t>
            </w:r>
            <w:r w:rsidR="0071776C">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4646B449"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Excluding 2016</w:t>
            </w:r>
          </w:p>
        </w:tc>
        <w:tc>
          <w:tcPr>
            <w:tcW w:w="1134" w:type="dxa"/>
            <w:vAlign w:val="center"/>
          </w:tcPr>
          <w:p w14:paraId="217F2598"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mL·min⁻¹</w:t>
            </w:r>
          </w:p>
        </w:tc>
        <w:tc>
          <w:tcPr>
            <w:tcW w:w="567" w:type="dxa"/>
            <w:vAlign w:val="center"/>
          </w:tcPr>
          <w:p w14:paraId="25D2003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956</w:t>
            </w:r>
          </w:p>
        </w:tc>
        <w:tc>
          <w:tcPr>
            <w:tcW w:w="567" w:type="dxa"/>
            <w:vAlign w:val="center"/>
          </w:tcPr>
          <w:p w14:paraId="045F79E8"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316</w:t>
            </w:r>
          </w:p>
        </w:tc>
        <w:tc>
          <w:tcPr>
            <w:tcW w:w="992" w:type="dxa"/>
            <w:vAlign w:val="center"/>
          </w:tcPr>
          <w:p w14:paraId="5DD45BA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REML</w:t>
            </w:r>
          </w:p>
        </w:tc>
        <w:tc>
          <w:tcPr>
            <w:tcW w:w="993" w:type="dxa"/>
            <w:vAlign w:val="center"/>
          </w:tcPr>
          <w:p w14:paraId="36CDBDA3"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Test year + sex</w:t>
            </w:r>
          </w:p>
        </w:tc>
        <w:tc>
          <w:tcPr>
            <w:tcW w:w="1134" w:type="dxa"/>
            <w:vAlign w:val="center"/>
          </w:tcPr>
          <w:p w14:paraId="0DF0DC2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ID</w:t>
            </w:r>
          </w:p>
        </w:tc>
        <w:tc>
          <w:tcPr>
            <w:tcW w:w="1134" w:type="dxa"/>
            <w:vAlign w:val="center"/>
          </w:tcPr>
          <w:p w14:paraId="6C397D28"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Diagonal</w:t>
            </w:r>
          </w:p>
        </w:tc>
        <w:tc>
          <w:tcPr>
            <w:tcW w:w="1134" w:type="dxa"/>
            <w:vAlign w:val="center"/>
          </w:tcPr>
          <w:p w14:paraId="748356F2"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-6687.013</w:t>
            </w:r>
          </w:p>
        </w:tc>
        <w:tc>
          <w:tcPr>
            <w:tcW w:w="850" w:type="dxa"/>
            <w:vAlign w:val="center"/>
          </w:tcPr>
          <w:p w14:paraId="6DAB8603"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13374.027</w:t>
            </w:r>
          </w:p>
        </w:tc>
        <w:tc>
          <w:tcPr>
            <w:tcW w:w="709" w:type="dxa"/>
            <w:vAlign w:val="center"/>
          </w:tcPr>
          <w:p w14:paraId="684103EB"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13378.027</w:t>
            </w:r>
          </w:p>
        </w:tc>
        <w:tc>
          <w:tcPr>
            <w:tcW w:w="944" w:type="dxa"/>
            <w:vAlign w:val="center"/>
          </w:tcPr>
          <w:p w14:paraId="21403EB1"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Normal</w:t>
            </w:r>
          </w:p>
        </w:tc>
      </w:tr>
      <w:tr w:rsidR="00316E6B" w14:paraId="23B43AC2" w14:textId="77777777" w:rsidTr="008174F5">
        <w:trPr>
          <w:jc w:val="center"/>
        </w:trPr>
        <w:tc>
          <w:tcPr>
            <w:tcW w:w="2840" w:type="dxa"/>
            <w:vAlign w:val="center"/>
          </w:tcPr>
          <w:p w14:paraId="17B21479" w14:textId="3EA32FE6"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Fat-free mass scaled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(fVO2</w:t>
            </w:r>
            <w:r w:rsidR="0071776C">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25C8317D"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Primary / complete-case output supplied</w:t>
            </w:r>
          </w:p>
        </w:tc>
        <w:tc>
          <w:tcPr>
            <w:tcW w:w="1134" w:type="dxa"/>
            <w:vAlign w:val="center"/>
          </w:tcPr>
          <w:p w14:paraId="0C1F3F7C" w14:textId="77777777" w:rsidR="00316E6B" w:rsidRPr="008174F5" w:rsidRDefault="00316E6B" w:rsidP="00316E6B">
            <w:pPr>
              <w:contextualSpacing/>
              <w:jc w:val="center"/>
              <w:rPr>
                <w:rFonts w:ascii="Times New Roman" w:hAnsi="Times New Roman" w:cs="Times New Roman"/>
              </w:rPr>
            </w:pPr>
            <w:proofErr w:type="spellStart"/>
            <w:r w:rsidRPr="008174F5">
              <w:rPr>
                <w:rFonts w:ascii="Times New Roman" w:hAnsi="Times New Roman" w:cs="Times New Roman"/>
                <w:sz w:val="12"/>
              </w:rPr>
              <w:t>mL·kg</w:t>
            </w:r>
            <w:proofErr w:type="spellEnd"/>
            <w:r w:rsidRPr="008174F5">
              <w:rPr>
                <w:rFonts w:ascii="Times New Roman" w:hAnsi="Times New Roman" w:cs="Times New Roman"/>
                <w:sz w:val="12"/>
              </w:rPr>
              <w:t xml:space="preserve"> FFM⁻¹·min⁻¹</w:t>
            </w:r>
          </w:p>
        </w:tc>
        <w:tc>
          <w:tcPr>
            <w:tcW w:w="567" w:type="dxa"/>
            <w:vAlign w:val="center"/>
          </w:tcPr>
          <w:p w14:paraId="25D33EEE"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985</w:t>
            </w:r>
          </w:p>
        </w:tc>
        <w:tc>
          <w:tcPr>
            <w:tcW w:w="567" w:type="dxa"/>
            <w:vAlign w:val="center"/>
          </w:tcPr>
          <w:p w14:paraId="342203DB"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318</w:t>
            </w:r>
          </w:p>
        </w:tc>
        <w:tc>
          <w:tcPr>
            <w:tcW w:w="992" w:type="dxa"/>
            <w:vAlign w:val="center"/>
          </w:tcPr>
          <w:p w14:paraId="17FAC8C5"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REML</w:t>
            </w:r>
          </w:p>
        </w:tc>
        <w:tc>
          <w:tcPr>
            <w:tcW w:w="993" w:type="dxa"/>
            <w:vAlign w:val="center"/>
          </w:tcPr>
          <w:p w14:paraId="0AF4E9BD"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Test year + sex</w:t>
            </w:r>
          </w:p>
        </w:tc>
        <w:tc>
          <w:tcPr>
            <w:tcW w:w="1134" w:type="dxa"/>
            <w:vAlign w:val="center"/>
          </w:tcPr>
          <w:p w14:paraId="70B7A5A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ID</w:t>
            </w:r>
          </w:p>
        </w:tc>
        <w:tc>
          <w:tcPr>
            <w:tcW w:w="1134" w:type="dxa"/>
            <w:vAlign w:val="center"/>
          </w:tcPr>
          <w:p w14:paraId="505B58D4"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Diagonal</w:t>
            </w:r>
          </w:p>
        </w:tc>
        <w:tc>
          <w:tcPr>
            <w:tcW w:w="1134" w:type="dxa"/>
            <w:vAlign w:val="center"/>
          </w:tcPr>
          <w:p w14:paraId="5B6B9069"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-3632.493</w:t>
            </w:r>
          </w:p>
        </w:tc>
        <w:tc>
          <w:tcPr>
            <w:tcW w:w="850" w:type="dxa"/>
            <w:vAlign w:val="center"/>
          </w:tcPr>
          <w:p w14:paraId="488FEC5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7264.985</w:t>
            </w:r>
          </w:p>
        </w:tc>
        <w:tc>
          <w:tcPr>
            <w:tcW w:w="709" w:type="dxa"/>
            <w:vAlign w:val="center"/>
          </w:tcPr>
          <w:p w14:paraId="546B1B3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7268.985</w:t>
            </w:r>
          </w:p>
        </w:tc>
        <w:tc>
          <w:tcPr>
            <w:tcW w:w="944" w:type="dxa"/>
            <w:vAlign w:val="center"/>
          </w:tcPr>
          <w:p w14:paraId="2C005471"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Normal</w:t>
            </w:r>
          </w:p>
        </w:tc>
      </w:tr>
      <w:tr w:rsidR="00316E6B" w14:paraId="706EE49C" w14:textId="77777777" w:rsidTr="008174F5">
        <w:trPr>
          <w:jc w:val="center"/>
        </w:trPr>
        <w:tc>
          <w:tcPr>
            <w:tcW w:w="2840" w:type="dxa"/>
            <w:vAlign w:val="center"/>
          </w:tcPr>
          <w:p w14:paraId="543EF7CC" w14:textId="3A75C4BE"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Fat-free mass scaled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(fVO2</w:t>
            </w:r>
            <w:r w:rsidR="0071776C">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0EB5265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Excluding 2016</w:t>
            </w:r>
          </w:p>
        </w:tc>
        <w:tc>
          <w:tcPr>
            <w:tcW w:w="1134" w:type="dxa"/>
            <w:vAlign w:val="center"/>
          </w:tcPr>
          <w:p w14:paraId="568D0AFC" w14:textId="77777777" w:rsidR="00316E6B" w:rsidRPr="008174F5" w:rsidRDefault="00316E6B" w:rsidP="00316E6B">
            <w:pPr>
              <w:contextualSpacing/>
              <w:jc w:val="center"/>
              <w:rPr>
                <w:rFonts w:ascii="Times New Roman" w:hAnsi="Times New Roman" w:cs="Times New Roman"/>
              </w:rPr>
            </w:pPr>
            <w:proofErr w:type="spellStart"/>
            <w:r w:rsidRPr="008174F5">
              <w:rPr>
                <w:rFonts w:ascii="Times New Roman" w:hAnsi="Times New Roman" w:cs="Times New Roman"/>
                <w:sz w:val="12"/>
              </w:rPr>
              <w:t>mL·kg</w:t>
            </w:r>
            <w:proofErr w:type="spellEnd"/>
            <w:r w:rsidRPr="008174F5">
              <w:rPr>
                <w:rFonts w:ascii="Times New Roman" w:hAnsi="Times New Roman" w:cs="Times New Roman"/>
                <w:sz w:val="12"/>
              </w:rPr>
              <w:t xml:space="preserve"> FFM⁻¹·min⁻¹</w:t>
            </w:r>
          </w:p>
        </w:tc>
        <w:tc>
          <w:tcPr>
            <w:tcW w:w="567" w:type="dxa"/>
            <w:vAlign w:val="center"/>
          </w:tcPr>
          <w:p w14:paraId="7BEB398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904</w:t>
            </w:r>
          </w:p>
        </w:tc>
        <w:tc>
          <w:tcPr>
            <w:tcW w:w="567" w:type="dxa"/>
            <w:vAlign w:val="center"/>
          </w:tcPr>
          <w:p w14:paraId="0A0B54B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314</w:t>
            </w:r>
          </w:p>
        </w:tc>
        <w:tc>
          <w:tcPr>
            <w:tcW w:w="992" w:type="dxa"/>
            <w:vAlign w:val="center"/>
          </w:tcPr>
          <w:p w14:paraId="6FBE2521"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REML</w:t>
            </w:r>
          </w:p>
        </w:tc>
        <w:tc>
          <w:tcPr>
            <w:tcW w:w="993" w:type="dxa"/>
            <w:vAlign w:val="center"/>
          </w:tcPr>
          <w:p w14:paraId="6CA360B7"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Test year + sex</w:t>
            </w:r>
          </w:p>
        </w:tc>
        <w:tc>
          <w:tcPr>
            <w:tcW w:w="1134" w:type="dxa"/>
            <w:vAlign w:val="center"/>
          </w:tcPr>
          <w:p w14:paraId="52C244E4"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ID</w:t>
            </w:r>
          </w:p>
        </w:tc>
        <w:tc>
          <w:tcPr>
            <w:tcW w:w="1134" w:type="dxa"/>
            <w:vAlign w:val="center"/>
          </w:tcPr>
          <w:p w14:paraId="01D9B4C6"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Diagonal</w:t>
            </w:r>
          </w:p>
        </w:tc>
        <w:tc>
          <w:tcPr>
            <w:tcW w:w="1134" w:type="dxa"/>
            <w:vAlign w:val="center"/>
          </w:tcPr>
          <w:p w14:paraId="17F8D085"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-3359.163</w:t>
            </w:r>
          </w:p>
        </w:tc>
        <w:tc>
          <w:tcPr>
            <w:tcW w:w="850" w:type="dxa"/>
            <w:vAlign w:val="center"/>
          </w:tcPr>
          <w:p w14:paraId="3F6447D3"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6718.326</w:t>
            </w:r>
          </w:p>
        </w:tc>
        <w:tc>
          <w:tcPr>
            <w:tcW w:w="709" w:type="dxa"/>
            <w:vAlign w:val="center"/>
          </w:tcPr>
          <w:p w14:paraId="05243B67"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6722.326</w:t>
            </w:r>
          </w:p>
        </w:tc>
        <w:tc>
          <w:tcPr>
            <w:tcW w:w="944" w:type="dxa"/>
            <w:vAlign w:val="center"/>
          </w:tcPr>
          <w:p w14:paraId="5A079869"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Normal</w:t>
            </w:r>
          </w:p>
        </w:tc>
      </w:tr>
      <w:tr w:rsidR="00316E6B" w14:paraId="740F92C6" w14:textId="77777777" w:rsidTr="008174F5">
        <w:trPr>
          <w:jc w:val="center"/>
        </w:trPr>
        <w:tc>
          <w:tcPr>
            <w:tcW w:w="2840" w:type="dxa"/>
            <w:vAlign w:val="center"/>
          </w:tcPr>
          <w:p w14:paraId="69452729" w14:textId="2F6ADF40"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Ratio-scaled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(rVO2</w:t>
            </w:r>
            <w:r w:rsidR="0071776C">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1CFC3EB7"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Primary / complete-case output supplied</w:t>
            </w:r>
          </w:p>
        </w:tc>
        <w:tc>
          <w:tcPr>
            <w:tcW w:w="1134" w:type="dxa"/>
            <w:vAlign w:val="center"/>
          </w:tcPr>
          <w:p w14:paraId="13FEBEC3"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mL·kg⁻¹·min⁻¹</w:t>
            </w:r>
          </w:p>
        </w:tc>
        <w:tc>
          <w:tcPr>
            <w:tcW w:w="567" w:type="dxa"/>
            <w:vAlign w:val="center"/>
          </w:tcPr>
          <w:p w14:paraId="2EE8EEDF"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998</w:t>
            </w:r>
          </w:p>
        </w:tc>
        <w:tc>
          <w:tcPr>
            <w:tcW w:w="567" w:type="dxa"/>
            <w:vAlign w:val="center"/>
          </w:tcPr>
          <w:p w14:paraId="3920A50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318</w:t>
            </w:r>
          </w:p>
        </w:tc>
        <w:tc>
          <w:tcPr>
            <w:tcW w:w="992" w:type="dxa"/>
            <w:vAlign w:val="center"/>
          </w:tcPr>
          <w:p w14:paraId="34689481"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REML</w:t>
            </w:r>
          </w:p>
        </w:tc>
        <w:tc>
          <w:tcPr>
            <w:tcW w:w="993" w:type="dxa"/>
            <w:vAlign w:val="center"/>
          </w:tcPr>
          <w:p w14:paraId="2B15D5DB"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Test year + sex</w:t>
            </w:r>
          </w:p>
        </w:tc>
        <w:tc>
          <w:tcPr>
            <w:tcW w:w="1134" w:type="dxa"/>
            <w:vAlign w:val="center"/>
          </w:tcPr>
          <w:p w14:paraId="7FBA06D9"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ID</w:t>
            </w:r>
          </w:p>
        </w:tc>
        <w:tc>
          <w:tcPr>
            <w:tcW w:w="1134" w:type="dxa"/>
            <w:vAlign w:val="center"/>
          </w:tcPr>
          <w:p w14:paraId="1EA5C04D"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Diagonal</w:t>
            </w:r>
          </w:p>
        </w:tc>
        <w:tc>
          <w:tcPr>
            <w:tcW w:w="1134" w:type="dxa"/>
            <w:vAlign w:val="center"/>
          </w:tcPr>
          <w:p w14:paraId="57CEFB0D"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-3481.796</w:t>
            </w:r>
          </w:p>
        </w:tc>
        <w:tc>
          <w:tcPr>
            <w:tcW w:w="850" w:type="dxa"/>
            <w:vAlign w:val="center"/>
          </w:tcPr>
          <w:p w14:paraId="3A81FA97"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6963.592</w:t>
            </w:r>
          </w:p>
        </w:tc>
        <w:tc>
          <w:tcPr>
            <w:tcW w:w="709" w:type="dxa"/>
            <w:vAlign w:val="center"/>
          </w:tcPr>
          <w:p w14:paraId="277736AB"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6967.592</w:t>
            </w:r>
          </w:p>
        </w:tc>
        <w:tc>
          <w:tcPr>
            <w:tcW w:w="944" w:type="dxa"/>
            <w:vAlign w:val="center"/>
          </w:tcPr>
          <w:p w14:paraId="2379005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Normal</w:t>
            </w:r>
          </w:p>
        </w:tc>
      </w:tr>
      <w:tr w:rsidR="00316E6B" w14:paraId="593B05A4" w14:textId="77777777" w:rsidTr="008174F5">
        <w:trPr>
          <w:jc w:val="center"/>
        </w:trPr>
        <w:tc>
          <w:tcPr>
            <w:tcW w:w="2840" w:type="dxa"/>
            <w:vAlign w:val="center"/>
          </w:tcPr>
          <w:p w14:paraId="147EAF77" w14:textId="49E563E3"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Ratio-scaled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(rVO2</w:t>
            </w:r>
            <w:r w:rsidR="0071776C">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5B1E33AF"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Excluding 2016</w:t>
            </w:r>
          </w:p>
        </w:tc>
        <w:tc>
          <w:tcPr>
            <w:tcW w:w="1134" w:type="dxa"/>
            <w:vAlign w:val="center"/>
          </w:tcPr>
          <w:p w14:paraId="30B1970B"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mL·kg⁻¹·min⁻¹</w:t>
            </w:r>
          </w:p>
        </w:tc>
        <w:tc>
          <w:tcPr>
            <w:tcW w:w="567" w:type="dxa"/>
            <w:vAlign w:val="center"/>
          </w:tcPr>
          <w:p w14:paraId="27FC4C0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915</w:t>
            </w:r>
          </w:p>
        </w:tc>
        <w:tc>
          <w:tcPr>
            <w:tcW w:w="567" w:type="dxa"/>
            <w:vAlign w:val="center"/>
          </w:tcPr>
          <w:p w14:paraId="14FC6F06"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314</w:t>
            </w:r>
          </w:p>
        </w:tc>
        <w:tc>
          <w:tcPr>
            <w:tcW w:w="992" w:type="dxa"/>
            <w:vAlign w:val="center"/>
          </w:tcPr>
          <w:p w14:paraId="333BF68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REML</w:t>
            </w:r>
          </w:p>
        </w:tc>
        <w:tc>
          <w:tcPr>
            <w:tcW w:w="993" w:type="dxa"/>
            <w:vAlign w:val="center"/>
          </w:tcPr>
          <w:p w14:paraId="1E6E29A2"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Test year + sex</w:t>
            </w:r>
          </w:p>
        </w:tc>
        <w:tc>
          <w:tcPr>
            <w:tcW w:w="1134" w:type="dxa"/>
            <w:vAlign w:val="center"/>
          </w:tcPr>
          <w:p w14:paraId="033FFE5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ID</w:t>
            </w:r>
          </w:p>
        </w:tc>
        <w:tc>
          <w:tcPr>
            <w:tcW w:w="1134" w:type="dxa"/>
            <w:vAlign w:val="center"/>
          </w:tcPr>
          <w:p w14:paraId="490D75A5"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Diagonal</w:t>
            </w:r>
          </w:p>
        </w:tc>
        <w:tc>
          <w:tcPr>
            <w:tcW w:w="1134" w:type="dxa"/>
            <w:vAlign w:val="center"/>
          </w:tcPr>
          <w:p w14:paraId="24672891"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-3213.946</w:t>
            </w:r>
          </w:p>
        </w:tc>
        <w:tc>
          <w:tcPr>
            <w:tcW w:w="850" w:type="dxa"/>
            <w:vAlign w:val="center"/>
          </w:tcPr>
          <w:p w14:paraId="248C0331"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6427.892</w:t>
            </w:r>
          </w:p>
        </w:tc>
        <w:tc>
          <w:tcPr>
            <w:tcW w:w="709" w:type="dxa"/>
            <w:vAlign w:val="center"/>
          </w:tcPr>
          <w:p w14:paraId="2A633157"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6431.892</w:t>
            </w:r>
          </w:p>
        </w:tc>
        <w:tc>
          <w:tcPr>
            <w:tcW w:w="944" w:type="dxa"/>
            <w:vAlign w:val="center"/>
          </w:tcPr>
          <w:p w14:paraId="3A689579"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Normal</w:t>
            </w:r>
          </w:p>
        </w:tc>
      </w:tr>
      <w:tr w:rsidR="00316E6B" w14:paraId="6B6B9869" w14:textId="77777777" w:rsidTr="008174F5">
        <w:trPr>
          <w:jc w:val="center"/>
        </w:trPr>
        <w:tc>
          <w:tcPr>
            <w:tcW w:w="2840" w:type="dxa"/>
            <w:vAlign w:val="center"/>
          </w:tcPr>
          <w:p w14:paraId="485457BE" w14:textId="2F6F7E8A"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Allometrically scaled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(sVO2</w:t>
            </w:r>
            <w:r w:rsidR="0071776C">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66B6F4D4"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Primary / complete-case output supplied</w:t>
            </w:r>
          </w:p>
        </w:tc>
        <w:tc>
          <w:tcPr>
            <w:tcW w:w="1134" w:type="dxa"/>
            <w:vAlign w:val="center"/>
          </w:tcPr>
          <w:p w14:paraId="13DB5CEF"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scaled units</w:t>
            </w:r>
          </w:p>
        </w:tc>
        <w:tc>
          <w:tcPr>
            <w:tcW w:w="567" w:type="dxa"/>
            <w:vAlign w:val="center"/>
          </w:tcPr>
          <w:p w14:paraId="6188F039"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998</w:t>
            </w:r>
          </w:p>
        </w:tc>
        <w:tc>
          <w:tcPr>
            <w:tcW w:w="567" w:type="dxa"/>
            <w:vAlign w:val="center"/>
          </w:tcPr>
          <w:p w14:paraId="5D74ABC6"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318</w:t>
            </w:r>
          </w:p>
        </w:tc>
        <w:tc>
          <w:tcPr>
            <w:tcW w:w="992" w:type="dxa"/>
            <w:vAlign w:val="center"/>
          </w:tcPr>
          <w:p w14:paraId="5FEEA87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REML</w:t>
            </w:r>
          </w:p>
        </w:tc>
        <w:tc>
          <w:tcPr>
            <w:tcW w:w="993" w:type="dxa"/>
            <w:vAlign w:val="center"/>
          </w:tcPr>
          <w:p w14:paraId="61C0C4E6"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Test year + sex</w:t>
            </w:r>
          </w:p>
        </w:tc>
        <w:tc>
          <w:tcPr>
            <w:tcW w:w="1134" w:type="dxa"/>
            <w:vAlign w:val="center"/>
          </w:tcPr>
          <w:p w14:paraId="3B4EA131"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ID</w:t>
            </w:r>
          </w:p>
        </w:tc>
        <w:tc>
          <w:tcPr>
            <w:tcW w:w="1134" w:type="dxa"/>
            <w:vAlign w:val="center"/>
          </w:tcPr>
          <w:p w14:paraId="528AB562"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Diagonal</w:t>
            </w:r>
          </w:p>
        </w:tc>
        <w:tc>
          <w:tcPr>
            <w:tcW w:w="1134" w:type="dxa"/>
            <w:vAlign w:val="center"/>
          </w:tcPr>
          <w:p w14:paraId="2E5D4F9D"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-4552.733</w:t>
            </w:r>
          </w:p>
        </w:tc>
        <w:tc>
          <w:tcPr>
            <w:tcW w:w="850" w:type="dxa"/>
            <w:vAlign w:val="center"/>
          </w:tcPr>
          <w:p w14:paraId="4CC3F9C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9105.466</w:t>
            </w:r>
          </w:p>
        </w:tc>
        <w:tc>
          <w:tcPr>
            <w:tcW w:w="709" w:type="dxa"/>
            <w:vAlign w:val="center"/>
          </w:tcPr>
          <w:p w14:paraId="1552F70E"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9109.466</w:t>
            </w:r>
          </w:p>
        </w:tc>
        <w:tc>
          <w:tcPr>
            <w:tcW w:w="944" w:type="dxa"/>
            <w:vAlign w:val="center"/>
          </w:tcPr>
          <w:p w14:paraId="2ADC95CD"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Normal</w:t>
            </w:r>
          </w:p>
        </w:tc>
      </w:tr>
      <w:tr w:rsidR="00316E6B" w14:paraId="41AA49AD" w14:textId="77777777" w:rsidTr="008174F5">
        <w:trPr>
          <w:jc w:val="center"/>
        </w:trPr>
        <w:tc>
          <w:tcPr>
            <w:tcW w:w="2840" w:type="dxa"/>
            <w:vAlign w:val="center"/>
          </w:tcPr>
          <w:p w14:paraId="19C2E42A" w14:textId="7F39BDB0"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Allometrically scaled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(sVO2</w:t>
            </w:r>
            <w:r w:rsidR="0071776C">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64B7E803"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Excluding 2016</w:t>
            </w:r>
          </w:p>
        </w:tc>
        <w:tc>
          <w:tcPr>
            <w:tcW w:w="1134" w:type="dxa"/>
            <w:vAlign w:val="center"/>
          </w:tcPr>
          <w:p w14:paraId="7E4CA33D"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scaled units</w:t>
            </w:r>
          </w:p>
        </w:tc>
        <w:tc>
          <w:tcPr>
            <w:tcW w:w="567" w:type="dxa"/>
            <w:vAlign w:val="center"/>
          </w:tcPr>
          <w:p w14:paraId="5D1F476E"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915</w:t>
            </w:r>
          </w:p>
        </w:tc>
        <w:tc>
          <w:tcPr>
            <w:tcW w:w="567" w:type="dxa"/>
            <w:vAlign w:val="center"/>
          </w:tcPr>
          <w:p w14:paraId="140432F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314</w:t>
            </w:r>
          </w:p>
        </w:tc>
        <w:tc>
          <w:tcPr>
            <w:tcW w:w="992" w:type="dxa"/>
            <w:vAlign w:val="center"/>
          </w:tcPr>
          <w:p w14:paraId="0022CAD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REML</w:t>
            </w:r>
          </w:p>
        </w:tc>
        <w:tc>
          <w:tcPr>
            <w:tcW w:w="993" w:type="dxa"/>
            <w:vAlign w:val="center"/>
          </w:tcPr>
          <w:p w14:paraId="51CCC05F"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Test year + sex</w:t>
            </w:r>
          </w:p>
        </w:tc>
        <w:tc>
          <w:tcPr>
            <w:tcW w:w="1134" w:type="dxa"/>
            <w:vAlign w:val="center"/>
          </w:tcPr>
          <w:p w14:paraId="36FCD8AD"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ID</w:t>
            </w:r>
          </w:p>
        </w:tc>
        <w:tc>
          <w:tcPr>
            <w:tcW w:w="1134" w:type="dxa"/>
            <w:vAlign w:val="center"/>
          </w:tcPr>
          <w:p w14:paraId="1D1136BF"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Diagonal</w:t>
            </w:r>
          </w:p>
        </w:tc>
        <w:tc>
          <w:tcPr>
            <w:tcW w:w="1134" w:type="dxa"/>
            <w:vAlign w:val="center"/>
          </w:tcPr>
          <w:p w14:paraId="386E0552"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-4199.688</w:t>
            </w:r>
          </w:p>
        </w:tc>
        <w:tc>
          <w:tcPr>
            <w:tcW w:w="850" w:type="dxa"/>
            <w:vAlign w:val="center"/>
          </w:tcPr>
          <w:p w14:paraId="6FCEDCA6"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8399.377</w:t>
            </w:r>
          </w:p>
        </w:tc>
        <w:tc>
          <w:tcPr>
            <w:tcW w:w="709" w:type="dxa"/>
            <w:vAlign w:val="center"/>
          </w:tcPr>
          <w:p w14:paraId="6DF3BF8B"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8403.377</w:t>
            </w:r>
          </w:p>
        </w:tc>
        <w:tc>
          <w:tcPr>
            <w:tcW w:w="944" w:type="dxa"/>
            <w:vAlign w:val="center"/>
          </w:tcPr>
          <w:p w14:paraId="3B081F6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Normal</w:t>
            </w:r>
          </w:p>
        </w:tc>
      </w:tr>
    </w:tbl>
    <w:p w14:paraId="3CD94AB7" w14:textId="77777777" w:rsidR="00316E6B" w:rsidRDefault="00316E6B" w:rsidP="009C24F2"/>
    <w:p w14:paraId="5CBFFFF6" w14:textId="77777777" w:rsidR="0071776C" w:rsidRDefault="0071776C">
      <w:pPr>
        <w:rPr>
          <w:b/>
          <w:sz w:val="18"/>
        </w:rPr>
      </w:pPr>
      <w:r>
        <w:rPr>
          <w:b/>
          <w:sz w:val="18"/>
        </w:rPr>
        <w:br w:type="page"/>
      </w:r>
    </w:p>
    <w:p w14:paraId="7714124A" w14:textId="67F5D382" w:rsidR="00316E6B" w:rsidRDefault="00316E6B" w:rsidP="009C24F2">
      <w:r>
        <w:rPr>
          <w:b/>
          <w:sz w:val="18"/>
        </w:rPr>
        <w:lastRenderedPageBreak/>
        <w:t>B. Variance components and Type III tests</w:t>
      </w:r>
    </w:p>
    <w:tbl>
      <w:tblPr>
        <w:tblStyle w:val="Tabellrutenett"/>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93"/>
        <w:gridCol w:w="2410"/>
        <w:gridCol w:w="992"/>
        <w:gridCol w:w="1418"/>
        <w:gridCol w:w="1276"/>
        <w:gridCol w:w="708"/>
        <w:gridCol w:w="993"/>
        <w:gridCol w:w="549"/>
        <w:gridCol w:w="1544"/>
        <w:gridCol w:w="1544"/>
      </w:tblGrid>
      <w:tr w:rsidR="00316E6B" w14:paraId="639A6513" w14:textId="77777777" w:rsidTr="009F06A3">
        <w:tc>
          <w:tcPr>
            <w:tcW w:w="2693" w:type="dxa"/>
            <w:shd w:val="clear" w:color="auto" w:fill="D9EAF7"/>
            <w:vAlign w:val="center"/>
          </w:tcPr>
          <w:p w14:paraId="580E897B" w14:textId="77777777" w:rsidR="00316E6B" w:rsidRDefault="00316E6B" w:rsidP="00316E6B">
            <w:pPr>
              <w:contextualSpacing/>
              <w:jc w:val="center"/>
            </w:pPr>
            <w:r>
              <w:rPr>
                <w:b/>
                <w:sz w:val="12"/>
              </w:rPr>
              <w:t>Outcome</w:t>
            </w:r>
          </w:p>
        </w:tc>
        <w:tc>
          <w:tcPr>
            <w:tcW w:w="2410" w:type="dxa"/>
            <w:shd w:val="clear" w:color="auto" w:fill="D9EAF7"/>
            <w:vAlign w:val="center"/>
          </w:tcPr>
          <w:p w14:paraId="40BD2367" w14:textId="77777777" w:rsidR="00316E6B" w:rsidRDefault="00316E6B" w:rsidP="00316E6B">
            <w:pPr>
              <w:contextualSpacing/>
              <w:jc w:val="center"/>
            </w:pPr>
            <w:r>
              <w:rPr>
                <w:b/>
                <w:sz w:val="12"/>
              </w:rPr>
              <w:t>Sensitivity model</w:t>
            </w:r>
          </w:p>
        </w:tc>
        <w:tc>
          <w:tcPr>
            <w:tcW w:w="992" w:type="dxa"/>
            <w:shd w:val="clear" w:color="auto" w:fill="D9EAF7"/>
            <w:vAlign w:val="center"/>
          </w:tcPr>
          <w:p w14:paraId="3303F997" w14:textId="77777777" w:rsidR="00316E6B" w:rsidRDefault="00316E6B" w:rsidP="00316E6B">
            <w:pPr>
              <w:contextualSpacing/>
              <w:jc w:val="center"/>
            </w:pPr>
            <w:r>
              <w:rPr>
                <w:b/>
                <w:sz w:val="12"/>
              </w:rPr>
              <w:t>ID variance (G)</w:t>
            </w:r>
          </w:p>
        </w:tc>
        <w:tc>
          <w:tcPr>
            <w:tcW w:w="1418" w:type="dxa"/>
            <w:shd w:val="clear" w:color="auto" w:fill="D9EAF7"/>
            <w:vAlign w:val="center"/>
          </w:tcPr>
          <w:p w14:paraId="3A8AE129" w14:textId="77777777" w:rsidR="00316E6B" w:rsidRDefault="00316E6B" w:rsidP="00316E6B">
            <w:pPr>
              <w:contextualSpacing/>
              <w:jc w:val="center"/>
            </w:pPr>
            <w:r>
              <w:rPr>
                <w:b/>
                <w:sz w:val="12"/>
              </w:rPr>
              <w:t>Residual variance (R)</w:t>
            </w:r>
          </w:p>
        </w:tc>
        <w:tc>
          <w:tcPr>
            <w:tcW w:w="1276" w:type="dxa"/>
            <w:shd w:val="clear" w:color="auto" w:fill="D9EAF7"/>
            <w:vAlign w:val="center"/>
          </w:tcPr>
          <w:p w14:paraId="7CECAA6C" w14:textId="77777777" w:rsidR="00316E6B" w:rsidRDefault="00316E6B" w:rsidP="00316E6B">
            <w:pPr>
              <w:contextualSpacing/>
              <w:jc w:val="center"/>
            </w:pPr>
            <w:r>
              <w:rPr>
                <w:b/>
                <w:sz w:val="12"/>
              </w:rPr>
              <w:t>Test year F (</w:t>
            </w:r>
            <w:proofErr w:type="spellStart"/>
            <w:r>
              <w:rPr>
                <w:b/>
                <w:sz w:val="12"/>
              </w:rPr>
              <w:t>df</w:t>
            </w:r>
            <w:proofErr w:type="spellEnd"/>
            <w:r>
              <w:rPr>
                <w:b/>
                <w:sz w:val="12"/>
              </w:rPr>
              <w:t>)</w:t>
            </w:r>
          </w:p>
        </w:tc>
        <w:tc>
          <w:tcPr>
            <w:tcW w:w="708" w:type="dxa"/>
            <w:shd w:val="clear" w:color="auto" w:fill="D9EAF7"/>
            <w:vAlign w:val="center"/>
          </w:tcPr>
          <w:p w14:paraId="1E52EAD8" w14:textId="77777777" w:rsidR="00316E6B" w:rsidRDefault="00316E6B" w:rsidP="00316E6B">
            <w:pPr>
              <w:contextualSpacing/>
              <w:jc w:val="center"/>
            </w:pPr>
            <w:r>
              <w:rPr>
                <w:b/>
                <w:sz w:val="12"/>
              </w:rPr>
              <w:t>p</w:t>
            </w:r>
          </w:p>
        </w:tc>
        <w:tc>
          <w:tcPr>
            <w:tcW w:w="993" w:type="dxa"/>
            <w:shd w:val="clear" w:color="auto" w:fill="D9EAF7"/>
            <w:vAlign w:val="center"/>
          </w:tcPr>
          <w:p w14:paraId="6E0832D0" w14:textId="77777777" w:rsidR="00316E6B" w:rsidRDefault="00316E6B" w:rsidP="00316E6B">
            <w:pPr>
              <w:contextualSpacing/>
              <w:jc w:val="center"/>
            </w:pPr>
            <w:r>
              <w:rPr>
                <w:b/>
                <w:sz w:val="12"/>
              </w:rPr>
              <w:t>Sex F (</w:t>
            </w:r>
            <w:proofErr w:type="spellStart"/>
            <w:r>
              <w:rPr>
                <w:b/>
                <w:sz w:val="12"/>
              </w:rPr>
              <w:t>df</w:t>
            </w:r>
            <w:proofErr w:type="spellEnd"/>
            <w:r>
              <w:rPr>
                <w:b/>
                <w:sz w:val="12"/>
              </w:rPr>
              <w:t>)</w:t>
            </w:r>
          </w:p>
        </w:tc>
        <w:tc>
          <w:tcPr>
            <w:tcW w:w="549" w:type="dxa"/>
            <w:shd w:val="clear" w:color="auto" w:fill="D9EAF7"/>
            <w:vAlign w:val="center"/>
          </w:tcPr>
          <w:p w14:paraId="4B92474E" w14:textId="77777777" w:rsidR="00316E6B" w:rsidRDefault="00316E6B" w:rsidP="00316E6B">
            <w:pPr>
              <w:contextualSpacing/>
              <w:jc w:val="center"/>
            </w:pPr>
            <w:r>
              <w:rPr>
                <w:b/>
                <w:sz w:val="12"/>
              </w:rPr>
              <w:t>p</w:t>
            </w:r>
          </w:p>
        </w:tc>
        <w:tc>
          <w:tcPr>
            <w:tcW w:w="1544" w:type="dxa"/>
            <w:shd w:val="clear" w:color="auto" w:fill="D9EAF7"/>
            <w:vAlign w:val="center"/>
          </w:tcPr>
          <w:p w14:paraId="45C64AFC" w14:textId="77777777" w:rsidR="00316E6B" w:rsidRDefault="00316E6B" w:rsidP="00316E6B">
            <w:pPr>
              <w:contextualSpacing/>
              <w:jc w:val="center"/>
            </w:pPr>
            <w:r>
              <w:rPr>
                <w:b/>
                <w:sz w:val="12"/>
              </w:rPr>
              <w:t>2015–2020 difference</w:t>
            </w:r>
          </w:p>
        </w:tc>
        <w:tc>
          <w:tcPr>
            <w:tcW w:w="1544" w:type="dxa"/>
            <w:shd w:val="clear" w:color="auto" w:fill="D9EAF7"/>
            <w:vAlign w:val="center"/>
          </w:tcPr>
          <w:p w14:paraId="6337829B" w14:textId="77777777" w:rsidR="00316E6B" w:rsidRDefault="00316E6B" w:rsidP="00316E6B">
            <w:pPr>
              <w:contextualSpacing/>
              <w:jc w:val="center"/>
            </w:pPr>
            <w:r>
              <w:rPr>
                <w:b/>
                <w:sz w:val="12"/>
              </w:rPr>
              <w:t>Boys–</w:t>
            </w:r>
            <w:proofErr w:type="gramStart"/>
            <w:r>
              <w:rPr>
                <w:b/>
                <w:sz w:val="12"/>
              </w:rPr>
              <w:t>girls</w:t>
            </w:r>
            <w:proofErr w:type="gramEnd"/>
            <w:r>
              <w:rPr>
                <w:b/>
                <w:sz w:val="12"/>
              </w:rPr>
              <w:t xml:space="preserve"> difference</w:t>
            </w:r>
          </w:p>
        </w:tc>
      </w:tr>
      <w:tr w:rsidR="00316E6B" w14:paraId="0697D7DE" w14:textId="77777777" w:rsidTr="009F06A3">
        <w:tc>
          <w:tcPr>
            <w:tcW w:w="2693" w:type="dxa"/>
            <w:vAlign w:val="center"/>
          </w:tcPr>
          <w:p w14:paraId="352471E7" w14:textId="2BA3A4BF"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Absolute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(aVO2</w:t>
            </w:r>
            <w:r w:rsidR="008174F5">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5232894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Primary / complete-case output supplied</w:t>
            </w:r>
          </w:p>
        </w:tc>
        <w:tc>
          <w:tcPr>
            <w:tcW w:w="992" w:type="dxa"/>
            <w:vAlign w:val="center"/>
          </w:tcPr>
          <w:p w14:paraId="77C85063"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56974.783</w:t>
            </w:r>
          </w:p>
        </w:tc>
        <w:tc>
          <w:tcPr>
            <w:tcW w:w="1418" w:type="dxa"/>
            <w:vAlign w:val="center"/>
          </w:tcPr>
          <w:p w14:paraId="5AC0D4A2"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41791.230</w:t>
            </w:r>
          </w:p>
        </w:tc>
        <w:tc>
          <w:tcPr>
            <w:tcW w:w="1276" w:type="dxa"/>
            <w:vAlign w:val="center"/>
          </w:tcPr>
          <w:p w14:paraId="32AA2FA2"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383.046 (5, 777.3)</w:t>
            </w:r>
          </w:p>
        </w:tc>
        <w:tc>
          <w:tcPr>
            <w:tcW w:w="708" w:type="dxa"/>
            <w:vAlign w:val="center"/>
          </w:tcPr>
          <w:p w14:paraId="45F21917"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&lt;0.001</w:t>
            </w:r>
          </w:p>
        </w:tc>
        <w:tc>
          <w:tcPr>
            <w:tcW w:w="993" w:type="dxa"/>
            <w:vAlign w:val="center"/>
          </w:tcPr>
          <w:p w14:paraId="73B96CE1"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7.685 (1, 444.2)</w:t>
            </w:r>
          </w:p>
        </w:tc>
        <w:tc>
          <w:tcPr>
            <w:tcW w:w="549" w:type="dxa"/>
            <w:vAlign w:val="center"/>
          </w:tcPr>
          <w:p w14:paraId="2B92F8A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0.006</w:t>
            </w:r>
          </w:p>
        </w:tc>
        <w:tc>
          <w:tcPr>
            <w:tcW w:w="1544" w:type="dxa"/>
            <w:vAlign w:val="center"/>
          </w:tcPr>
          <w:p w14:paraId="405A4E3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-799.445</w:t>
            </w:r>
          </w:p>
        </w:tc>
        <w:tc>
          <w:tcPr>
            <w:tcW w:w="1544" w:type="dxa"/>
            <w:vAlign w:val="center"/>
          </w:tcPr>
          <w:p w14:paraId="6377D0F3"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77.178</w:t>
            </w:r>
          </w:p>
        </w:tc>
      </w:tr>
      <w:tr w:rsidR="00316E6B" w14:paraId="603F518D" w14:textId="77777777" w:rsidTr="009F06A3">
        <w:tc>
          <w:tcPr>
            <w:tcW w:w="2693" w:type="dxa"/>
            <w:vAlign w:val="center"/>
          </w:tcPr>
          <w:p w14:paraId="0A410E1C" w14:textId="0E3997F0"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Absolute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(aVO2</w:t>
            </w:r>
            <w:r w:rsidR="008174F5">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7CC6ECF5"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Excluding 2016</w:t>
            </w:r>
          </w:p>
        </w:tc>
        <w:tc>
          <w:tcPr>
            <w:tcW w:w="992" w:type="dxa"/>
            <w:vAlign w:val="center"/>
          </w:tcPr>
          <w:p w14:paraId="767D7A52"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60022.503</w:t>
            </w:r>
          </w:p>
        </w:tc>
        <w:tc>
          <w:tcPr>
            <w:tcW w:w="1418" w:type="dxa"/>
            <w:vAlign w:val="center"/>
          </w:tcPr>
          <w:p w14:paraId="46CA9DC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43572.810</w:t>
            </w:r>
          </w:p>
        </w:tc>
        <w:tc>
          <w:tcPr>
            <w:tcW w:w="1276" w:type="dxa"/>
            <w:vAlign w:val="center"/>
          </w:tcPr>
          <w:p w14:paraId="66142DE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358.122 (4, 690.2)</w:t>
            </w:r>
          </w:p>
        </w:tc>
        <w:tc>
          <w:tcPr>
            <w:tcW w:w="708" w:type="dxa"/>
            <w:vAlign w:val="center"/>
          </w:tcPr>
          <w:p w14:paraId="2F325A8D"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&lt;0.001</w:t>
            </w:r>
          </w:p>
        </w:tc>
        <w:tc>
          <w:tcPr>
            <w:tcW w:w="993" w:type="dxa"/>
            <w:vAlign w:val="center"/>
          </w:tcPr>
          <w:p w14:paraId="39C8A652"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6.925 (1, 409.0)</w:t>
            </w:r>
          </w:p>
        </w:tc>
        <w:tc>
          <w:tcPr>
            <w:tcW w:w="549" w:type="dxa"/>
            <w:vAlign w:val="center"/>
          </w:tcPr>
          <w:p w14:paraId="61A15C1F"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0.009</w:t>
            </w:r>
          </w:p>
        </w:tc>
        <w:tc>
          <w:tcPr>
            <w:tcW w:w="1544" w:type="dxa"/>
            <w:vAlign w:val="center"/>
          </w:tcPr>
          <w:p w14:paraId="06580448"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-797.685</w:t>
            </w:r>
          </w:p>
        </w:tc>
        <w:tc>
          <w:tcPr>
            <w:tcW w:w="1544" w:type="dxa"/>
            <w:vAlign w:val="center"/>
          </w:tcPr>
          <w:p w14:paraId="79A8EAA9"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77.215</w:t>
            </w:r>
          </w:p>
        </w:tc>
      </w:tr>
      <w:tr w:rsidR="00316E6B" w14:paraId="317BAF57" w14:textId="77777777" w:rsidTr="009F06A3">
        <w:tc>
          <w:tcPr>
            <w:tcW w:w="2693" w:type="dxa"/>
            <w:vAlign w:val="center"/>
          </w:tcPr>
          <w:p w14:paraId="7828674F" w14:textId="7D178D21"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Fat-free mass scaled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(fVO2</w:t>
            </w:r>
            <w:r w:rsidR="008174F5">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411040C7"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Primary / complete-case output supplied</w:t>
            </w:r>
          </w:p>
        </w:tc>
        <w:tc>
          <w:tcPr>
            <w:tcW w:w="992" w:type="dxa"/>
            <w:vAlign w:val="center"/>
          </w:tcPr>
          <w:p w14:paraId="2791EE88"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29.925</w:t>
            </w:r>
          </w:p>
        </w:tc>
        <w:tc>
          <w:tcPr>
            <w:tcW w:w="1418" w:type="dxa"/>
            <w:vAlign w:val="center"/>
          </w:tcPr>
          <w:p w14:paraId="2478A1E3"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73.704</w:t>
            </w:r>
          </w:p>
        </w:tc>
        <w:tc>
          <w:tcPr>
            <w:tcW w:w="1276" w:type="dxa"/>
            <w:vAlign w:val="center"/>
          </w:tcPr>
          <w:p w14:paraId="42E74A12"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36.576 (5, 793.3)</w:t>
            </w:r>
          </w:p>
        </w:tc>
        <w:tc>
          <w:tcPr>
            <w:tcW w:w="708" w:type="dxa"/>
            <w:vAlign w:val="center"/>
          </w:tcPr>
          <w:p w14:paraId="3E116EC1"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&lt;0.001</w:t>
            </w:r>
          </w:p>
        </w:tc>
        <w:tc>
          <w:tcPr>
            <w:tcW w:w="993" w:type="dxa"/>
            <w:vAlign w:val="center"/>
          </w:tcPr>
          <w:p w14:paraId="3DD2B044"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4.616 (1, 359.6)</w:t>
            </w:r>
          </w:p>
        </w:tc>
        <w:tc>
          <w:tcPr>
            <w:tcW w:w="549" w:type="dxa"/>
            <w:vAlign w:val="center"/>
          </w:tcPr>
          <w:p w14:paraId="56C0E57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0.032</w:t>
            </w:r>
          </w:p>
        </w:tc>
        <w:tc>
          <w:tcPr>
            <w:tcW w:w="1544" w:type="dxa"/>
            <w:vAlign w:val="center"/>
          </w:tcPr>
          <w:p w14:paraId="4130BC82"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-1.022</w:t>
            </w:r>
          </w:p>
        </w:tc>
        <w:tc>
          <w:tcPr>
            <w:tcW w:w="1544" w:type="dxa"/>
            <w:vAlign w:val="center"/>
          </w:tcPr>
          <w:p w14:paraId="05BCA7BD"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1.764</w:t>
            </w:r>
          </w:p>
        </w:tc>
      </w:tr>
      <w:tr w:rsidR="00316E6B" w14:paraId="39DF6361" w14:textId="77777777" w:rsidTr="009F06A3">
        <w:tc>
          <w:tcPr>
            <w:tcW w:w="2693" w:type="dxa"/>
            <w:vAlign w:val="center"/>
          </w:tcPr>
          <w:p w14:paraId="7102607D" w14:textId="67F38A5B"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Fat-free mass scaled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(fVO2</w:t>
            </w:r>
            <w:r w:rsidR="008174F5">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033C8AF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Excluding 2016</w:t>
            </w:r>
          </w:p>
        </w:tc>
        <w:tc>
          <w:tcPr>
            <w:tcW w:w="992" w:type="dxa"/>
            <w:vAlign w:val="center"/>
          </w:tcPr>
          <w:p w14:paraId="44AC847E"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29.821</w:t>
            </w:r>
          </w:p>
        </w:tc>
        <w:tc>
          <w:tcPr>
            <w:tcW w:w="1418" w:type="dxa"/>
            <w:vAlign w:val="center"/>
          </w:tcPr>
          <w:p w14:paraId="2963B04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78.218</w:t>
            </w:r>
          </w:p>
        </w:tc>
        <w:tc>
          <w:tcPr>
            <w:tcW w:w="1276" w:type="dxa"/>
            <w:vAlign w:val="center"/>
          </w:tcPr>
          <w:p w14:paraId="706EE18B"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21.756 (4, 710.5)</w:t>
            </w:r>
          </w:p>
        </w:tc>
        <w:tc>
          <w:tcPr>
            <w:tcW w:w="708" w:type="dxa"/>
            <w:vAlign w:val="center"/>
          </w:tcPr>
          <w:p w14:paraId="68CF8974"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&lt;0.001</w:t>
            </w:r>
          </w:p>
        </w:tc>
        <w:tc>
          <w:tcPr>
            <w:tcW w:w="993" w:type="dxa"/>
            <w:vAlign w:val="center"/>
          </w:tcPr>
          <w:p w14:paraId="7CD91FFF"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4.670 (1, 342.3)</w:t>
            </w:r>
          </w:p>
        </w:tc>
        <w:tc>
          <w:tcPr>
            <w:tcW w:w="549" w:type="dxa"/>
            <w:vAlign w:val="center"/>
          </w:tcPr>
          <w:p w14:paraId="30AD7951"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0.031</w:t>
            </w:r>
          </w:p>
        </w:tc>
        <w:tc>
          <w:tcPr>
            <w:tcW w:w="1544" w:type="dxa"/>
            <w:vAlign w:val="center"/>
          </w:tcPr>
          <w:p w14:paraId="0A13DFB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-1.019</w:t>
            </w:r>
          </w:p>
        </w:tc>
        <w:tc>
          <w:tcPr>
            <w:tcW w:w="1544" w:type="dxa"/>
            <w:vAlign w:val="center"/>
          </w:tcPr>
          <w:p w14:paraId="37790C73"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1.851</w:t>
            </w:r>
          </w:p>
        </w:tc>
      </w:tr>
      <w:tr w:rsidR="00316E6B" w14:paraId="77644933" w14:textId="77777777" w:rsidTr="009F06A3">
        <w:tc>
          <w:tcPr>
            <w:tcW w:w="2693" w:type="dxa"/>
            <w:vAlign w:val="center"/>
          </w:tcPr>
          <w:p w14:paraId="49F464A4" w14:textId="10188188"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Ratio-scaled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(rVO2</w:t>
            </w:r>
            <w:r w:rsidR="008174F5">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3FC5D0B4"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Primary / complete-case output supplied</w:t>
            </w:r>
          </w:p>
        </w:tc>
        <w:tc>
          <w:tcPr>
            <w:tcW w:w="992" w:type="dxa"/>
            <w:vAlign w:val="center"/>
          </w:tcPr>
          <w:p w14:paraId="22E45D2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32.683</w:t>
            </w:r>
          </w:p>
        </w:tc>
        <w:tc>
          <w:tcPr>
            <w:tcW w:w="1418" w:type="dxa"/>
            <w:vAlign w:val="center"/>
          </w:tcPr>
          <w:p w14:paraId="2DD6CA95"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43.978</w:t>
            </w:r>
          </w:p>
        </w:tc>
        <w:tc>
          <w:tcPr>
            <w:tcW w:w="1276" w:type="dxa"/>
            <w:vAlign w:val="center"/>
          </w:tcPr>
          <w:p w14:paraId="2426840E"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35.821 (5, 771.0)</w:t>
            </w:r>
          </w:p>
        </w:tc>
        <w:tc>
          <w:tcPr>
            <w:tcW w:w="708" w:type="dxa"/>
            <w:vAlign w:val="center"/>
          </w:tcPr>
          <w:p w14:paraId="74A4E353"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&lt;0.001</w:t>
            </w:r>
          </w:p>
        </w:tc>
        <w:tc>
          <w:tcPr>
            <w:tcW w:w="993" w:type="dxa"/>
            <w:vAlign w:val="center"/>
          </w:tcPr>
          <w:p w14:paraId="74B1E9F9"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21.314 (1, 390.7)</w:t>
            </w:r>
          </w:p>
        </w:tc>
        <w:tc>
          <w:tcPr>
            <w:tcW w:w="549" w:type="dxa"/>
            <w:vAlign w:val="center"/>
          </w:tcPr>
          <w:p w14:paraId="6869FB5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&lt;0.001</w:t>
            </w:r>
          </w:p>
        </w:tc>
        <w:tc>
          <w:tcPr>
            <w:tcW w:w="1544" w:type="dxa"/>
            <w:vAlign w:val="center"/>
          </w:tcPr>
          <w:p w14:paraId="44DC9C5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0.861</w:t>
            </w:r>
          </w:p>
        </w:tc>
        <w:tc>
          <w:tcPr>
            <w:tcW w:w="1544" w:type="dxa"/>
            <w:vAlign w:val="center"/>
          </w:tcPr>
          <w:p w14:paraId="5E65832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3.458</w:t>
            </w:r>
          </w:p>
        </w:tc>
      </w:tr>
      <w:tr w:rsidR="00316E6B" w14:paraId="0D8D757D" w14:textId="77777777" w:rsidTr="009F06A3">
        <w:tc>
          <w:tcPr>
            <w:tcW w:w="2693" w:type="dxa"/>
            <w:vAlign w:val="center"/>
          </w:tcPr>
          <w:p w14:paraId="5D591CEA" w14:textId="5C59D218"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Ratio-scaled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(rVO2</w:t>
            </w:r>
            <w:r w:rsidR="008174F5">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3EB732B8"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Excluding 2016</w:t>
            </w:r>
          </w:p>
        </w:tc>
        <w:tc>
          <w:tcPr>
            <w:tcW w:w="992" w:type="dxa"/>
            <w:vAlign w:val="center"/>
          </w:tcPr>
          <w:p w14:paraId="1521A466"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34.190</w:t>
            </w:r>
          </w:p>
        </w:tc>
        <w:tc>
          <w:tcPr>
            <w:tcW w:w="1418" w:type="dxa"/>
            <w:vAlign w:val="center"/>
          </w:tcPr>
          <w:p w14:paraId="46AC9194"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45.361</w:t>
            </w:r>
          </w:p>
        </w:tc>
        <w:tc>
          <w:tcPr>
            <w:tcW w:w="1276" w:type="dxa"/>
            <w:vAlign w:val="center"/>
          </w:tcPr>
          <w:p w14:paraId="6559C144"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22.980 (4, 687.0)</w:t>
            </w:r>
          </w:p>
        </w:tc>
        <w:tc>
          <w:tcPr>
            <w:tcW w:w="708" w:type="dxa"/>
            <w:vAlign w:val="center"/>
          </w:tcPr>
          <w:p w14:paraId="3F583A2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&lt;0.001</w:t>
            </w:r>
          </w:p>
        </w:tc>
        <w:tc>
          <w:tcPr>
            <w:tcW w:w="993" w:type="dxa"/>
            <w:vAlign w:val="center"/>
          </w:tcPr>
          <w:p w14:paraId="36BAB119"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20.601 (1, 370.9)</w:t>
            </w:r>
          </w:p>
        </w:tc>
        <w:tc>
          <w:tcPr>
            <w:tcW w:w="549" w:type="dxa"/>
            <w:vAlign w:val="center"/>
          </w:tcPr>
          <w:p w14:paraId="3328CCE5"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&lt;0.001</w:t>
            </w:r>
          </w:p>
        </w:tc>
        <w:tc>
          <w:tcPr>
            <w:tcW w:w="1544" w:type="dxa"/>
            <w:vAlign w:val="center"/>
          </w:tcPr>
          <w:p w14:paraId="3F494B9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0.840</w:t>
            </w:r>
          </w:p>
        </w:tc>
        <w:tc>
          <w:tcPr>
            <w:tcW w:w="1544" w:type="dxa"/>
            <w:vAlign w:val="center"/>
          </w:tcPr>
          <w:p w14:paraId="79E627B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3.564</w:t>
            </w:r>
          </w:p>
        </w:tc>
      </w:tr>
      <w:tr w:rsidR="00316E6B" w14:paraId="2D9F9CFD" w14:textId="77777777" w:rsidTr="009F06A3">
        <w:tc>
          <w:tcPr>
            <w:tcW w:w="2693" w:type="dxa"/>
            <w:vAlign w:val="center"/>
          </w:tcPr>
          <w:p w14:paraId="06E0FB47" w14:textId="7DAA0286"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Allometrically scaled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(sVO2</w:t>
            </w:r>
            <w:r w:rsidR="008174F5">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0014957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Primary / complete-case output supplied</w:t>
            </w:r>
          </w:p>
        </w:tc>
        <w:tc>
          <w:tcPr>
            <w:tcW w:w="992" w:type="dxa"/>
            <w:vAlign w:val="center"/>
          </w:tcPr>
          <w:p w14:paraId="30B75C7D"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250.644</w:t>
            </w:r>
          </w:p>
        </w:tc>
        <w:tc>
          <w:tcPr>
            <w:tcW w:w="1418" w:type="dxa"/>
            <w:vAlign w:val="center"/>
          </w:tcPr>
          <w:p w14:paraId="0563E1D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394.523</w:t>
            </w:r>
          </w:p>
        </w:tc>
        <w:tc>
          <w:tcPr>
            <w:tcW w:w="1276" w:type="dxa"/>
            <w:vAlign w:val="center"/>
          </w:tcPr>
          <w:p w14:paraId="63DC69BF"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86.444 (5, 779.1)</w:t>
            </w:r>
          </w:p>
        </w:tc>
        <w:tc>
          <w:tcPr>
            <w:tcW w:w="708" w:type="dxa"/>
            <w:vAlign w:val="center"/>
          </w:tcPr>
          <w:p w14:paraId="19D1A067"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&lt;0.001</w:t>
            </w:r>
          </w:p>
        </w:tc>
        <w:tc>
          <w:tcPr>
            <w:tcW w:w="993" w:type="dxa"/>
            <w:vAlign w:val="center"/>
          </w:tcPr>
          <w:p w14:paraId="1A0344FF"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21.035 (1, 380.5)</w:t>
            </w:r>
          </w:p>
        </w:tc>
        <w:tc>
          <w:tcPr>
            <w:tcW w:w="549" w:type="dxa"/>
            <w:vAlign w:val="center"/>
          </w:tcPr>
          <w:p w14:paraId="0A7A993F"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&lt;0.001</w:t>
            </w:r>
          </w:p>
        </w:tc>
        <w:tc>
          <w:tcPr>
            <w:tcW w:w="1544" w:type="dxa"/>
            <w:vAlign w:val="center"/>
          </w:tcPr>
          <w:p w14:paraId="1C55B89E"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-24.353</w:t>
            </w:r>
          </w:p>
        </w:tc>
        <w:tc>
          <w:tcPr>
            <w:tcW w:w="1544" w:type="dxa"/>
            <w:vAlign w:val="center"/>
          </w:tcPr>
          <w:p w14:paraId="1F9837C1"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9.822</w:t>
            </w:r>
          </w:p>
        </w:tc>
      </w:tr>
      <w:tr w:rsidR="00316E6B" w14:paraId="390C1A54" w14:textId="77777777" w:rsidTr="009F06A3">
        <w:tc>
          <w:tcPr>
            <w:tcW w:w="2693" w:type="dxa"/>
            <w:vAlign w:val="center"/>
          </w:tcPr>
          <w:p w14:paraId="5F566063" w14:textId="0AAD8B06"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Allometrically scaled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(sVO2</w:t>
            </w:r>
            <w:r w:rsidR="008174F5">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0FBCA4F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Excluding 2016</w:t>
            </w:r>
          </w:p>
        </w:tc>
        <w:tc>
          <w:tcPr>
            <w:tcW w:w="992" w:type="dxa"/>
            <w:vAlign w:val="center"/>
          </w:tcPr>
          <w:p w14:paraId="53103F09"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259.276</w:t>
            </w:r>
          </w:p>
        </w:tc>
        <w:tc>
          <w:tcPr>
            <w:tcW w:w="1418" w:type="dxa"/>
            <w:vAlign w:val="center"/>
          </w:tcPr>
          <w:p w14:paraId="314F30C9"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413.070</w:t>
            </w:r>
          </w:p>
        </w:tc>
        <w:tc>
          <w:tcPr>
            <w:tcW w:w="1276" w:type="dxa"/>
            <w:vAlign w:val="center"/>
          </w:tcPr>
          <w:p w14:paraId="460F53CE"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63.922 (4, 694.1)</w:t>
            </w:r>
          </w:p>
        </w:tc>
        <w:tc>
          <w:tcPr>
            <w:tcW w:w="708" w:type="dxa"/>
            <w:vAlign w:val="center"/>
          </w:tcPr>
          <w:p w14:paraId="550ED5EF"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&lt;0.001</w:t>
            </w:r>
          </w:p>
        </w:tc>
        <w:tc>
          <w:tcPr>
            <w:tcW w:w="993" w:type="dxa"/>
            <w:vAlign w:val="center"/>
          </w:tcPr>
          <w:p w14:paraId="35321255"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20.176 (1, 359.8)</w:t>
            </w:r>
          </w:p>
        </w:tc>
        <w:tc>
          <w:tcPr>
            <w:tcW w:w="549" w:type="dxa"/>
            <w:vAlign w:val="center"/>
          </w:tcPr>
          <w:p w14:paraId="5CF61EEB"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&lt;0.001</w:t>
            </w:r>
          </w:p>
        </w:tc>
        <w:tc>
          <w:tcPr>
            <w:tcW w:w="1544" w:type="dxa"/>
            <w:vAlign w:val="center"/>
          </w:tcPr>
          <w:p w14:paraId="690D079E"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-24.343</w:t>
            </w:r>
          </w:p>
        </w:tc>
        <w:tc>
          <w:tcPr>
            <w:tcW w:w="1544" w:type="dxa"/>
            <w:vAlign w:val="center"/>
          </w:tcPr>
          <w:p w14:paraId="33EA27F8"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10.079</w:t>
            </w:r>
          </w:p>
        </w:tc>
      </w:tr>
    </w:tbl>
    <w:p w14:paraId="205ADC10" w14:textId="77777777" w:rsidR="00316E6B" w:rsidRDefault="00316E6B" w:rsidP="009C24F2"/>
    <w:p w14:paraId="5017B682" w14:textId="77777777" w:rsidR="00316E6B" w:rsidRDefault="00316E6B" w:rsidP="009C24F2">
      <w:r>
        <w:rPr>
          <w:b/>
          <w:sz w:val="18"/>
        </w:rPr>
        <w:t>C. Least squares adjusted means by test year, mean (95% CI)</w:t>
      </w:r>
    </w:p>
    <w:tbl>
      <w:tblPr>
        <w:tblStyle w:val="Tabellrutenett"/>
        <w:tblW w:w="0" w:type="auto"/>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57"/>
        <w:gridCol w:w="2410"/>
        <w:gridCol w:w="1701"/>
        <w:gridCol w:w="1701"/>
        <w:gridCol w:w="1842"/>
        <w:gridCol w:w="1985"/>
        <w:gridCol w:w="1559"/>
        <w:gridCol w:w="1653"/>
      </w:tblGrid>
      <w:tr w:rsidR="00316E6B" w14:paraId="7AA372BD" w14:textId="77777777" w:rsidTr="008174F5">
        <w:trPr>
          <w:jc w:val="center"/>
        </w:trPr>
        <w:tc>
          <w:tcPr>
            <w:tcW w:w="2557" w:type="dxa"/>
            <w:shd w:val="clear" w:color="auto" w:fill="D9EAF7"/>
            <w:vAlign w:val="center"/>
          </w:tcPr>
          <w:p w14:paraId="38C16E59" w14:textId="77777777" w:rsidR="00316E6B" w:rsidRDefault="00316E6B" w:rsidP="00316E6B">
            <w:pPr>
              <w:contextualSpacing/>
              <w:jc w:val="center"/>
            </w:pPr>
            <w:r>
              <w:rPr>
                <w:b/>
                <w:sz w:val="12"/>
              </w:rPr>
              <w:t>Outcome</w:t>
            </w:r>
          </w:p>
        </w:tc>
        <w:tc>
          <w:tcPr>
            <w:tcW w:w="2410" w:type="dxa"/>
            <w:shd w:val="clear" w:color="auto" w:fill="D9EAF7"/>
            <w:vAlign w:val="center"/>
          </w:tcPr>
          <w:p w14:paraId="6FB30CFE" w14:textId="77777777" w:rsidR="00316E6B" w:rsidRDefault="00316E6B" w:rsidP="00316E6B">
            <w:pPr>
              <w:contextualSpacing/>
              <w:jc w:val="center"/>
            </w:pPr>
            <w:r>
              <w:rPr>
                <w:b/>
                <w:sz w:val="12"/>
              </w:rPr>
              <w:t>Sensitivity model</w:t>
            </w:r>
          </w:p>
        </w:tc>
        <w:tc>
          <w:tcPr>
            <w:tcW w:w="1701" w:type="dxa"/>
            <w:shd w:val="clear" w:color="auto" w:fill="D9EAF7"/>
            <w:vAlign w:val="center"/>
          </w:tcPr>
          <w:p w14:paraId="4306631C" w14:textId="77777777" w:rsidR="00316E6B" w:rsidRDefault="00316E6B" w:rsidP="00316E6B">
            <w:pPr>
              <w:contextualSpacing/>
              <w:jc w:val="center"/>
            </w:pPr>
            <w:r>
              <w:rPr>
                <w:b/>
                <w:sz w:val="12"/>
              </w:rPr>
              <w:t>2015</w:t>
            </w:r>
          </w:p>
        </w:tc>
        <w:tc>
          <w:tcPr>
            <w:tcW w:w="1701" w:type="dxa"/>
            <w:shd w:val="clear" w:color="auto" w:fill="D9EAF7"/>
            <w:vAlign w:val="center"/>
          </w:tcPr>
          <w:p w14:paraId="6715064E" w14:textId="77777777" w:rsidR="00316E6B" w:rsidRDefault="00316E6B" w:rsidP="00316E6B">
            <w:pPr>
              <w:contextualSpacing/>
              <w:jc w:val="center"/>
            </w:pPr>
            <w:r>
              <w:rPr>
                <w:b/>
                <w:sz w:val="12"/>
              </w:rPr>
              <w:t>2016</w:t>
            </w:r>
          </w:p>
        </w:tc>
        <w:tc>
          <w:tcPr>
            <w:tcW w:w="1842" w:type="dxa"/>
            <w:shd w:val="clear" w:color="auto" w:fill="D9EAF7"/>
            <w:vAlign w:val="center"/>
          </w:tcPr>
          <w:p w14:paraId="2C9FD613" w14:textId="77777777" w:rsidR="00316E6B" w:rsidRDefault="00316E6B" w:rsidP="00316E6B">
            <w:pPr>
              <w:contextualSpacing/>
              <w:jc w:val="center"/>
            </w:pPr>
            <w:r>
              <w:rPr>
                <w:b/>
                <w:sz w:val="12"/>
              </w:rPr>
              <w:t>2017</w:t>
            </w:r>
          </w:p>
        </w:tc>
        <w:tc>
          <w:tcPr>
            <w:tcW w:w="1985" w:type="dxa"/>
            <w:shd w:val="clear" w:color="auto" w:fill="D9EAF7"/>
            <w:vAlign w:val="center"/>
          </w:tcPr>
          <w:p w14:paraId="0AE4546C" w14:textId="77777777" w:rsidR="00316E6B" w:rsidRDefault="00316E6B" w:rsidP="00316E6B">
            <w:pPr>
              <w:contextualSpacing/>
              <w:jc w:val="center"/>
            </w:pPr>
            <w:r>
              <w:rPr>
                <w:b/>
                <w:sz w:val="12"/>
              </w:rPr>
              <w:t>2018</w:t>
            </w:r>
          </w:p>
        </w:tc>
        <w:tc>
          <w:tcPr>
            <w:tcW w:w="1559" w:type="dxa"/>
            <w:shd w:val="clear" w:color="auto" w:fill="D9EAF7"/>
            <w:vAlign w:val="center"/>
          </w:tcPr>
          <w:p w14:paraId="74876B94" w14:textId="77777777" w:rsidR="00316E6B" w:rsidRDefault="00316E6B" w:rsidP="00316E6B">
            <w:pPr>
              <w:contextualSpacing/>
              <w:jc w:val="center"/>
            </w:pPr>
            <w:r>
              <w:rPr>
                <w:b/>
                <w:sz w:val="12"/>
              </w:rPr>
              <w:t>2019</w:t>
            </w:r>
          </w:p>
        </w:tc>
        <w:tc>
          <w:tcPr>
            <w:tcW w:w="1653" w:type="dxa"/>
            <w:shd w:val="clear" w:color="auto" w:fill="D9EAF7"/>
            <w:vAlign w:val="center"/>
          </w:tcPr>
          <w:p w14:paraId="0A36FD63" w14:textId="77777777" w:rsidR="00316E6B" w:rsidRDefault="00316E6B" w:rsidP="00316E6B">
            <w:pPr>
              <w:contextualSpacing/>
              <w:jc w:val="center"/>
            </w:pPr>
            <w:r>
              <w:rPr>
                <w:b/>
                <w:sz w:val="12"/>
              </w:rPr>
              <w:t>2020</w:t>
            </w:r>
          </w:p>
        </w:tc>
      </w:tr>
      <w:tr w:rsidR="00316E6B" w14:paraId="252179B4" w14:textId="77777777" w:rsidTr="008174F5">
        <w:trPr>
          <w:jc w:val="center"/>
        </w:trPr>
        <w:tc>
          <w:tcPr>
            <w:tcW w:w="2557" w:type="dxa"/>
            <w:vAlign w:val="center"/>
          </w:tcPr>
          <w:p w14:paraId="6B75AA34" w14:textId="40804626"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Absolute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(aVO2</w:t>
            </w:r>
            <w:r w:rsidR="0071776C">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1C0F7C5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Primary / complete-case output supplied</w:t>
            </w:r>
          </w:p>
        </w:tc>
        <w:tc>
          <w:tcPr>
            <w:tcW w:w="1701" w:type="dxa"/>
            <w:vAlign w:val="center"/>
          </w:tcPr>
          <w:p w14:paraId="1920C07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1076.824 (1034.321, 1119.327)</w:t>
            </w:r>
          </w:p>
        </w:tc>
        <w:tc>
          <w:tcPr>
            <w:tcW w:w="1701" w:type="dxa"/>
            <w:vAlign w:val="center"/>
          </w:tcPr>
          <w:p w14:paraId="18834515"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1073.652 (1018.956, 1128.348)</w:t>
            </w:r>
          </w:p>
        </w:tc>
        <w:tc>
          <w:tcPr>
            <w:tcW w:w="1842" w:type="dxa"/>
            <w:vAlign w:val="center"/>
          </w:tcPr>
          <w:p w14:paraId="7EFDF989"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1503.053 (1462.967, 1543.139)</w:t>
            </w:r>
          </w:p>
        </w:tc>
        <w:tc>
          <w:tcPr>
            <w:tcW w:w="1985" w:type="dxa"/>
            <w:vAlign w:val="center"/>
          </w:tcPr>
          <w:p w14:paraId="705B04D6"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1630.815 (1591.642, 1669.988)</w:t>
            </w:r>
          </w:p>
        </w:tc>
        <w:tc>
          <w:tcPr>
            <w:tcW w:w="1559" w:type="dxa"/>
            <w:vAlign w:val="center"/>
          </w:tcPr>
          <w:p w14:paraId="6ED5808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1856.463 (1816.469, 1896.456)</w:t>
            </w:r>
          </w:p>
        </w:tc>
        <w:tc>
          <w:tcPr>
            <w:tcW w:w="1653" w:type="dxa"/>
            <w:vAlign w:val="center"/>
          </w:tcPr>
          <w:p w14:paraId="0FB16FF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1876.269 (1835.003, 1917.535)</w:t>
            </w:r>
          </w:p>
        </w:tc>
      </w:tr>
      <w:tr w:rsidR="00316E6B" w14:paraId="434DB229" w14:textId="77777777" w:rsidTr="008174F5">
        <w:trPr>
          <w:jc w:val="center"/>
        </w:trPr>
        <w:tc>
          <w:tcPr>
            <w:tcW w:w="2557" w:type="dxa"/>
            <w:vAlign w:val="center"/>
          </w:tcPr>
          <w:p w14:paraId="1046A47E" w14:textId="441F9E28"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Absolute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(aVO2</w:t>
            </w:r>
            <w:r w:rsidR="0071776C">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01212EC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Excluding 2016</w:t>
            </w:r>
          </w:p>
        </w:tc>
        <w:tc>
          <w:tcPr>
            <w:tcW w:w="1701" w:type="dxa"/>
            <w:vAlign w:val="center"/>
          </w:tcPr>
          <w:p w14:paraId="710D0459"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1077.897 (1034.232, 1121.563)</w:t>
            </w:r>
          </w:p>
        </w:tc>
        <w:tc>
          <w:tcPr>
            <w:tcW w:w="1701" w:type="dxa"/>
            <w:vAlign w:val="center"/>
          </w:tcPr>
          <w:p w14:paraId="1B6CCC09"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w:t>
            </w:r>
          </w:p>
        </w:tc>
        <w:tc>
          <w:tcPr>
            <w:tcW w:w="1842" w:type="dxa"/>
            <w:vAlign w:val="center"/>
          </w:tcPr>
          <w:p w14:paraId="37DC4478"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1501.533 (1460.363, 1542.703)</w:t>
            </w:r>
          </w:p>
        </w:tc>
        <w:tc>
          <w:tcPr>
            <w:tcW w:w="1985" w:type="dxa"/>
            <w:vAlign w:val="center"/>
          </w:tcPr>
          <w:p w14:paraId="183B8936"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1631.618 (1591.395, 1671.842)</w:t>
            </w:r>
          </w:p>
        </w:tc>
        <w:tc>
          <w:tcPr>
            <w:tcW w:w="1559" w:type="dxa"/>
            <w:vAlign w:val="center"/>
          </w:tcPr>
          <w:p w14:paraId="3F0B9962"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1856.139 (1815.060, 1897.218)</w:t>
            </w:r>
          </w:p>
        </w:tc>
        <w:tc>
          <w:tcPr>
            <w:tcW w:w="1653" w:type="dxa"/>
            <w:vAlign w:val="center"/>
          </w:tcPr>
          <w:p w14:paraId="3B082A5B"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1875.583 (1833.194, 1917.971)</w:t>
            </w:r>
          </w:p>
        </w:tc>
      </w:tr>
      <w:tr w:rsidR="00316E6B" w14:paraId="7AD95228" w14:textId="77777777" w:rsidTr="008174F5">
        <w:trPr>
          <w:jc w:val="center"/>
        </w:trPr>
        <w:tc>
          <w:tcPr>
            <w:tcW w:w="2557" w:type="dxa"/>
            <w:vAlign w:val="center"/>
          </w:tcPr>
          <w:p w14:paraId="16B8A537" w14:textId="732EF7AC"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Fat-free mass scaled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(fVO2</w:t>
            </w:r>
            <w:r w:rsidR="0071776C">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44A6EC0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Primary / complete-case output supplied</w:t>
            </w:r>
          </w:p>
        </w:tc>
        <w:tc>
          <w:tcPr>
            <w:tcW w:w="1701" w:type="dxa"/>
            <w:vAlign w:val="center"/>
          </w:tcPr>
          <w:p w14:paraId="52BA639F"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56.046 (54.515, 57.577)</w:t>
            </w:r>
          </w:p>
        </w:tc>
        <w:tc>
          <w:tcPr>
            <w:tcW w:w="1701" w:type="dxa"/>
            <w:vAlign w:val="center"/>
          </w:tcPr>
          <w:p w14:paraId="538CADBE"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50.063 (47.969, 52.156)</w:t>
            </w:r>
          </w:p>
        </w:tc>
        <w:tc>
          <w:tcPr>
            <w:tcW w:w="1842" w:type="dxa"/>
            <w:vAlign w:val="center"/>
          </w:tcPr>
          <w:p w14:paraId="56F229D7"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63.016 (61.602, 64.431)</w:t>
            </w:r>
          </w:p>
        </w:tc>
        <w:tc>
          <w:tcPr>
            <w:tcW w:w="1985" w:type="dxa"/>
            <w:vAlign w:val="center"/>
          </w:tcPr>
          <w:p w14:paraId="233BF273"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61.291 (59.885, 62.698)</w:t>
            </w:r>
          </w:p>
        </w:tc>
        <w:tc>
          <w:tcPr>
            <w:tcW w:w="1559" w:type="dxa"/>
            <w:vAlign w:val="center"/>
          </w:tcPr>
          <w:p w14:paraId="4DD0FB58"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62.779 (61.396, 64.161)</w:t>
            </w:r>
          </w:p>
        </w:tc>
        <w:tc>
          <w:tcPr>
            <w:tcW w:w="1653" w:type="dxa"/>
            <w:vAlign w:val="center"/>
          </w:tcPr>
          <w:p w14:paraId="65474971"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57.069 (55.583, 58.554)</w:t>
            </w:r>
          </w:p>
        </w:tc>
      </w:tr>
      <w:tr w:rsidR="00316E6B" w14:paraId="7A59B154" w14:textId="77777777" w:rsidTr="008174F5">
        <w:trPr>
          <w:jc w:val="center"/>
        </w:trPr>
        <w:tc>
          <w:tcPr>
            <w:tcW w:w="2557" w:type="dxa"/>
            <w:vAlign w:val="center"/>
          </w:tcPr>
          <w:p w14:paraId="7E31CE20" w14:textId="1E383622"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Fat-free mass scaled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(fVO2</w:t>
            </w:r>
            <w:r w:rsidR="0071776C">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57BD9CBB"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Excluding 2016</w:t>
            </w:r>
          </w:p>
        </w:tc>
        <w:tc>
          <w:tcPr>
            <w:tcW w:w="1701" w:type="dxa"/>
            <w:vAlign w:val="center"/>
          </w:tcPr>
          <w:p w14:paraId="20329C8F"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56.047 (54.476, 57.618)</w:t>
            </w:r>
          </w:p>
        </w:tc>
        <w:tc>
          <w:tcPr>
            <w:tcW w:w="1701" w:type="dxa"/>
            <w:vAlign w:val="center"/>
          </w:tcPr>
          <w:p w14:paraId="50ACDFA2"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w:t>
            </w:r>
          </w:p>
        </w:tc>
        <w:tc>
          <w:tcPr>
            <w:tcW w:w="1842" w:type="dxa"/>
            <w:vAlign w:val="center"/>
          </w:tcPr>
          <w:p w14:paraId="130C20D9"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63.002 (61.552, 64.452)</w:t>
            </w:r>
          </w:p>
        </w:tc>
        <w:tc>
          <w:tcPr>
            <w:tcW w:w="1985" w:type="dxa"/>
            <w:vAlign w:val="center"/>
          </w:tcPr>
          <w:p w14:paraId="5354D3E3"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61.293 (59.852, 62.735)</w:t>
            </w:r>
          </w:p>
        </w:tc>
        <w:tc>
          <w:tcPr>
            <w:tcW w:w="1559" w:type="dxa"/>
            <w:vAlign w:val="center"/>
          </w:tcPr>
          <w:p w14:paraId="7851880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62.780 (61.363, 64.197)</w:t>
            </w:r>
          </w:p>
        </w:tc>
        <w:tc>
          <w:tcPr>
            <w:tcW w:w="1653" w:type="dxa"/>
            <w:vAlign w:val="center"/>
          </w:tcPr>
          <w:p w14:paraId="6ADB4E5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57.067 (55.543, 58.590)</w:t>
            </w:r>
          </w:p>
        </w:tc>
      </w:tr>
      <w:tr w:rsidR="00316E6B" w14:paraId="565B9CB7" w14:textId="77777777" w:rsidTr="008174F5">
        <w:trPr>
          <w:jc w:val="center"/>
        </w:trPr>
        <w:tc>
          <w:tcPr>
            <w:tcW w:w="2557" w:type="dxa"/>
            <w:vAlign w:val="center"/>
          </w:tcPr>
          <w:p w14:paraId="5DF4CD3D" w14:textId="1B831C22"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Ratio-scaled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(rVO2</w:t>
            </w:r>
            <w:r w:rsidR="0071776C">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13728264"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Primary / complete-case output supplied</w:t>
            </w:r>
          </w:p>
        </w:tc>
        <w:tc>
          <w:tcPr>
            <w:tcW w:w="1701" w:type="dxa"/>
            <w:vAlign w:val="center"/>
          </w:tcPr>
          <w:p w14:paraId="2B00F904"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44.976 (43.728, 46.224)</w:t>
            </w:r>
          </w:p>
        </w:tc>
        <w:tc>
          <w:tcPr>
            <w:tcW w:w="1701" w:type="dxa"/>
            <w:vAlign w:val="center"/>
          </w:tcPr>
          <w:p w14:paraId="5F5DDB41"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39.741 (38.060, 41.421)</w:t>
            </w:r>
          </w:p>
        </w:tc>
        <w:tc>
          <w:tcPr>
            <w:tcW w:w="1842" w:type="dxa"/>
            <w:vAlign w:val="center"/>
          </w:tcPr>
          <w:p w14:paraId="2EB12D6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49.856 (48.674, 51.039)</w:t>
            </w:r>
          </w:p>
        </w:tc>
        <w:tc>
          <w:tcPr>
            <w:tcW w:w="1985" w:type="dxa"/>
            <w:vAlign w:val="center"/>
          </w:tcPr>
          <w:p w14:paraId="5E2855C9"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48.043 (46.866, 49.220)</w:t>
            </w:r>
          </w:p>
        </w:tc>
        <w:tc>
          <w:tcPr>
            <w:tcW w:w="1559" w:type="dxa"/>
            <w:vAlign w:val="center"/>
          </w:tcPr>
          <w:p w14:paraId="4C6FD9C8"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49.105 (47.946, 50.264)</w:t>
            </w:r>
          </w:p>
        </w:tc>
        <w:tc>
          <w:tcPr>
            <w:tcW w:w="1653" w:type="dxa"/>
            <w:vAlign w:val="center"/>
          </w:tcPr>
          <w:p w14:paraId="7A02BEB8"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44.115 (42.891, 45.339)</w:t>
            </w:r>
          </w:p>
        </w:tc>
      </w:tr>
      <w:tr w:rsidR="00316E6B" w14:paraId="24BFCB21" w14:textId="77777777" w:rsidTr="008174F5">
        <w:trPr>
          <w:jc w:val="center"/>
        </w:trPr>
        <w:tc>
          <w:tcPr>
            <w:tcW w:w="2557" w:type="dxa"/>
            <w:vAlign w:val="center"/>
          </w:tcPr>
          <w:p w14:paraId="13980CB3" w14:textId="62E01DF5"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Ratio-scaled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(rVO2</w:t>
            </w:r>
            <w:r w:rsidR="0071776C">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4B2BD7F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Excluding 2016</w:t>
            </w:r>
          </w:p>
        </w:tc>
        <w:tc>
          <w:tcPr>
            <w:tcW w:w="1701" w:type="dxa"/>
            <w:vAlign w:val="center"/>
          </w:tcPr>
          <w:p w14:paraId="6C07F2C5"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44.965 (43.691, 46.239)</w:t>
            </w:r>
          </w:p>
        </w:tc>
        <w:tc>
          <w:tcPr>
            <w:tcW w:w="1701" w:type="dxa"/>
            <w:vAlign w:val="center"/>
          </w:tcPr>
          <w:p w14:paraId="07F94E94"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w:t>
            </w:r>
          </w:p>
        </w:tc>
        <w:tc>
          <w:tcPr>
            <w:tcW w:w="1842" w:type="dxa"/>
            <w:vAlign w:val="center"/>
          </w:tcPr>
          <w:p w14:paraId="02484389"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49.830 (48.622, 51.037)</w:t>
            </w:r>
          </w:p>
        </w:tc>
        <w:tc>
          <w:tcPr>
            <w:tcW w:w="1985" w:type="dxa"/>
            <w:vAlign w:val="center"/>
          </w:tcPr>
          <w:p w14:paraId="295381FD"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48.051 (46.849, 49.253)</w:t>
            </w:r>
          </w:p>
        </w:tc>
        <w:tc>
          <w:tcPr>
            <w:tcW w:w="1559" w:type="dxa"/>
            <w:vAlign w:val="center"/>
          </w:tcPr>
          <w:p w14:paraId="03AE88A1"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49.126 (47.942, 50.309)</w:t>
            </w:r>
          </w:p>
        </w:tc>
        <w:tc>
          <w:tcPr>
            <w:tcW w:w="1653" w:type="dxa"/>
            <w:vAlign w:val="center"/>
          </w:tcPr>
          <w:p w14:paraId="59BC3811"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44.125 (42.875, 45.374)</w:t>
            </w:r>
          </w:p>
        </w:tc>
      </w:tr>
      <w:tr w:rsidR="00316E6B" w14:paraId="5BFC2724" w14:textId="77777777" w:rsidTr="008174F5">
        <w:trPr>
          <w:jc w:val="center"/>
        </w:trPr>
        <w:tc>
          <w:tcPr>
            <w:tcW w:w="2557" w:type="dxa"/>
            <w:vAlign w:val="center"/>
          </w:tcPr>
          <w:p w14:paraId="6CE07A7E" w14:textId="120B03DA"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Allometrically scaled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(sVO2</w:t>
            </w:r>
            <w:r w:rsidR="0071776C">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7AC814E1"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Primary / complete-case output supplied</w:t>
            </w:r>
          </w:p>
        </w:tc>
        <w:tc>
          <w:tcPr>
            <w:tcW w:w="1701" w:type="dxa"/>
            <w:vAlign w:val="center"/>
          </w:tcPr>
          <w:p w14:paraId="68D5E529"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127.127 (123.471, 130.784)</w:t>
            </w:r>
          </w:p>
        </w:tc>
        <w:tc>
          <w:tcPr>
            <w:tcW w:w="1701" w:type="dxa"/>
            <w:vAlign w:val="center"/>
          </w:tcPr>
          <w:p w14:paraId="70C5459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117.852 (112.890, 122.813)</w:t>
            </w:r>
          </w:p>
        </w:tc>
        <w:tc>
          <w:tcPr>
            <w:tcW w:w="1842" w:type="dxa"/>
            <w:vAlign w:val="center"/>
          </w:tcPr>
          <w:p w14:paraId="5B0C6B34"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152.831 (149.371, 156.290)</w:t>
            </w:r>
          </w:p>
        </w:tc>
        <w:tc>
          <w:tcPr>
            <w:tcW w:w="1985" w:type="dxa"/>
            <w:vAlign w:val="center"/>
          </w:tcPr>
          <w:p w14:paraId="06799BB6"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152.962 (149.519, 156.406)</w:t>
            </w:r>
          </w:p>
        </w:tc>
        <w:tc>
          <w:tcPr>
            <w:tcW w:w="1559" w:type="dxa"/>
            <w:vAlign w:val="center"/>
          </w:tcPr>
          <w:p w14:paraId="0257453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162.237 (158.849, 165.625)</w:t>
            </w:r>
          </w:p>
        </w:tc>
        <w:tc>
          <w:tcPr>
            <w:tcW w:w="1653" w:type="dxa"/>
            <w:vAlign w:val="center"/>
          </w:tcPr>
          <w:p w14:paraId="690766B5"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151.480 (147.895, 155.065)</w:t>
            </w:r>
          </w:p>
        </w:tc>
      </w:tr>
      <w:tr w:rsidR="00316E6B" w14:paraId="48783255" w14:textId="77777777" w:rsidTr="008174F5">
        <w:trPr>
          <w:jc w:val="center"/>
        </w:trPr>
        <w:tc>
          <w:tcPr>
            <w:tcW w:w="2557" w:type="dxa"/>
            <w:vAlign w:val="center"/>
          </w:tcPr>
          <w:p w14:paraId="73766472" w14:textId="3EF39ED9"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2"/>
              </w:rPr>
              <w:t xml:space="preserve">Allometrically scaled </w:t>
            </w:r>
            <w:proofErr w:type="spellStart"/>
            <w:r w:rsidRPr="008174F5">
              <w:rPr>
                <w:rFonts w:ascii="Times New Roman" w:hAnsi="Times New Roman" w:cs="Times New Roman"/>
                <w:sz w:val="12"/>
              </w:rPr>
              <w:t>V̇O₂peak</w:t>
            </w:r>
            <w:proofErr w:type="spellEnd"/>
            <w:r w:rsidRPr="008174F5">
              <w:rPr>
                <w:rFonts w:ascii="Times New Roman" w:hAnsi="Times New Roman" w:cs="Times New Roman"/>
                <w:sz w:val="12"/>
              </w:rPr>
              <w:t xml:space="preserve"> (sVO2</w:t>
            </w:r>
            <w:r w:rsidR="0071776C">
              <w:rPr>
                <w:rFonts w:ascii="Times New Roman" w:hAnsi="Times New Roman" w:cs="Times New Roman"/>
                <w:sz w:val="12"/>
              </w:rPr>
              <w:t>peak</w:t>
            </w:r>
            <w:r w:rsidRPr="008174F5">
              <w:rPr>
                <w:rFonts w:ascii="Times New Roman" w:hAnsi="Times New Roman" w:cs="Times New Roman"/>
                <w:sz w:val="12"/>
              </w:rPr>
              <w:t>)</w:t>
            </w:r>
          </w:p>
        </w:tc>
        <w:tc>
          <w:tcPr>
            <w:tcW w:w="2410" w:type="dxa"/>
            <w:vAlign w:val="center"/>
          </w:tcPr>
          <w:p w14:paraId="1FF8577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Excluding 2016</w:t>
            </w:r>
          </w:p>
        </w:tc>
        <w:tc>
          <w:tcPr>
            <w:tcW w:w="1701" w:type="dxa"/>
            <w:vAlign w:val="center"/>
          </w:tcPr>
          <w:p w14:paraId="15410372"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127.123 (123.377, 130.870)</w:t>
            </w:r>
          </w:p>
        </w:tc>
        <w:tc>
          <w:tcPr>
            <w:tcW w:w="1701" w:type="dxa"/>
            <w:vAlign w:val="center"/>
          </w:tcPr>
          <w:p w14:paraId="7A2DE641"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w:t>
            </w:r>
          </w:p>
        </w:tc>
        <w:tc>
          <w:tcPr>
            <w:tcW w:w="1842" w:type="dxa"/>
            <w:vAlign w:val="center"/>
          </w:tcPr>
          <w:p w14:paraId="4DE75482"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152.759 (149.215, 156.302)</w:t>
            </w:r>
          </w:p>
        </w:tc>
        <w:tc>
          <w:tcPr>
            <w:tcW w:w="1985" w:type="dxa"/>
            <w:vAlign w:val="center"/>
          </w:tcPr>
          <w:p w14:paraId="3EA1D3A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152.988 (149.462, 156.514)</w:t>
            </w:r>
          </w:p>
        </w:tc>
        <w:tc>
          <w:tcPr>
            <w:tcW w:w="1559" w:type="dxa"/>
            <w:vAlign w:val="center"/>
          </w:tcPr>
          <w:p w14:paraId="61423C28"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162.256 (158.786, 165.726)</w:t>
            </w:r>
          </w:p>
        </w:tc>
        <w:tc>
          <w:tcPr>
            <w:tcW w:w="1653" w:type="dxa"/>
            <w:vAlign w:val="center"/>
          </w:tcPr>
          <w:p w14:paraId="450AC018"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2"/>
              </w:rPr>
              <w:t>151.467 (147.793, 155.140)</w:t>
            </w:r>
          </w:p>
        </w:tc>
      </w:tr>
    </w:tbl>
    <w:p w14:paraId="462FCA02" w14:textId="77777777" w:rsidR="00316E6B" w:rsidRDefault="00316E6B" w:rsidP="009C24F2"/>
    <w:p w14:paraId="3265947B" w14:textId="77777777" w:rsidR="00316E6B" w:rsidRDefault="00316E6B" w:rsidP="009C24F2">
      <w:r>
        <w:rPr>
          <w:b/>
          <w:sz w:val="18"/>
        </w:rPr>
        <w:t>D. Least squares adjusted means by sex, mean (95% CI)</w:t>
      </w:r>
    </w:p>
    <w:tbl>
      <w:tblPr>
        <w:tblStyle w:val="Tabellrutenett"/>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76"/>
        <w:gridCol w:w="2570"/>
        <w:gridCol w:w="2089"/>
        <w:gridCol w:w="1984"/>
        <w:gridCol w:w="1559"/>
        <w:gridCol w:w="709"/>
      </w:tblGrid>
      <w:tr w:rsidR="00316E6B" w14:paraId="71A58712" w14:textId="77777777" w:rsidTr="008174F5">
        <w:tc>
          <w:tcPr>
            <w:tcW w:w="2576" w:type="dxa"/>
            <w:shd w:val="clear" w:color="auto" w:fill="D9EAF7"/>
            <w:vAlign w:val="center"/>
          </w:tcPr>
          <w:p w14:paraId="7DFDFFC8" w14:textId="77777777" w:rsidR="00316E6B" w:rsidRDefault="00316E6B" w:rsidP="00316E6B">
            <w:pPr>
              <w:contextualSpacing/>
              <w:jc w:val="center"/>
            </w:pPr>
            <w:r>
              <w:rPr>
                <w:b/>
                <w:sz w:val="14"/>
              </w:rPr>
              <w:t>Outcome</w:t>
            </w:r>
          </w:p>
        </w:tc>
        <w:tc>
          <w:tcPr>
            <w:tcW w:w="2570" w:type="dxa"/>
            <w:shd w:val="clear" w:color="auto" w:fill="D9EAF7"/>
            <w:vAlign w:val="center"/>
          </w:tcPr>
          <w:p w14:paraId="144A9857" w14:textId="77777777" w:rsidR="00316E6B" w:rsidRDefault="00316E6B" w:rsidP="00316E6B">
            <w:pPr>
              <w:contextualSpacing/>
              <w:jc w:val="center"/>
            </w:pPr>
            <w:r>
              <w:rPr>
                <w:b/>
                <w:sz w:val="14"/>
              </w:rPr>
              <w:t>Sensitivity model</w:t>
            </w:r>
          </w:p>
        </w:tc>
        <w:tc>
          <w:tcPr>
            <w:tcW w:w="2089" w:type="dxa"/>
            <w:shd w:val="clear" w:color="auto" w:fill="D9EAF7"/>
            <w:vAlign w:val="center"/>
          </w:tcPr>
          <w:p w14:paraId="0CC2FEAD" w14:textId="77777777" w:rsidR="00316E6B" w:rsidRDefault="00316E6B" w:rsidP="00316E6B">
            <w:pPr>
              <w:contextualSpacing/>
              <w:jc w:val="center"/>
            </w:pPr>
            <w:r>
              <w:rPr>
                <w:b/>
                <w:sz w:val="14"/>
              </w:rPr>
              <w:t>Boys</w:t>
            </w:r>
          </w:p>
        </w:tc>
        <w:tc>
          <w:tcPr>
            <w:tcW w:w="1984" w:type="dxa"/>
            <w:shd w:val="clear" w:color="auto" w:fill="D9EAF7"/>
            <w:vAlign w:val="center"/>
          </w:tcPr>
          <w:p w14:paraId="2FB0E7C0" w14:textId="77777777" w:rsidR="00316E6B" w:rsidRDefault="00316E6B" w:rsidP="00316E6B">
            <w:pPr>
              <w:contextualSpacing/>
              <w:jc w:val="center"/>
            </w:pPr>
            <w:r>
              <w:rPr>
                <w:b/>
                <w:sz w:val="14"/>
              </w:rPr>
              <w:t>Girls</w:t>
            </w:r>
          </w:p>
        </w:tc>
        <w:tc>
          <w:tcPr>
            <w:tcW w:w="1559" w:type="dxa"/>
            <w:shd w:val="clear" w:color="auto" w:fill="D9EAF7"/>
            <w:vAlign w:val="center"/>
          </w:tcPr>
          <w:p w14:paraId="30B76D5E" w14:textId="77777777" w:rsidR="00316E6B" w:rsidRDefault="00316E6B" w:rsidP="00316E6B">
            <w:pPr>
              <w:contextualSpacing/>
              <w:jc w:val="center"/>
            </w:pPr>
            <w:r>
              <w:rPr>
                <w:b/>
                <w:sz w:val="14"/>
              </w:rPr>
              <w:t>Boys–</w:t>
            </w:r>
            <w:proofErr w:type="gramStart"/>
            <w:r>
              <w:rPr>
                <w:b/>
                <w:sz w:val="14"/>
              </w:rPr>
              <w:t>girls</w:t>
            </w:r>
            <w:proofErr w:type="gramEnd"/>
            <w:r>
              <w:rPr>
                <w:b/>
                <w:sz w:val="14"/>
              </w:rPr>
              <w:t xml:space="preserve"> difference</w:t>
            </w:r>
          </w:p>
        </w:tc>
        <w:tc>
          <w:tcPr>
            <w:tcW w:w="709" w:type="dxa"/>
            <w:shd w:val="clear" w:color="auto" w:fill="D9EAF7"/>
            <w:vAlign w:val="center"/>
          </w:tcPr>
          <w:p w14:paraId="07EB86F8" w14:textId="77777777" w:rsidR="00316E6B" w:rsidRDefault="00316E6B" w:rsidP="00316E6B">
            <w:pPr>
              <w:contextualSpacing/>
              <w:jc w:val="center"/>
            </w:pPr>
            <w:r>
              <w:rPr>
                <w:b/>
                <w:sz w:val="14"/>
              </w:rPr>
              <w:t>p</w:t>
            </w:r>
          </w:p>
        </w:tc>
      </w:tr>
      <w:tr w:rsidR="00316E6B" w14:paraId="5EEA3E45" w14:textId="77777777" w:rsidTr="008174F5">
        <w:tc>
          <w:tcPr>
            <w:tcW w:w="2576" w:type="dxa"/>
            <w:vAlign w:val="center"/>
          </w:tcPr>
          <w:p w14:paraId="763BB978" w14:textId="7AA1A15F"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4"/>
              </w:rPr>
              <w:t xml:space="preserve">Absolute </w:t>
            </w:r>
            <w:proofErr w:type="spellStart"/>
            <w:r w:rsidRPr="008174F5">
              <w:rPr>
                <w:rFonts w:ascii="Times New Roman" w:hAnsi="Times New Roman" w:cs="Times New Roman"/>
                <w:sz w:val="14"/>
              </w:rPr>
              <w:t>V̇O₂peak</w:t>
            </w:r>
            <w:proofErr w:type="spellEnd"/>
            <w:r w:rsidRPr="008174F5">
              <w:rPr>
                <w:rFonts w:ascii="Times New Roman" w:hAnsi="Times New Roman" w:cs="Times New Roman"/>
                <w:sz w:val="14"/>
              </w:rPr>
              <w:t xml:space="preserve"> (aVO2</w:t>
            </w:r>
            <w:r w:rsidR="008174F5" w:rsidRPr="008174F5">
              <w:rPr>
                <w:rFonts w:ascii="Times New Roman" w:hAnsi="Times New Roman" w:cs="Times New Roman"/>
                <w:sz w:val="14"/>
              </w:rPr>
              <w:t>peak</w:t>
            </w:r>
            <w:r w:rsidRPr="008174F5">
              <w:rPr>
                <w:rFonts w:ascii="Times New Roman" w:hAnsi="Times New Roman" w:cs="Times New Roman"/>
                <w:sz w:val="14"/>
              </w:rPr>
              <w:t>)</w:t>
            </w:r>
          </w:p>
        </w:tc>
        <w:tc>
          <w:tcPr>
            <w:tcW w:w="2570" w:type="dxa"/>
            <w:vAlign w:val="center"/>
          </w:tcPr>
          <w:p w14:paraId="6C471B37"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Primary / complete-case output supplied</w:t>
            </w:r>
          </w:p>
        </w:tc>
        <w:tc>
          <w:tcPr>
            <w:tcW w:w="2089" w:type="dxa"/>
            <w:vAlign w:val="center"/>
          </w:tcPr>
          <w:p w14:paraId="7EEBF919"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1541.435 (1501.615, 1581.256)</w:t>
            </w:r>
          </w:p>
        </w:tc>
        <w:tc>
          <w:tcPr>
            <w:tcW w:w="1984" w:type="dxa"/>
            <w:vAlign w:val="center"/>
          </w:tcPr>
          <w:p w14:paraId="3DC0387B"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1464.257 (1422.980, 1505.533)</w:t>
            </w:r>
          </w:p>
        </w:tc>
        <w:tc>
          <w:tcPr>
            <w:tcW w:w="1559" w:type="dxa"/>
            <w:vAlign w:val="center"/>
          </w:tcPr>
          <w:p w14:paraId="12439F07"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77.178</w:t>
            </w:r>
          </w:p>
        </w:tc>
        <w:tc>
          <w:tcPr>
            <w:tcW w:w="709" w:type="dxa"/>
            <w:vAlign w:val="center"/>
          </w:tcPr>
          <w:p w14:paraId="473888F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0.006</w:t>
            </w:r>
          </w:p>
        </w:tc>
      </w:tr>
      <w:tr w:rsidR="00316E6B" w14:paraId="13894C9A" w14:textId="77777777" w:rsidTr="008174F5">
        <w:tc>
          <w:tcPr>
            <w:tcW w:w="2576" w:type="dxa"/>
            <w:vAlign w:val="center"/>
          </w:tcPr>
          <w:p w14:paraId="5B63CA29" w14:textId="36E25F75"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4"/>
              </w:rPr>
              <w:t xml:space="preserve">Absolute </w:t>
            </w:r>
            <w:proofErr w:type="spellStart"/>
            <w:r w:rsidRPr="008174F5">
              <w:rPr>
                <w:rFonts w:ascii="Times New Roman" w:hAnsi="Times New Roman" w:cs="Times New Roman"/>
                <w:sz w:val="14"/>
              </w:rPr>
              <w:t>V̇O₂peak</w:t>
            </w:r>
            <w:proofErr w:type="spellEnd"/>
            <w:r w:rsidRPr="008174F5">
              <w:rPr>
                <w:rFonts w:ascii="Times New Roman" w:hAnsi="Times New Roman" w:cs="Times New Roman"/>
                <w:sz w:val="14"/>
              </w:rPr>
              <w:t xml:space="preserve"> (aVO2</w:t>
            </w:r>
            <w:r w:rsidR="008174F5" w:rsidRPr="008174F5">
              <w:rPr>
                <w:rFonts w:ascii="Times New Roman" w:hAnsi="Times New Roman" w:cs="Times New Roman"/>
                <w:sz w:val="14"/>
              </w:rPr>
              <w:t>peak</w:t>
            </w:r>
            <w:r w:rsidRPr="008174F5">
              <w:rPr>
                <w:rFonts w:ascii="Times New Roman" w:hAnsi="Times New Roman" w:cs="Times New Roman"/>
                <w:sz w:val="14"/>
              </w:rPr>
              <w:t>)</w:t>
            </w:r>
          </w:p>
        </w:tc>
        <w:tc>
          <w:tcPr>
            <w:tcW w:w="2570" w:type="dxa"/>
            <w:vAlign w:val="center"/>
          </w:tcPr>
          <w:p w14:paraId="1E4F72B8"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Excluding 2016</w:t>
            </w:r>
          </w:p>
        </w:tc>
        <w:tc>
          <w:tcPr>
            <w:tcW w:w="2089" w:type="dxa"/>
            <w:vAlign w:val="center"/>
          </w:tcPr>
          <w:p w14:paraId="68F0BEEE"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1627.161 (1585.880, 1668.443)</w:t>
            </w:r>
          </w:p>
        </w:tc>
        <w:tc>
          <w:tcPr>
            <w:tcW w:w="1984" w:type="dxa"/>
            <w:vAlign w:val="center"/>
          </w:tcPr>
          <w:p w14:paraId="76D9923D"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1549.946 (1506.976, 1592.917)</w:t>
            </w:r>
          </w:p>
        </w:tc>
        <w:tc>
          <w:tcPr>
            <w:tcW w:w="1559" w:type="dxa"/>
            <w:vAlign w:val="center"/>
          </w:tcPr>
          <w:p w14:paraId="13CC2FF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77.215</w:t>
            </w:r>
          </w:p>
        </w:tc>
        <w:tc>
          <w:tcPr>
            <w:tcW w:w="709" w:type="dxa"/>
            <w:vAlign w:val="center"/>
          </w:tcPr>
          <w:p w14:paraId="1B57D4BE"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0.009</w:t>
            </w:r>
          </w:p>
        </w:tc>
      </w:tr>
      <w:tr w:rsidR="00316E6B" w14:paraId="7E1EF611" w14:textId="77777777" w:rsidTr="008174F5">
        <w:tc>
          <w:tcPr>
            <w:tcW w:w="2576" w:type="dxa"/>
            <w:vAlign w:val="center"/>
          </w:tcPr>
          <w:p w14:paraId="154C5FAD" w14:textId="7FFD7135"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4"/>
              </w:rPr>
              <w:t xml:space="preserve">Fat-free mass scaled </w:t>
            </w:r>
            <w:proofErr w:type="spellStart"/>
            <w:r w:rsidRPr="008174F5">
              <w:rPr>
                <w:rFonts w:ascii="Times New Roman" w:hAnsi="Times New Roman" w:cs="Times New Roman"/>
                <w:sz w:val="14"/>
              </w:rPr>
              <w:t>V̇O₂peak</w:t>
            </w:r>
            <w:proofErr w:type="spellEnd"/>
            <w:r w:rsidRPr="008174F5">
              <w:rPr>
                <w:rFonts w:ascii="Times New Roman" w:hAnsi="Times New Roman" w:cs="Times New Roman"/>
                <w:sz w:val="14"/>
              </w:rPr>
              <w:t xml:space="preserve"> (fVO2</w:t>
            </w:r>
            <w:r w:rsidR="008174F5" w:rsidRPr="008174F5">
              <w:rPr>
                <w:rFonts w:ascii="Times New Roman" w:hAnsi="Times New Roman" w:cs="Times New Roman"/>
                <w:sz w:val="14"/>
              </w:rPr>
              <w:t>peak</w:t>
            </w:r>
            <w:r w:rsidRPr="008174F5">
              <w:rPr>
                <w:rFonts w:ascii="Times New Roman" w:hAnsi="Times New Roman" w:cs="Times New Roman"/>
                <w:sz w:val="14"/>
              </w:rPr>
              <w:t>)</w:t>
            </w:r>
          </w:p>
        </w:tc>
        <w:tc>
          <w:tcPr>
            <w:tcW w:w="2570" w:type="dxa"/>
            <w:vAlign w:val="center"/>
          </w:tcPr>
          <w:p w14:paraId="2DFF3E6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Primary / complete-case output supplied</w:t>
            </w:r>
          </w:p>
        </w:tc>
        <w:tc>
          <w:tcPr>
            <w:tcW w:w="2089" w:type="dxa"/>
            <w:vAlign w:val="center"/>
          </w:tcPr>
          <w:p w14:paraId="3408AA23"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59.260 (58.113, 60.406)</w:t>
            </w:r>
          </w:p>
        </w:tc>
        <w:tc>
          <w:tcPr>
            <w:tcW w:w="1984" w:type="dxa"/>
            <w:vAlign w:val="center"/>
          </w:tcPr>
          <w:p w14:paraId="4B73E292"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57.495 (56.297, 58.694)</w:t>
            </w:r>
          </w:p>
        </w:tc>
        <w:tc>
          <w:tcPr>
            <w:tcW w:w="1559" w:type="dxa"/>
            <w:vAlign w:val="center"/>
          </w:tcPr>
          <w:p w14:paraId="37C7DD6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1.764</w:t>
            </w:r>
          </w:p>
        </w:tc>
        <w:tc>
          <w:tcPr>
            <w:tcW w:w="709" w:type="dxa"/>
            <w:vAlign w:val="center"/>
          </w:tcPr>
          <w:p w14:paraId="09863EA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0.032</w:t>
            </w:r>
          </w:p>
        </w:tc>
      </w:tr>
      <w:tr w:rsidR="00316E6B" w14:paraId="012F728E" w14:textId="77777777" w:rsidTr="008174F5">
        <w:tc>
          <w:tcPr>
            <w:tcW w:w="2576" w:type="dxa"/>
            <w:vAlign w:val="center"/>
          </w:tcPr>
          <w:p w14:paraId="04D2E31D" w14:textId="77241DA9"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4"/>
              </w:rPr>
              <w:t xml:space="preserve">Fat-free mass scaled </w:t>
            </w:r>
            <w:proofErr w:type="spellStart"/>
            <w:r w:rsidRPr="008174F5">
              <w:rPr>
                <w:rFonts w:ascii="Times New Roman" w:hAnsi="Times New Roman" w:cs="Times New Roman"/>
                <w:sz w:val="14"/>
              </w:rPr>
              <w:t>V̇O₂peak</w:t>
            </w:r>
            <w:proofErr w:type="spellEnd"/>
            <w:r w:rsidRPr="008174F5">
              <w:rPr>
                <w:rFonts w:ascii="Times New Roman" w:hAnsi="Times New Roman" w:cs="Times New Roman"/>
                <w:sz w:val="14"/>
              </w:rPr>
              <w:t xml:space="preserve"> (fVO2</w:t>
            </w:r>
            <w:r w:rsidR="008174F5" w:rsidRPr="008174F5">
              <w:rPr>
                <w:rFonts w:ascii="Times New Roman" w:hAnsi="Times New Roman" w:cs="Times New Roman"/>
                <w:sz w:val="14"/>
              </w:rPr>
              <w:t>peak</w:t>
            </w:r>
            <w:r w:rsidRPr="008174F5">
              <w:rPr>
                <w:rFonts w:ascii="Times New Roman" w:hAnsi="Times New Roman" w:cs="Times New Roman"/>
                <w:sz w:val="14"/>
              </w:rPr>
              <w:t>)</w:t>
            </w:r>
          </w:p>
        </w:tc>
        <w:tc>
          <w:tcPr>
            <w:tcW w:w="2570" w:type="dxa"/>
            <w:vAlign w:val="center"/>
          </w:tcPr>
          <w:p w14:paraId="295F899B"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Excluding 2016</w:t>
            </w:r>
          </w:p>
        </w:tc>
        <w:tc>
          <w:tcPr>
            <w:tcW w:w="2089" w:type="dxa"/>
            <w:vAlign w:val="center"/>
          </w:tcPr>
          <w:p w14:paraId="512ED061"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60.963 (59.790, 62.137)</w:t>
            </w:r>
          </w:p>
        </w:tc>
        <w:tc>
          <w:tcPr>
            <w:tcW w:w="1984" w:type="dxa"/>
            <w:vAlign w:val="center"/>
          </w:tcPr>
          <w:p w14:paraId="0BFD079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59.112 (57.878, 60.346)</w:t>
            </w:r>
          </w:p>
        </w:tc>
        <w:tc>
          <w:tcPr>
            <w:tcW w:w="1559" w:type="dxa"/>
            <w:vAlign w:val="center"/>
          </w:tcPr>
          <w:p w14:paraId="0519B482"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1.851</w:t>
            </w:r>
          </w:p>
        </w:tc>
        <w:tc>
          <w:tcPr>
            <w:tcW w:w="709" w:type="dxa"/>
            <w:vAlign w:val="center"/>
          </w:tcPr>
          <w:p w14:paraId="462E819E"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0.031</w:t>
            </w:r>
          </w:p>
        </w:tc>
      </w:tr>
      <w:tr w:rsidR="00316E6B" w14:paraId="77B60838" w14:textId="77777777" w:rsidTr="008174F5">
        <w:tc>
          <w:tcPr>
            <w:tcW w:w="2576" w:type="dxa"/>
            <w:vAlign w:val="center"/>
          </w:tcPr>
          <w:p w14:paraId="144A5122" w14:textId="100818B9"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4"/>
              </w:rPr>
              <w:t xml:space="preserve">Ratio-scaled </w:t>
            </w:r>
            <w:proofErr w:type="spellStart"/>
            <w:r w:rsidRPr="008174F5">
              <w:rPr>
                <w:rFonts w:ascii="Times New Roman" w:hAnsi="Times New Roman" w:cs="Times New Roman"/>
                <w:sz w:val="14"/>
              </w:rPr>
              <w:t>V̇O₂peak</w:t>
            </w:r>
            <w:proofErr w:type="spellEnd"/>
            <w:r w:rsidRPr="008174F5">
              <w:rPr>
                <w:rFonts w:ascii="Times New Roman" w:hAnsi="Times New Roman" w:cs="Times New Roman"/>
                <w:sz w:val="14"/>
              </w:rPr>
              <w:t xml:space="preserve"> (rVO2</w:t>
            </w:r>
            <w:r w:rsidR="008174F5" w:rsidRPr="008174F5">
              <w:rPr>
                <w:rFonts w:ascii="Times New Roman" w:hAnsi="Times New Roman" w:cs="Times New Roman"/>
                <w:sz w:val="14"/>
              </w:rPr>
              <w:t>peak</w:t>
            </w:r>
            <w:r w:rsidRPr="008174F5">
              <w:rPr>
                <w:rFonts w:ascii="Times New Roman" w:hAnsi="Times New Roman" w:cs="Times New Roman"/>
                <w:sz w:val="14"/>
              </w:rPr>
              <w:t>)</w:t>
            </w:r>
          </w:p>
        </w:tc>
        <w:tc>
          <w:tcPr>
            <w:tcW w:w="2570" w:type="dxa"/>
            <w:vAlign w:val="center"/>
          </w:tcPr>
          <w:p w14:paraId="02174AE4"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Primary / complete-case output supplied</w:t>
            </w:r>
          </w:p>
        </w:tc>
        <w:tc>
          <w:tcPr>
            <w:tcW w:w="2089" w:type="dxa"/>
            <w:vAlign w:val="center"/>
          </w:tcPr>
          <w:p w14:paraId="52A0BB05"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47.702 (46.648, 48.755)</w:t>
            </w:r>
          </w:p>
        </w:tc>
        <w:tc>
          <w:tcPr>
            <w:tcW w:w="1984" w:type="dxa"/>
            <w:vAlign w:val="center"/>
          </w:tcPr>
          <w:p w14:paraId="7B339B20"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44.243 (43.145, 45.342)</w:t>
            </w:r>
          </w:p>
        </w:tc>
        <w:tc>
          <w:tcPr>
            <w:tcW w:w="1559" w:type="dxa"/>
            <w:vAlign w:val="center"/>
          </w:tcPr>
          <w:p w14:paraId="05D30DCB"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3.458</w:t>
            </w:r>
          </w:p>
        </w:tc>
        <w:tc>
          <w:tcPr>
            <w:tcW w:w="709" w:type="dxa"/>
            <w:vAlign w:val="center"/>
          </w:tcPr>
          <w:p w14:paraId="0CC4DF45"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&lt;0.001</w:t>
            </w:r>
          </w:p>
        </w:tc>
      </w:tr>
      <w:tr w:rsidR="00316E6B" w14:paraId="60331C94" w14:textId="77777777" w:rsidTr="008174F5">
        <w:tc>
          <w:tcPr>
            <w:tcW w:w="2576" w:type="dxa"/>
            <w:vAlign w:val="center"/>
          </w:tcPr>
          <w:p w14:paraId="1D66485A" w14:textId="7127BCC9"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4"/>
              </w:rPr>
              <w:t xml:space="preserve">Ratio-scaled </w:t>
            </w:r>
            <w:proofErr w:type="spellStart"/>
            <w:r w:rsidRPr="008174F5">
              <w:rPr>
                <w:rFonts w:ascii="Times New Roman" w:hAnsi="Times New Roman" w:cs="Times New Roman"/>
                <w:sz w:val="14"/>
              </w:rPr>
              <w:t>V̇O₂peak</w:t>
            </w:r>
            <w:proofErr w:type="spellEnd"/>
            <w:r w:rsidRPr="008174F5">
              <w:rPr>
                <w:rFonts w:ascii="Times New Roman" w:hAnsi="Times New Roman" w:cs="Times New Roman"/>
                <w:sz w:val="14"/>
              </w:rPr>
              <w:t xml:space="preserve"> (rVO2</w:t>
            </w:r>
            <w:r w:rsidR="008174F5" w:rsidRPr="008174F5">
              <w:rPr>
                <w:rFonts w:ascii="Times New Roman" w:hAnsi="Times New Roman" w:cs="Times New Roman"/>
                <w:sz w:val="14"/>
              </w:rPr>
              <w:t>peak</w:t>
            </w:r>
            <w:r w:rsidRPr="008174F5">
              <w:rPr>
                <w:rFonts w:ascii="Times New Roman" w:hAnsi="Times New Roman" w:cs="Times New Roman"/>
                <w:sz w:val="14"/>
              </w:rPr>
              <w:t>)</w:t>
            </w:r>
          </w:p>
        </w:tc>
        <w:tc>
          <w:tcPr>
            <w:tcW w:w="2570" w:type="dxa"/>
            <w:vAlign w:val="center"/>
          </w:tcPr>
          <w:p w14:paraId="77F26FD8"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Excluding 2016</w:t>
            </w:r>
          </w:p>
        </w:tc>
        <w:tc>
          <w:tcPr>
            <w:tcW w:w="2089" w:type="dxa"/>
            <w:vAlign w:val="center"/>
          </w:tcPr>
          <w:p w14:paraId="2AB9B8C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49.001 (47.915, 50.088)</w:t>
            </w:r>
          </w:p>
        </w:tc>
        <w:tc>
          <w:tcPr>
            <w:tcW w:w="1984" w:type="dxa"/>
            <w:vAlign w:val="center"/>
          </w:tcPr>
          <w:p w14:paraId="31F2F905"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45.437 (44.298, 46.576)</w:t>
            </w:r>
          </w:p>
        </w:tc>
        <w:tc>
          <w:tcPr>
            <w:tcW w:w="1559" w:type="dxa"/>
            <w:vAlign w:val="center"/>
          </w:tcPr>
          <w:p w14:paraId="51481446"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3.564</w:t>
            </w:r>
          </w:p>
        </w:tc>
        <w:tc>
          <w:tcPr>
            <w:tcW w:w="709" w:type="dxa"/>
            <w:vAlign w:val="center"/>
          </w:tcPr>
          <w:p w14:paraId="553EAB01"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&lt;0.001</w:t>
            </w:r>
          </w:p>
        </w:tc>
      </w:tr>
      <w:tr w:rsidR="00316E6B" w14:paraId="2F9E2484" w14:textId="77777777" w:rsidTr="008174F5">
        <w:tc>
          <w:tcPr>
            <w:tcW w:w="2576" w:type="dxa"/>
            <w:vAlign w:val="center"/>
          </w:tcPr>
          <w:p w14:paraId="23DC4417" w14:textId="0721E067"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4"/>
              </w:rPr>
              <w:t xml:space="preserve">Allometrically scaled </w:t>
            </w:r>
            <w:proofErr w:type="spellStart"/>
            <w:r w:rsidRPr="008174F5">
              <w:rPr>
                <w:rFonts w:ascii="Times New Roman" w:hAnsi="Times New Roman" w:cs="Times New Roman"/>
                <w:sz w:val="14"/>
              </w:rPr>
              <w:t>V̇O₂peak</w:t>
            </w:r>
            <w:proofErr w:type="spellEnd"/>
            <w:r w:rsidRPr="008174F5">
              <w:rPr>
                <w:rFonts w:ascii="Times New Roman" w:hAnsi="Times New Roman" w:cs="Times New Roman"/>
                <w:sz w:val="14"/>
              </w:rPr>
              <w:t xml:space="preserve"> (sVO2</w:t>
            </w:r>
            <w:r w:rsidR="008174F5" w:rsidRPr="008174F5">
              <w:rPr>
                <w:rFonts w:ascii="Times New Roman" w:hAnsi="Times New Roman" w:cs="Times New Roman"/>
                <w:sz w:val="14"/>
              </w:rPr>
              <w:t>peak</w:t>
            </w:r>
            <w:r w:rsidRPr="008174F5">
              <w:rPr>
                <w:rFonts w:ascii="Times New Roman" w:hAnsi="Times New Roman" w:cs="Times New Roman"/>
                <w:sz w:val="14"/>
              </w:rPr>
              <w:t>)</w:t>
            </w:r>
          </w:p>
        </w:tc>
        <w:tc>
          <w:tcPr>
            <w:tcW w:w="2570" w:type="dxa"/>
            <w:vAlign w:val="center"/>
          </w:tcPr>
          <w:p w14:paraId="542CF687"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Primary / complete-case output supplied</w:t>
            </w:r>
          </w:p>
        </w:tc>
        <w:tc>
          <w:tcPr>
            <w:tcW w:w="2089" w:type="dxa"/>
            <w:vAlign w:val="center"/>
          </w:tcPr>
          <w:p w14:paraId="5BFA8084"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148.992 (145.989, 151.995)</w:t>
            </w:r>
          </w:p>
        </w:tc>
        <w:tc>
          <w:tcPr>
            <w:tcW w:w="1984" w:type="dxa"/>
            <w:vAlign w:val="center"/>
          </w:tcPr>
          <w:p w14:paraId="3421423D"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139.171 (136.036, 142.305)</w:t>
            </w:r>
          </w:p>
        </w:tc>
        <w:tc>
          <w:tcPr>
            <w:tcW w:w="1559" w:type="dxa"/>
            <w:vAlign w:val="center"/>
          </w:tcPr>
          <w:p w14:paraId="7AF6E26B"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9.822</w:t>
            </w:r>
          </w:p>
        </w:tc>
        <w:tc>
          <w:tcPr>
            <w:tcW w:w="709" w:type="dxa"/>
            <w:vAlign w:val="center"/>
          </w:tcPr>
          <w:p w14:paraId="6C590EEA"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&lt;0.001</w:t>
            </w:r>
          </w:p>
        </w:tc>
      </w:tr>
      <w:tr w:rsidR="00316E6B" w14:paraId="3DE37DC2" w14:textId="77777777" w:rsidTr="008174F5">
        <w:tc>
          <w:tcPr>
            <w:tcW w:w="2576" w:type="dxa"/>
            <w:vAlign w:val="center"/>
          </w:tcPr>
          <w:p w14:paraId="60EB9905" w14:textId="5CEDE28D" w:rsidR="00316E6B" w:rsidRPr="008174F5" w:rsidRDefault="00316E6B" w:rsidP="008174F5">
            <w:pPr>
              <w:contextualSpacing/>
              <w:rPr>
                <w:rFonts w:ascii="Times New Roman" w:hAnsi="Times New Roman" w:cs="Times New Roman"/>
              </w:rPr>
            </w:pPr>
            <w:r w:rsidRPr="008174F5">
              <w:rPr>
                <w:rFonts w:ascii="Times New Roman" w:hAnsi="Times New Roman" w:cs="Times New Roman"/>
                <w:sz w:val="14"/>
              </w:rPr>
              <w:t xml:space="preserve">Allometrically scaled </w:t>
            </w:r>
            <w:proofErr w:type="spellStart"/>
            <w:r w:rsidRPr="008174F5">
              <w:rPr>
                <w:rFonts w:ascii="Times New Roman" w:hAnsi="Times New Roman" w:cs="Times New Roman"/>
                <w:sz w:val="14"/>
              </w:rPr>
              <w:t>V̇O₂peak</w:t>
            </w:r>
            <w:proofErr w:type="spellEnd"/>
            <w:r w:rsidRPr="008174F5">
              <w:rPr>
                <w:rFonts w:ascii="Times New Roman" w:hAnsi="Times New Roman" w:cs="Times New Roman"/>
                <w:sz w:val="14"/>
              </w:rPr>
              <w:t xml:space="preserve"> (sVO2</w:t>
            </w:r>
            <w:r w:rsidR="008174F5" w:rsidRPr="008174F5">
              <w:rPr>
                <w:rFonts w:ascii="Times New Roman" w:hAnsi="Times New Roman" w:cs="Times New Roman"/>
                <w:sz w:val="14"/>
              </w:rPr>
              <w:t>peak</w:t>
            </w:r>
            <w:r w:rsidRPr="008174F5">
              <w:rPr>
                <w:rFonts w:ascii="Times New Roman" w:hAnsi="Times New Roman" w:cs="Times New Roman"/>
                <w:sz w:val="14"/>
              </w:rPr>
              <w:t>)</w:t>
            </w:r>
          </w:p>
        </w:tc>
        <w:tc>
          <w:tcPr>
            <w:tcW w:w="2570" w:type="dxa"/>
            <w:vAlign w:val="center"/>
          </w:tcPr>
          <w:p w14:paraId="495A3014"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Excluding 2016</w:t>
            </w:r>
          </w:p>
        </w:tc>
        <w:tc>
          <w:tcPr>
            <w:tcW w:w="2089" w:type="dxa"/>
            <w:vAlign w:val="center"/>
          </w:tcPr>
          <w:p w14:paraId="23F3523F"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154.358 (151.264, 157.452)</w:t>
            </w:r>
          </w:p>
        </w:tc>
        <w:tc>
          <w:tcPr>
            <w:tcW w:w="1984" w:type="dxa"/>
            <w:vAlign w:val="center"/>
          </w:tcPr>
          <w:p w14:paraId="48A712B4"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144.279 (141.031, 147.527)</w:t>
            </w:r>
          </w:p>
        </w:tc>
        <w:tc>
          <w:tcPr>
            <w:tcW w:w="1559" w:type="dxa"/>
            <w:vAlign w:val="center"/>
          </w:tcPr>
          <w:p w14:paraId="4C8558BC"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10.079</w:t>
            </w:r>
          </w:p>
        </w:tc>
        <w:tc>
          <w:tcPr>
            <w:tcW w:w="709" w:type="dxa"/>
            <w:vAlign w:val="center"/>
          </w:tcPr>
          <w:p w14:paraId="32A9F9DE" w14:textId="77777777" w:rsidR="00316E6B" w:rsidRPr="008174F5" w:rsidRDefault="00316E6B" w:rsidP="00316E6B">
            <w:pPr>
              <w:contextualSpacing/>
              <w:jc w:val="center"/>
              <w:rPr>
                <w:rFonts w:ascii="Times New Roman" w:hAnsi="Times New Roman" w:cs="Times New Roman"/>
              </w:rPr>
            </w:pPr>
            <w:r w:rsidRPr="008174F5">
              <w:rPr>
                <w:rFonts w:ascii="Times New Roman" w:hAnsi="Times New Roman" w:cs="Times New Roman"/>
                <w:sz w:val="14"/>
              </w:rPr>
              <w:t>&lt;0.001</w:t>
            </w:r>
          </w:p>
        </w:tc>
      </w:tr>
    </w:tbl>
    <w:p w14:paraId="00E5AEBB" w14:textId="77777777" w:rsidR="00316E6B" w:rsidRDefault="00316E6B" w:rsidP="00316E6B">
      <w:r>
        <w:t xml:space="preserve">Abbreviations: AIC, Akaike information criterion; CI, confidence interval; FFM, fat-free mass; ID, participant identifier; LS mean, least squares adjusted mean; REML, restricted maximum likelihood; </w:t>
      </w:r>
      <w:proofErr w:type="spellStart"/>
      <w:r>
        <w:t>V̇O₂peak</w:t>
      </w:r>
      <w:proofErr w:type="spellEnd"/>
      <w:r>
        <w:t>, peak oxygen uptake as named in the NCSS outputs. P values reported as 0.000 in NCSS are displayed as &lt;0.001. The dash (—) indicates that 2016 was excluded from the sensitivity analysis.</w:t>
      </w:r>
    </w:p>
    <w:p w14:paraId="2C1AAF68" w14:textId="77777777" w:rsidR="0060493D" w:rsidRDefault="0060493D" w:rsidP="0060493D">
      <w:pPr>
        <w:contextualSpacing/>
        <w:rPr>
          <w:b/>
        </w:rPr>
      </w:pPr>
    </w:p>
    <w:p w14:paraId="635C15C6" w14:textId="77777777" w:rsidR="0031566B" w:rsidRPr="0031566B" w:rsidRDefault="0031566B">
      <w:pPr>
        <w:rPr>
          <w:iCs/>
        </w:rPr>
      </w:pPr>
    </w:p>
    <w:sectPr w:rsidR="0031566B" w:rsidRPr="0031566B">
      <w:pgSz w:w="16838" w:h="11906" w:orient="landscape"/>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4"/>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52874"/>
    <w:rsid w:val="00135D93"/>
    <w:rsid w:val="0031566B"/>
    <w:rsid w:val="00316E6B"/>
    <w:rsid w:val="004F2B62"/>
    <w:rsid w:val="0060493D"/>
    <w:rsid w:val="0071776C"/>
    <w:rsid w:val="008174F5"/>
    <w:rsid w:val="009F06A3"/>
    <w:rsid w:val="00C45DF5"/>
    <w:rsid w:val="00C54CB6"/>
    <w:rsid w:val="00D52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0A4C8"/>
  <w15:docId w15:val="{6974E315-59D5-4E14-8715-C36321B78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1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1854</Words>
  <Characters>10571</Characters>
  <Application>Microsoft Office Word</Application>
  <DocSecurity>0</DocSecurity>
  <Lines>88</Lines>
  <Paragraphs>24</Paragraphs>
  <ScaleCrop>false</ScaleCrop>
  <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Asgeir Mamen</cp:lastModifiedBy>
  <cp:revision>8</cp:revision>
  <dcterms:created xsi:type="dcterms:W3CDTF">2026-04-25T12:31:00Z</dcterms:created>
  <dcterms:modified xsi:type="dcterms:W3CDTF">2026-04-25T14:43:00Z</dcterms:modified>
</cp:coreProperties>
</file>