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F739F" w14:textId="33659A56" w:rsidR="00A9645C" w:rsidRPr="00181B8D" w:rsidRDefault="00A9645C" w:rsidP="006140E9">
      <w:pPr>
        <w:pStyle w:val="berschrift1"/>
        <w:jc w:val="center"/>
        <w:rPr>
          <w:rFonts w:cs="Times New Roman"/>
          <w:sz w:val="40"/>
          <w:szCs w:val="48"/>
        </w:rPr>
      </w:pPr>
      <w:r w:rsidRPr="00181B8D">
        <w:rPr>
          <w:rFonts w:cs="Times New Roman"/>
          <w:sz w:val="40"/>
          <w:szCs w:val="48"/>
        </w:rPr>
        <w:t>S</w:t>
      </w:r>
      <w:r w:rsidR="009C6F2C" w:rsidRPr="00181B8D">
        <w:rPr>
          <w:rFonts w:cs="Times New Roman"/>
          <w:sz w:val="40"/>
          <w:szCs w:val="48"/>
        </w:rPr>
        <w:t>upp</w:t>
      </w:r>
      <w:r w:rsidR="00181B8D" w:rsidRPr="00181B8D">
        <w:rPr>
          <w:rFonts w:cs="Times New Roman"/>
          <w:sz w:val="40"/>
          <w:szCs w:val="48"/>
        </w:rPr>
        <w:t>lementary</w:t>
      </w:r>
      <w:r w:rsidR="009C6F2C" w:rsidRPr="00181B8D">
        <w:rPr>
          <w:rFonts w:cs="Times New Roman"/>
          <w:sz w:val="40"/>
          <w:szCs w:val="48"/>
        </w:rPr>
        <w:t xml:space="preserve"> </w:t>
      </w:r>
      <w:r w:rsidR="009F0D74">
        <w:rPr>
          <w:rFonts w:cs="Times New Roman"/>
          <w:sz w:val="40"/>
          <w:szCs w:val="48"/>
        </w:rPr>
        <w:t>Information</w:t>
      </w:r>
    </w:p>
    <w:p w14:paraId="3416D310" w14:textId="3F327070" w:rsidR="00C96CDD" w:rsidRPr="00CF289E" w:rsidRDefault="00C96CDD" w:rsidP="00C96CDD">
      <w:pPr>
        <w:pStyle w:val="BATitle"/>
        <w:spacing w:before="0" w:line="276" w:lineRule="auto"/>
      </w:pPr>
      <w:bookmarkStart w:id="0" w:name="_Hlk173847150"/>
      <w:bookmarkEnd w:id="0"/>
      <w:r>
        <w:t>Coalescence of Water Droplets at 125 K</w:t>
      </w:r>
    </w:p>
    <w:p w14:paraId="42DC301E" w14:textId="29463EB0" w:rsidR="008034A6" w:rsidRPr="0032724D" w:rsidRDefault="00E3034F" w:rsidP="0032724D">
      <w:pPr>
        <w:spacing w:line="276" w:lineRule="auto"/>
        <w:jc w:val="center"/>
        <w:rPr>
          <w:rFonts w:ascii="Times New Roman" w:hAnsi="Times New Roman" w:cs="Times New Roman"/>
          <w:sz w:val="24"/>
          <w:szCs w:val="24"/>
          <w:vertAlign w:val="superscript"/>
          <w:lang w:val="en-GB"/>
        </w:rPr>
      </w:pPr>
      <w:r w:rsidRPr="00C52259">
        <w:rPr>
          <w:rFonts w:ascii="Times New Roman" w:hAnsi="Times New Roman" w:cs="Times New Roman"/>
          <w:bCs/>
          <w:sz w:val="24"/>
          <w:szCs w:val="24"/>
          <w:lang w:val="en-GB"/>
        </w:rPr>
        <w:t>Johannes Giebelmann</w:t>
      </w:r>
      <w:r w:rsidRPr="00DE138F">
        <w:rPr>
          <w:rFonts w:ascii="Times New Roman" w:hAnsi="Times New Roman" w:cs="Times New Roman"/>
          <w:bCs/>
          <w:sz w:val="24"/>
          <w:szCs w:val="24"/>
          <w:vertAlign w:val="superscript"/>
          <w:lang w:val="en-GB"/>
        </w:rPr>
        <w:t>1</w:t>
      </w:r>
      <w:r w:rsidRPr="00DE138F">
        <w:rPr>
          <w:rFonts w:ascii="Times New Roman" w:hAnsi="Times New Roman" w:cs="Times New Roman"/>
          <w:bCs/>
          <w:sz w:val="24"/>
          <w:szCs w:val="24"/>
          <w:lang w:val="en-GB"/>
        </w:rPr>
        <w:t xml:space="preserve">, </w:t>
      </w:r>
      <w:r>
        <w:rPr>
          <w:rFonts w:ascii="Times New Roman" w:hAnsi="Times New Roman" w:cs="Times New Roman"/>
          <w:sz w:val="24"/>
          <w:szCs w:val="24"/>
          <w:lang w:val="en-GB"/>
        </w:rPr>
        <w:t>Tobias Eklund</w:t>
      </w:r>
      <w:r>
        <w:rPr>
          <w:rFonts w:ascii="Times New Roman" w:hAnsi="Times New Roman" w:cs="Times New Roman"/>
          <w:sz w:val="24"/>
          <w:szCs w:val="24"/>
          <w:vertAlign w:val="superscript"/>
          <w:lang w:val="en-GB"/>
        </w:rPr>
        <w:t>2,3</w:t>
      </w:r>
      <w:r w:rsidR="00346586">
        <w:rPr>
          <w:rFonts w:ascii="Times New Roman" w:hAnsi="Times New Roman" w:cs="Times New Roman"/>
          <w:sz w:val="24"/>
          <w:szCs w:val="24"/>
          <w:vertAlign w:val="superscript"/>
          <w:lang w:val="en-GB"/>
        </w:rPr>
        <w:t>,4</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Ulrike</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Boesenberg</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Jan-Etienne Pudell</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Wonhyuk Jo</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Johannes Möller</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Angel Rodriguez-Fernandez</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1C7837">
        <w:rPr>
          <w:rFonts w:ascii="Times New Roman" w:hAnsi="Times New Roman" w:cs="Times New Roman"/>
          <w:sz w:val="24"/>
          <w:szCs w:val="24"/>
          <w:lang w:val="en-GB"/>
        </w:rPr>
        <w:t>James Wrigley</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r w:rsidRPr="00853C3E">
        <w:rPr>
          <w:rFonts w:ascii="Times New Roman" w:hAnsi="Times New Roman" w:cs="Times New Roman"/>
          <w:sz w:val="24"/>
          <w:szCs w:val="24"/>
          <w:lang w:val="en-GB"/>
        </w:rPr>
        <w:t>Alexey Zozulya</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 xml:space="preserve">, </w:t>
      </w:r>
      <w:bookmarkStart w:id="1" w:name="_Hlk177561066"/>
      <w:r>
        <w:rPr>
          <w:rFonts w:ascii="Times New Roman" w:hAnsi="Times New Roman" w:cs="Times New Roman"/>
          <w:sz w:val="24"/>
          <w:szCs w:val="24"/>
          <w:lang w:val="en-GB"/>
        </w:rPr>
        <w:t>Anders Madsen</w:t>
      </w:r>
      <w:r>
        <w:rPr>
          <w:rFonts w:ascii="Times New Roman" w:hAnsi="Times New Roman" w:cs="Times New Roman"/>
          <w:sz w:val="24"/>
          <w:szCs w:val="24"/>
          <w:vertAlign w:val="superscript"/>
          <w:lang w:val="en-GB"/>
        </w:rPr>
        <w:t>3</w:t>
      </w:r>
      <w:r>
        <w:rPr>
          <w:rFonts w:ascii="Times New Roman" w:hAnsi="Times New Roman" w:cs="Times New Roman"/>
          <w:sz w:val="24"/>
          <w:szCs w:val="24"/>
          <w:lang w:val="en-GB"/>
        </w:rPr>
        <w:t>,</w:t>
      </w:r>
      <w:bookmarkEnd w:id="1"/>
      <w:r w:rsidRPr="00160245">
        <w:rPr>
          <w:rFonts w:ascii="Times New Roman" w:hAnsi="Times New Roman" w:cs="Times New Roman"/>
          <w:sz w:val="24"/>
          <w:szCs w:val="24"/>
          <w:lang w:val="en-GB"/>
        </w:rPr>
        <w:t xml:space="preserve"> </w:t>
      </w:r>
      <w:r>
        <w:rPr>
          <w:rFonts w:ascii="Times New Roman" w:hAnsi="Times New Roman" w:cs="Times New Roman"/>
          <w:sz w:val="24"/>
          <w:szCs w:val="24"/>
          <w:lang w:val="en-GB"/>
        </w:rPr>
        <w:t>Pit Bartl</w:t>
      </w:r>
      <w:r>
        <w:rPr>
          <w:rFonts w:ascii="Times New Roman" w:hAnsi="Times New Roman" w:cs="Times New Roman"/>
          <w:sz w:val="24"/>
          <w:szCs w:val="24"/>
          <w:vertAlign w:val="superscript"/>
          <w:lang w:val="en-GB"/>
        </w:rPr>
        <w:t>1</w:t>
      </w:r>
      <w:r>
        <w:rPr>
          <w:rFonts w:ascii="Times New Roman" w:hAnsi="Times New Roman" w:cs="Times New Roman"/>
          <w:sz w:val="24"/>
          <w:szCs w:val="24"/>
          <w:lang w:val="en-GB"/>
        </w:rPr>
        <w:t>, Fiona Berner</w:t>
      </w:r>
      <w:r>
        <w:rPr>
          <w:rFonts w:ascii="Times New Roman" w:hAnsi="Times New Roman" w:cs="Times New Roman"/>
          <w:sz w:val="24"/>
          <w:szCs w:val="24"/>
          <w:vertAlign w:val="superscript"/>
          <w:lang w:val="en-GB"/>
        </w:rPr>
        <w:t>2,4</w:t>
      </w:r>
      <w:r>
        <w:rPr>
          <w:rFonts w:ascii="Times New Roman" w:hAnsi="Times New Roman" w:cs="Times New Roman"/>
          <w:sz w:val="24"/>
          <w:szCs w:val="24"/>
          <w:lang w:val="en-GB"/>
        </w:rPr>
        <w:t>, Robert P.C. Bauer</w:t>
      </w:r>
      <w:r>
        <w:rPr>
          <w:rFonts w:ascii="Times New Roman" w:hAnsi="Times New Roman" w:cs="Times New Roman"/>
          <w:sz w:val="24"/>
          <w:szCs w:val="24"/>
          <w:vertAlign w:val="superscript"/>
          <w:lang w:val="en-GB"/>
        </w:rPr>
        <w:t>5,6</w:t>
      </w:r>
      <w:r>
        <w:rPr>
          <w:rFonts w:ascii="Times New Roman" w:hAnsi="Times New Roman" w:cs="Times New Roman"/>
          <w:sz w:val="24"/>
          <w:szCs w:val="24"/>
          <w:lang w:val="en-GB"/>
        </w:rPr>
        <w:t xml:space="preserve">, </w:t>
      </w:r>
      <w:r w:rsidRPr="00AD3AA4">
        <w:rPr>
          <w:rFonts w:ascii="Times New Roman" w:hAnsi="Times New Roman" w:cs="Times New Roman"/>
          <w:sz w:val="24"/>
          <w:szCs w:val="24"/>
          <w:lang w:val="en-GB"/>
        </w:rPr>
        <w:t>Niels C. Giesselmann</w:t>
      </w:r>
      <w:r>
        <w:rPr>
          <w:rFonts w:ascii="Times New Roman" w:hAnsi="Times New Roman" w:cs="Times New Roman"/>
          <w:sz w:val="24"/>
          <w:szCs w:val="24"/>
          <w:vertAlign w:val="superscript"/>
          <w:lang w:val="en-GB"/>
        </w:rPr>
        <w:t>5</w:t>
      </w:r>
      <w:r w:rsidRPr="00AD3AA4">
        <w:rPr>
          <w:rFonts w:ascii="Times New Roman" w:hAnsi="Times New Roman" w:cs="Times New Roman"/>
          <w:sz w:val="24"/>
          <w:szCs w:val="24"/>
          <w:lang w:val="en-GB"/>
        </w:rPr>
        <w:t>, Alexander Gierke</w:t>
      </w:r>
      <w:r w:rsidR="00C56C27">
        <w:rPr>
          <w:rFonts w:ascii="Times New Roman" w:hAnsi="Times New Roman" w:cs="Times New Roman"/>
          <w:sz w:val="24"/>
          <w:szCs w:val="24"/>
          <w:vertAlign w:val="superscript"/>
          <w:lang w:val="en-GB"/>
        </w:rPr>
        <w:t>3,5</w:t>
      </w:r>
      <w:r>
        <w:rPr>
          <w:rFonts w:ascii="Times New Roman" w:hAnsi="Times New Roman" w:cs="Times New Roman"/>
          <w:sz w:val="24"/>
          <w:szCs w:val="24"/>
          <w:lang w:val="en-GB"/>
        </w:rPr>
        <w:t xml:space="preserve">, </w:t>
      </w:r>
      <w:r w:rsidRPr="00CA0136">
        <w:rPr>
          <w:rFonts w:ascii="Times New Roman" w:hAnsi="Times New Roman" w:cs="Times New Roman"/>
          <w:sz w:val="24"/>
          <w:szCs w:val="24"/>
          <w:lang w:val="en-GB"/>
        </w:rPr>
        <w:t>Radim Štůsek</w:t>
      </w:r>
      <w:r>
        <w:rPr>
          <w:rFonts w:ascii="Times New Roman" w:hAnsi="Times New Roman" w:cs="Times New Roman"/>
          <w:sz w:val="24"/>
          <w:szCs w:val="24"/>
          <w:vertAlign w:val="superscript"/>
          <w:lang w:val="en-GB"/>
        </w:rPr>
        <w:t>7</w:t>
      </w:r>
      <w:r>
        <w:rPr>
          <w:rFonts w:ascii="Times New Roman" w:hAnsi="Times New Roman" w:cs="Times New Roman"/>
          <w:sz w:val="24"/>
          <w:szCs w:val="24"/>
          <w:lang w:val="en-GB"/>
        </w:rPr>
        <w:t xml:space="preserve">, </w:t>
      </w:r>
      <w:r w:rsidRPr="00CA0136">
        <w:rPr>
          <w:rFonts w:ascii="Times New Roman" w:hAnsi="Times New Roman" w:cs="Times New Roman"/>
          <w:sz w:val="24"/>
          <w:szCs w:val="24"/>
          <w:lang w:val="en-GB"/>
        </w:rPr>
        <w:t>Lukáš Veselý</w:t>
      </w:r>
      <w:r>
        <w:rPr>
          <w:rFonts w:ascii="Times New Roman" w:hAnsi="Times New Roman" w:cs="Times New Roman"/>
          <w:sz w:val="24"/>
          <w:szCs w:val="24"/>
          <w:vertAlign w:val="superscript"/>
          <w:lang w:val="en-GB"/>
        </w:rPr>
        <w:t>7</w:t>
      </w:r>
      <w:r>
        <w:rPr>
          <w:rFonts w:ascii="Times New Roman" w:hAnsi="Times New Roman" w:cs="Times New Roman"/>
          <w:sz w:val="24"/>
          <w:szCs w:val="24"/>
          <w:lang w:val="en-GB"/>
        </w:rPr>
        <w:t>, Dominik Heger</w:t>
      </w:r>
      <w:r>
        <w:rPr>
          <w:rFonts w:ascii="Times New Roman" w:hAnsi="Times New Roman" w:cs="Times New Roman"/>
          <w:sz w:val="24"/>
          <w:szCs w:val="24"/>
          <w:vertAlign w:val="superscript"/>
          <w:lang w:val="en-GB"/>
        </w:rPr>
        <w:t>7</w:t>
      </w:r>
      <w:r>
        <w:rPr>
          <w:rFonts w:ascii="Times New Roman" w:hAnsi="Times New Roman" w:cs="Times New Roman"/>
          <w:sz w:val="24"/>
          <w:szCs w:val="24"/>
          <w:lang w:val="en-GB"/>
        </w:rPr>
        <w:t xml:space="preserve">, </w:t>
      </w:r>
      <w:r w:rsidRPr="00E6617C">
        <w:rPr>
          <w:rFonts w:ascii="Times New Roman" w:hAnsi="Times New Roman" w:cs="Times New Roman"/>
          <w:sz w:val="24"/>
          <w:szCs w:val="24"/>
          <w:lang w:val="en-GB"/>
        </w:rPr>
        <w:t>Claudia Goy</w:t>
      </w:r>
      <w:r>
        <w:rPr>
          <w:rFonts w:ascii="Times New Roman" w:hAnsi="Times New Roman" w:cs="Times New Roman"/>
          <w:sz w:val="24"/>
          <w:szCs w:val="24"/>
          <w:vertAlign w:val="superscript"/>
          <w:lang w:val="en-GB"/>
        </w:rPr>
        <w:t>5</w:t>
      </w:r>
      <w:r>
        <w:rPr>
          <w:rFonts w:ascii="Times New Roman" w:hAnsi="Times New Roman" w:cs="Times New Roman"/>
          <w:sz w:val="24"/>
          <w:szCs w:val="24"/>
          <w:lang w:val="en-GB"/>
        </w:rPr>
        <w:t xml:space="preserve">, </w:t>
      </w:r>
      <w:r w:rsidRPr="00E6617C">
        <w:rPr>
          <w:rFonts w:ascii="Times New Roman" w:hAnsi="Times New Roman" w:cs="Times New Roman"/>
          <w:sz w:val="24"/>
          <w:szCs w:val="24"/>
          <w:lang w:val="en-GB"/>
        </w:rPr>
        <w:t>Gerhard Gr</w:t>
      </w:r>
      <w:r>
        <w:rPr>
          <w:rFonts w:ascii="Times New Roman" w:hAnsi="Times New Roman" w:cs="Times New Roman"/>
          <w:sz w:val="24"/>
          <w:szCs w:val="24"/>
          <w:lang w:val="en-GB"/>
        </w:rPr>
        <w:t>ü</w:t>
      </w:r>
      <w:r w:rsidRPr="00E6617C">
        <w:rPr>
          <w:rFonts w:ascii="Times New Roman" w:hAnsi="Times New Roman" w:cs="Times New Roman"/>
          <w:sz w:val="24"/>
          <w:szCs w:val="24"/>
          <w:lang w:val="en-GB"/>
        </w:rPr>
        <w:t>bel</w:t>
      </w:r>
      <w:r>
        <w:rPr>
          <w:rFonts w:ascii="Times New Roman" w:hAnsi="Times New Roman" w:cs="Times New Roman"/>
          <w:sz w:val="24"/>
          <w:szCs w:val="24"/>
          <w:vertAlign w:val="superscript"/>
          <w:lang w:val="en-GB"/>
        </w:rPr>
        <w:t>3,5</w:t>
      </w:r>
      <w:r>
        <w:rPr>
          <w:rFonts w:ascii="Times New Roman" w:hAnsi="Times New Roman" w:cs="Times New Roman"/>
          <w:sz w:val="24"/>
          <w:szCs w:val="24"/>
          <w:lang w:val="en-GB"/>
        </w:rPr>
        <w:t>, Felix Lehmkühler</w:t>
      </w:r>
      <w:r>
        <w:rPr>
          <w:rFonts w:ascii="Times New Roman" w:hAnsi="Times New Roman" w:cs="Times New Roman"/>
          <w:sz w:val="24"/>
          <w:szCs w:val="24"/>
          <w:vertAlign w:val="superscript"/>
          <w:lang w:val="en-GB"/>
        </w:rPr>
        <w:t>5,8</w:t>
      </w:r>
      <w:r w:rsidRPr="00C52259">
        <w:rPr>
          <w:rFonts w:ascii="Times New Roman" w:hAnsi="Times New Roman" w:cs="Times New Roman"/>
          <w:sz w:val="24"/>
          <w:szCs w:val="24"/>
          <w:lang w:val="en-GB"/>
        </w:rPr>
        <w:t>,</w:t>
      </w:r>
      <w:r>
        <w:rPr>
          <w:rFonts w:ascii="Times New Roman" w:hAnsi="Times New Roman" w:cs="Times New Roman"/>
          <w:sz w:val="24"/>
          <w:szCs w:val="24"/>
          <w:vertAlign w:val="superscript"/>
          <w:lang w:val="en-GB"/>
        </w:rPr>
        <w:t xml:space="preserve"> </w:t>
      </w:r>
      <w:r w:rsidRPr="00853C3E">
        <w:rPr>
          <w:rFonts w:ascii="Times New Roman" w:hAnsi="Times New Roman" w:cs="Times New Roman"/>
          <w:sz w:val="24"/>
          <w:szCs w:val="24"/>
          <w:lang w:val="en-GB"/>
        </w:rPr>
        <w:t>Katrin Amann-Winkel</w:t>
      </w:r>
      <w:r>
        <w:rPr>
          <w:rFonts w:ascii="Times New Roman" w:hAnsi="Times New Roman" w:cs="Times New Roman"/>
          <w:sz w:val="24"/>
          <w:szCs w:val="24"/>
          <w:vertAlign w:val="superscript"/>
          <w:lang w:val="en-GB"/>
        </w:rPr>
        <w:t>2,4</w:t>
      </w:r>
      <w:r>
        <w:rPr>
          <w:rFonts w:ascii="Times New Roman" w:hAnsi="Times New Roman" w:cs="Times New Roman"/>
          <w:sz w:val="24"/>
          <w:szCs w:val="24"/>
          <w:lang w:val="en-GB"/>
        </w:rPr>
        <w:t>, and Thomas Loerting</w:t>
      </w:r>
      <w:r>
        <w:rPr>
          <w:rFonts w:ascii="Times New Roman" w:hAnsi="Times New Roman" w:cs="Times New Roman"/>
          <w:sz w:val="24"/>
          <w:szCs w:val="24"/>
          <w:vertAlign w:val="superscript"/>
          <w:lang w:val="en-GB"/>
        </w:rPr>
        <w:t>1</w:t>
      </w:r>
    </w:p>
    <w:p w14:paraId="142EBCFA" w14:textId="77777777" w:rsidR="008034A6" w:rsidRPr="00853C3E" w:rsidRDefault="008034A6" w:rsidP="008034A6">
      <w:pPr>
        <w:spacing w:line="276" w:lineRule="auto"/>
        <w:jc w:val="center"/>
        <w:rPr>
          <w:rFonts w:ascii="Times New Roman" w:hAnsi="Times New Roman" w:cs="Times New Roman"/>
          <w:sz w:val="24"/>
          <w:szCs w:val="24"/>
          <w:lang w:val="en-GB"/>
        </w:rPr>
      </w:pPr>
    </w:p>
    <w:p w14:paraId="071D38A7" w14:textId="77777777" w:rsidR="00E3034F" w:rsidRPr="0029729D" w:rsidRDefault="00E3034F" w:rsidP="00E3034F">
      <w:pPr>
        <w:spacing w:line="276" w:lineRule="auto"/>
        <w:rPr>
          <w:rFonts w:ascii="Times New Roman" w:hAnsi="Times New Roman" w:cs="Times New Roman"/>
          <w:i/>
          <w:lang w:val="en-GB"/>
        </w:rPr>
      </w:pPr>
      <w:r w:rsidRPr="0029729D">
        <w:rPr>
          <w:rFonts w:ascii="Times New Roman" w:hAnsi="Times New Roman" w:cs="Times New Roman"/>
          <w:i/>
          <w:vertAlign w:val="superscript"/>
          <w:lang w:val="en-GB"/>
        </w:rPr>
        <w:t>1</w:t>
      </w:r>
      <w:r w:rsidRPr="0029729D">
        <w:rPr>
          <w:rFonts w:ascii="Times New Roman" w:hAnsi="Times New Roman" w:cs="Times New Roman"/>
          <w:i/>
          <w:lang w:val="en-GB"/>
        </w:rPr>
        <w:t xml:space="preserve"> </w:t>
      </w:r>
      <w:r w:rsidRPr="007B2D85">
        <w:rPr>
          <w:rFonts w:ascii="Times New Roman" w:hAnsi="Times New Roman" w:cs="Times New Roman"/>
          <w:i/>
          <w:lang w:val="en-GB"/>
        </w:rPr>
        <w:t>Institute</w:t>
      </w:r>
      <w:r>
        <w:rPr>
          <w:rFonts w:ascii="Times New Roman" w:hAnsi="Times New Roman" w:cs="Times New Roman"/>
          <w:i/>
          <w:lang w:val="en-GB"/>
        </w:rPr>
        <w:t xml:space="preserve"> </w:t>
      </w:r>
      <w:r w:rsidRPr="007B2D85">
        <w:rPr>
          <w:rFonts w:ascii="Times New Roman" w:hAnsi="Times New Roman" w:cs="Times New Roman"/>
          <w:i/>
          <w:lang w:val="en-GB"/>
        </w:rPr>
        <w:t>of Physical</w:t>
      </w:r>
      <w:r>
        <w:rPr>
          <w:rFonts w:ascii="Times New Roman" w:hAnsi="Times New Roman" w:cs="Times New Roman"/>
          <w:i/>
          <w:lang w:val="en-GB"/>
        </w:rPr>
        <w:t xml:space="preserve"> </w:t>
      </w:r>
      <w:r w:rsidRPr="007B2D85">
        <w:rPr>
          <w:rFonts w:ascii="Times New Roman" w:hAnsi="Times New Roman" w:cs="Times New Roman"/>
          <w:i/>
          <w:lang w:val="en-GB"/>
        </w:rPr>
        <w:t>Chemistry,</w:t>
      </w:r>
      <w:r>
        <w:rPr>
          <w:rFonts w:ascii="Times New Roman" w:hAnsi="Times New Roman" w:cs="Times New Roman"/>
          <w:i/>
          <w:lang w:val="en-GB"/>
        </w:rPr>
        <w:t xml:space="preserve"> </w:t>
      </w:r>
      <w:r w:rsidRPr="007B2D85">
        <w:rPr>
          <w:rFonts w:ascii="Times New Roman" w:hAnsi="Times New Roman" w:cs="Times New Roman"/>
          <w:i/>
          <w:lang w:val="en-GB"/>
        </w:rPr>
        <w:t>University</w:t>
      </w:r>
      <w:r>
        <w:rPr>
          <w:rFonts w:ascii="Times New Roman" w:hAnsi="Times New Roman" w:cs="Times New Roman"/>
          <w:i/>
          <w:lang w:val="en-GB"/>
        </w:rPr>
        <w:t xml:space="preserve"> </w:t>
      </w:r>
      <w:r w:rsidRPr="007B2D85">
        <w:rPr>
          <w:rFonts w:ascii="Times New Roman" w:hAnsi="Times New Roman" w:cs="Times New Roman"/>
          <w:i/>
          <w:lang w:val="en-GB"/>
        </w:rPr>
        <w:t>of Innsbruck,</w:t>
      </w:r>
      <w:r>
        <w:rPr>
          <w:rFonts w:ascii="Times New Roman" w:hAnsi="Times New Roman" w:cs="Times New Roman"/>
          <w:i/>
          <w:lang w:val="en-GB"/>
        </w:rPr>
        <w:t xml:space="preserve"> Innrain 52c, </w:t>
      </w:r>
      <w:r w:rsidRPr="007B2D85">
        <w:rPr>
          <w:rFonts w:ascii="Times New Roman" w:hAnsi="Times New Roman" w:cs="Times New Roman"/>
          <w:i/>
          <w:lang w:val="en-GB"/>
        </w:rPr>
        <w:t>6020</w:t>
      </w:r>
      <w:r>
        <w:rPr>
          <w:rFonts w:ascii="Times New Roman" w:hAnsi="Times New Roman" w:cs="Times New Roman"/>
          <w:i/>
          <w:lang w:val="en-GB"/>
        </w:rPr>
        <w:t xml:space="preserve"> </w:t>
      </w:r>
      <w:r w:rsidRPr="007B2D85">
        <w:rPr>
          <w:rFonts w:ascii="Times New Roman" w:hAnsi="Times New Roman" w:cs="Times New Roman"/>
          <w:i/>
          <w:lang w:val="en-GB"/>
        </w:rPr>
        <w:t>Innsbruck,</w:t>
      </w:r>
      <w:r>
        <w:rPr>
          <w:rFonts w:ascii="Times New Roman" w:hAnsi="Times New Roman" w:cs="Times New Roman"/>
          <w:i/>
          <w:lang w:val="en-GB"/>
        </w:rPr>
        <w:t xml:space="preserve"> </w:t>
      </w:r>
      <w:r w:rsidRPr="007B2D85">
        <w:rPr>
          <w:rFonts w:ascii="Times New Roman" w:hAnsi="Times New Roman" w:cs="Times New Roman"/>
          <w:i/>
          <w:lang w:val="en-GB"/>
        </w:rPr>
        <w:t>Austria</w:t>
      </w:r>
    </w:p>
    <w:p w14:paraId="071318AB" w14:textId="77777777" w:rsidR="00E3034F" w:rsidRDefault="00E3034F" w:rsidP="00E3034F">
      <w:pPr>
        <w:spacing w:line="276" w:lineRule="auto"/>
        <w:rPr>
          <w:rFonts w:ascii="Times New Roman" w:hAnsi="Times New Roman" w:cs="Times New Roman"/>
          <w:i/>
          <w:lang w:val="en-GB"/>
        </w:rPr>
      </w:pPr>
      <w:r w:rsidRPr="0029729D">
        <w:rPr>
          <w:rFonts w:ascii="Times New Roman" w:hAnsi="Times New Roman" w:cs="Times New Roman"/>
          <w:i/>
          <w:vertAlign w:val="superscript"/>
          <w:lang w:val="en-GB"/>
        </w:rPr>
        <w:t>2</w:t>
      </w:r>
      <w:r w:rsidRPr="0029729D">
        <w:rPr>
          <w:rFonts w:ascii="Times New Roman" w:hAnsi="Times New Roman" w:cs="Times New Roman"/>
          <w:i/>
          <w:lang w:val="en-GB"/>
        </w:rPr>
        <w:t xml:space="preserve"> </w:t>
      </w:r>
      <w:r w:rsidRPr="007B2D85">
        <w:rPr>
          <w:rFonts w:ascii="Times New Roman" w:hAnsi="Times New Roman" w:cs="Times New Roman"/>
          <w:i/>
          <w:lang w:val="en-GB"/>
        </w:rPr>
        <w:t>Max</w:t>
      </w:r>
      <w:r>
        <w:rPr>
          <w:rFonts w:ascii="Times New Roman" w:hAnsi="Times New Roman" w:cs="Times New Roman"/>
          <w:i/>
          <w:lang w:val="en-GB"/>
        </w:rPr>
        <w:t xml:space="preserve"> </w:t>
      </w:r>
      <w:r w:rsidRPr="007B2D85">
        <w:rPr>
          <w:rFonts w:ascii="Times New Roman" w:hAnsi="Times New Roman" w:cs="Times New Roman"/>
          <w:i/>
          <w:lang w:val="en-GB"/>
        </w:rPr>
        <w:t>Planck</w:t>
      </w:r>
      <w:r>
        <w:rPr>
          <w:rFonts w:ascii="Times New Roman" w:hAnsi="Times New Roman" w:cs="Times New Roman"/>
          <w:i/>
          <w:lang w:val="en-GB"/>
        </w:rPr>
        <w:t xml:space="preserve"> </w:t>
      </w:r>
      <w:r w:rsidRPr="007B2D85">
        <w:rPr>
          <w:rFonts w:ascii="Times New Roman" w:hAnsi="Times New Roman" w:cs="Times New Roman"/>
          <w:i/>
          <w:lang w:val="en-GB"/>
        </w:rPr>
        <w:t>Institute</w:t>
      </w:r>
      <w:r>
        <w:rPr>
          <w:rFonts w:ascii="Times New Roman" w:hAnsi="Times New Roman" w:cs="Times New Roman"/>
          <w:i/>
          <w:lang w:val="en-GB"/>
        </w:rPr>
        <w:t xml:space="preserve"> </w:t>
      </w:r>
      <w:r w:rsidRPr="007B2D85">
        <w:rPr>
          <w:rFonts w:ascii="Times New Roman" w:hAnsi="Times New Roman" w:cs="Times New Roman"/>
          <w:i/>
          <w:lang w:val="en-GB"/>
        </w:rPr>
        <w:t>for Polymer</w:t>
      </w:r>
      <w:r>
        <w:rPr>
          <w:rFonts w:ascii="Times New Roman" w:hAnsi="Times New Roman" w:cs="Times New Roman"/>
          <w:i/>
          <w:lang w:val="en-GB"/>
        </w:rPr>
        <w:t xml:space="preserve"> </w:t>
      </w:r>
      <w:r w:rsidRPr="007B2D85">
        <w:rPr>
          <w:rFonts w:ascii="Times New Roman" w:hAnsi="Times New Roman" w:cs="Times New Roman"/>
          <w:i/>
          <w:lang w:val="en-GB"/>
        </w:rPr>
        <w:t>Research</w:t>
      </w:r>
      <w:r>
        <w:rPr>
          <w:rFonts w:ascii="Times New Roman" w:hAnsi="Times New Roman" w:cs="Times New Roman"/>
          <w:i/>
          <w:lang w:val="en-GB"/>
        </w:rPr>
        <w:t xml:space="preserve">, </w:t>
      </w:r>
      <w:r w:rsidRPr="00FB3944">
        <w:rPr>
          <w:rFonts w:ascii="Times New Roman" w:hAnsi="Times New Roman" w:cs="Times New Roman"/>
          <w:i/>
          <w:lang w:val="en-GB"/>
        </w:rPr>
        <w:t>Ackermannweg 10</w:t>
      </w:r>
      <w:r w:rsidRPr="007B2D85">
        <w:rPr>
          <w:rFonts w:ascii="Times New Roman" w:hAnsi="Times New Roman" w:cs="Times New Roman"/>
          <w:i/>
          <w:lang w:val="en-GB"/>
        </w:rPr>
        <w:t>,</w:t>
      </w:r>
      <w:r>
        <w:rPr>
          <w:rFonts w:ascii="Times New Roman" w:hAnsi="Times New Roman" w:cs="Times New Roman"/>
          <w:i/>
          <w:lang w:val="en-GB"/>
        </w:rPr>
        <w:t xml:space="preserve"> </w:t>
      </w:r>
      <w:r w:rsidRPr="007B2D85">
        <w:rPr>
          <w:rFonts w:ascii="Times New Roman" w:hAnsi="Times New Roman" w:cs="Times New Roman"/>
          <w:i/>
          <w:lang w:val="en-GB"/>
        </w:rPr>
        <w:t>Mainz</w:t>
      </w:r>
      <w:r>
        <w:rPr>
          <w:rFonts w:ascii="Times New Roman" w:hAnsi="Times New Roman" w:cs="Times New Roman"/>
          <w:i/>
          <w:lang w:val="en-GB"/>
        </w:rPr>
        <w:t xml:space="preserve"> </w:t>
      </w:r>
      <w:r w:rsidRPr="007B2D85">
        <w:rPr>
          <w:rFonts w:ascii="Times New Roman" w:hAnsi="Times New Roman" w:cs="Times New Roman"/>
          <w:i/>
          <w:lang w:val="en-GB"/>
        </w:rPr>
        <w:t>55128,</w:t>
      </w:r>
      <w:r>
        <w:rPr>
          <w:rFonts w:ascii="Times New Roman" w:hAnsi="Times New Roman" w:cs="Times New Roman"/>
          <w:i/>
          <w:lang w:val="en-GB"/>
        </w:rPr>
        <w:t xml:space="preserve"> </w:t>
      </w:r>
      <w:r w:rsidRPr="007B2D85">
        <w:rPr>
          <w:rFonts w:ascii="Times New Roman" w:hAnsi="Times New Roman" w:cs="Times New Roman"/>
          <w:i/>
          <w:lang w:val="en-GB"/>
        </w:rPr>
        <w:t>Germany</w:t>
      </w:r>
    </w:p>
    <w:p w14:paraId="02A5FBDE" w14:textId="77777777" w:rsidR="00E3034F" w:rsidRDefault="00E3034F" w:rsidP="00E3034F">
      <w:pPr>
        <w:spacing w:line="276" w:lineRule="auto"/>
        <w:rPr>
          <w:rFonts w:ascii="Times New Roman" w:hAnsi="Times New Roman" w:cs="Times New Roman"/>
          <w:i/>
          <w:lang w:val="en-GB"/>
        </w:rPr>
      </w:pPr>
      <w:r>
        <w:rPr>
          <w:rFonts w:ascii="Times New Roman" w:hAnsi="Times New Roman" w:cs="Times New Roman"/>
          <w:i/>
          <w:vertAlign w:val="superscript"/>
          <w:lang w:val="en-GB"/>
        </w:rPr>
        <w:t xml:space="preserve">3 </w:t>
      </w:r>
      <w:r w:rsidRPr="00853C3E">
        <w:rPr>
          <w:rFonts w:ascii="Times New Roman" w:hAnsi="Times New Roman" w:cs="Times New Roman"/>
          <w:i/>
          <w:lang w:val="en-GB"/>
        </w:rPr>
        <w:t>European X-ray Free-Electron Laser Facility</w:t>
      </w:r>
      <w:r>
        <w:rPr>
          <w:rFonts w:ascii="Times New Roman" w:hAnsi="Times New Roman" w:cs="Times New Roman"/>
          <w:i/>
          <w:lang w:val="en-GB"/>
        </w:rPr>
        <w:t>, Holzkoppel 4</w:t>
      </w:r>
      <w:r w:rsidRPr="00853C3E">
        <w:rPr>
          <w:rFonts w:ascii="Times New Roman" w:hAnsi="Times New Roman" w:cs="Times New Roman"/>
          <w:i/>
          <w:lang w:val="en-GB"/>
        </w:rPr>
        <w:t>, 22869 Schenefeld, Germany</w:t>
      </w:r>
    </w:p>
    <w:p w14:paraId="34BC196A" w14:textId="77777777" w:rsidR="00E3034F" w:rsidRPr="007C48D7" w:rsidRDefault="00E3034F" w:rsidP="00E3034F">
      <w:pPr>
        <w:spacing w:line="276" w:lineRule="auto"/>
        <w:rPr>
          <w:rFonts w:ascii="Times New Roman" w:hAnsi="Times New Roman" w:cs="Times New Roman"/>
          <w:i/>
          <w:lang w:val="de-DE"/>
        </w:rPr>
      </w:pPr>
      <w:r w:rsidRPr="007C48D7">
        <w:rPr>
          <w:rFonts w:ascii="Times New Roman" w:hAnsi="Times New Roman" w:cs="Times New Roman"/>
          <w:i/>
          <w:vertAlign w:val="superscript"/>
          <w:lang w:val="de-DE"/>
        </w:rPr>
        <w:t>4</w:t>
      </w:r>
      <w:r w:rsidRPr="007C48D7">
        <w:rPr>
          <w:rFonts w:ascii="Times New Roman" w:hAnsi="Times New Roman" w:cs="Times New Roman"/>
          <w:i/>
          <w:color w:val="000000" w:themeColor="text1"/>
          <w:lang w:val="de-DE"/>
        </w:rPr>
        <w:t>Institute of Physics, Johannes Gutenberg University Mainz, Staudingerweg 7, 55128 Mainz, Germany</w:t>
      </w:r>
    </w:p>
    <w:p w14:paraId="2F27BFF8" w14:textId="77777777" w:rsidR="00E3034F" w:rsidRPr="007C48D7" w:rsidRDefault="00E3034F" w:rsidP="00E3034F">
      <w:pPr>
        <w:spacing w:line="276" w:lineRule="auto"/>
        <w:rPr>
          <w:rFonts w:ascii="Times New Roman" w:hAnsi="Times New Roman" w:cs="Times New Roman"/>
          <w:i/>
          <w:lang w:val="de-DE"/>
        </w:rPr>
      </w:pPr>
      <w:r w:rsidRPr="007C48D7">
        <w:rPr>
          <w:rFonts w:ascii="Times New Roman" w:hAnsi="Times New Roman" w:cs="Times New Roman"/>
          <w:i/>
          <w:vertAlign w:val="superscript"/>
          <w:lang w:val="de-DE"/>
        </w:rPr>
        <w:t>5</w:t>
      </w:r>
      <w:r w:rsidRPr="007C48D7">
        <w:rPr>
          <w:rFonts w:ascii="Times New Roman" w:hAnsi="Times New Roman" w:cs="Times New Roman"/>
          <w:i/>
          <w:lang w:val="de-DE"/>
        </w:rPr>
        <w:t>Deutsches Elektronen-Synchrotron DESY,</w:t>
      </w:r>
      <w:r w:rsidRPr="007C48D7">
        <w:rPr>
          <w:lang w:val="de-DE"/>
        </w:rPr>
        <w:t xml:space="preserve"> </w:t>
      </w:r>
      <w:r w:rsidRPr="007C48D7">
        <w:rPr>
          <w:rFonts w:ascii="Times New Roman" w:hAnsi="Times New Roman" w:cs="Times New Roman"/>
          <w:i/>
          <w:lang w:val="de-DE"/>
        </w:rPr>
        <w:t>Notkestraße 85, 22607 Hamburg, Germany</w:t>
      </w:r>
    </w:p>
    <w:p w14:paraId="22FC4A03" w14:textId="77777777" w:rsidR="00E3034F" w:rsidRPr="00413603" w:rsidRDefault="00E3034F" w:rsidP="00E3034F">
      <w:pPr>
        <w:spacing w:line="276" w:lineRule="auto"/>
        <w:rPr>
          <w:rFonts w:ascii="Times New Roman" w:hAnsi="Times New Roman" w:cs="Times New Roman"/>
          <w:i/>
        </w:rPr>
      </w:pPr>
      <w:r w:rsidRPr="00413603">
        <w:rPr>
          <w:rFonts w:ascii="Times New Roman" w:hAnsi="Times New Roman" w:cs="Times New Roman"/>
          <w:i/>
          <w:vertAlign w:val="superscript"/>
        </w:rPr>
        <w:t>6</w:t>
      </w:r>
      <w:r w:rsidRPr="00413603">
        <w:rPr>
          <w:rFonts w:ascii="Times New Roman" w:hAnsi="Times New Roman" w:cs="Times New Roman"/>
          <w:i/>
        </w:rPr>
        <w:t>Freiberg Center for Water Research, Winklerstraße 5, 09599 Freiberg, Germany</w:t>
      </w:r>
    </w:p>
    <w:p w14:paraId="43B0226A" w14:textId="77777777" w:rsidR="00E3034F" w:rsidRDefault="00E3034F" w:rsidP="00E3034F">
      <w:pPr>
        <w:spacing w:line="276" w:lineRule="auto"/>
        <w:rPr>
          <w:rFonts w:ascii="Times New Roman" w:hAnsi="Times New Roman" w:cs="Times New Roman"/>
          <w:i/>
          <w:lang w:val="en-GB"/>
        </w:rPr>
      </w:pPr>
      <w:r>
        <w:rPr>
          <w:rFonts w:ascii="Times New Roman" w:hAnsi="Times New Roman" w:cs="Times New Roman"/>
          <w:i/>
          <w:vertAlign w:val="superscript"/>
          <w:lang w:val="en-GB"/>
        </w:rPr>
        <w:t>7</w:t>
      </w:r>
      <w:r w:rsidRPr="00CA0136">
        <w:rPr>
          <w:rFonts w:ascii="Times New Roman" w:hAnsi="Times New Roman" w:cs="Times New Roman"/>
          <w:i/>
          <w:lang w:val="en-GB"/>
        </w:rPr>
        <w:t>Department of Chemistry</w:t>
      </w:r>
      <w:r>
        <w:rPr>
          <w:rFonts w:ascii="Times New Roman" w:hAnsi="Times New Roman" w:cs="Times New Roman"/>
          <w:i/>
          <w:lang w:val="en-GB"/>
        </w:rPr>
        <w:t xml:space="preserve">, </w:t>
      </w:r>
      <w:r w:rsidRPr="00CA0136">
        <w:rPr>
          <w:rFonts w:ascii="Times New Roman" w:hAnsi="Times New Roman" w:cs="Times New Roman"/>
          <w:i/>
          <w:lang w:val="en-GB"/>
        </w:rPr>
        <w:t>Masaryk Universit</w:t>
      </w:r>
      <w:r>
        <w:rPr>
          <w:rFonts w:ascii="Times New Roman" w:hAnsi="Times New Roman" w:cs="Times New Roman"/>
          <w:i/>
          <w:lang w:val="en-GB"/>
        </w:rPr>
        <w:t xml:space="preserve">y, </w:t>
      </w:r>
      <w:r w:rsidRPr="00FB3944">
        <w:rPr>
          <w:rFonts w:ascii="Times New Roman" w:hAnsi="Times New Roman" w:cs="Times New Roman"/>
          <w:i/>
          <w:lang w:val="en-GB"/>
        </w:rPr>
        <w:t>Žerotínovo nám. 617/9</w:t>
      </w:r>
      <w:r>
        <w:rPr>
          <w:rFonts w:ascii="Times New Roman" w:hAnsi="Times New Roman" w:cs="Times New Roman"/>
          <w:i/>
          <w:lang w:val="en-GB"/>
        </w:rPr>
        <w:t xml:space="preserve">, </w:t>
      </w:r>
      <w:r w:rsidRPr="00E3098D">
        <w:rPr>
          <w:rFonts w:ascii="Times New Roman" w:hAnsi="Times New Roman" w:cs="Times New Roman"/>
          <w:i/>
          <w:lang w:val="en-GB"/>
        </w:rPr>
        <w:t>601 77 Brno</w:t>
      </w:r>
      <w:r>
        <w:rPr>
          <w:rFonts w:ascii="Times New Roman" w:hAnsi="Times New Roman" w:cs="Times New Roman"/>
          <w:i/>
          <w:lang w:val="en-GB"/>
        </w:rPr>
        <w:t>, C</w:t>
      </w:r>
      <w:r w:rsidRPr="00E3098D">
        <w:rPr>
          <w:rFonts w:ascii="Times New Roman" w:hAnsi="Times New Roman" w:cs="Times New Roman"/>
          <w:i/>
          <w:lang w:val="en-GB"/>
        </w:rPr>
        <w:t>zechia</w:t>
      </w:r>
    </w:p>
    <w:p w14:paraId="780CB157" w14:textId="572527BB" w:rsidR="00181B8D" w:rsidRPr="00733C58" w:rsidRDefault="00E3034F" w:rsidP="00E3034F">
      <w:pPr>
        <w:spacing w:line="276" w:lineRule="auto"/>
        <w:rPr>
          <w:rFonts w:ascii="Times New Roman" w:hAnsi="Times New Roman" w:cs="Times New Roman"/>
          <w:sz w:val="24"/>
          <w:szCs w:val="24"/>
          <w:lang w:val="en-GB"/>
        </w:rPr>
      </w:pPr>
      <w:r>
        <w:rPr>
          <w:rFonts w:ascii="Times New Roman" w:hAnsi="Times New Roman" w:cs="Times New Roman"/>
          <w:i/>
          <w:vertAlign w:val="superscript"/>
          <w:lang w:val="en-GB"/>
        </w:rPr>
        <w:t>8</w:t>
      </w:r>
      <w:r w:rsidRPr="00BA68B8">
        <w:rPr>
          <w:rFonts w:ascii="Times New Roman" w:hAnsi="Times New Roman" w:cs="Times New Roman"/>
          <w:i/>
          <w:lang w:val="en-GB"/>
        </w:rPr>
        <w:t>The Hamburg Centre for Ultrafast Imaging, Luruper Chaussee 149, 22761</w:t>
      </w:r>
      <w:r>
        <w:rPr>
          <w:rFonts w:ascii="Times New Roman" w:hAnsi="Times New Roman" w:cs="Times New Roman"/>
          <w:i/>
          <w:lang w:val="en-GB"/>
        </w:rPr>
        <w:t xml:space="preserve"> </w:t>
      </w:r>
      <w:r w:rsidRPr="00BA68B8">
        <w:rPr>
          <w:rFonts w:ascii="Times New Roman" w:hAnsi="Times New Roman" w:cs="Times New Roman"/>
          <w:i/>
          <w:lang w:val="en-GB"/>
        </w:rPr>
        <w:t>Hamburg, Germany.</w:t>
      </w:r>
    </w:p>
    <w:p w14:paraId="6F2024FE" w14:textId="1307CABE" w:rsidR="000A6C57" w:rsidRDefault="008D549B" w:rsidP="000A6C57">
      <w:pPr>
        <w:pStyle w:val="berschrift1"/>
      </w:pPr>
      <w:r>
        <w:t xml:space="preserve">S1 </w:t>
      </w:r>
      <w:r w:rsidR="000A6C57">
        <w:t xml:space="preserve">Supplementary </w:t>
      </w:r>
      <w:r w:rsidR="006F55E5">
        <w:t>Information</w:t>
      </w:r>
      <w:r w:rsidR="000371D1">
        <w:t xml:space="preserve"> Description</w:t>
      </w:r>
    </w:p>
    <w:p w14:paraId="5EA3F898" w14:textId="058F902C" w:rsidR="000C3116" w:rsidRDefault="000A6C57" w:rsidP="00C96CDD">
      <w:pPr>
        <w:jc w:val="both"/>
        <w:rPr>
          <w:rFonts w:ascii="Times New Roman" w:hAnsi="Times New Roman" w:cs="Times New Roman"/>
        </w:rPr>
      </w:pPr>
      <w:r>
        <w:rPr>
          <w:rFonts w:ascii="Times New Roman" w:hAnsi="Times New Roman" w:cs="Times New Roman"/>
        </w:rPr>
        <w:t>This supplementary material contains</w:t>
      </w:r>
      <w:r w:rsidR="004719B5">
        <w:rPr>
          <w:rFonts w:ascii="Times New Roman" w:hAnsi="Times New Roman" w:cs="Times New Roman"/>
        </w:rPr>
        <w:t xml:space="preserve"> a list of samples,</w:t>
      </w:r>
      <w:r w:rsidR="008D0AB0">
        <w:rPr>
          <w:rFonts w:ascii="Times New Roman" w:hAnsi="Times New Roman" w:cs="Times New Roman"/>
        </w:rPr>
        <w:t xml:space="preserve"> </w:t>
      </w:r>
      <w:bookmarkStart w:id="2" w:name="_Hlk175300325"/>
      <w:r w:rsidR="004719B5">
        <w:rPr>
          <w:rFonts w:ascii="Times New Roman" w:hAnsi="Times New Roman" w:cs="Times New Roman"/>
        </w:rPr>
        <w:t>wide-angle X-ray scattering (WAXS) data</w:t>
      </w:r>
      <w:r w:rsidR="0015680F">
        <w:rPr>
          <w:rFonts w:ascii="Times New Roman" w:hAnsi="Times New Roman" w:cs="Times New Roman"/>
        </w:rPr>
        <w:t>, details regarding the temperature correction procedure, supplemental</w:t>
      </w:r>
      <w:r w:rsidR="00B25269">
        <w:rPr>
          <w:rFonts w:ascii="Times New Roman" w:hAnsi="Times New Roman" w:cs="Times New Roman"/>
        </w:rPr>
        <w:t xml:space="preserve"> small-angle X-ray scattering</w:t>
      </w:r>
      <w:r w:rsidR="0015680F">
        <w:rPr>
          <w:rFonts w:ascii="Times New Roman" w:hAnsi="Times New Roman" w:cs="Times New Roman"/>
        </w:rPr>
        <w:t xml:space="preserve"> </w:t>
      </w:r>
      <w:r w:rsidR="00B25269">
        <w:rPr>
          <w:rFonts w:ascii="Times New Roman" w:hAnsi="Times New Roman" w:cs="Times New Roman"/>
        </w:rPr>
        <w:t>(</w:t>
      </w:r>
      <w:r w:rsidR="0015680F">
        <w:rPr>
          <w:rFonts w:ascii="Times New Roman" w:hAnsi="Times New Roman" w:cs="Times New Roman"/>
        </w:rPr>
        <w:t>SAXS</w:t>
      </w:r>
      <w:r w:rsidR="00B25269">
        <w:rPr>
          <w:rFonts w:ascii="Times New Roman" w:hAnsi="Times New Roman" w:cs="Times New Roman"/>
        </w:rPr>
        <w:t>)</w:t>
      </w:r>
      <w:r w:rsidR="0015680F">
        <w:rPr>
          <w:rFonts w:ascii="Times New Roman" w:hAnsi="Times New Roman" w:cs="Times New Roman"/>
        </w:rPr>
        <w:t xml:space="preserve"> data, details on the normalization procedure, additional</w:t>
      </w:r>
      <w:r w:rsidR="00B25269">
        <w:rPr>
          <w:rFonts w:ascii="Times New Roman" w:hAnsi="Times New Roman" w:cs="Times New Roman"/>
        </w:rPr>
        <w:t xml:space="preserve"> scanning electron microscopy</w:t>
      </w:r>
      <w:r w:rsidR="0015680F">
        <w:rPr>
          <w:rFonts w:ascii="Times New Roman" w:hAnsi="Times New Roman" w:cs="Times New Roman"/>
        </w:rPr>
        <w:t xml:space="preserve"> </w:t>
      </w:r>
      <w:r w:rsidR="00B25269">
        <w:rPr>
          <w:rFonts w:ascii="Times New Roman" w:hAnsi="Times New Roman" w:cs="Times New Roman"/>
        </w:rPr>
        <w:t>(</w:t>
      </w:r>
      <w:r w:rsidR="0015680F">
        <w:rPr>
          <w:rFonts w:ascii="Times New Roman" w:hAnsi="Times New Roman" w:cs="Times New Roman"/>
        </w:rPr>
        <w:t>SEM</w:t>
      </w:r>
      <w:r w:rsidR="00B25269">
        <w:rPr>
          <w:rFonts w:ascii="Times New Roman" w:hAnsi="Times New Roman" w:cs="Times New Roman"/>
        </w:rPr>
        <w:t>)</w:t>
      </w:r>
      <w:r w:rsidR="0015680F">
        <w:rPr>
          <w:rFonts w:ascii="Times New Roman" w:hAnsi="Times New Roman" w:cs="Times New Roman"/>
        </w:rPr>
        <w:t xml:space="preserve"> data</w:t>
      </w:r>
      <w:bookmarkEnd w:id="2"/>
      <w:r w:rsidR="00B37ED5">
        <w:rPr>
          <w:rFonts w:ascii="Times New Roman" w:hAnsi="Times New Roman" w:cs="Times New Roman"/>
        </w:rPr>
        <w:t>, and data from preliminary experiments at the P10 beamline (</w:t>
      </w:r>
      <w:r w:rsidR="006B5844">
        <w:rPr>
          <w:rFonts w:ascii="Times New Roman" w:hAnsi="Times New Roman" w:cs="Times New Roman"/>
        </w:rPr>
        <w:t>PETRA</w:t>
      </w:r>
      <w:r w:rsidR="00B37ED5">
        <w:rPr>
          <w:rFonts w:ascii="Times New Roman" w:hAnsi="Times New Roman" w:cs="Times New Roman"/>
        </w:rPr>
        <w:t xml:space="preserve"> III, DESY).</w:t>
      </w:r>
      <w:r w:rsidR="00FE28FC">
        <w:rPr>
          <w:rFonts w:ascii="Times New Roman" w:hAnsi="Times New Roman" w:cs="Times New Roman"/>
        </w:rPr>
        <w:t xml:space="preserve"> The temperate-dependent WAXS data include the observation of the polyamorphic transition and crystallization as well as an analysis of possible beam damage for different attenuation settings.</w:t>
      </w:r>
    </w:p>
    <w:p w14:paraId="1127D481" w14:textId="12F9AF25" w:rsidR="00C96CDD" w:rsidRDefault="008D549B" w:rsidP="00566A41">
      <w:pPr>
        <w:pStyle w:val="berschrift1"/>
      </w:pPr>
      <w:r>
        <w:t xml:space="preserve">S2 </w:t>
      </w:r>
      <w:r w:rsidR="00135B79">
        <w:t>Sample</w:t>
      </w:r>
      <w:r w:rsidR="009F0D74">
        <w:t>s</w:t>
      </w:r>
    </w:p>
    <w:p w14:paraId="19CFEC41" w14:textId="3DA29F50" w:rsidR="00827F8E" w:rsidRPr="00827F8E" w:rsidRDefault="00827F8E" w:rsidP="00827F8E">
      <w:pPr>
        <w:rPr>
          <w:rFonts w:ascii="Times New Roman" w:hAnsi="Times New Roman" w:cs="Times New Roman"/>
          <w:i/>
        </w:rPr>
      </w:pPr>
      <w:r w:rsidRPr="00827F8E">
        <w:rPr>
          <w:rFonts w:ascii="Times New Roman" w:hAnsi="Times New Roman" w:cs="Times New Roman"/>
          <w:i/>
        </w:rPr>
        <w:t>S.2.1 Overview</w:t>
      </w:r>
    </w:p>
    <w:p w14:paraId="718C402D" w14:textId="282A3AC0" w:rsidR="00135B79" w:rsidRDefault="00135B79" w:rsidP="00856BD4">
      <w:pPr>
        <w:jc w:val="both"/>
        <w:rPr>
          <w:rFonts w:ascii="Times New Roman" w:hAnsi="Times New Roman" w:cs="Times New Roman"/>
        </w:rPr>
      </w:pPr>
      <w:r>
        <w:rPr>
          <w:rFonts w:ascii="Times New Roman" w:hAnsi="Times New Roman" w:cs="Times New Roman"/>
        </w:rPr>
        <w:t xml:space="preserve">Table S1 gives an overview </w:t>
      </w:r>
      <w:r w:rsidR="00FE28FC">
        <w:rPr>
          <w:rFonts w:ascii="Times New Roman" w:hAnsi="Times New Roman" w:cs="Times New Roman"/>
        </w:rPr>
        <w:t>of</w:t>
      </w:r>
      <w:r>
        <w:rPr>
          <w:rFonts w:ascii="Times New Roman" w:hAnsi="Times New Roman" w:cs="Times New Roman"/>
        </w:rPr>
        <w:t xml:space="preserve"> samples including</w:t>
      </w:r>
      <w:r w:rsidR="0015680F">
        <w:rPr>
          <w:rFonts w:ascii="Times New Roman" w:hAnsi="Times New Roman" w:cs="Times New Roman"/>
        </w:rPr>
        <w:t xml:space="preserve"> their</w:t>
      </w:r>
      <w:r>
        <w:rPr>
          <w:rFonts w:ascii="Times New Roman" w:hAnsi="Times New Roman" w:cs="Times New Roman"/>
        </w:rPr>
        <w:t xml:space="preserve"> type</w:t>
      </w:r>
      <w:r w:rsidR="00CC5AFF">
        <w:rPr>
          <w:rFonts w:ascii="Times New Roman" w:hAnsi="Times New Roman" w:cs="Times New Roman"/>
        </w:rPr>
        <w:t xml:space="preserve"> and identifier</w:t>
      </w:r>
      <w:r w:rsidR="00FE28FC">
        <w:rPr>
          <w:rFonts w:ascii="Times New Roman" w:hAnsi="Times New Roman" w:cs="Times New Roman"/>
        </w:rPr>
        <w:t>.</w:t>
      </w:r>
      <w:r w:rsidR="00D722DB">
        <w:rPr>
          <w:rFonts w:ascii="Times New Roman" w:hAnsi="Times New Roman" w:cs="Times New Roman"/>
        </w:rPr>
        <w:t xml:space="preserve"> </w:t>
      </w:r>
      <w:r w:rsidR="00FE28FC">
        <w:rPr>
          <w:rFonts w:ascii="Times New Roman" w:hAnsi="Times New Roman" w:cs="Times New Roman"/>
        </w:rPr>
        <w:t xml:space="preserve">Micron-sized </w:t>
      </w:r>
      <w:r w:rsidR="00B25269">
        <w:rPr>
          <w:rFonts w:ascii="Times New Roman" w:hAnsi="Times New Roman" w:cs="Times New Roman"/>
        </w:rPr>
        <w:t xml:space="preserve">vitrified droplets </w:t>
      </w:r>
      <w:r w:rsidR="000B3D70">
        <w:rPr>
          <w:rFonts w:ascii="Times New Roman" w:hAnsi="Times New Roman" w:cs="Times New Roman"/>
        </w:rPr>
        <w:t>are referr</w:t>
      </w:r>
      <w:r w:rsidR="00FE28FC">
        <w:rPr>
          <w:rFonts w:ascii="Times New Roman" w:hAnsi="Times New Roman" w:cs="Times New Roman"/>
        </w:rPr>
        <w:t>e</w:t>
      </w:r>
      <w:r w:rsidR="000B3D70">
        <w:rPr>
          <w:rFonts w:ascii="Times New Roman" w:hAnsi="Times New Roman" w:cs="Times New Roman"/>
        </w:rPr>
        <w:t>d to as</w:t>
      </w:r>
      <w:r w:rsidR="00B25269">
        <w:rPr>
          <w:rFonts w:ascii="Times New Roman" w:hAnsi="Times New Roman" w:cs="Times New Roman"/>
        </w:rPr>
        <w:t xml:space="preserve"> </w:t>
      </w:r>
      <w:r w:rsidR="00D722DB">
        <w:rPr>
          <w:rFonts w:ascii="Times New Roman" w:hAnsi="Times New Roman" w:cs="Times New Roman"/>
        </w:rPr>
        <w:t>hyperquenched glassy water (HGW)</w:t>
      </w:r>
      <w:r w:rsidR="00FE28FC">
        <w:rPr>
          <w:rFonts w:ascii="Times New Roman" w:hAnsi="Times New Roman" w:cs="Times New Roman"/>
        </w:rPr>
        <w:t>. D</w:t>
      </w:r>
      <w:r w:rsidR="00D722DB">
        <w:rPr>
          <w:rFonts w:ascii="Times New Roman" w:hAnsi="Times New Roman" w:cs="Times New Roman"/>
        </w:rPr>
        <w:t>ensified HGW (dHGW)</w:t>
      </w:r>
      <w:r w:rsidR="00CC5AFF">
        <w:rPr>
          <w:rFonts w:ascii="Times New Roman" w:hAnsi="Times New Roman" w:cs="Times New Roman"/>
        </w:rPr>
        <w:t xml:space="preserve"> </w:t>
      </w:r>
      <w:r w:rsidR="00D722DB">
        <w:rPr>
          <w:rFonts w:ascii="Times New Roman" w:hAnsi="Times New Roman" w:cs="Times New Roman"/>
        </w:rPr>
        <w:t>is equivalent</w:t>
      </w:r>
      <w:sdt>
        <w:sdtPr>
          <w:rPr>
            <w:rFonts w:ascii="Times New Roman" w:hAnsi="Times New Roman" w:cs="Times New Roman"/>
          </w:rPr>
          <w:alias w:val="To edit, see citavi.com/edit"/>
          <w:tag w:val="CitaviPlaceholder#d7ce696b-853c-4f15-af2f-6eb83e04c799"/>
          <w:id w:val="-1079593091"/>
          <w:placeholder>
            <w:docPart w:val="DefaultPlaceholder_-1854013440"/>
          </w:placeholder>
        </w:sdtPr>
        <w:sdtEndPr/>
        <w:sdtContent>
          <w:r w:rsidR="00B25269">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U3MjFhZWFhLWNjZDktNGQzNS04ZjU3LWIxMmFhN2M2MTZlYyIsIlJhbmdlTGVuZ3RoIjoxLCJSZWZlcmVuY2VJZCI6Ijk1NDM5YjNjLWE1YjAtNGRiNy1hZmQ3LTgzY2MwNzc2M2Q1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oYW5uZXMiLCJMYXN0TmFtZSI6IkJhY2hsZXIiLCJQcm90ZWN0ZWQiOmZhbHNlLCJTZXgiOjIsIkNyZWF0ZWRCeSI6Il9Kb25ueSIsIkNyZWF0ZWRPbiI6IjIwMjEtMTItMTRUMTU6MTA6MDEiLCJNb2RpZmllZEJ5IjoiX0pvbm55IiwiSWQiOiI3NDJmNjFmNi1mODY3LTRiMWQtYjUwYS00MGVkZjEwZTZjNmUiLCJNb2RpZmllZE9uIjoiMjAyMS0xMi0xNFQxNToxMDowMSIsIlByb2plY3QiOnsiJGlkIjoiOCIsIiR0eXBlIjoiU3dpc3NBY2FkZW1pYy5DaXRhdmkuUHJvamVjdCwgU3dpc3NBY2FkZW1pYy5DaXRhdmkifX0seyIkaWQiOiI5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xMCIsIiR0eXBlIjoiU3dpc3NBY2FkZW1pYy5DaXRhdmkuUGVyc29uLCBTd2lzc0FjYWRlbWljLkNpdGF2aSIsIkZpcnN0TmFtZSI6IlRob21hcyIsIkxhc3ROYW1lIjoiTG9lcnRpbmciLCJQcm90ZWN0ZWQiOmZhbHNlLCJTZXgiOjIsIkNyZWF0ZWRCeSI6Il9Kb25ueSIsIkNyZWF0ZWRPbiI6IjIwMjEtMTItMTRUMTU6MTA6MDEiLCJNb2RpZmllZEJ5IjoiX0pvbm55IiwiSWQiOiI5YTEzNWNkZS02N2U0LTQ4NTMtOTNmZi1hYTIyZGQxMTI2NmY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CYWNobGVyLCBHaWViZWxtYW5uIGV0IGFsIDIwMjEgLSBFeHBlcmltZW50YWwgZXZpZGVuY2UgZm9yIGdsYXNzIHBvbHltb3JwaGlzbSAoMikuanBnIiwiVXJpU3RyaW5nIjoiOTU0MzliM2MtYTViMC00ZGI3LWFmZDctODNjYzA3NzYzZDU2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3My9wbmFzLjIxMDgxOTQxMTgiLCJFZGl0b3JzIjpbXSwiRXZhbHVhdGlvbkNvbXBsZXhpdHkiOjAsIkV2YWx1YXRpb25Tb3VyY2VUZXh0Rm9ybWF0IjowLCJHcm91cHMiOltdLCJIYXNMYWJlbDEiOmZhbHNlLCJIYXNMYWJlbDIiOmZhbHNlLCJLZXl3b3JkcyI6W10sIkxhbmd1YWdlIjoiZW5nIiwiTGFuZ3VhZ2VDb2RlIjoiZW4i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zQzMDE5MDciLCJVcmlTdHJpbmciOiJodHRwOi8vd3d3Lm5jYmkubmxtLm5paC5nb3YvcHVibWVkLzM0MzAxOTA3IiwiTGlua2VkUmVzb3VyY2VTdGF0dXMiOjgsIlByb3BlcnRpZXMiOnsiJGlkIjoiMTU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ItMTRUMTM6MTA6MDAiLCJNb2RpZmllZEJ5IjoiX0pvbm55IiwiSWQiOiI3MGJkMGNiNi04NWM3LTQ2MmUtOTBkMS1jNTFkMmRmZGVhZDYiLCJNb2RpZmllZE9uIjoiMjAyMi0wMi0xNFQxMzoxMDowMC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lBNQzgzMjUyODUiLCJVcmlTdHJpbmciOiJodHRwczovL3d3dy5uY2JpLm5sbS5uaWguZ292L3BtYy9hcnRpY2xlcy9QTUM4MzI1Mjg1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}</w:instrText>
          </w:r>
          <w:r w:rsidR="00B25269">
            <w:rPr>
              <w:rFonts w:ascii="Times New Roman" w:hAnsi="Times New Roman" w:cs="Times New Roman"/>
            </w:rPr>
            <w:fldChar w:fldCharType="separate"/>
          </w:r>
          <w:r w:rsidR="00F74234">
            <w:rPr>
              <w:rFonts w:ascii="Times New Roman" w:hAnsi="Times New Roman" w:cs="Times New Roman"/>
              <w:vertAlign w:val="superscript"/>
            </w:rPr>
            <w:t>1</w:t>
          </w:r>
          <w:r w:rsidR="00B25269">
            <w:rPr>
              <w:rFonts w:ascii="Times New Roman" w:hAnsi="Times New Roman" w:cs="Times New Roman"/>
            </w:rPr>
            <w:fldChar w:fldCharType="end"/>
          </w:r>
        </w:sdtContent>
      </w:sdt>
      <w:r w:rsidR="00D722DB">
        <w:rPr>
          <w:rFonts w:ascii="Times New Roman" w:hAnsi="Times New Roman" w:cs="Times New Roman"/>
        </w:rPr>
        <w:t xml:space="preserve"> to high-density amorphous ice (HDA)</w:t>
      </w:r>
      <w:r w:rsidR="00FE28FC">
        <w:rPr>
          <w:rFonts w:ascii="Times New Roman" w:hAnsi="Times New Roman" w:cs="Times New Roman"/>
        </w:rPr>
        <w:t>. L</w:t>
      </w:r>
      <w:r w:rsidR="00D722DB">
        <w:rPr>
          <w:rFonts w:ascii="Times New Roman" w:hAnsi="Times New Roman" w:cs="Times New Roman"/>
        </w:rPr>
        <w:t>ow-density amorphous ice (LDA)</w:t>
      </w:r>
      <w:r w:rsidR="00CC5AFF">
        <w:rPr>
          <w:rFonts w:ascii="Times New Roman" w:hAnsi="Times New Roman" w:cs="Times New Roman"/>
        </w:rPr>
        <w:t xml:space="preserve"> was prepared </w:t>
      </w:r>
      <w:r w:rsidR="00FE28FC" w:rsidRPr="00FE28FC">
        <w:rPr>
          <w:rFonts w:ascii="Times New Roman" w:hAnsi="Times New Roman" w:cs="Times New Roman"/>
          <w:i/>
        </w:rPr>
        <w:t>in situ</w:t>
      </w:r>
      <w:r w:rsidR="00FE28FC">
        <w:rPr>
          <w:rFonts w:ascii="Times New Roman" w:hAnsi="Times New Roman" w:cs="Times New Roman"/>
        </w:rPr>
        <w:t xml:space="preserve"> </w:t>
      </w:r>
      <w:r w:rsidR="00CC5AFF">
        <w:rPr>
          <w:rFonts w:ascii="Times New Roman" w:hAnsi="Times New Roman" w:cs="Times New Roman"/>
        </w:rPr>
        <w:t xml:space="preserve">by heating </w:t>
      </w:r>
      <w:r w:rsidR="003A00A9">
        <w:rPr>
          <w:rFonts w:ascii="Times New Roman" w:hAnsi="Times New Roman" w:cs="Times New Roman"/>
        </w:rPr>
        <w:t xml:space="preserve">sample 02, </w:t>
      </w:r>
      <w:r w:rsidR="00CC5AFF">
        <w:rPr>
          <w:rFonts w:ascii="Times New Roman" w:hAnsi="Times New Roman" w:cs="Times New Roman"/>
        </w:rPr>
        <w:t>dHGW.</w:t>
      </w:r>
      <w:r>
        <w:rPr>
          <w:rFonts w:ascii="Times New Roman" w:hAnsi="Times New Roman" w:cs="Times New Roman"/>
        </w:rPr>
        <w:t xml:space="preserve"> The </w:t>
      </w:r>
      <w:r w:rsidR="00ED62D1">
        <w:rPr>
          <w:rFonts w:ascii="Times New Roman" w:hAnsi="Times New Roman" w:cs="Times New Roman"/>
        </w:rPr>
        <w:t>identifier is</w:t>
      </w:r>
      <w:r>
        <w:rPr>
          <w:rFonts w:ascii="Times New Roman" w:hAnsi="Times New Roman" w:cs="Times New Roman"/>
        </w:rPr>
        <w:t xml:space="preserve"> used in the figures below to distinguish between the individual samples</w:t>
      </w:r>
      <w:r w:rsidR="00180D19">
        <w:rPr>
          <w:rFonts w:ascii="Times New Roman" w:hAnsi="Times New Roman" w:cs="Times New Roman"/>
        </w:rPr>
        <w:t>.</w:t>
      </w:r>
      <w:r w:rsidR="00856BD4">
        <w:rPr>
          <w:rFonts w:ascii="Times New Roman" w:hAnsi="Times New Roman" w:cs="Times New Roman"/>
        </w:rPr>
        <w:t xml:space="preserve"> Details on the sample preparation are given in the methods section of the main text.</w:t>
      </w:r>
    </w:p>
    <w:p w14:paraId="18DF91BE" w14:textId="53E6EA82" w:rsidR="00135B79" w:rsidRDefault="00135B79" w:rsidP="00566A41">
      <w:pPr>
        <w:rPr>
          <w:rFonts w:ascii="Times New Roman" w:hAnsi="Times New Roman" w:cs="Times New Roman"/>
        </w:rPr>
      </w:pPr>
    </w:p>
    <w:p w14:paraId="1E985735" w14:textId="43F2BEB3" w:rsidR="00180D19" w:rsidRPr="003A35DC" w:rsidRDefault="00180D19" w:rsidP="00F62810">
      <w:pPr>
        <w:pStyle w:val="Beschriftung"/>
        <w:jc w:val="center"/>
        <w:rPr>
          <w:i w:val="0"/>
        </w:rPr>
      </w:pPr>
      <w:r w:rsidRPr="00F62810">
        <w:rPr>
          <w:rFonts w:ascii="Times New Roman" w:hAnsi="Times New Roman" w:cs="Times New Roman"/>
          <w:b/>
          <w:i w:val="0"/>
          <w:iCs w:val="0"/>
          <w:color w:val="000000" w:themeColor="text1"/>
        </w:rPr>
        <w:t xml:space="preserve">Table </w:t>
      </w:r>
      <w:r w:rsidR="0072511D" w:rsidRPr="00F62810">
        <w:rPr>
          <w:rFonts w:ascii="Times New Roman" w:hAnsi="Times New Roman" w:cs="Times New Roman"/>
          <w:b/>
          <w:i w:val="0"/>
          <w:iCs w:val="0"/>
          <w:color w:val="000000" w:themeColor="text1"/>
        </w:rPr>
        <w:t>S</w:t>
      </w:r>
      <w:r w:rsidRPr="00F62810">
        <w:rPr>
          <w:rFonts w:ascii="Times New Roman" w:hAnsi="Times New Roman" w:cs="Times New Roman"/>
          <w:b/>
          <w:i w:val="0"/>
          <w:iCs w:val="0"/>
          <w:color w:val="000000" w:themeColor="text1"/>
        </w:rPr>
        <w:fldChar w:fldCharType="begin"/>
      </w:r>
      <w:r w:rsidRPr="00F62810">
        <w:rPr>
          <w:rFonts w:ascii="Times New Roman" w:hAnsi="Times New Roman" w:cs="Times New Roman"/>
          <w:b/>
          <w:i w:val="0"/>
          <w:iCs w:val="0"/>
          <w:color w:val="000000" w:themeColor="text1"/>
        </w:rPr>
        <w:instrText xml:space="preserve"> SEQ Table \* ARABIC </w:instrText>
      </w:r>
      <w:r w:rsidRPr="00F62810">
        <w:rPr>
          <w:rFonts w:ascii="Times New Roman" w:hAnsi="Times New Roman" w:cs="Times New Roman"/>
          <w:b/>
          <w:i w:val="0"/>
          <w:iCs w:val="0"/>
          <w:color w:val="000000" w:themeColor="text1"/>
        </w:rPr>
        <w:fldChar w:fldCharType="separate"/>
      </w:r>
      <w:r w:rsidR="0032558D">
        <w:rPr>
          <w:rFonts w:ascii="Times New Roman" w:hAnsi="Times New Roman" w:cs="Times New Roman"/>
          <w:b/>
          <w:i w:val="0"/>
          <w:iCs w:val="0"/>
          <w:noProof/>
          <w:color w:val="000000" w:themeColor="text1"/>
        </w:rPr>
        <w:t>1</w:t>
      </w:r>
      <w:r w:rsidRPr="00F62810">
        <w:rPr>
          <w:rFonts w:ascii="Times New Roman" w:hAnsi="Times New Roman" w:cs="Times New Roman"/>
          <w:b/>
          <w:i w:val="0"/>
          <w:iCs w:val="0"/>
          <w:color w:val="000000" w:themeColor="text1"/>
        </w:rPr>
        <w:fldChar w:fldCharType="end"/>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Overview </w:t>
      </w:r>
      <w:r w:rsidR="00FE28FC">
        <w:rPr>
          <w:rFonts w:ascii="Times New Roman" w:hAnsi="Times New Roman" w:cs="Times New Roman"/>
          <w:i w:val="0"/>
          <w:iCs w:val="0"/>
          <w:color w:val="000000" w:themeColor="text1"/>
        </w:rPr>
        <w:t>of</w:t>
      </w:r>
      <w:r>
        <w:rPr>
          <w:rFonts w:ascii="Times New Roman" w:hAnsi="Times New Roman" w:cs="Times New Roman"/>
          <w:i w:val="0"/>
          <w:iCs w:val="0"/>
          <w:color w:val="000000" w:themeColor="text1"/>
        </w:rPr>
        <w:t xml:space="preserve"> samples including name, type and method.</w:t>
      </w:r>
    </w:p>
    <w:tbl>
      <w:tblPr>
        <w:tblStyle w:val="Gitternetztabelle3"/>
        <w:tblW w:w="0" w:type="auto"/>
        <w:jc w:val="center"/>
        <w:tblLook w:val="04A0" w:firstRow="1" w:lastRow="0" w:firstColumn="1" w:lastColumn="0" w:noHBand="0" w:noVBand="1"/>
      </w:tblPr>
      <w:tblGrid>
        <w:gridCol w:w="1363"/>
        <w:gridCol w:w="2615"/>
        <w:gridCol w:w="2685"/>
      </w:tblGrid>
      <w:tr w:rsidR="00135B79" w14:paraId="05595A5D" w14:textId="77777777" w:rsidTr="00824470">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363" w:type="dxa"/>
          </w:tcPr>
          <w:p w14:paraId="44BE3503" w14:textId="5CB17BE0" w:rsidR="00135B79" w:rsidRDefault="00135B79" w:rsidP="008F46FA">
            <w:pPr>
              <w:jc w:val="center"/>
              <w:rPr>
                <w:rFonts w:ascii="Times New Roman" w:hAnsi="Times New Roman" w:cs="Times New Roman"/>
              </w:rPr>
            </w:pPr>
            <w:r>
              <w:rPr>
                <w:rFonts w:ascii="Times New Roman" w:hAnsi="Times New Roman" w:cs="Times New Roman"/>
              </w:rPr>
              <w:t>Identifier</w:t>
            </w:r>
          </w:p>
        </w:tc>
        <w:tc>
          <w:tcPr>
            <w:tcW w:w="2615" w:type="dxa"/>
          </w:tcPr>
          <w:p w14:paraId="50047DBE" w14:textId="308BF1AC" w:rsidR="00135B79" w:rsidRDefault="00135B79" w:rsidP="008F46F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Type</w:t>
            </w:r>
          </w:p>
        </w:tc>
        <w:tc>
          <w:tcPr>
            <w:tcW w:w="2685" w:type="dxa"/>
          </w:tcPr>
          <w:p w14:paraId="5758D111" w14:textId="2BF5B7D1" w:rsidR="00135B79" w:rsidRDefault="001C1576" w:rsidP="008F46F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Used For</w:t>
            </w:r>
          </w:p>
        </w:tc>
      </w:tr>
      <w:tr w:rsidR="00135B79" w14:paraId="3ABA2320" w14:textId="77777777" w:rsidTr="008244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3" w:type="dxa"/>
          </w:tcPr>
          <w:p w14:paraId="4FEC4573" w14:textId="1EBA9EAD" w:rsidR="00135B79" w:rsidRDefault="00135B79" w:rsidP="008F46FA">
            <w:pPr>
              <w:jc w:val="center"/>
              <w:rPr>
                <w:rFonts w:ascii="Times New Roman" w:hAnsi="Times New Roman" w:cs="Times New Roman"/>
              </w:rPr>
            </w:pPr>
            <w:r>
              <w:rPr>
                <w:rFonts w:ascii="Times New Roman" w:hAnsi="Times New Roman" w:cs="Times New Roman"/>
              </w:rPr>
              <w:t>Sample 01</w:t>
            </w:r>
          </w:p>
        </w:tc>
        <w:tc>
          <w:tcPr>
            <w:tcW w:w="2615" w:type="dxa"/>
          </w:tcPr>
          <w:p w14:paraId="3631384D" w14:textId="3AADA106" w:rsidR="00135B79" w:rsidRDefault="00135B7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HGW on Cu</w:t>
            </w:r>
            <w:r w:rsidR="00174429">
              <w:rPr>
                <w:rFonts w:ascii="Times New Roman" w:hAnsi="Times New Roman" w:cs="Times New Roman"/>
              </w:rPr>
              <w:t xml:space="preserve"> </w:t>
            </w:r>
            <w:r>
              <w:rPr>
                <w:rFonts w:ascii="Times New Roman" w:hAnsi="Times New Roman" w:cs="Times New Roman"/>
              </w:rPr>
              <w:t>grid</w:t>
            </w:r>
          </w:p>
        </w:tc>
        <w:tc>
          <w:tcPr>
            <w:tcW w:w="2685" w:type="dxa"/>
          </w:tcPr>
          <w:p w14:paraId="1949AE8D" w14:textId="3085E485" w:rsidR="00135B79" w:rsidRDefault="00CB3A1F"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SAXS</w:t>
            </w:r>
            <w:r w:rsidR="00180D19">
              <w:rPr>
                <w:rFonts w:ascii="Times New Roman" w:hAnsi="Times New Roman" w:cs="Times New Roman"/>
              </w:rPr>
              <w:t>/WAXS</w:t>
            </w:r>
            <w:r w:rsidR="00824470">
              <w:rPr>
                <w:rFonts w:ascii="Times New Roman" w:hAnsi="Times New Roman" w:cs="Times New Roman"/>
              </w:rPr>
              <w:t xml:space="preserve"> Testing</w:t>
            </w:r>
          </w:p>
        </w:tc>
      </w:tr>
      <w:tr w:rsidR="00180D19" w14:paraId="55375220" w14:textId="77777777" w:rsidTr="00824470">
        <w:trPr>
          <w:jc w:val="center"/>
        </w:trPr>
        <w:tc>
          <w:tcPr>
            <w:cnfStyle w:val="001000000000" w:firstRow="0" w:lastRow="0" w:firstColumn="1" w:lastColumn="0" w:oddVBand="0" w:evenVBand="0" w:oddHBand="0" w:evenHBand="0" w:firstRowFirstColumn="0" w:firstRowLastColumn="0" w:lastRowFirstColumn="0" w:lastRowLastColumn="0"/>
            <w:tcW w:w="1363" w:type="dxa"/>
          </w:tcPr>
          <w:p w14:paraId="11E25C8B" w14:textId="5C6ED032" w:rsidR="00180D19" w:rsidRDefault="00180D19" w:rsidP="008F46FA">
            <w:pPr>
              <w:jc w:val="center"/>
              <w:rPr>
                <w:rFonts w:ascii="Times New Roman" w:hAnsi="Times New Roman" w:cs="Times New Roman"/>
              </w:rPr>
            </w:pPr>
            <w:r>
              <w:rPr>
                <w:rFonts w:ascii="Times New Roman" w:hAnsi="Times New Roman" w:cs="Times New Roman"/>
              </w:rPr>
              <w:t>Sample 02</w:t>
            </w:r>
          </w:p>
        </w:tc>
        <w:tc>
          <w:tcPr>
            <w:tcW w:w="2615" w:type="dxa"/>
          </w:tcPr>
          <w:p w14:paraId="3404F2C6" w14:textId="58EDEF4F"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dHGW</w:t>
            </w:r>
            <w:r w:rsidR="00D722DB">
              <w:rPr>
                <w:rFonts w:ascii="Times New Roman" w:hAnsi="Times New Roman" w:cs="Times New Roman"/>
              </w:rPr>
              <w:t xml:space="preserve"> (HDA)</w:t>
            </w:r>
            <w:r>
              <w:rPr>
                <w:rFonts w:ascii="Times New Roman" w:hAnsi="Times New Roman" w:cs="Times New Roman"/>
              </w:rPr>
              <w:t xml:space="preserve"> on Cu</w:t>
            </w:r>
            <w:r w:rsidR="00174429">
              <w:rPr>
                <w:rFonts w:ascii="Times New Roman" w:hAnsi="Times New Roman" w:cs="Times New Roman"/>
              </w:rPr>
              <w:t xml:space="preserve"> </w:t>
            </w:r>
            <w:r>
              <w:rPr>
                <w:rFonts w:ascii="Times New Roman" w:hAnsi="Times New Roman" w:cs="Times New Roman"/>
              </w:rPr>
              <w:t>grid</w:t>
            </w:r>
          </w:p>
        </w:tc>
        <w:tc>
          <w:tcPr>
            <w:tcW w:w="2685" w:type="dxa"/>
          </w:tcPr>
          <w:p w14:paraId="3CE26B33" w14:textId="1708D509"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r w:rsidR="00824470">
              <w:rPr>
                <w:rFonts w:ascii="Times New Roman" w:hAnsi="Times New Roman" w:cs="Times New Roman"/>
              </w:rPr>
              <w:t xml:space="preserve"> 10 Hz</w:t>
            </w:r>
          </w:p>
        </w:tc>
      </w:tr>
      <w:tr w:rsidR="00180D19" w14:paraId="1108294E" w14:textId="77777777" w:rsidTr="008244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3" w:type="dxa"/>
          </w:tcPr>
          <w:p w14:paraId="56C16D00" w14:textId="566FEAE7" w:rsidR="00180D19" w:rsidRDefault="00180D19" w:rsidP="008F46FA">
            <w:pPr>
              <w:jc w:val="center"/>
              <w:rPr>
                <w:rFonts w:ascii="Times New Roman" w:hAnsi="Times New Roman" w:cs="Times New Roman"/>
              </w:rPr>
            </w:pPr>
            <w:r>
              <w:rPr>
                <w:rFonts w:ascii="Times New Roman" w:hAnsi="Times New Roman" w:cs="Times New Roman"/>
              </w:rPr>
              <w:t>Sample 02.5</w:t>
            </w:r>
          </w:p>
        </w:tc>
        <w:tc>
          <w:tcPr>
            <w:tcW w:w="2615" w:type="dxa"/>
          </w:tcPr>
          <w:p w14:paraId="557F8858" w14:textId="6C1DE40D"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LDA on Cu</w:t>
            </w:r>
            <w:r w:rsidR="00174429">
              <w:rPr>
                <w:rFonts w:ascii="Times New Roman" w:hAnsi="Times New Roman" w:cs="Times New Roman"/>
              </w:rPr>
              <w:t xml:space="preserve"> </w:t>
            </w:r>
            <w:r>
              <w:rPr>
                <w:rFonts w:ascii="Times New Roman" w:hAnsi="Times New Roman" w:cs="Times New Roman"/>
              </w:rPr>
              <w:t>grid</w:t>
            </w:r>
          </w:p>
        </w:tc>
        <w:tc>
          <w:tcPr>
            <w:tcW w:w="2685" w:type="dxa"/>
          </w:tcPr>
          <w:p w14:paraId="189E6EAA" w14:textId="0E498187"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r w:rsidR="00824470">
              <w:rPr>
                <w:rFonts w:ascii="Times New Roman" w:hAnsi="Times New Roman" w:cs="Times New Roman"/>
              </w:rPr>
              <w:t xml:space="preserve"> 10 Hz</w:t>
            </w:r>
          </w:p>
        </w:tc>
      </w:tr>
      <w:tr w:rsidR="00180D19" w14:paraId="419A2918" w14:textId="77777777" w:rsidTr="00824470">
        <w:trPr>
          <w:jc w:val="center"/>
        </w:trPr>
        <w:tc>
          <w:tcPr>
            <w:cnfStyle w:val="001000000000" w:firstRow="0" w:lastRow="0" w:firstColumn="1" w:lastColumn="0" w:oddVBand="0" w:evenVBand="0" w:oddHBand="0" w:evenHBand="0" w:firstRowFirstColumn="0" w:firstRowLastColumn="0" w:lastRowFirstColumn="0" w:lastRowLastColumn="0"/>
            <w:tcW w:w="1363" w:type="dxa"/>
          </w:tcPr>
          <w:p w14:paraId="46568438" w14:textId="1FEA2A7A" w:rsidR="00180D19" w:rsidRDefault="00180D19" w:rsidP="008F46FA">
            <w:pPr>
              <w:jc w:val="center"/>
              <w:rPr>
                <w:rFonts w:ascii="Times New Roman" w:hAnsi="Times New Roman" w:cs="Times New Roman"/>
              </w:rPr>
            </w:pPr>
            <w:r>
              <w:rPr>
                <w:rFonts w:ascii="Times New Roman" w:hAnsi="Times New Roman" w:cs="Times New Roman"/>
              </w:rPr>
              <w:t>Sample 03</w:t>
            </w:r>
          </w:p>
        </w:tc>
        <w:tc>
          <w:tcPr>
            <w:tcW w:w="2615" w:type="dxa"/>
          </w:tcPr>
          <w:p w14:paraId="001B3615" w14:textId="34F50AD9"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HGW on Cu</w:t>
            </w:r>
            <w:r w:rsidR="00174429">
              <w:rPr>
                <w:rFonts w:ascii="Times New Roman" w:hAnsi="Times New Roman" w:cs="Times New Roman"/>
              </w:rPr>
              <w:t xml:space="preserve"> </w:t>
            </w:r>
            <w:r>
              <w:rPr>
                <w:rFonts w:ascii="Times New Roman" w:hAnsi="Times New Roman" w:cs="Times New Roman"/>
              </w:rPr>
              <w:t>grid</w:t>
            </w:r>
          </w:p>
        </w:tc>
        <w:tc>
          <w:tcPr>
            <w:tcW w:w="2685" w:type="dxa"/>
          </w:tcPr>
          <w:p w14:paraId="2EF68006" w14:textId="67FFC83A"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r w:rsidR="00824470">
              <w:rPr>
                <w:rFonts w:ascii="Times New Roman" w:hAnsi="Times New Roman" w:cs="Times New Roman"/>
              </w:rPr>
              <w:t xml:space="preserve"> 10 Hz</w:t>
            </w:r>
          </w:p>
        </w:tc>
      </w:tr>
      <w:tr w:rsidR="00180D19" w14:paraId="471F4DCC" w14:textId="77777777" w:rsidTr="008244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3" w:type="dxa"/>
          </w:tcPr>
          <w:p w14:paraId="52274773" w14:textId="551DC75A" w:rsidR="00180D19" w:rsidRDefault="00180D19" w:rsidP="008F46FA">
            <w:pPr>
              <w:jc w:val="center"/>
              <w:rPr>
                <w:rFonts w:ascii="Times New Roman" w:hAnsi="Times New Roman" w:cs="Times New Roman"/>
              </w:rPr>
            </w:pPr>
            <w:r>
              <w:rPr>
                <w:rFonts w:ascii="Times New Roman" w:hAnsi="Times New Roman" w:cs="Times New Roman"/>
              </w:rPr>
              <w:t>Sample 04</w:t>
            </w:r>
          </w:p>
        </w:tc>
        <w:tc>
          <w:tcPr>
            <w:tcW w:w="2615" w:type="dxa"/>
          </w:tcPr>
          <w:p w14:paraId="47ECD66D" w14:textId="278DCCFB"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HGW on Cu</w:t>
            </w:r>
            <w:r w:rsidR="00174429">
              <w:rPr>
                <w:rFonts w:ascii="Times New Roman" w:hAnsi="Times New Roman" w:cs="Times New Roman"/>
              </w:rPr>
              <w:t xml:space="preserve"> </w:t>
            </w:r>
            <w:r>
              <w:rPr>
                <w:rFonts w:ascii="Times New Roman" w:hAnsi="Times New Roman" w:cs="Times New Roman"/>
              </w:rPr>
              <w:t>grid</w:t>
            </w:r>
          </w:p>
        </w:tc>
        <w:tc>
          <w:tcPr>
            <w:tcW w:w="2685" w:type="dxa"/>
          </w:tcPr>
          <w:p w14:paraId="63EAF0A8" w14:textId="041F7E2B"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r w:rsidR="00824470">
              <w:rPr>
                <w:rFonts w:ascii="Times New Roman" w:hAnsi="Times New Roman" w:cs="Times New Roman"/>
              </w:rPr>
              <w:t xml:space="preserve"> 10 Hz</w:t>
            </w:r>
          </w:p>
        </w:tc>
      </w:tr>
      <w:tr w:rsidR="00180D19" w14:paraId="5F8542AB" w14:textId="77777777" w:rsidTr="00824470">
        <w:trPr>
          <w:jc w:val="center"/>
        </w:trPr>
        <w:tc>
          <w:tcPr>
            <w:cnfStyle w:val="001000000000" w:firstRow="0" w:lastRow="0" w:firstColumn="1" w:lastColumn="0" w:oddVBand="0" w:evenVBand="0" w:oddHBand="0" w:evenHBand="0" w:firstRowFirstColumn="0" w:firstRowLastColumn="0" w:lastRowFirstColumn="0" w:lastRowLastColumn="0"/>
            <w:tcW w:w="1363" w:type="dxa"/>
          </w:tcPr>
          <w:p w14:paraId="16F8731D" w14:textId="67E7B26E" w:rsidR="00180D19" w:rsidRDefault="00180D19" w:rsidP="008F46FA">
            <w:pPr>
              <w:jc w:val="center"/>
              <w:rPr>
                <w:rFonts w:ascii="Times New Roman" w:hAnsi="Times New Roman" w:cs="Times New Roman"/>
              </w:rPr>
            </w:pPr>
            <w:r>
              <w:rPr>
                <w:rFonts w:ascii="Times New Roman" w:hAnsi="Times New Roman" w:cs="Times New Roman"/>
              </w:rPr>
              <w:t>Sample 05</w:t>
            </w:r>
          </w:p>
        </w:tc>
        <w:tc>
          <w:tcPr>
            <w:tcW w:w="2615" w:type="dxa"/>
          </w:tcPr>
          <w:p w14:paraId="5464D781" w14:textId="67DF2E50"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HGW on Cu</w:t>
            </w:r>
            <w:r w:rsidR="00174429">
              <w:rPr>
                <w:rFonts w:ascii="Times New Roman" w:hAnsi="Times New Roman" w:cs="Times New Roman"/>
              </w:rPr>
              <w:t xml:space="preserve"> </w:t>
            </w:r>
            <w:r>
              <w:rPr>
                <w:rFonts w:ascii="Times New Roman" w:hAnsi="Times New Roman" w:cs="Times New Roman"/>
              </w:rPr>
              <w:t>grid</w:t>
            </w:r>
          </w:p>
        </w:tc>
        <w:tc>
          <w:tcPr>
            <w:tcW w:w="2685" w:type="dxa"/>
          </w:tcPr>
          <w:p w14:paraId="3BAC6401" w14:textId="30156125" w:rsidR="00180D19" w:rsidRDefault="00180D19" w:rsidP="008F46F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SAXS/WAXS</w:t>
            </w:r>
            <w:r w:rsidR="00824470">
              <w:rPr>
                <w:rFonts w:ascii="Times New Roman" w:hAnsi="Times New Roman" w:cs="Times New Roman"/>
              </w:rPr>
              <w:t xml:space="preserve"> 118 kHz</w:t>
            </w:r>
          </w:p>
        </w:tc>
      </w:tr>
      <w:tr w:rsidR="00180D19" w14:paraId="1BA04DF6" w14:textId="77777777" w:rsidTr="008244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63" w:type="dxa"/>
          </w:tcPr>
          <w:p w14:paraId="11406440" w14:textId="2EA67EE9" w:rsidR="00180D19" w:rsidRDefault="00180D19" w:rsidP="008F46FA">
            <w:pPr>
              <w:jc w:val="center"/>
              <w:rPr>
                <w:rFonts w:ascii="Times New Roman" w:hAnsi="Times New Roman" w:cs="Times New Roman"/>
              </w:rPr>
            </w:pPr>
            <w:r>
              <w:rPr>
                <w:rFonts w:ascii="Times New Roman" w:hAnsi="Times New Roman" w:cs="Times New Roman"/>
              </w:rPr>
              <w:t>Sample 06</w:t>
            </w:r>
          </w:p>
        </w:tc>
        <w:tc>
          <w:tcPr>
            <w:tcW w:w="2615" w:type="dxa"/>
          </w:tcPr>
          <w:p w14:paraId="6E52B80D" w14:textId="7A331C11"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HGW</w:t>
            </w:r>
          </w:p>
        </w:tc>
        <w:tc>
          <w:tcPr>
            <w:tcW w:w="2685" w:type="dxa"/>
          </w:tcPr>
          <w:p w14:paraId="766BAB87" w14:textId="155CFC46" w:rsidR="00180D19" w:rsidRDefault="00180D19" w:rsidP="008F46F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SEM</w:t>
            </w:r>
          </w:p>
        </w:tc>
      </w:tr>
    </w:tbl>
    <w:p w14:paraId="3CB9CF3E" w14:textId="415959CD" w:rsidR="006D1774" w:rsidRDefault="003855E5" w:rsidP="00182803">
      <w:pPr>
        <w:spacing w:line="240" w:lineRule="auto"/>
        <w:jc w:val="center"/>
        <w:rPr>
          <w:rFonts w:ascii="Times New Roman" w:hAnsi="Times New Roman" w:cs="Times New Roman"/>
        </w:rPr>
      </w:pPr>
      <w:r>
        <w:rPr>
          <w:rFonts w:ascii="Times New Roman" w:hAnsi="Times New Roman" w:cs="Times New Roman"/>
        </w:rPr>
        <w:br w:type="page"/>
      </w:r>
      <w:r w:rsidR="006C1B91" w:rsidRPr="004C0A26">
        <w:rPr>
          <w:rFonts w:ascii="Times New Roman" w:hAnsi="Times New Roman" w:cs="Times New Roman"/>
          <w:noProof/>
          <w:lang w:val="de-DE" w:eastAsia="de-DE"/>
        </w:rPr>
        <w:lastRenderedPageBreak/>
        <mc:AlternateContent>
          <mc:Choice Requires="wps">
            <w:drawing>
              <wp:anchor distT="45720" distB="45720" distL="114300" distR="114300" simplePos="0" relativeHeight="251659776" behindDoc="0" locked="0" layoutInCell="1" allowOverlap="1" wp14:anchorId="34F45FA7" wp14:editId="1BBB2C5B">
                <wp:simplePos x="0" y="0"/>
                <wp:positionH relativeFrom="column">
                  <wp:posOffset>4039709</wp:posOffset>
                </wp:positionH>
                <wp:positionV relativeFrom="paragraph">
                  <wp:posOffset>-635</wp:posOffset>
                </wp:positionV>
                <wp:extent cx="349250" cy="1404620"/>
                <wp:effectExtent l="0" t="0" r="0" b="0"/>
                <wp:wrapNone/>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69773A" w14:textId="23E54E7A" w:rsidR="003A00A9" w:rsidRDefault="003A00A9" w:rsidP="004C0A26">
                            <w:r>
                              <w:rPr>
                                <w:color w:val="FFFFFF" w:themeColor="background1"/>
                              </w:rPr>
                              <w:t>C</w:t>
                            </w:r>
                            <w:r w:rsidRPr="004C0A26">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4F45FA7" id="_x0000_t202" coordsize="21600,21600" o:spt="202" path="m,l,21600r21600,l21600,xe">
                <v:stroke joinstyle="miter"/>
                <v:path gradientshapeok="t" o:connecttype="rect"/>
              </v:shapetype>
              <v:shape id="Textfeld 2" o:spid="_x0000_s1026" type="#_x0000_t202" style="position:absolute;left:0;text-align:left;margin-left:318.1pt;margin-top:-.05pt;width:27.5pt;height:110.6pt;z-index:25165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" filled="f" stroked="f">
                <v:textbox style="mso-fit-shape-to-text:t">
                  <w:txbxContent>
                    <w:p w14:paraId="4469773A" w14:textId="23E54E7A" w:rsidR="003A00A9" w:rsidRDefault="003A00A9" w:rsidP="004C0A26">
                      <w:r>
                        <w:rPr>
                          <w:color w:val="FFFFFF" w:themeColor="background1"/>
                        </w:rPr>
                        <w:t>C</w:t>
                      </w:r>
                      <w:r w:rsidRPr="004C0A26">
                        <w:rPr>
                          <w:color w:val="FFFFFF" w:themeColor="background1"/>
                        </w:rPr>
                        <w:t>)</w:t>
                      </w:r>
                    </w:p>
                  </w:txbxContent>
                </v:textbox>
              </v:shape>
            </w:pict>
          </mc:Fallback>
        </mc:AlternateContent>
      </w:r>
      <w:r w:rsidR="006C1B91" w:rsidRPr="004C0A26">
        <w:rPr>
          <w:rFonts w:ascii="Times New Roman" w:hAnsi="Times New Roman" w:cs="Times New Roman"/>
          <w:noProof/>
          <w:lang w:val="de-DE" w:eastAsia="de-DE"/>
        </w:rPr>
        <mc:AlternateContent>
          <mc:Choice Requires="wps">
            <w:drawing>
              <wp:anchor distT="45720" distB="45720" distL="114300" distR="114300" simplePos="0" relativeHeight="251655680" behindDoc="0" locked="0" layoutInCell="1" allowOverlap="1" wp14:anchorId="134FA4CA" wp14:editId="10E9CE34">
                <wp:simplePos x="0" y="0"/>
                <wp:positionH relativeFrom="column">
                  <wp:posOffset>2468719</wp:posOffset>
                </wp:positionH>
                <wp:positionV relativeFrom="paragraph">
                  <wp:posOffset>635</wp:posOffset>
                </wp:positionV>
                <wp:extent cx="349250" cy="1404620"/>
                <wp:effectExtent l="0" t="0" r="0" b="0"/>
                <wp:wrapNone/>
                <wp:docPr id="2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7ED194" w14:textId="1997AFA3" w:rsidR="003A00A9" w:rsidRDefault="003A00A9" w:rsidP="004C0A26">
                            <w:r>
                              <w:rPr>
                                <w:color w:val="FFFFFF" w:themeColor="background1"/>
                              </w:rPr>
                              <w:t>B</w:t>
                            </w:r>
                            <w:r w:rsidRPr="004C0A26">
                              <w:rPr>
                                <w:color w:val="FFFFFF" w:themeColor="background1"/>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4FA4CA" id="_x0000_s1027" type="#_x0000_t202" style="position:absolute;left:0;text-align:left;margin-left:194.4pt;margin-top:.05pt;width:27.5pt;height:110.6pt;z-index:25165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" filled="f" stroked="f">
                <v:textbox style="mso-fit-shape-to-text:t">
                  <w:txbxContent>
                    <w:p w14:paraId="707ED194" w14:textId="1997AFA3" w:rsidR="003A00A9" w:rsidRDefault="003A00A9" w:rsidP="004C0A26">
                      <w:r>
                        <w:rPr>
                          <w:color w:val="FFFFFF" w:themeColor="background1"/>
                        </w:rPr>
                        <w:t>B</w:t>
                      </w:r>
                      <w:r w:rsidRPr="004C0A26">
                        <w:rPr>
                          <w:color w:val="FFFFFF" w:themeColor="background1"/>
                        </w:rPr>
                        <w:t>)</w:t>
                      </w:r>
                    </w:p>
                  </w:txbxContent>
                </v:textbox>
              </v:shape>
            </w:pict>
          </mc:Fallback>
        </mc:AlternateContent>
      </w:r>
      <w:r w:rsidR="004C0A26" w:rsidRPr="004C0A26">
        <w:rPr>
          <w:rFonts w:ascii="Times New Roman" w:hAnsi="Times New Roman" w:cs="Times New Roman"/>
          <w:noProof/>
          <w:lang w:val="de-DE" w:eastAsia="de-DE"/>
        </w:rPr>
        <mc:AlternateContent>
          <mc:Choice Requires="wps">
            <w:drawing>
              <wp:anchor distT="45720" distB="45720" distL="114300" distR="114300" simplePos="0" relativeHeight="251651584" behindDoc="0" locked="0" layoutInCell="1" allowOverlap="1" wp14:anchorId="1C025F88" wp14:editId="1BD6D34F">
                <wp:simplePos x="0" y="0"/>
                <wp:positionH relativeFrom="column">
                  <wp:posOffset>1164429</wp:posOffset>
                </wp:positionH>
                <wp:positionV relativeFrom="paragraph">
                  <wp:posOffset>-1905</wp:posOffset>
                </wp:positionV>
                <wp:extent cx="349250" cy="1404620"/>
                <wp:effectExtent l="0" t="0" r="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82AF9E7" w14:textId="6CD1DA91" w:rsidR="003A00A9" w:rsidRDefault="003A00A9">
                            <w:r w:rsidRPr="004C0A26">
                              <w:rPr>
                                <w:color w:val="FFFFFF" w:themeColor="background1"/>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025F88" id="_x0000_s1028" type="#_x0000_t202" style="position:absolute;left:0;text-align:left;margin-left:91.7pt;margin-top:-.15pt;width:27.5pt;height:110.6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" filled="f" stroked="f">
                <v:textbox style="mso-fit-shape-to-text:t">
                  <w:txbxContent>
                    <w:p w14:paraId="382AF9E7" w14:textId="6CD1DA91" w:rsidR="003A00A9" w:rsidRDefault="003A00A9">
                      <w:r w:rsidRPr="004C0A26">
                        <w:rPr>
                          <w:color w:val="FFFFFF" w:themeColor="background1"/>
                        </w:rPr>
                        <w:t>A)</w:t>
                      </w:r>
                    </w:p>
                  </w:txbxContent>
                </v:textbox>
              </v:shape>
            </w:pict>
          </mc:Fallback>
        </mc:AlternateContent>
      </w:r>
      <w:r w:rsidR="00182803">
        <w:rPr>
          <w:rFonts w:ascii="Times New Roman" w:hAnsi="Times New Roman" w:cs="Times New Roman"/>
          <w:noProof/>
          <w:lang w:val="de-DE" w:eastAsia="de-DE"/>
        </w:rPr>
        <w:drawing>
          <wp:inline distT="0" distB="0" distL="0" distR="0" wp14:anchorId="6AB0FAD5" wp14:editId="096DDAE0">
            <wp:extent cx="1299180" cy="1429956"/>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l="48737" t="55559" r="34698" b="30765"/>
                    <a:stretch/>
                  </pic:blipFill>
                  <pic:spPr bwMode="auto">
                    <a:xfrm>
                      <a:off x="0" y="0"/>
                      <a:ext cx="1320738" cy="1453684"/>
                    </a:xfrm>
                    <a:prstGeom prst="rect">
                      <a:avLst/>
                    </a:prstGeom>
                    <a:noFill/>
                    <a:ln>
                      <a:noFill/>
                    </a:ln>
                    <a:extLst>
                      <a:ext uri="{53640926-AAD7-44D8-BBD7-CCE9431645EC}">
                        <a14:shadowObscured xmlns:a14="http://schemas.microsoft.com/office/drawing/2010/main"/>
                      </a:ext>
                    </a:extLst>
                  </pic:spPr>
                </pic:pic>
              </a:graphicData>
            </a:graphic>
          </wp:inline>
        </w:drawing>
      </w:r>
      <w:r w:rsidR="00182803">
        <w:rPr>
          <w:rFonts w:ascii="Times New Roman" w:hAnsi="Times New Roman" w:cs="Times New Roman"/>
          <w:noProof/>
          <w:lang w:val="de-DE" w:eastAsia="de-DE"/>
        </w:rPr>
        <w:drawing>
          <wp:inline distT="0" distB="0" distL="0" distR="0" wp14:anchorId="35162D47" wp14:editId="567283D0">
            <wp:extent cx="1566602" cy="1419860"/>
            <wp:effectExtent l="0" t="0" r="0" b="889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38602" t="45441" r="40450" b="40319"/>
                    <a:stretch/>
                  </pic:blipFill>
                  <pic:spPr bwMode="auto">
                    <a:xfrm>
                      <a:off x="0" y="0"/>
                      <a:ext cx="1588039" cy="1439289"/>
                    </a:xfrm>
                    <a:prstGeom prst="rect">
                      <a:avLst/>
                    </a:prstGeom>
                    <a:noFill/>
                    <a:ln>
                      <a:noFill/>
                    </a:ln>
                    <a:extLst>
                      <a:ext uri="{53640926-AAD7-44D8-BBD7-CCE9431645EC}">
                        <a14:shadowObscured xmlns:a14="http://schemas.microsoft.com/office/drawing/2010/main"/>
                      </a:ext>
                    </a:extLst>
                  </pic:spPr>
                </pic:pic>
              </a:graphicData>
            </a:graphic>
          </wp:inline>
        </w:drawing>
      </w:r>
      <w:r w:rsidR="00182803">
        <w:rPr>
          <w:rFonts w:ascii="Times New Roman" w:hAnsi="Times New Roman" w:cs="Times New Roman"/>
          <w:noProof/>
          <w:lang w:val="de-DE" w:eastAsia="de-DE"/>
        </w:rPr>
        <w:drawing>
          <wp:inline distT="0" distB="0" distL="0" distR="0" wp14:anchorId="54F7DACE" wp14:editId="0237A47F">
            <wp:extent cx="992994" cy="143002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l="9702" t="11144" r="61405" b="32187"/>
                    <a:stretch/>
                  </pic:blipFill>
                  <pic:spPr bwMode="auto">
                    <a:xfrm>
                      <a:off x="0" y="0"/>
                      <a:ext cx="1039433" cy="1496897"/>
                    </a:xfrm>
                    <a:prstGeom prst="rect">
                      <a:avLst/>
                    </a:prstGeom>
                    <a:noFill/>
                    <a:ln>
                      <a:noFill/>
                    </a:ln>
                    <a:extLst>
                      <a:ext uri="{53640926-AAD7-44D8-BBD7-CCE9431645EC}">
                        <a14:shadowObscured xmlns:a14="http://schemas.microsoft.com/office/drawing/2010/main"/>
                      </a:ext>
                    </a:extLst>
                  </pic:spPr>
                </pic:pic>
              </a:graphicData>
            </a:graphic>
          </wp:inline>
        </w:drawing>
      </w:r>
    </w:p>
    <w:p w14:paraId="16B0960F" w14:textId="09162B4E" w:rsidR="004C0A26" w:rsidRDefault="004C0A26" w:rsidP="004C0A26">
      <w:pPr>
        <w:keepNext/>
        <w:spacing w:line="240" w:lineRule="auto"/>
        <w:jc w:val="center"/>
      </w:pPr>
    </w:p>
    <w:p w14:paraId="41A4AFDF" w14:textId="716B4512" w:rsidR="00EF476C" w:rsidRDefault="004C0A26" w:rsidP="004C0A26">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Figure S</w:t>
      </w:r>
      <w:r w:rsidRPr="00F62810">
        <w:rPr>
          <w:rFonts w:ascii="Times New Roman" w:hAnsi="Times New Roman" w:cs="Times New Roman"/>
          <w:b/>
          <w:i w:val="0"/>
          <w:iCs w:val="0"/>
          <w:color w:val="000000" w:themeColor="text1"/>
        </w:rPr>
        <w:fldChar w:fldCharType="begin"/>
      </w:r>
      <w:r w:rsidRPr="00F62810">
        <w:rPr>
          <w:rFonts w:ascii="Times New Roman" w:hAnsi="Times New Roman" w:cs="Times New Roman"/>
          <w:b/>
          <w:i w:val="0"/>
          <w:iCs w:val="0"/>
          <w:color w:val="000000" w:themeColor="text1"/>
        </w:rPr>
        <w:instrText xml:space="preserve"> SEQ Figure \* ARABIC </w:instrText>
      </w:r>
      <w:r w:rsidRPr="00F62810">
        <w:rPr>
          <w:rFonts w:ascii="Times New Roman" w:hAnsi="Times New Roman" w:cs="Times New Roman"/>
          <w:b/>
          <w:i w:val="0"/>
          <w:iCs w:val="0"/>
          <w:color w:val="000000" w:themeColor="text1"/>
        </w:rPr>
        <w:fldChar w:fldCharType="separate"/>
      </w:r>
      <w:r w:rsidR="0032558D">
        <w:rPr>
          <w:rFonts w:ascii="Times New Roman" w:hAnsi="Times New Roman" w:cs="Times New Roman"/>
          <w:b/>
          <w:i w:val="0"/>
          <w:iCs w:val="0"/>
          <w:noProof/>
          <w:color w:val="000000" w:themeColor="text1"/>
        </w:rPr>
        <w:t>1</w:t>
      </w:r>
      <w:r w:rsidRPr="00F62810">
        <w:rPr>
          <w:rFonts w:ascii="Times New Roman" w:hAnsi="Times New Roman" w:cs="Times New Roman"/>
          <w:b/>
          <w:i w:val="0"/>
          <w:iCs w:val="0"/>
          <w:color w:val="000000" w:themeColor="text1"/>
        </w:rPr>
        <w:fldChar w:fldCharType="end"/>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w:t>
      </w:r>
      <w:r w:rsidRPr="004422B8">
        <w:rPr>
          <w:rFonts w:ascii="Times New Roman" w:hAnsi="Times New Roman" w:cs="Times New Roman"/>
          <w:b/>
          <w:i w:val="0"/>
          <w:iCs w:val="0"/>
          <w:color w:val="000000" w:themeColor="text1"/>
        </w:rPr>
        <w:t>A)</w:t>
      </w:r>
      <w:r>
        <w:rPr>
          <w:rFonts w:ascii="Times New Roman" w:hAnsi="Times New Roman" w:cs="Times New Roman"/>
          <w:i w:val="0"/>
          <w:iCs w:val="0"/>
          <w:color w:val="000000" w:themeColor="text1"/>
        </w:rPr>
        <w:t xml:space="preserve"> Densified HGW (HDA) on Cu</w:t>
      </w:r>
      <w:r w:rsidR="00174429">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grid</w:t>
      </w:r>
      <w:r w:rsidR="00B25269">
        <w:rPr>
          <w:rFonts w:ascii="Times New Roman" w:hAnsi="Times New Roman" w:cs="Times New Roman"/>
          <w:i w:val="0"/>
          <w:iCs w:val="0"/>
          <w:color w:val="000000" w:themeColor="text1"/>
        </w:rPr>
        <w:t xml:space="preserve"> (200 µm thick, 10 mm diameter)</w:t>
      </w:r>
      <w:r>
        <w:rPr>
          <w:rFonts w:ascii="Times New Roman" w:hAnsi="Times New Roman" w:cs="Times New Roman"/>
          <w:i w:val="0"/>
          <w:iCs w:val="0"/>
          <w:color w:val="000000" w:themeColor="text1"/>
        </w:rPr>
        <w:t xml:space="preserve">. </w:t>
      </w:r>
      <w:r w:rsidRPr="004422B8">
        <w:rPr>
          <w:rFonts w:ascii="Times New Roman" w:hAnsi="Times New Roman" w:cs="Times New Roman"/>
          <w:b/>
          <w:i w:val="0"/>
          <w:iCs w:val="0"/>
          <w:color w:val="000000" w:themeColor="text1"/>
        </w:rPr>
        <w:t>B)</w:t>
      </w:r>
      <w:r>
        <w:rPr>
          <w:rFonts w:ascii="Times New Roman" w:hAnsi="Times New Roman" w:cs="Times New Roman"/>
          <w:i w:val="0"/>
          <w:iCs w:val="0"/>
          <w:color w:val="000000" w:themeColor="text1"/>
        </w:rPr>
        <w:t xml:space="preserve"> HGW on Cu</w:t>
      </w:r>
      <w:r w:rsidR="00174429">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grid</w:t>
      </w:r>
      <w:r w:rsidR="00B25269">
        <w:rPr>
          <w:rFonts w:ascii="Times New Roman" w:hAnsi="Times New Roman" w:cs="Times New Roman"/>
          <w:i w:val="0"/>
          <w:iCs w:val="0"/>
          <w:color w:val="000000" w:themeColor="text1"/>
        </w:rPr>
        <w:t xml:space="preserve"> (50 µm thick, 10 mm diameter)</w:t>
      </w:r>
      <w:r>
        <w:rPr>
          <w:rFonts w:ascii="Times New Roman" w:hAnsi="Times New Roman" w:cs="Times New Roman"/>
          <w:i w:val="0"/>
          <w:iCs w:val="0"/>
          <w:color w:val="000000" w:themeColor="text1"/>
        </w:rPr>
        <w:t xml:space="preserve">. </w:t>
      </w:r>
      <w:r w:rsidRPr="004422B8">
        <w:rPr>
          <w:rFonts w:ascii="Times New Roman" w:hAnsi="Times New Roman" w:cs="Times New Roman"/>
          <w:b/>
          <w:i w:val="0"/>
          <w:iCs w:val="0"/>
          <w:color w:val="000000" w:themeColor="text1"/>
        </w:rPr>
        <w:t>C)</w:t>
      </w:r>
      <w:r>
        <w:rPr>
          <w:rFonts w:ascii="Times New Roman" w:hAnsi="Times New Roman" w:cs="Times New Roman"/>
          <w:i w:val="0"/>
          <w:iCs w:val="0"/>
          <w:color w:val="000000" w:themeColor="text1"/>
        </w:rPr>
        <w:t xml:space="preserve"> HGW on Cu</w:t>
      </w:r>
      <w:r w:rsidR="00174429">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grid</w:t>
      </w:r>
      <w:r w:rsidR="00B25269">
        <w:rPr>
          <w:rFonts w:ascii="Times New Roman" w:hAnsi="Times New Roman" w:cs="Times New Roman"/>
          <w:i w:val="0"/>
          <w:iCs w:val="0"/>
          <w:color w:val="000000" w:themeColor="text1"/>
        </w:rPr>
        <w:t xml:space="preserve"> (50 µm thick, 10 mm diameter)</w:t>
      </w:r>
      <w:r>
        <w:rPr>
          <w:rFonts w:ascii="Times New Roman" w:hAnsi="Times New Roman" w:cs="Times New Roman"/>
          <w:i w:val="0"/>
          <w:iCs w:val="0"/>
          <w:color w:val="000000" w:themeColor="text1"/>
        </w:rPr>
        <w:t xml:space="preserve"> mounted on the sample holder </w:t>
      </w:r>
      <w:r w:rsidR="00AD4501">
        <w:rPr>
          <w:rFonts w:ascii="Times New Roman" w:hAnsi="Times New Roman" w:cs="Times New Roman"/>
          <w:i w:val="0"/>
          <w:iCs w:val="0"/>
          <w:color w:val="000000" w:themeColor="text1"/>
        </w:rPr>
        <w:t>at the MID</w:t>
      </w:r>
      <w:sdt>
        <w:sdtPr>
          <w:rPr>
            <w:rFonts w:ascii="Times New Roman" w:hAnsi="Times New Roman" w:cs="Times New Roman"/>
            <w:i w:val="0"/>
            <w:iCs w:val="0"/>
            <w:color w:val="000000" w:themeColor="text1"/>
          </w:rPr>
          <w:alias w:val="To edit, see citavi.com/edit"/>
          <w:tag w:val="CitaviPlaceholder#e3f47d30-7a15-438a-840c-c235bdb26a1c"/>
          <w:id w:val="-326138184"/>
          <w:placeholder>
            <w:docPart w:val="DefaultPlaceholder_-1854013440"/>
          </w:placeholder>
        </w:sdtPr>
        <w:sdtEndPr/>
        <w:sdtContent>
          <w:r w:rsidR="00CF17A4">
            <w:rPr>
              <w:rFonts w:ascii="Times New Roman" w:hAnsi="Times New Roman" w:cs="Times New Roman"/>
              <w:i w:val="0"/>
              <w:iCs w:val="0"/>
              <w:color w:val="000000" w:themeColor="text1"/>
            </w:rPr>
            <w:fldChar w:fldCharType="begin"/>
          </w:r>
          <w:r w:rsidR="009F2D5B">
            <w:rPr>
              <w:rFonts w:ascii="Times New Roman" w:hAnsi="Times New Roman" w:cs="Times New Roman"/>
              <w:i w:val="0"/>
              <w:iCs w:val="0"/>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yYzM1MmI1LWFjZDEtNGE3YS1iYTJhLWM3MDQzNTYwMjZlZCIsIlJhbmdlTGVuZ3RoIjoxLCJSZWZlcmVuY2VJZCI6ImJmNTAyNTQxLWE0Y2UtNDMyNC04OTUzLWE3ZjE5ZjliYmYw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}</w:instrText>
          </w:r>
          <w:r w:rsidR="00CF17A4">
            <w:rPr>
              <w:rFonts w:ascii="Times New Roman" w:hAnsi="Times New Roman" w:cs="Times New Roman"/>
              <w:i w:val="0"/>
              <w:iCs w:val="0"/>
              <w:color w:val="000000" w:themeColor="text1"/>
            </w:rPr>
            <w:fldChar w:fldCharType="separate"/>
          </w:r>
          <w:r w:rsidR="00F74234">
            <w:rPr>
              <w:rFonts w:ascii="Times New Roman" w:hAnsi="Times New Roman" w:cs="Times New Roman"/>
              <w:i w:val="0"/>
              <w:iCs w:val="0"/>
              <w:color w:val="000000" w:themeColor="text1"/>
              <w:vertAlign w:val="superscript"/>
            </w:rPr>
            <w:t>2</w:t>
          </w:r>
          <w:r w:rsidR="00CF17A4">
            <w:rPr>
              <w:rFonts w:ascii="Times New Roman" w:hAnsi="Times New Roman" w:cs="Times New Roman"/>
              <w:i w:val="0"/>
              <w:iCs w:val="0"/>
              <w:color w:val="000000" w:themeColor="text1"/>
            </w:rPr>
            <w:fldChar w:fldCharType="end"/>
          </w:r>
        </w:sdtContent>
      </w:sdt>
      <w:r w:rsidR="00AD4501">
        <w:rPr>
          <w:rFonts w:ascii="Times New Roman" w:hAnsi="Times New Roman" w:cs="Times New Roman"/>
          <w:i w:val="0"/>
          <w:iCs w:val="0"/>
          <w:color w:val="000000" w:themeColor="text1"/>
        </w:rPr>
        <w:t xml:space="preserve"> instrument</w:t>
      </w:r>
      <w:r>
        <w:rPr>
          <w:rFonts w:ascii="Times New Roman" w:hAnsi="Times New Roman" w:cs="Times New Roman"/>
          <w:i w:val="0"/>
          <w:iCs w:val="0"/>
          <w:color w:val="000000" w:themeColor="text1"/>
        </w:rPr>
        <w:t>.</w:t>
      </w:r>
    </w:p>
    <w:p w14:paraId="2DDCDA6D" w14:textId="09FDEAA9" w:rsidR="00B25269" w:rsidRPr="00B25269" w:rsidRDefault="003A00A9" w:rsidP="00B25269">
      <w:pPr>
        <w:jc w:val="both"/>
        <w:rPr>
          <w:rFonts w:ascii="Times New Roman" w:hAnsi="Times New Roman" w:cs="Times New Roman"/>
        </w:rPr>
      </w:pPr>
      <w:r>
        <w:rPr>
          <w:rFonts w:ascii="Times New Roman" w:hAnsi="Times New Roman" w:cs="Times New Roman"/>
        </w:rPr>
        <w:t xml:space="preserve">The </w:t>
      </w:r>
      <w:r w:rsidR="00B25269">
        <w:rPr>
          <w:rFonts w:ascii="Times New Roman" w:hAnsi="Times New Roman" w:cs="Times New Roman"/>
        </w:rPr>
        <w:t>samples were placed on Cu</w:t>
      </w:r>
      <w:r w:rsidR="00174429">
        <w:rPr>
          <w:rFonts w:ascii="Times New Roman" w:hAnsi="Times New Roman" w:cs="Times New Roman"/>
        </w:rPr>
        <w:t xml:space="preserve"> </w:t>
      </w:r>
      <w:r w:rsidR="00B25269">
        <w:rPr>
          <w:rFonts w:ascii="Times New Roman" w:hAnsi="Times New Roman" w:cs="Times New Roman"/>
        </w:rPr>
        <w:t>grids</w:t>
      </w:r>
      <w:r w:rsidRPr="003A00A9">
        <w:rPr>
          <w:rFonts w:ascii="Times New Roman" w:hAnsi="Times New Roman" w:cs="Times New Roman"/>
        </w:rPr>
        <w:t xml:space="preserve"> </w:t>
      </w:r>
      <w:r>
        <w:rPr>
          <w:rFonts w:ascii="Times New Roman" w:hAnsi="Times New Roman" w:cs="Times New Roman"/>
        </w:rPr>
        <w:t>for SAXS/WAXS</w:t>
      </w:r>
      <w:r w:rsidR="00B25269">
        <w:rPr>
          <w:rFonts w:ascii="Times New Roman" w:hAnsi="Times New Roman" w:cs="Times New Roman"/>
        </w:rPr>
        <w:t xml:space="preserve">. HGW </w:t>
      </w:r>
      <w:r w:rsidR="00ED62D1">
        <w:rPr>
          <w:rFonts w:ascii="Times New Roman" w:hAnsi="Times New Roman" w:cs="Times New Roman"/>
        </w:rPr>
        <w:t>was directly deposited on commercially available Cu</w:t>
      </w:r>
      <w:r w:rsidR="00174429">
        <w:rPr>
          <w:rFonts w:ascii="Times New Roman" w:hAnsi="Times New Roman" w:cs="Times New Roman"/>
        </w:rPr>
        <w:t xml:space="preserve"> </w:t>
      </w:r>
      <w:r w:rsidR="00ED62D1">
        <w:rPr>
          <w:rFonts w:ascii="Times New Roman" w:hAnsi="Times New Roman" w:cs="Times New Roman"/>
        </w:rPr>
        <w:t>grids (Gilder SEMF3; 50 µm thick, 10 mm diameter; see figure S1</w:t>
      </w:r>
      <w:r w:rsidR="002A4ED6">
        <w:rPr>
          <w:rFonts w:ascii="Times New Roman" w:hAnsi="Times New Roman" w:cs="Times New Roman"/>
        </w:rPr>
        <w:t>B/C</w:t>
      </w:r>
      <w:r w:rsidR="00ED62D1">
        <w:rPr>
          <w:rFonts w:ascii="Times New Roman" w:hAnsi="Times New Roman" w:cs="Times New Roman"/>
        </w:rPr>
        <w:t xml:space="preserve">) while dHGW (HDA) powder was pressed into </w:t>
      </w:r>
      <w:r w:rsidR="00174429">
        <w:rPr>
          <w:rFonts w:ascii="Times New Roman" w:hAnsi="Times New Roman" w:cs="Times New Roman"/>
        </w:rPr>
        <w:t>Cu</w:t>
      </w:r>
      <w:r w:rsidR="00ED62D1">
        <w:rPr>
          <w:rFonts w:ascii="Times New Roman" w:hAnsi="Times New Roman" w:cs="Times New Roman"/>
        </w:rPr>
        <w:t xml:space="preserve"> grids (200 µm thick, 10 mm diameter, see figure S1</w:t>
      </w:r>
      <w:r w:rsidR="002A4ED6">
        <w:rPr>
          <w:rFonts w:ascii="Times New Roman" w:hAnsi="Times New Roman" w:cs="Times New Roman"/>
        </w:rPr>
        <w:t>A</w:t>
      </w:r>
      <w:r w:rsidR="00ED62D1">
        <w:rPr>
          <w:rFonts w:ascii="Times New Roman" w:hAnsi="Times New Roman" w:cs="Times New Roman"/>
        </w:rPr>
        <w:t>)</w:t>
      </w:r>
      <w:r>
        <w:rPr>
          <w:rFonts w:ascii="Times New Roman" w:hAnsi="Times New Roman" w:cs="Times New Roman"/>
        </w:rPr>
        <w:t>, custom-made in Mainz</w:t>
      </w:r>
      <w:r w:rsidR="00ED62D1">
        <w:rPr>
          <w:rFonts w:ascii="Times New Roman" w:hAnsi="Times New Roman" w:cs="Times New Roman"/>
        </w:rPr>
        <w:t>.</w:t>
      </w:r>
    </w:p>
    <w:p w14:paraId="4EC2AFCC" w14:textId="77777777" w:rsidR="005F6442" w:rsidRDefault="005F6442" w:rsidP="005F6442">
      <w:pPr>
        <w:spacing w:line="240" w:lineRule="auto"/>
        <w:rPr>
          <w:rFonts w:ascii="Times New Roman" w:hAnsi="Times New Roman" w:cs="Times New Roman"/>
        </w:rPr>
      </w:pPr>
    </w:p>
    <w:p w14:paraId="2000B39D" w14:textId="75FC8D9E" w:rsidR="00827F8E" w:rsidRPr="00827F8E" w:rsidRDefault="00827F8E" w:rsidP="00566A41">
      <w:pPr>
        <w:rPr>
          <w:rFonts w:ascii="Times New Roman" w:hAnsi="Times New Roman" w:cs="Times New Roman"/>
          <w:i/>
        </w:rPr>
      </w:pPr>
      <w:r>
        <w:rPr>
          <w:rFonts w:ascii="Times New Roman" w:hAnsi="Times New Roman" w:cs="Times New Roman"/>
          <w:i/>
        </w:rPr>
        <w:t>S2.</w:t>
      </w:r>
      <w:r w:rsidR="009F0D74">
        <w:rPr>
          <w:rFonts w:ascii="Times New Roman" w:hAnsi="Times New Roman" w:cs="Times New Roman"/>
          <w:i/>
        </w:rPr>
        <w:t>2</w:t>
      </w:r>
      <w:r>
        <w:rPr>
          <w:rFonts w:ascii="Times New Roman" w:hAnsi="Times New Roman" w:cs="Times New Roman"/>
          <w:i/>
        </w:rPr>
        <w:t xml:space="preserve"> Preliminary Characterization of Vitrified Water Droplets (HGW) on Cu</w:t>
      </w:r>
      <w:r w:rsidR="00174429">
        <w:rPr>
          <w:rFonts w:ascii="Times New Roman" w:hAnsi="Times New Roman" w:cs="Times New Roman"/>
          <w:i/>
        </w:rPr>
        <w:t xml:space="preserve"> </w:t>
      </w:r>
      <w:r>
        <w:rPr>
          <w:rFonts w:ascii="Times New Roman" w:hAnsi="Times New Roman" w:cs="Times New Roman"/>
          <w:i/>
        </w:rPr>
        <w:t>Grids</w:t>
      </w:r>
    </w:p>
    <w:p w14:paraId="7B384E27" w14:textId="1BC86067" w:rsidR="007D5CAA" w:rsidRDefault="00E753C7" w:rsidP="003855E5">
      <w:pPr>
        <w:jc w:val="both"/>
        <w:rPr>
          <w:rFonts w:ascii="Times New Roman" w:hAnsi="Times New Roman" w:cs="Times New Roman"/>
        </w:rPr>
      </w:pPr>
      <w:r>
        <w:rPr>
          <w:rFonts w:ascii="Times New Roman" w:hAnsi="Times New Roman" w:cs="Times New Roman"/>
        </w:rPr>
        <w:t xml:space="preserve">Hyperquenching requires </w:t>
      </w:r>
      <w:r w:rsidR="003855E5">
        <w:rPr>
          <w:rFonts w:ascii="Times New Roman" w:hAnsi="Times New Roman" w:cs="Times New Roman"/>
        </w:rPr>
        <w:t xml:space="preserve">very fast </w:t>
      </w:r>
      <w:r w:rsidR="003A00A9">
        <w:rPr>
          <w:rFonts w:ascii="Times New Roman" w:hAnsi="Times New Roman" w:cs="Times New Roman"/>
        </w:rPr>
        <w:t xml:space="preserve">cooling induced by </w:t>
      </w:r>
      <w:r w:rsidR="003855E5">
        <w:rPr>
          <w:rFonts w:ascii="Times New Roman" w:hAnsi="Times New Roman" w:cs="Times New Roman"/>
        </w:rPr>
        <w:t>heat transfer from the micron-sized water droplets to the copper substrate and subsequently</w:t>
      </w:r>
      <w:r w:rsidR="009E4A8F">
        <w:rPr>
          <w:rFonts w:ascii="Times New Roman" w:hAnsi="Times New Roman" w:cs="Times New Roman"/>
        </w:rPr>
        <w:t>, to the</w:t>
      </w:r>
      <w:r w:rsidR="003855E5">
        <w:rPr>
          <w:rFonts w:ascii="Times New Roman" w:hAnsi="Times New Roman" w:cs="Times New Roman"/>
        </w:rPr>
        <w:t xml:space="preserve"> cooling medium (liquid nitrogen)</w:t>
      </w:r>
      <w:r w:rsidR="003855E5" w:rsidRPr="009E4A8F">
        <w:rPr>
          <w:rFonts w:ascii="Times New Roman" w:hAnsi="Times New Roman" w:cs="Times New Roman"/>
        </w:rPr>
        <w:t>.</w:t>
      </w:r>
      <w:sdt>
        <w:sdtPr>
          <w:rPr>
            <w:rFonts w:ascii="Times New Roman" w:hAnsi="Times New Roman" w:cs="Times New Roman"/>
          </w:rPr>
          <w:alias w:val="To edit, see citavi.com/edit"/>
          <w:tag w:val="CitaviPlaceholder#4572ab3a-8931-4f31-9ae3-a7f079d3e109"/>
          <w:id w:val="903261188"/>
          <w:placeholder>
            <w:docPart w:val="DefaultPlaceholder_-1854013440"/>
          </w:placeholder>
        </w:sdtPr>
        <w:sdtEndPr>
          <w:rPr>
            <w:highlight w:val="yellow"/>
          </w:rPr>
        </w:sdtEndPr>
        <w:sdtContent>
          <w:r w:rsidR="009E4A8F" w:rsidRPr="009E4A8F">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2YjFjNGI2LTE3NWItNGI4Ni1hYzA1LWFmMTRlNzdjNWZkZiIsIlJhbmdlTGVuZ3RoIjoxLCJSZWZlcmVuY2VJZCI6ImVkNWVkZjE1LTJiN2ItNDcwNC1hMDkyLTBhZTk3NmI3YzFj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}</w:instrText>
          </w:r>
          <w:r w:rsidR="009E4A8F" w:rsidRPr="009E4A8F">
            <w:rPr>
              <w:rFonts w:ascii="Times New Roman" w:hAnsi="Times New Roman" w:cs="Times New Roman"/>
            </w:rPr>
            <w:fldChar w:fldCharType="separate"/>
          </w:r>
          <w:r w:rsidR="009F0D74">
            <w:rPr>
              <w:rFonts w:ascii="Times New Roman" w:hAnsi="Times New Roman" w:cs="Times New Roman"/>
              <w:vertAlign w:val="superscript"/>
            </w:rPr>
            <w:t>3</w:t>
          </w:r>
          <w:r w:rsidR="009E4A8F" w:rsidRPr="009E4A8F">
            <w:rPr>
              <w:rFonts w:ascii="Times New Roman" w:hAnsi="Times New Roman" w:cs="Times New Roman"/>
            </w:rPr>
            <w:fldChar w:fldCharType="end"/>
          </w:r>
        </w:sdtContent>
      </w:sdt>
      <w:r w:rsidR="003855E5">
        <w:rPr>
          <w:rFonts w:ascii="Times New Roman" w:hAnsi="Times New Roman" w:cs="Times New Roman"/>
        </w:rPr>
        <w:t xml:space="preserve"> </w:t>
      </w:r>
      <w:r w:rsidR="003A00A9">
        <w:rPr>
          <w:rFonts w:ascii="Times New Roman" w:hAnsi="Times New Roman" w:cs="Times New Roman"/>
        </w:rPr>
        <w:t xml:space="preserve">Even </w:t>
      </w:r>
      <w:r w:rsidR="003855E5">
        <w:rPr>
          <w:rFonts w:ascii="Times New Roman" w:hAnsi="Times New Roman" w:cs="Times New Roman"/>
        </w:rPr>
        <w:t xml:space="preserve">small variations of the experimental parameters </w:t>
      </w:r>
      <w:r w:rsidR="003A00A9">
        <w:rPr>
          <w:rFonts w:ascii="Times New Roman" w:hAnsi="Times New Roman" w:cs="Times New Roman"/>
        </w:rPr>
        <w:t xml:space="preserve">such as size of individual droplets, flow of carrier gas, distance between orifice and substrate, pressure in the vacuum chamber, thermal conductivity of the substrate, thermal contact of sample with substrate or thickness of deposit </w:t>
      </w:r>
      <w:r w:rsidR="003855E5">
        <w:rPr>
          <w:rFonts w:ascii="Times New Roman" w:hAnsi="Times New Roman" w:cs="Times New Roman"/>
        </w:rPr>
        <w:t xml:space="preserve">can cause partial crystallization instead of vitrification. </w:t>
      </w:r>
      <w:r w:rsidR="003A00A9">
        <w:rPr>
          <w:rFonts w:ascii="Times New Roman" w:hAnsi="Times New Roman" w:cs="Times New Roman"/>
        </w:rPr>
        <w:t xml:space="preserve">In the present study we have for the first time used the procedure of a direct deposition into a grid. </w:t>
      </w:r>
      <w:r w:rsidR="003855E5">
        <w:rPr>
          <w:rFonts w:ascii="Times New Roman" w:hAnsi="Times New Roman" w:cs="Times New Roman"/>
        </w:rPr>
        <w:t>To verify that hyperquen</w:t>
      </w:r>
      <w:r w:rsidR="003A00A9">
        <w:rPr>
          <w:rFonts w:ascii="Times New Roman" w:hAnsi="Times New Roman" w:cs="Times New Roman"/>
        </w:rPr>
        <w:t>c</w:t>
      </w:r>
      <w:r w:rsidR="003855E5">
        <w:rPr>
          <w:rFonts w:ascii="Times New Roman" w:hAnsi="Times New Roman" w:cs="Times New Roman"/>
        </w:rPr>
        <w:t xml:space="preserve">hing </w:t>
      </w:r>
      <w:r w:rsidR="003A00A9">
        <w:rPr>
          <w:rFonts w:ascii="Times New Roman" w:hAnsi="Times New Roman" w:cs="Times New Roman"/>
        </w:rPr>
        <w:t>for direct deposition i</w:t>
      </w:r>
      <w:r w:rsidR="003855E5">
        <w:rPr>
          <w:rFonts w:ascii="Times New Roman" w:hAnsi="Times New Roman" w:cs="Times New Roman"/>
        </w:rPr>
        <w:t>nto a copper grid yield</w:t>
      </w:r>
      <w:r w:rsidR="003A00A9">
        <w:rPr>
          <w:rFonts w:ascii="Times New Roman" w:hAnsi="Times New Roman" w:cs="Times New Roman"/>
        </w:rPr>
        <w:t>s</w:t>
      </w:r>
      <w:r w:rsidR="003855E5">
        <w:rPr>
          <w:rFonts w:ascii="Times New Roman" w:hAnsi="Times New Roman" w:cs="Times New Roman"/>
        </w:rPr>
        <w:t xml:space="preserve"> sufficiently pure</w:t>
      </w:r>
      <w:r w:rsidR="00174429">
        <w:rPr>
          <w:rFonts w:ascii="Times New Roman" w:hAnsi="Times New Roman" w:cs="Times New Roman"/>
        </w:rPr>
        <w:t xml:space="preserve"> (</w:t>
      </w:r>
      <w:r w:rsidR="00174429">
        <w:rPr>
          <w:rFonts w:ascii="Times New Roman" w:hAnsi="Times New Roman" w:cs="Times New Roman"/>
          <w:i/>
        </w:rPr>
        <w:t>i.e.</w:t>
      </w:r>
      <w:r w:rsidR="00174429">
        <w:rPr>
          <w:rFonts w:ascii="Times New Roman" w:hAnsi="Times New Roman" w:cs="Times New Roman"/>
        </w:rPr>
        <w:t xml:space="preserve"> glassy</w:t>
      </w:r>
      <w:r w:rsidR="003A00A9">
        <w:rPr>
          <w:rFonts w:ascii="Times New Roman" w:hAnsi="Times New Roman" w:cs="Times New Roman"/>
        </w:rPr>
        <w:t>, ice-free</w:t>
      </w:r>
      <w:r w:rsidR="00174429">
        <w:rPr>
          <w:rFonts w:ascii="Times New Roman" w:hAnsi="Times New Roman" w:cs="Times New Roman"/>
        </w:rPr>
        <w:t>)</w:t>
      </w:r>
      <w:r w:rsidR="003855E5">
        <w:rPr>
          <w:rFonts w:ascii="Times New Roman" w:hAnsi="Times New Roman" w:cs="Times New Roman"/>
        </w:rPr>
        <w:t xml:space="preserve"> samples, </w:t>
      </w:r>
      <w:r w:rsidR="00D722DB">
        <w:rPr>
          <w:rFonts w:ascii="Times New Roman" w:hAnsi="Times New Roman" w:cs="Times New Roman"/>
        </w:rPr>
        <w:t>different</w:t>
      </w:r>
      <w:r w:rsidR="003A35DC">
        <w:rPr>
          <w:rFonts w:ascii="Times New Roman" w:hAnsi="Times New Roman" w:cs="Times New Roman"/>
        </w:rPr>
        <w:t>ial scanning calorimetry</w:t>
      </w:r>
      <w:r w:rsidR="006A1972">
        <w:rPr>
          <w:rFonts w:ascii="Times New Roman" w:hAnsi="Times New Roman" w:cs="Times New Roman"/>
        </w:rPr>
        <w:t xml:space="preserve"> (DSC)</w:t>
      </w:r>
      <w:r w:rsidR="003A35DC">
        <w:rPr>
          <w:rFonts w:ascii="Times New Roman" w:hAnsi="Times New Roman" w:cs="Times New Roman"/>
        </w:rPr>
        <w:t xml:space="preserve"> was used</w:t>
      </w:r>
      <w:r w:rsidR="003855E5">
        <w:rPr>
          <w:rFonts w:ascii="Times New Roman" w:hAnsi="Times New Roman" w:cs="Times New Roman"/>
        </w:rPr>
        <w:t xml:space="preserve"> to quantify the amorphicity of the samples</w:t>
      </w:r>
      <w:r w:rsidR="003A35DC">
        <w:rPr>
          <w:rFonts w:ascii="Times New Roman" w:hAnsi="Times New Roman" w:cs="Times New Roman"/>
        </w:rPr>
        <w:t xml:space="preserve">. </w:t>
      </w:r>
      <w:r w:rsidR="00DB4ABB">
        <w:rPr>
          <w:rFonts w:ascii="Times New Roman" w:hAnsi="Times New Roman" w:cs="Times New Roman"/>
        </w:rPr>
        <w:t>To this end</w:t>
      </w:r>
      <w:r w:rsidR="00827F8E">
        <w:rPr>
          <w:rFonts w:ascii="Times New Roman" w:hAnsi="Times New Roman" w:cs="Times New Roman"/>
        </w:rPr>
        <w:t xml:space="preserve">, a small </w:t>
      </w:r>
      <w:r w:rsidR="00DB4ABB">
        <w:rPr>
          <w:rFonts w:ascii="Times New Roman" w:hAnsi="Times New Roman" w:cs="Times New Roman"/>
        </w:rPr>
        <w:t xml:space="preserve">splinter </w:t>
      </w:r>
      <w:r w:rsidR="00827F8E">
        <w:rPr>
          <w:rFonts w:ascii="Times New Roman" w:hAnsi="Times New Roman" w:cs="Times New Roman"/>
        </w:rPr>
        <w:t>of sample (&lt; 10 mg) was detached from the Cu-grid (see figure S1</w:t>
      </w:r>
      <w:r w:rsidR="009E4A8F">
        <w:rPr>
          <w:rFonts w:ascii="Times New Roman" w:hAnsi="Times New Roman" w:cs="Times New Roman"/>
        </w:rPr>
        <w:t>B</w:t>
      </w:r>
      <w:r>
        <w:rPr>
          <w:rFonts w:ascii="Times New Roman" w:hAnsi="Times New Roman" w:cs="Times New Roman"/>
        </w:rPr>
        <w:t>) and transferred to an aluminum crucible under liquid nitrogen. Then, the crucible was loaded at 90 K into a PerkinElmer DSC 8000, calibrated with indium, cyclopentane, and adamantane for heating and cooling rates of 10 and 30</w:t>
      </w:r>
      <w:r w:rsidR="00174429">
        <w:rPr>
          <w:rFonts w:ascii="Times New Roman" w:hAnsi="Times New Roman" w:cs="Times New Roman"/>
        </w:rPr>
        <w:t> </w:t>
      </w:r>
      <w:r>
        <w:rPr>
          <w:rFonts w:ascii="Times New Roman" w:hAnsi="Times New Roman" w:cs="Times New Roman"/>
        </w:rPr>
        <w:t>K min</w:t>
      </w:r>
      <w:r>
        <w:rPr>
          <w:rFonts w:ascii="Times New Roman" w:hAnsi="Times New Roman" w:cs="Times New Roman"/>
          <w:vertAlign w:val="superscript"/>
        </w:rPr>
        <w:t>-1</w:t>
      </w:r>
      <w:r>
        <w:rPr>
          <w:rFonts w:ascii="Times New Roman" w:hAnsi="Times New Roman" w:cs="Times New Roman"/>
        </w:rPr>
        <w:t>. The samples were heated from 90 K to ambient temperature at a heating rate of 30 K min</w:t>
      </w:r>
      <w:r>
        <w:rPr>
          <w:rFonts w:ascii="Times New Roman" w:hAnsi="Times New Roman" w:cs="Times New Roman"/>
          <w:vertAlign w:val="superscript"/>
        </w:rPr>
        <w:t>-1</w:t>
      </w:r>
      <w:r>
        <w:rPr>
          <w:rFonts w:ascii="Times New Roman" w:hAnsi="Times New Roman" w:cs="Times New Roman"/>
        </w:rPr>
        <w:t xml:space="preserve">. </w:t>
      </w:r>
    </w:p>
    <w:p w14:paraId="272B239D" w14:textId="77777777" w:rsidR="00E3034F" w:rsidRDefault="00E3034F" w:rsidP="003855E5">
      <w:pPr>
        <w:jc w:val="both"/>
        <w:rPr>
          <w:rFonts w:ascii="Times New Roman" w:hAnsi="Times New Roman" w:cs="Times New Roman"/>
        </w:rPr>
      </w:pPr>
    </w:p>
    <w:p w14:paraId="6404C7E4" w14:textId="217CA50F" w:rsidR="007D5CAA" w:rsidRDefault="00174429" w:rsidP="007D5CAA">
      <w:pPr>
        <w:keepNext/>
        <w:jc w:val="center"/>
      </w:pPr>
      <w:r>
        <w:rPr>
          <w:rFonts w:ascii="Times New Roman" w:hAnsi="Times New Roman" w:cs="Times New Roman"/>
          <w:noProof/>
          <w:lang w:val="de-DE" w:eastAsia="de-DE"/>
        </w:rPr>
        <w:drawing>
          <wp:inline distT="0" distB="0" distL="0" distR="0" wp14:anchorId="1A7EEE3B" wp14:editId="1D41113A">
            <wp:extent cx="4113069" cy="3350525"/>
            <wp:effectExtent l="0" t="0" r="1905" b="254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7376" t="8233" r="12256" b="6207"/>
                    <a:stretch/>
                  </pic:blipFill>
                  <pic:spPr bwMode="auto">
                    <a:xfrm>
                      <a:off x="0" y="0"/>
                      <a:ext cx="4132533" cy="3366380"/>
                    </a:xfrm>
                    <a:prstGeom prst="rect">
                      <a:avLst/>
                    </a:prstGeom>
                    <a:noFill/>
                    <a:ln>
                      <a:noFill/>
                    </a:ln>
                    <a:extLst>
                      <a:ext uri="{53640926-AAD7-44D8-BBD7-CCE9431645EC}">
                        <a14:shadowObscured xmlns:a14="http://schemas.microsoft.com/office/drawing/2010/main"/>
                      </a:ext>
                    </a:extLst>
                  </pic:spPr>
                </pic:pic>
              </a:graphicData>
            </a:graphic>
          </wp:inline>
        </w:drawing>
      </w:r>
    </w:p>
    <w:p w14:paraId="194DAEE8" w14:textId="554B4F7F" w:rsidR="007D5CAA" w:rsidRDefault="007D5CAA" w:rsidP="00174429">
      <w:pPr>
        <w:pStyle w:val="Beschriftung"/>
        <w:jc w:val="both"/>
        <w:rPr>
          <w:rFonts w:ascii="Times New Roman" w:hAnsi="Times New Roman" w:cs="Times New Roman"/>
        </w:rPr>
      </w:pPr>
      <w:r w:rsidRPr="00F62810">
        <w:rPr>
          <w:rFonts w:ascii="Times New Roman" w:hAnsi="Times New Roman" w:cs="Times New Roman"/>
          <w:b/>
          <w:i w:val="0"/>
          <w:iCs w:val="0"/>
          <w:color w:val="000000" w:themeColor="text1"/>
        </w:rPr>
        <w:t>Figure S</w:t>
      </w:r>
      <w:r w:rsidR="00385EB9" w:rsidRPr="00F62810">
        <w:rPr>
          <w:rFonts w:ascii="Times New Roman" w:hAnsi="Times New Roman" w:cs="Times New Roman"/>
          <w:b/>
          <w:i w:val="0"/>
          <w:iCs w:val="0"/>
          <w:color w:val="000000" w:themeColor="text1"/>
        </w:rPr>
        <w:t>2</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Raw DSC traces of HGW deposited on Cu</w:t>
      </w:r>
      <w:r w:rsidR="00174429">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grids. The samples were loaded at 90 K and heated to ambient temperature at 30</w:t>
      </w:r>
      <w:r w:rsidR="00370731">
        <w:rPr>
          <w:rFonts w:ascii="Times New Roman" w:hAnsi="Times New Roman" w:cs="Times New Roman"/>
          <w:i w:val="0"/>
          <w:iCs w:val="0"/>
          <w:color w:val="000000" w:themeColor="text1"/>
        </w:rPr>
        <w:t> </w:t>
      </w:r>
      <w:r>
        <w:rPr>
          <w:rFonts w:ascii="Times New Roman" w:hAnsi="Times New Roman" w:cs="Times New Roman"/>
          <w:i w:val="0"/>
          <w:iCs w:val="0"/>
          <w:color w:val="000000" w:themeColor="text1"/>
        </w:rPr>
        <w:t>K min</w:t>
      </w:r>
      <w:r>
        <w:rPr>
          <w:rFonts w:ascii="Times New Roman" w:hAnsi="Times New Roman" w:cs="Times New Roman"/>
          <w:i w:val="0"/>
          <w:iCs w:val="0"/>
          <w:color w:val="000000" w:themeColor="text1"/>
          <w:vertAlign w:val="superscript"/>
        </w:rPr>
        <w:t>-1</w:t>
      </w:r>
      <w:r>
        <w:rPr>
          <w:rFonts w:ascii="Times New Roman" w:hAnsi="Times New Roman" w:cs="Times New Roman"/>
          <w:i w:val="0"/>
          <w:iCs w:val="0"/>
          <w:color w:val="000000" w:themeColor="text1"/>
        </w:rPr>
        <w:t>.</w:t>
      </w:r>
    </w:p>
    <w:p w14:paraId="65D5F018" w14:textId="09C72F29" w:rsidR="007D5CAA" w:rsidRDefault="00E753C7" w:rsidP="003855E5">
      <w:pPr>
        <w:jc w:val="both"/>
        <w:rPr>
          <w:rFonts w:ascii="Times New Roman" w:hAnsi="Times New Roman" w:cs="Times New Roman"/>
        </w:rPr>
      </w:pPr>
      <w:r>
        <w:rPr>
          <w:rFonts w:ascii="Times New Roman" w:hAnsi="Times New Roman" w:cs="Times New Roman"/>
        </w:rPr>
        <w:lastRenderedPageBreak/>
        <w:t xml:space="preserve">Figure S2 shows the </w:t>
      </w:r>
      <w:r w:rsidR="007D5CAA">
        <w:rPr>
          <w:rFonts w:ascii="Times New Roman" w:hAnsi="Times New Roman" w:cs="Times New Roman"/>
        </w:rPr>
        <w:t>DSC traces</w:t>
      </w:r>
      <w:r w:rsidR="00DB4ABB">
        <w:rPr>
          <w:rFonts w:ascii="Times New Roman" w:hAnsi="Times New Roman" w:cs="Times New Roman"/>
        </w:rPr>
        <w:t>, all of which feature a large exotherm followed by a massive endotherm</w:t>
      </w:r>
      <w:r w:rsidR="007D5CAA">
        <w:rPr>
          <w:rFonts w:ascii="Times New Roman" w:hAnsi="Times New Roman" w:cs="Times New Roman"/>
        </w:rPr>
        <w:t>. Upon comparison to literature data</w:t>
      </w:r>
      <w:sdt>
        <w:sdtPr>
          <w:rPr>
            <w:rFonts w:ascii="Times New Roman" w:hAnsi="Times New Roman" w:cs="Times New Roman"/>
          </w:rPr>
          <w:alias w:val="To edit, see citavi.com/edit"/>
          <w:tag w:val="CitaviPlaceholder#d7fbfaf4-c18e-446e-ac4d-b236cac1766a"/>
          <w:id w:val="-1849711217"/>
          <w:placeholder>
            <w:docPart w:val="DefaultPlaceholder_-1854013440"/>
          </w:placeholder>
        </w:sdtPr>
        <w:sdtEndPr/>
        <w:sdtContent>
          <w:r w:rsidR="009E4A8F">
            <w:rPr>
              <w:rFonts w:ascii="Times New Roman" w:hAnsi="Times New Roman" w:cs="Times New Roman"/>
            </w:rPr>
            <w:fldChar w:fldCharType="begin"/>
          </w:r>
          <w:r w:rsidR="009F0D74">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mZmQ5NjYzLWUzMDUtNGRmYS05MzA0LWNlY2U3Yjk5ZGQwNyIsIlJhbmdlTGVuZ3RoIjoxLCJSZWZlcmVuY2VJZCI6IjQ1OGQxNGEzLTkzOGYtNGJjNC1hNjBmLTBmYjY4NzA4Zm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Kb2hhcmksIEhhbGxicnVja2VyIGV0IGFsIDE5OTAgLSBJc290b3BlIGVmZmVjdCBvbiB0aGUgZ2xhc3MuanBnIiwiVXJpU3RyaW5nIjoiNDU4ZDE0YTMtOTM4Zi00YmM0LWE2MGYtMGZiNjg3MDhmYWQ4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pvbm55IiwiQ3JlYXRlZE9uIjoiMjAyMi0wOS0zMFQxMjoxMDozNyIsIk1vZGlmaWVkQnkiOiJfSm9ubnkiLCJJZCI6Ijg1OGE3ZWRiLTAxYWEtNGJiYy1iODk5LTJlY2M1OTE4OWRjOCIsIk1vZGlmaWVkT24iOiIyMDIyLTA5LTMwVDEyOjEwOjM3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MTAuMTA2My8xLjQ1ODU5MyIsIlVyaVN0cmluZyI6Imh0dHBzOi8vZG9pLm9yZy8xMC4xMDYzLzEuNDU4NTkz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}</w:instrText>
          </w:r>
          <w:r w:rsidR="009E4A8F">
            <w:rPr>
              <w:rFonts w:ascii="Times New Roman" w:hAnsi="Times New Roman" w:cs="Times New Roman"/>
            </w:rPr>
            <w:fldChar w:fldCharType="separate"/>
          </w:r>
          <w:r w:rsidR="009F0D74">
            <w:rPr>
              <w:rFonts w:ascii="Times New Roman" w:hAnsi="Times New Roman" w:cs="Times New Roman"/>
              <w:vertAlign w:val="superscript"/>
            </w:rPr>
            <w:t>4</w:t>
          </w:r>
          <w:r w:rsidR="009E4A8F">
            <w:rPr>
              <w:rFonts w:ascii="Times New Roman" w:hAnsi="Times New Roman" w:cs="Times New Roman"/>
            </w:rPr>
            <w:fldChar w:fldCharType="end"/>
          </w:r>
        </w:sdtContent>
      </w:sdt>
      <w:r w:rsidR="007D5CAA">
        <w:rPr>
          <w:rFonts w:ascii="Times New Roman" w:hAnsi="Times New Roman" w:cs="Times New Roman"/>
        </w:rPr>
        <w:t>, the exotherm at 1</w:t>
      </w:r>
      <w:r w:rsidR="009E4A8F">
        <w:rPr>
          <w:rFonts w:ascii="Times New Roman" w:hAnsi="Times New Roman" w:cs="Times New Roman"/>
        </w:rPr>
        <w:t>6</w:t>
      </w:r>
      <w:r w:rsidR="007D5CAA">
        <w:rPr>
          <w:rFonts w:ascii="Times New Roman" w:hAnsi="Times New Roman" w:cs="Times New Roman"/>
        </w:rPr>
        <w:t>0 K is identified as the cold crystallization of HGW</w:t>
      </w:r>
      <w:r w:rsidR="009E4A8F">
        <w:rPr>
          <w:rFonts w:ascii="Times New Roman" w:hAnsi="Times New Roman" w:cs="Times New Roman"/>
        </w:rPr>
        <w:t xml:space="preserve"> (vitrified droplets)</w:t>
      </w:r>
      <w:r w:rsidR="007D5CAA">
        <w:rPr>
          <w:rFonts w:ascii="Times New Roman" w:hAnsi="Times New Roman" w:cs="Times New Roman"/>
        </w:rPr>
        <w:t xml:space="preserve"> to ice I. The endotherm at 273 K indicates the melting of ice I</w:t>
      </w:r>
      <w:r w:rsidR="00DB4ABB">
        <w:rPr>
          <w:rFonts w:ascii="Times New Roman" w:hAnsi="Times New Roman" w:cs="Times New Roman"/>
        </w:rPr>
        <w:t xml:space="preserve"> and represent the heat of fusion</w:t>
      </w:r>
      <w:r w:rsidR="007D5CAA">
        <w:rPr>
          <w:rFonts w:ascii="Times New Roman" w:hAnsi="Times New Roman" w:cs="Times New Roman"/>
        </w:rPr>
        <w:t xml:space="preserve">. </w:t>
      </w:r>
      <w:r w:rsidR="00DB4ABB">
        <w:rPr>
          <w:rFonts w:ascii="Times New Roman" w:hAnsi="Times New Roman" w:cs="Times New Roman"/>
        </w:rPr>
        <w:t xml:space="preserve">The area of the exotherm indicates how much glassy water is present that crystallizes upon heating. The area of the endotherm indicates how much hexagonal ice is present that melts. </w:t>
      </w:r>
      <w:r w:rsidR="007D5CAA">
        <w:rPr>
          <w:rFonts w:ascii="Times New Roman" w:hAnsi="Times New Roman" w:cs="Times New Roman"/>
        </w:rPr>
        <w:t xml:space="preserve">Table S2 shows the </w:t>
      </w:r>
      <w:r w:rsidR="00385EB9">
        <w:rPr>
          <w:rFonts w:ascii="Times New Roman" w:hAnsi="Times New Roman" w:cs="Times New Roman"/>
        </w:rPr>
        <w:t xml:space="preserve">transition enthalpies obtained by integration of the peaks in figure S2. By comparing the </w:t>
      </w:r>
      <w:r w:rsidR="00DB4ABB">
        <w:rPr>
          <w:rFonts w:ascii="Times New Roman" w:hAnsi="Times New Roman" w:cs="Times New Roman"/>
        </w:rPr>
        <w:t>know</w:t>
      </w:r>
      <w:r w:rsidR="005A5440">
        <w:rPr>
          <w:rFonts w:ascii="Times New Roman" w:hAnsi="Times New Roman" w:cs="Times New Roman"/>
        </w:rPr>
        <w:t>n</w:t>
      </w:r>
      <w:r w:rsidR="00DB4ABB">
        <w:rPr>
          <w:rFonts w:ascii="Times New Roman" w:hAnsi="Times New Roman" w:cs="Times New Roman"/>
        </w:rPr>
        <w:t xml:space="preserve"> </w:t>
      </w:r>
      <w:r w:rsidR="00385EB9">
        <w:rPr>
          <w:rFonts w:ascii="Times New Roman" w:hAnsi="Times New Roman" w:cs="Times New Roman"/>
        </w:rPr>
        <w:t xml:space="preserve">enthalpy of </w:t>
      </w:r>
      <w:r w:rsidR="00DB4ABB">
        <w:rPr>
          <w:rFonts w:ascii="Times New Roman" w:hAnsi="Times New Roman" w:cs="Times New Roman"/>
        </w:rPr>
        <w:t>fusion</w:t>
      </w:r>
      <w:r w:rsidR="00385EB9">
        <w:rPr>
          <w:rFonts w:ascii="Times New Roman" w:hAnsi="Times New Roman" w:cs="Times New Roman"/>
        </w:rPr>
        <w:t xml:space="preserve"> for ice I</w:t>
      </w:r>
      <w:r w:rsidR="009E4A8F">
        <w:rPr>
          <w:rFonts w:ascii="Times New Roman" w:hAnsi="Times New Roman" w:cs="Times New Roman"/>
        </w:rPr>
        <w:t xml:space="preserve"> </w:t>
      </w:r>
      <w:r w:rsidR="009E4A8F" w:rsidRPr="00003515">
        <w:rPr>
          <w:rFonts w:ascii="Times New Roman" w:hAnsi="Times New Roman" w:cs="Times New Roman"/>
        </w:rPr>
        <w:t>(6012</w:t>
      </w:r>
      <w:r w:rsidR="00F62810">
        <w:rPr>
          <w:rFonts w:ascii="Times New Roman" w:hAnsi="Times New Roman" w:cs="Times New Roman"/>
        </w:rPr>
        <w:t> </w:t>
      </w:r>
      <w:r w:rsidR="009E4A8F" w:rsidRPr="00003515">
        <w:rPr>
          <w:rFonts w:ascii="Times New Roman" w:hAnsi="Times New Roman" w:cs="Times New Roman"/>
        </w:rPr>
        <w:t>J</w:t>
      </w:r>
      <w:r w:rsidR="00F62810">
        <w:rPr>
          <w:rFonts w:ascii="Times New Roman" w:hAnsi="Times New Roman" w:cs="Times New Roman"/>
        </w:rPr>
        <w:t> </w:t>
      </w:r>
      <w:r w:rsidR="009E4A8F" w:rsidRPr="00003515">
        <w:rPr>
          <w:rFonts w:ascii="Times New Roman" w:hAnsi="Times New Roman" w:cs="Times New Roman"/>
        </w:rPr>
        <w:t>mol</w:t>
      </w:r>
      <w:r w:rsidR="009E4A8F" w:rsidRPr="00003515">
        <w:rPr>
          <w:rFonts w:ascii="Times New Roman" w:hAnsi="Times New Roman" w:cs="Times New Roman"/>
          <w:vertAlign w:val="superscript"/>
        </w:rPr>
        <w:t>-1</w:t>
      </w:r>
      <w:r w:rsidR="009E4A8F" w:rsidRPr="00003515">
        <w:rPr>
          <w:rFonts w:ascii="Times New Roman" w:hAnsi="Times New Roman" w:cs="Times New Roman"/>
        </w:rPr>
        <w:t>)</w:t>
      </w:r>
      <w:sdt>
        <w:sdtPr>
          <w:rPr>
            <w:rFonts w:ascii="Times New Roman" w:hAnsi="Times New Roman" w:cs="Times New Roman"/>
          </w:rPr>
          <w:alias w:val="To edit, see citavi.com/edit"/>
          <w:tag w:val="CitaviPlaceholder#829c7bc6-2c29-4be9-aa6e-d4e3b8815830"/>
          <w:id w:val="1885202321"/>
          <w:placeholder>
            <w:docPart w:val="DefaultPlaceholder_-1854013440"/>
          </w:placeholder>
        </w:sdtPr>
        <w:sdtEndPr/>
        <w:sdtContent>
          <w:r w:rsidR="008C5AD9" w:rsidRPr="00F62810">
            <w:rPr>
              <w:rFonts w:ascii="Times New Roman" w:hAnsi="Times New Roman" w:cs="Times New Roman"/>
            </w:rPr>
            <w:fldChar w:fldCharType="begin"/>
          </w:r>
          <w:r w:rsidR="009F0D74">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UyZWQ2NGM4LTY4OTktNDJmMy04ZjZmLTc5ODE3YzVmNjEwOSIsIlJhbmdlTGVuZ3RoIjoxLCJSZWZlcmVuY2VJZCI6ImQ2Y2MxYjNkLTlkMWQtNGM1NS1iNDZiLTdkMWIwMDVmYWM4Z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A2My8xLjIxODMzMjQiLCJVcmlTdHJpbmciOiJodHRwczovL2RvaS5vcmcvMTAuMTA2My8xLjIxODMzMjQiLCJMaW5rZWRSZXNvdXJjZVN0YXR1cyI6OCwiUHJvcGVydGllcyI6eyIkaWQiOiIxM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}</w:instrText>
          </w:r>
          <w:r w:rsidR="008C5AD9" w:rsidRPr="00F62810">
            <w:rPr>
              <w:rFonts w:ascii="Times New Roman" w:hAnsi="Times New Roman" w:cs="Times New Roman"/>
            </w:rPr>
            <w:fldChar w:fldCharType="separate"/>
          </w:r>
          <w:r w:rsidR="009F0D74">
            <w:rPr>
              <w:rFonts w:ascii="Times New Roman" w:hAnsi="Times New Roman" w:cs="Times New Roman"/>
              <w:vertAlign w:val="superscript"/>
            </w:rPr>
            <w:t>5</w:t>
          </w:r>
          <w:r w:rsidR="008C5AD9" w:rsidRPr="00F62810">
            <w:rPr>
              <w:rFonts w:ascii="Times New Roman" w:hAnsi="Times New Roman" w:cs="Times New Roman"/>
            </w:rPr>
            <w:fldChar w:fldCharType="end"/>
          </w:r>
        </w:sdtContent>
      </w:sdt>
      <w:r w:rsidR="00385EB9">
        <w:rPr>
          <w:rFonts w:ascii="Times New Roman" w:hAnsi="Times New Roman" w:cs="Times New Roman"/>
        </w:rPr>
        <w:t xml:space="preserve"> with the measured one, the</w:t>
      </w:r>
      <w:r w:rsidR="008C5AD9">
        <w:rPr>
          <w:rFonts w:ascii="Times New Roman" w:hAnsi="Times New Roman" w:cs="Times New Roman"/>
        </w:rPr>
        <w:t xml:space="preserve"> </w:t>
      </w:r>
      <w:r w:rsidR="00DD2AC3">
        <w:rPr>
          <w:rFonts w:ascii="Times New Roman" w:hAnsi="Times New Roman" w:cs="Times New Roman"/>
        </w:rPr>
        <w:t xml:space="preserve">amount </w:t>
      </w:r>
      <w:r w:rsidR="00385EB9">
        <w:rPr>
          <w:rFonts w:ascii="Times New Roman" w:hAnsi="Times New Roman" w:cs="Times New Roman"/>
        </w:rPr>
        <w:t xml:space="preserve">of sample was calculated. </w:t>
      </w:r>
      <w:r w:rsidR="00DD2AC3">
        <w:rPr>
          <w:rFonts w:ascii="Times New Roman" w:hAnsi="Times New Roman" w:cs="Times New Roman"/>
        </w:rPr>
        <w:t xml:space="preserve">By comparing the </w:t>
      </w:r>
      <w:r w:rsidR="003E1F10">
        <w:rPr>
          <w:rFonts w:ascii="Times New Roman" w:hAnsi="Times New Roman" w:cs="Times New Roman"/>
        </w:rPr>
        <w:t xml:space="preserve">heat of cold-crystallization (as deduced from the area of the exotherm, </w:t>
      </w:r>
      <w:r w:rsidR="00DD2AC3">
        <w:rPr>
          <w:rFonts w:ascii="Times New Roman" w:hAnsi="Times New Roman" w:cs="Times New Roman"/>
        </w:rPr>
        <w:t>in J/mol)</w:t>
      </w:r>
      <w:r w:rsidR="003E1F10">
        <w:rPr>
          <w:rFonts w:ascii="Times New Roman" w:hAnsi="Times New Roman" w:cs="Times New Roman"/>
        </w:rPr>
        <w:t xml:space="preserve"> with </w:t>
      </w:r>
      <w:r w:rsidR="003E1F10" w:rsidRPr="00003515">
        <w:rPr>
          <w:rFonts w:ascii="Times New Roman" w:hAnsi="Times New Roman" w:cs="Times New Roman"/>
        </w:rPr>
        <w:t>the literature value of -13</w:t>
      </w:r>
      <w:r w:rsidR="003E1F10" w:rsidRPr="00F62810">
        <w:rPr>
          <w:rFonts w:ascii="Times New Roman" w:hAnsi="Times New Roman" w:cs="Times New Roman"/>
        </w:rPr>
        <w:t>30</w:t>
      </w:r>
      <w:r w:rsidR="003E1F10" w:rsidRPr="00003515">
        <w:rPr>
          <w:rFonts w:ascii="Times New Roman" w:hAnsi="Times New Roman" w:cs="Times New Roman"/>
        </w:rPr>
        <w:t xml:space="preserve"> J/mol</w:t>
      </w:r>
      <w:sdt>
        <w:sdtPr>
          <w:rPr>
            <w:rFonts w:ascii="Times New Roman" w:hAnsi="Times New Roman" w:cs="Times New Roman"/>
          </w:rPr>
          <w:alias w:val="To edit, see citavi.com/edit"/>
          <w:tag w:val="CitaviPlaceholder#db80693b-1513-4e4c-ba9b-4c54c385dc44"/>
          <w:id w:val="330957832"/>
          <w:placeholder>
            <w:docPart w:val="DefaultPlaceholder_-1854013440"/>
          </w:placeholder>
        </w:sdtPr>
        <w:sdtEndPr/>
        <w:sdtContent>
          <w:r w:rsidR="00003515" w:rsidRPr="00F62810">
            <w:rPr>
              <w:rFonts w:ascii="Times New Roman" w:hAnsi="Times New Roman" w:cs="Times New Roman"/>
            </w:rPr>
            <w:fldChar w:fldCharType="begin"/>
          </w:r>
          <w:r w:rsidR="009F0D74">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wZTc2MTZiLWIwOTMtNDhmZi1hZDcwLWFiNDk1MDE2YTdmYSIsIlJhbmdlTGVuZ3RoIjoxLCJSZWZlcmVuY2VJZCI6IjQ1OGQxNGEzLTkzOGYtNGJjNC1hNjBmLTBmYjY4NzA4ZmFk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Kb2hhcmksIEhhbGxicnVja2VyIGV0IGFsIDE5OTAgLSBJc290b3BlIGVmZmVjdCBvbiB0aGUgZ2xhc3MuanBnIiwiVXJpU3RyaW5nIjoiNDU4ZDE0YTMtOTM4Zi00YmM0LWE2MGYtMGZiNjg3MDhmYWQ4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}</w:instrText>
          </w:r>
          <w:r w:rsidR="00003515" w:rsidRPr="00F62810">
            <w:rPr>
              <w:rFonts w:ascii="Times New Roman" w:hAnsi="Times New Roman" w:cs="Times New Roman"/>
            </w:rPr>
            <w:fldChar w:fldCharType="separate"/>
          </w:r>
          <w:r w:rsidR="009F0D74">
            <w:rPr>
              <w:rFonts w:ascii="Times New Roman" w:hAnsi="Times New Roman" w:cs="Times New Roman"/>
              <w:vertAlign w:val="superscript"/>
            </w:rPr>
            <w:t>4</w:t>
          </w:r>
          <w:r w:rsidR="00003515" w:rsidRPr="00F62810">
            <w:rPr>
              <w:rFonts w:ascii="Times New Roman" w:hAnsi="Times New Roman" w:cs="Times New Roman"/>
            </w:rPr>
            <w:fldChar w:fldCharType="end"/>
          </w:r>
        </w:sdtContent>
      </w:sdt>
      <w:r w:rsidR="003E1F10">
        <w:rPr>
          <w:rFonts w:ascii="Times New Roman" w:hAnsi="Times New Roman" w:cs="Times New Roman"/>
        </w:rPr>
        <w:t xml:space="preserve"> for pure HGW </w:t>
      </w:r>
      <w:r w:rsidR="00385EB9">
        <w:rPr>
          <w:rFonts w:ascii="Times New Roman" w:hAnsi="Times New Roman" w:cs="Times New Roman"/>
        </w:rPr>
        <w:t>the amorphicity was calculated</w:t>
      </w:r>
      <w:r w:rsidR="00C4174B">
        <w:rPr>
          <w:rFonts w:ascii="Times New Roman" w:hAnsi="Times New Roman" w:cs="Times New Roman"/>
        </w:rPr>
        <w:t>.</w:t>
      </w:r>
    </w:p>
    <w:p w14:paraId="3968F88F" w14:textId="0B14566D" w:rsidR="008D00D9" w:rsidRDefault="008D00D9" w:rsidP="003855E5">
      <w:pPr>
        <w:jc w:val="both"/>
        <w:rPr>
          <w:rFonts w:ascii="Times New Roman" w:hAnsi="Times New Roman" w:cs="Times New Roman"/>
        </w:rPr>
      </w:pPr>
    </w:p>
    <w:p w14:paraId="26444A39" w14:textId="77777777" w:rsidR="008D00D9" w:rsidRDefault="008D00D9" w:rsidP="003855E5">
      <w:pPr>
        <w:jc w:val="both"/>
        <w:rPr>
          <w:rFonts w:ascii="Times New Roman" w:hAnsi="Times New Roman" w:cs="Times New Roman"/>
        </w:rPr>
      </w:pPr>
    </w:p>
    <w:tbl>
      <w:tblPr>
        <w:tblStyle w:val="Gitternetztabelle7farbig"/>
        <w:tblpPr w:leftFromText="141" w:rightFromText="141" w:vertAnchor="page" w:horzAnchor="margin" w:tblpXSpec="center" w:tblpY="4309"/>
        <w:tblW w:w="8835" w:type="dxa"/>
        <w:tblLook w:val="04A0" w:firstRow="1" w:lastRow="0" w:firstColumn="1" w:lastColumn="0" w:noHBand="0" w:noVBand="1"/>
      </w:tblPr>
      <w:tblGrid>
        <w:gridCol w:w="215"/>
        <w:gridCol w:w="1061"/>
        <w:gridCol w:w="1418"/>
        <w:gridCol w:w="1483"/>
        <w:gridCol w:w="1494"/>
        <w:gridCol w:w="1981"/>
        <w:gridCol w:w="1183"/>
      </w:tblGrid>
      <w:tr w:rsidR="00F2615F" w:rsidRPr="007D5CAA" w14:paraId="055E2A95" w14:textId="77777777" w:rsidTr="008D00D9">
        <w:trPr>
          <w:gridBefore w:val="1"/>
          <w:cnfStyle w:val="100000000000" w:firstRow="1" w:lastRow="0" w:firstColumn="0" w:lastColumn="0" w:oddVBand="0" w:evenVBand="0" w:oddHBand="0" w:evenHBand="0" w:firstRowFirstColumn="0" w:firstRowLastColumn="0" w:lastRowFirstColumn="0" w:lastRowLastColumn="0"/>
          <w:wBefore w:w="215" w:type="dxa"/>
          <w:trHeight w:val="300"/>
        </w:trPr>
        <w:tc>
          <w:tcPr>
            <w:cnfStyle w:val="001000000100" w:firstRow="0" w:lastRow="0" w:firstColumn="1" w:lastColumn="0" w:oddVBand="0" w:evenVBand="0" w:oddHBand="0" w:evenHBand="0" w:firstRowFirstColumn="1" w:firstRowLastColumn="0" w:lastRowFirstColumn="0" w:lastRowLastColumn="0"/>
            <w:tcW w:w="1061" w:type="dxa"/>
            <w:noWrap/>
            <w:hideMark/>
          </w:tcPr>
          <w:p w14:paraId="67F86272" w14:textId="77777777" w:rsidR="00F2615F" w:rsidRPr="007D5CAA" w:rsidRDefault="00F2615F" w:rsidP="008D00D9">
            <w:pPr>
              <w:spacing w:line="240" w:lineRule="auto"/>
              <w:jc w:val="center"/>
              <w:rPr>
                <w:rFonts w:ascii="Times New Roman" w:eastAsia="Times New Roman" w:hAnsi="Times New Roman" w:cs="Times New Roman"/>
                <w:sz w:val="20"/>
                <w:szCs w:val="20"/>
                <w:lang w:val="de-DE" w:eastAsia="de-DE"/>
              </w:rPr>
            </w:pPr>
          </w:p>
        </w:tc>
        <w:tc>
          <w:tcPr>
            <w:tcW w:w="1418" w:type="dxa"/>
            <w:noWrap/>
            <w:hideMark/>
          </w:tcPr>
          <w:p w14:paraId="3EE5928B" w14:textId="77777777" w:rsidR="00F2615F" w:rsidRPr="00F62810" w:rsidRDefault="00F2615F" w:rsidP="008D00D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de-DE" w:eastAsia="de-DE"/>
              </w:rPr>
            </w:pPr>
            <w:r w:rsidRPr="00F62810">
              <w:rPr>
                <w:rFonts w:ascii="Times New Roman" w:eastAsia="Times New Roman" w:hAnsi="Times New Roman" w:cs="Times New Roman"/>
                <w:color w:val="000000"/>
                <w:sz w:val="20"/>
                <w:szCs w:val="20"/>
                <w:lang w:val="de-DE" w:eastAsia="de-DE"/>
              </w:rPr>
              <w:t xml:space="preserve">Heat of Fusion </w:t>
            </w:r>
            <w:r w:rsidRPr="00F62810">
              <w:rPr>
                <w:rFonts w:ascii="Times New Roman" w:eastAsia="Times New Roman" w:hAnsi="Times New Roman" w:cs="Times New Roman"/>
                <w:color w:val="000000"/>
                <w:sz w:val="20"/>
                <w:szCs w:val="20"/>
                <w:lang w:val="de-DE" w:eastAsia="de-DE"/>
              </w:rPr>
              <w:br/>
              <w:t>/ mJ</w:t>
            </w:r>
          </w:p>
        </w:tc>
        <w:tc>
          <w:tcPr>
            <w:tcW w:w="1483" w:type="dxa"/>
            <w:noWrap/>
            <w:hideMark/>
          </w:tcPr>
          <w:p w14:paraId="0833C441" w14:textId="77777777" w:rsidR="00F2615F" w:rsidRPr="007C48D7" w:rsidRDefault="00F2615F" w:rsidP="008D00D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GB" w:eastAsia="de-DE"/>
              </w:rPr>
            </w:pPr>
            <w:r w:rsidRPr="007C48D7">
              <w:rPr>
                <w:rFonts w:ascii="Times New Roman" w:eastAsia="Times New Roman" w:hAnsi="Times New Roman" w:cs="Times New Roman"/>
                <w:color w:val="000000"/>
                <w:sz w:val="20"/>
                <w:szCs w:val="20"/>
                <w:lang w:val="en-GB" w:eastAsia="de-DE"/>
              </w:rPr>
              <w:t xml:space="preserve">Heat of Cold Crystallization </w:t>
            </w:r>
            <w:r w:rsidRPr="007C48D7">
              <w:rPr>
                <w:rFonts w:ascii="Times New Roman" w:eastAsia="Times New Roman" w:hAnsi="Times New Roman" w:cs="Times New Roman"/>
                <w:color w:val="000000"/>
                <w:sz w:val="20"/>
                <w:szCs w:val="20"/>
                <w:lang w:val="en-GB" w:eastAsia="de-DE"/>
              </w:rPr>
              <w:br/>
              <w:t>/ mJ</w:t>
            </w:r>
          </w:p>
        </w:tc>
        <w:tc>
          <w:tcPr>
            <w:tcW w:w="1494" w:type="dxa"/>
            <w:noWrap/>
            <w:hideMark/>
          </w:tcPr>
          <w:p w14:paraId="44FC985A" w14:textId="77777777" w:rsidR="00F2615F" w:rsidRPr="00F62810" w:rsidRDefault="00F2615F" w:rsidP="008D00D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de-DE" w:eastAsia="de-DE"/>
              </w:rPr>
            </w:pPr>
            <w:r w:rsidRPr="00F62810">
              <w:rPr>
                <w:rFonts w:ascii="Times New Roman" w:eastAsia="Times New Roman" w:hAnsi="Times New Roman" w:cs="Times New Roman"/>
                <w:color w:val="000000"/>
                <w:sz w:val="20"/>
                <w:szCs w:val="20"/>
                <w:lang w:val="de-DE" w:eastAsia="de-DE"/>
              </w:rPr>
              <w:t xml:space="preserve">Sample Amount </w:t>
            </w:r>
            <w:r w:rsidRPr="00F62810">
              <w:rPr>
                <w:rFonts w:ascii="Times New Roman" w:eastAsia="Times New Roman" w:hAnsi="Times New Roman" w:cs="Times New Roman"/>
                <w:color w:val="000000"/>
                <w:sz w:val="20"/>
                <w:szCs w:val="20"/>
                <w:lang w:val="de-DE" w:eastAsia="de-DE"/>
              </w:rPr>
              <w:br/>
              <w:t>/ mmol</w:t>
            </w:r>
          </w:p>
        </w:tc>
        <w:tc>
          <w:tcPr>
            <w:tcW w:w="1981" w:type="dxa"/>
          </w:tcPr>
          <w:p w14:paraId="6263B698" w14:textId="08EE00D1" w:rsidR="00F2615F" w:rsidRPr="007C48D7" w:rsidRDefault="005A5440" w:rsidP="008D00D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en-GB" w:eastAsia="de-DE"/>
              </w:rPr>
            </w:pPr>
            <w:r w:rsidRPr="007C48D7">
              <w:rPr>
                <w:rFonts w:ascii="Times New Roman" w:eastAsia="Times New Roman" w:hAnsi="Times New Roman" w:cs="Times New Roman"/>
                <w:color w:val="000000"/>
                <w:sz w:val="20"/>
                <w:szCs w:val="20"/>
                <w:lang w:val="en-GB" w:eastAsia="de-DE"/>
              </w:rPr>
              <w:t xml:space="preserve">Molar </w:t>
            </w:r>
            <w:r w:rsidR="00F2615F" w:rsidRPr="007C48D7">
              <w:rPr>
                <w:rFonts w:ascii="Times New Roman" w:eastAsia="Times New Roman" w:hAnsi="Times New Roman" w:cs="Times New Roman"/>
                <w:color w:val="000000"/>
                <w:sz w:val="20"/>
                <w:szCs w:val="20"/>
                <w:lang w:val="en-GB" w:eastAsia="de-DE"/>
              </w:rPr>
              <w:t xml:space="preserve">Heat of Cold Crystallization </w:t>
            </w:r>
            <w:r w:rsidR="00F2615F" w:rsidRPr="007C48D7">
              <w:rPr>
                <w:rFonts w:ascii="Times New Roman" w:eastAsia="Times New Roman" w:hAnsi="Times New Roman" w:cs="Times New Roman"/>
                <w:color w:val="000000"/>
                <w:sz w:val="20"/>
                <w:szCs w:val="20"/>
                <w:lang w:val="en-GB" w:eastAsia="de-DE"/>
              </w:rPr>
              <w:br/>
              <w:t>/ J mol</w:t>
            </w:r>
            <w:r w:rsidR="00F2615F" w:rsidRPr="007C48D7">
              <w:rPr>
                <w:rFonts w:ascii="Times New Roman" w:eastAsia="Times New Roman" w:hAnsi="Times New Roman" w:cs="Times New Roman"/>
                <w:color w:val="000000"/>
                <w:sz w:val="20"/>
                <w:szCs w:val="20"/>
                <w:vertAlign w:val="superscript"/>
                <w:lang w:val="en-GB" w:eastAsia="de-DE"/>
              </w:rPr>
              <w:t>-1</w:t>
            </w:r>
          </w:p>
        </w:tc>
        <w:tc>
          <w:tcPr>
            <w:tcW w:w="1183" w:type="dxa"/>
            <w:noWrap/>
            <w:hideMark/>
          </w:tcPr>
          <w:p w14:paraId="296D8B04" w14:textId="1A3E482D" w:rsidR="00F2615F" w:rsidRPr="00F62810" w:rsidRDefault="00F2615F" w:rsidP="008D00D9">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de-DE" w:eastAsia="de-DE"/>
              </w:rPr>
            </w:pPr>
            <w:r w:rsidRPr="00F62810">
              <w:rPr>
                <w:rFonts w:ascii="Times New Roman" w:eastAsia="Times New Roman" w:hAnsi="Times New Roman" w:cs="Times New Roman"/>
                <w:color w:val="000000"/>
                <w:sz w:val="20"/>
                <w:szCs w:val="20"/>
                <w:lang w:val="de-DE" w:eastAsia="de-DE"/>
              </w:rPr>
              <w:t>% amorphous</w:t>
            </w:r>
          </w:p>
        </w:tc>
      </w:tr>
      <w:tr w:rsidR="00F2615F" w:rsidRPr="007D5CAA" w14:paraId="6786BB39" w14:textId="77777777" w:rsidTr="008D00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6" w:type="dxa"/>
            <w:gridSpan w:val="2"/>
            <w:noWrap/>
            <w:hideMark/>
          </w:tcPr>
          <w:p w14:paraId="089452C0" w14:textId="77777777" w:rsidR="00F2615F" w:rsidRPr="007D5CAA" w:rsidRDefault="00F2615F" w:rsidP="008D00D9">
            <w:pPr>
              <w:spacing w:line="240" w:lineRule="auto"/>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Sample 01</w:t>
            </w:r>
          </w:p>
        </w:tc>
        <w:tc>
          <w:tcPr>
            <w:tcW w:w="1418" w:type="dxa"/>
            <w:noWrap/>
            <w:hideMark/>
          </w:tcPr>
          <w:p w14:paraId="3D374134" w14:textId="77777777"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1972</w:t>
            </w:r>
          </w:p>
        </w:tc>
        <w:tc>
          <w:tcPr>
            <w:tcW w:w="1483" w:type="dxa"/>
            <w:noWrap/>
            <w:hideMark/>
          </w:tcPr>
          <w:p w14:paraId="0BCD3D3D" w14:textId="77777777"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-385</w:t>
            </w:r>
          </w:p>
        </w:tc>
        <w:tc>
          <w:tcPr>
            <w:tcW w:w="1494" w:type="dxa"/>
            <w:noWrap/>
            <w:hideMark/>
          </w:tcPr>
          <w:p w14:paraId="5BB2FC5D" w14:textId="77777777"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0.328</w:t>
            </w:r>
          </w:p>
        </w:tc>
        <w:tc>
          <w:tcPr>
            <w:tcW w:w="1981" w:type="dxa"/>
          </w:tcPr>
          <w:p w14:paraId="6BA4F08E" w14:textId="227FF709"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003515">
              <w:rPr>
                <w:rFonts w:ascii="Times New Roman" w:eastAsia="Times New Roman" w:hAnsi="Times New Roman" w:cs="Times New Roman"/>
                <w:color w:val="000000"/>
                <w:lang w:val="de-DE" w:eastAsia="de-DE"/>
              </w:rPr>
              <w:t>-1175</w:t>
            </w:r>
          </w:p>
        </w:tc>
        <w:tc>
          <w:tcPr>
            <w:tcW w:w="1183" w:type="dxa"/>
            <w:noWrap/>
            <w:hideMark/>
          </w:tcPr>
          <w:p w14:paraId="7C886641" w14:textId="2660D3AA"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88</w:t>
            </w:r>
          </w:p>
        </w:tc>
      </w:tr>
      <w:tr w:rsidR="00F2615F" w:rsidRPr="007D5CAA" w14:paraId="0E027558" w14:textId="77777777" w:rsidTr="008D00D9">
        <w:trPr>
          <w:trHeight w:val="300"/>
        </w:trPr>
        <w:tc>
          <w:tcPr>
            <w:cnfStyle w:val="001000000000" w:firstRow="0" w:lastRow="0" w:firstColumn="1" w:lastColumn="0" w:oddVBand="0" w:evenVBand="0" w:oddHBand="0" w:evenHBand="0" w:firstRowFirstColumn="0" w:firstRowLastColumn="0" w:lastRowFirstColumn="0" w:lastRowLastColumn="0"/>
            <w:tcW w:w="1276" w:type="dxa"/>
            <w:gridSpan w:val="2"/>
            <w:noWrap/>
            <w:hideMark/>
          </w:tcPr>
          <w:p w14:paraId="36C974BD" w14:textId="77777777" w:rsidR="00F2615F" w:rsidRPr="007D5CAA" w:rsidRDefault="00F2615F" w:rsidP="008D00D9">
            <w:pPr>
              <w:spacing w:line="240" w:lineRule="auto"/>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Sample 03</w:t>
            </w:r>
          </w:p>
        </w:tc>
        <w:tc>
          <w:tcPr>
            <w:tcW w:w="1418" w:type="dxa"/>
            <w:noWrap/>
            <w:hideMark/>
          </w:tcPr>
          <w:p w14:paraId="69905A3D" w14:textId="77777777"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955</w:t>
            </w:r>
          </w:p>
        </w:tc>
        <w:tc>
          <w:tcPr>
            <w:tcW w:w="1483" w:type="dxa"/>
            <w:noWrap/>
            <w:hideMark/>
          </w:tcPr>
          <w:p w14:paraId="61E2BF5C" w14:textId="77777777"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-200</w:t>
            </w:r>
          </w:p>
        </w:tc>
        <w:tc>
          <w:tcPr>
            <w:tcW w:w="1494" w:type="dxa"/>
            <w:noWrap/>
            <w:hideMark/>
          </w:tcPr>
          <w:p w14:paraId="52D40729" w14:textId="77777777"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0.159</w:t>
            </w:r>
          </w:p>
        </w:tc>
        <w:tc>
          <w:tcPr>
            <w:tcW w:w="1981" w:type="dxa"/>
          </w:tcPr>
          <w:p w14:paraId="63ABD6A7" w14:textId="2234E771"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003515">
              <w:rPr>
                <w:rFonts w:ascii="Times New Roman" w:eastAsia="Times New Roman" w:hAnsi="Times New Roman" w:cs="Times New Roman"/>
                <w:color w:val="000000"/>
                <w:lang w:val="de-DE" w:eastAsia="de-DE"/>
              </w:rPr>
              <w:t>-1257</w:t>
            </w:r>
          </w:p>
        </w:tc>
        <w:tc>
          <w:tcPr>
            <w:tcW w:w="1183" w:type="dxa"/>
            <w:noWrap/>
            <w:hideMark/>
          </w:tcPr>
          <w:p w14:paraId="2B238876" w14:textId="31AD6296"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95</w:t>
            </w:r>
          </w:p>
        </w:tc>
      </w:tr>
      <w:tr w:rsidR="00F2615F" w:rsidRPr="007D5CAA" w14:paraId="0ABE8144" w14:textId="77777777" w:rsidTr="008D00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76" w:type="dxa"/>
            <w:gridSpan w:val="2"/>
            <w:noWrap/>
            <w:hideMark/>
          </w:tcPr>
          <w:p w14:paraId="0F5C78D4" w14:textId="77777777" w:rsidR="00F2615F" w:rsidRPr="007D5CAA" w:rsidRDefault="00F2615F" w:rsidP="008D00D9">
            <w:pPr>
              <w:spacing w:line="240" w:lineRule="auto"/>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Sample 04</w:t>
            </w:r>
          </w:p>
        </w:tc>
        <w:tc>
          <w:tcPr>
            <w:tcW w:w="1418" w:type="dxa"/>
            <w:noWrap/>
            <w:hideMark/>
          </w:tcPr>
          <w:p w14:paraId="699417E8" w14:textId="77777777"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2833</w:t>
            </w:r>
          </w:p>
        </w:tc>
        <w:tc>
          <w:tcPr>
            <w:tcW w:w="1483" w:type="dxa"/>
            <w:noWrap/>
            <w:hideMark/>
          </w:tcPr>
          <w:p w14:paraId="716616A4" w14:textId="77777777"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-543</w:t>
            </w:r>
          </w:p>
        </w:tc>
        <w:tc>
          <w:tcPr>
            <w:tcW w:w="1494" w:type="dxa"/>
            <w:noWrap/>
            <w:hideMark/>
          </w:tcPr>
          <w:p w14:paraId="747F78FA" w14:textId="77777777"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0.471</w:t>
            </w:r>
          </w:p>
        </w:tc>
        <w:tc>
          <w:tcPr>
            <w:tcW w:w="1981" w:type="dxa"/>
          </w:tcPr>
          <w:p w14:paraId="6247B929" w14:textId="629FA55A"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003515">
              <w:rPr>
                <w:rFonts w:ascii="Times New Roman" w:eastAsia="Times New Roman" w:hAnsi="Times New Roman" w:cs="Times New Roman"/>
                <w:color w:val="000000"/>
                <w:lang w:val="de-DE" w:eastAsia="de-DE"/>
              </w:rPr>
              <w:t>-1152</w:t>
            </w:r>
          </w:p>
        </w:tc>
        <w:tc>
          <w:tcPr>
            <w:tcW w:w="1183" w:type="dxa"/>
            <w:noWrap/>
            <w:hideMark/>
          </w:tcPr>
          <w:p w14:paraId="59510222" w14:textId="5256AD6B" w:rsidR="00F2615F" w:rsidRPr="007D5CAA" w:rsidRDefault="00F2615F" w:rsidP="008D00D9">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87</w:t>
            </w:r>
          </w:p>
        </w:tc>
      </w:tr>
      <w:tr w:rsidR="00F2615F" w:rsidRPr="007D5CAA" w14:paraId="2C129E81" w14:textId="77777777" w:rsidTr="008D00D9">
        <w:trPr>
          <w:trHeight w:val="300"/>
        </w:trPr>
        <w:tc>
          <w:tcPr>
            <w:cnfStyle w:val="001000000000" w:firstRow="0" w:lastRow="0" w:firstColumn="1" w:lastColumn="0" w:oddVBand="0" w:evenVBand="0" w:oddHBand="0" w:evenHBand="0" w:firstRowFirstColumn="0" w:firstRowLastColumn="0" w:lastRowFirstColumn="0" w:lastRowLastColumn="0"/>
            <w:tcW w:w="1276" w:type="dxa"/>
            <w:gridSpan w:val="2"/>
            <w:noWrap/>
            <w:hideMark/>
          </w:tcPr>
          <w:p w14:paraId="4971BDBB" w14:textId="77777777" w:rsidR="00F2615F" w:rsidRPr="007D5CAA" w:rsidRDefault="00F2615F" w:rsidP="008D00D9">
            <w:pPr>
              <w:spacing w:line="240" w:lineRule="auto"/>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Sample 05</w:t>
            </w:r>
          </w:p>
        </w:tc>
        <w:tc>
          <w:tcPr>
            <w:tcW w:w="1418" w:type="dxa"/>
            <w:noWrap/>
            <w:hideMark/>
          </w:tcPr>
          <w:p w14:paraId="2B889955" w14:textId="77777777"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1491</w:t>
            </w:r>
          </w:p>
        </w:tc>
        <w:tc>
          <w:tcPr>
            <w:tcW w:w="1483" w:type="dxa"/>
            <w:noWrap/>
            <w:hideMark/>
          </w:tcPr>
          <w:p w14:paraId="326F2906" w14:textId="77777777"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-270</w:t>
            </w:r>
          </w:p>
        </w:tc>
        <w:tc>
          <w:tcPr>
            <w:tcW w:w="1494" w:type="dxa"/>
            <w:noWrap/>
            <w:hideMark/>
          </w:tcPr>
          <w:p w14:paraId="6D85882B" w14:textId="77777777"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0.248</w:t>
            </w:r>
          </w:p>
        </w:tc>
        <w:tc>
          <w:tcPr>
            <w:tcW w:w="1981" w:type="dxa"/>
          </w:tcPr>
          <w:p w14:paraId="6B2C3C7D" w14:textId="21975C97"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003515">
              <w:rPr>
                <w:rFonts w:ascii="Times New Roman" w:eastAsia="Times New Roman" w:hAnsi="Times New Roman" w:cs="Times New Roman"/>
                <w:color w:val="000000"/>
                <w:lang w:val="de-DE" w:eastAsia="de-DE"/>
              </w:rPr>
              <w:t>-1090</w:t>
            </w:r>
          </w:p>
        </w:tc>
        <w:tc>
          <w:tcPr>
            <w:tcW w:w="1183" w:type="dxa"/>
            <w:noWrap/>
            <w:hideMark/>
          </w:tcPr>
          <w:p w14:paraId="36C5D448" w14:textId="74974B2F" w:rsidR="00F2615F" w:rsidRPr="007D5CAA" w:rsidRDefault="00F2615F" w:rsidP="008D00D9">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lang w:val="de-DE" w:eastAsia="de-DE"/>
              </w:rPr>
            </w:pPr>
            <w:r w:rsidRPr="007D5CAA">
              <w:rPr>
                <w:rFonts w:ascii="Times New Roman" w:eastAsia="Times New Roman" w:hAnsi="Times New Roman" w:cs="Times New Roman"/>
                <w:color w:val="000000"/>
                <w:lang w:val="de-DE" w:eastAsia="de-DE"/>
              </w:rPr>
              <w:t>82</w:t>
            </w:r>
          </w:p>
        </w:tc>
      </w:tr>
    </w:tbl>
    <w:p w14:paraId="1C6B76C2" w14:textId="161E96EE" w:rsidR="00F2615F" w:rsidRPr="008D00D9" w:rsidRDefault="00385EB9" w:rsidP="008D00D9">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Table S</w:t>
      </w:r>
      <w:r w:rsidRPr="00F62810">
        <w:rPr>
          <w:rFonts w:ascii="Times New Roman" w:hAnsi="Times New Roman" w:cs="Times New Roman"/>
          <w:b/>
          <w:i w:val="0"/>
          <w:iCs w:val="0"/>
          <w:color w:val="000000" w:themeColor="text1"/>
        </w:rPr>
        <w:fldChar w:fldCharType="begin"/>
      </w:r>
      <w:r w:rsidRPr="00F62810">
        <w:rPr>
          <w:rFonts w:ascii="Times New Roman" w:hAnsi="Times New Roman" w:cs="Times New Roman"/>
          <w:b/>
          <w:i w:val="0"/>
          <w:iCs w:val="0"/>
          <w:color w:val="000000" w:themeColor="text1"/>
        </w:rPr>
        <w:instrText xml:space="preserve"> SEQ Table \* ARABIC </w:instrText>
      </w:r>
      <w:r w:rsidRPr="00F62810">
        <w:rPr>
          <w:rFonts w:ascii="Times New Roman" w:hAnsi="Times New Roman" w:cs="Times New Roman"/>
          <w:b/>
          <w:i w:val="0"/>
          <w:iCs w:val="0"/>
          <w:color w:val="000000" w:themeColor="text1"/>
        </w:rPr>
        <w:fldChar w:fldCharType="separate"/>
      </w:r>
      <w:r w:rsidR="0032558D">
        <w:rPr>
          <w:rFonts w:ascii="Times New Roman" w:hAnsi="Times New Roman" w:cs="Times New Roman"/>
          <w:b/>
          <w:i w:val="0"/>
          <w:iCs w:val="0"/>
          <w:noProof/>
          <w:color w:val="000000" w:themeColor="text1"/>
        </w:rPr>
        <w:t>2</w:t>
      </w:r>
      <w:r w:rsidRPr="00F62810">
        <w:rPr>
          <w:rFonts w:ascii="Times New Roman" w:hAnsi="Times New Roman" w:cs="Times New Roman"/>
          <w:b/>
          <w:i w:val="0"/>
          <w:iCs w:val="0"/>
          <w:color w:val="000000" w:themeColor="text1"/>
        </w:rPr>
        <w:fldChar w:fldCharType="end"/>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Heat of melting and heat of crystallization as determined from the DSC traces shown in figure S2. From these values, the amount of sample </w:t>
      </w:r>
      <w:r w:rsidR="00C86626">
        <w:rPr>
          <w:rFonts w:ascii="Times New Roman" w:hAnsi="Times New Roman" w:cs="Times New Roman"/>
          <w:i w:val="0"/>
          <w:iCs w:val="0"/>
          <w:color w:val="000000" w:themeColor="text1"/>
        </w:rPr>
        <w:t xml:space="preserve">inside the crucible </w:t>
      </w:r>
      <w:r>
        <w:rPr>
          <w:rFonts w:ascii="Times New Roman" w:hAnsi="Times New Roman" w:cs="Times New Roman"/>
          <w:i w:val="0"/>
          <w:iCs w:val="0"/>
          <w:color w:val="000000" w:themeColor="text1"/>
        </w:rPr>
        <w:t xml:space="preserve">and the amorphicity </w:t>
      </w:r>
      <w:r w:rsidR="00C86626">
        <w:rPr>
          <w:rFonts w:ascii="Times New Roman" w:hAnsi="Times New Roman" w:cs="Times New Roman"/>
          <w:i w:val="0"/>
          <w:iCs w:val="0"/>
          <w:color w:val="000000" w:themeColor="text1"/>
        </w:rPr>
        <w:t xml:space="preserve">were </w:t>
      </w:r>
      <w:r>
        <w:rPr>
          <w:rFonts w:ascii="Times New Roman" w:hAnsi="Times New Roman" w:cs="Times New Roman"/>
          <w:i w:val="0"/>
          <w:iCs w:val="0"/>
          <w:color w:val="000000" w:themeColor="text1"/>
        </w:rPr>
        <w:t>deduced.</w:t>
      </w:r>
      <w:r w:rsidR="004D3FA5">
        <w:rPr>
          <w:rFonts w:ascii="Times New Roman" w:hAnsi="Times New Roman" w:cs="Times New Roman"/>
          <w:i w:val="0"/>
          <w:iCs w:val="0"/>
          <w:color w:val="000000" w:themeColor="text1"/>
        </w:rPr>
        <w:t xml:space="preserve"> The error</w:t>
      </w:r>
      <w:r w:rsidR="00C86626">
        <w:rPr>
          <w:rFonts w:ascii="Times New Roman" w:hAnsi="Times New Roman" w:cs="Times New Roman"/>
          <w:i w:val="0"/>
          <w:iCs w:val="0"/>
          <w:color w:val="000000" w:themeColor="text1"/>
        </w:rPr>
        <w:t>-bar</w:t>
      </w:r>
      <w:r w:rsidR="004D3FA5">
        <w:rPr>
          <w:rFonts w:ascii="Times New Roman" w:hAnsi="Times New Roman" w:cs="Times New Roman"/>
          <w:i w:val="0"/>
          <w:iCs w:val="0"/>
          <w:color w:val="000000" w:themeColor="text1"/>
        </w:rPr>
        <w:t xml:space="preserve"> of the amorphicity </w:t>
      </w:r>
      <w:r w:rsidR="00C86626">
        <w:rPr>
          <w:rFonts w:ascii="Times New Roman" w:hAnsi="Times New Roman" w:cs="Times New Roman"/>
          <w:i w:val="0"/>
          <w:iCs w:val="0"/>
          <w:color w:val="000000" w:themeColor="text1"/>
        </w:rPr>
        <w:t>is</w:t>
      </w:r>
      <w:r w:rsidR="004D3FA5">
        <w:rPr>
          <w:rFonts w:ascii="Times New Roman" w:hAnsi="Times New Roman" w:cs="Times New Roman"/>
          <w:i w:val="0"/>
          <w:iCs w:val="0"/>
          <w:color w:val="000000" w:themeColor="text1"/>
        </w:rPr>
        <w:t xml:space="preserve"> ~ ±5 %</w:t>
      </w:r>
      <w:r w:rsidR="00C86626">
        <w:rPr>
          <w:rFonts w:ascii="Times New Roman" w:hAnsi="Times New Roman" w:cs="Times New Roman"/>
          <w:i w:val="0"/>
          <w:iCs w:val="0"/>
          <w:color w:val="000000" w:themeColor="text1"/>
        </w:rPr>
        <w:t xml:space="preserve"> </w:t>
      </w:r>
      <w:r w:rsidR="00C86626" w:rsidRPr="00003515">
        <w:rPr>
          <w:rFonts w:ascii="Times New Roman" w:hAnsi="Times New Roman" w:cs="Times New Roman"/>
          <w:i w:val="0"/>
          <w:iCs w:val="0"/>
          <w:color w:val="000000" w:themeColor="text1"/>
        </w:rPr>
        <w:t xml:space="preserve">based on </w:t>
      </w:r>
      <w:r w:rsidR="00DB4D1D" w:rsidRPr="00003515">
        <w:rPr>
          <w:rFonts w:ascii="Times New Roman" w:hAnsi="Times New Roman" w:cs="Times New Roman"/>
          <w:i w:val="0"/>
          <w:iCs w:val="0"/>
          <w:color w:val="000000" w:themeColor="text1"/>
        </w:rPr>
        <w:t>reproducibility</w:t>
      </w:r>
      <w:r w:rsidR="00C86626" w:rsidRPr="00003515">
        <w:rPr>
          <w:rFonts w:ascii="Times New Roman" w:hAnsi="Times New Roman" w:cs="Times New Roman"/>
          <w:i w:val="0"/>
          <w:iCs w:val="0"/>
          <w:color w:val="000000" w:themeColor="text1"/>
        </w:rPr>
        <w:t xml:space="preserve"> studies by Kohl et al. (ref.</w:t>
      </w:r>
      <w:r w:rsidR="00003515" w:rsidRPr="00370731">
        <w:rPr>
          <w:rFonts w:ascii="Times New Roman" w:hAnsi="Times New Roman" w:cs="Times New Roman"/>
          <w:i w:val="0"/>
          <w:iCs w:val="0"/>
          <w:color w:val="000000" w:themeColor="text1"/>
        </w:rPr>
        <w:t xml:space="preserve"> </w:t>
      </w:r>
      <w:sdt>
        <w:sdtPr>
          <w:rPr>
            <w:rFonts w:ascii="Times New Roman" w:hAnsi="Times New Roman" w:cs="Times New Roman"/>
            <w:i w:val="0"/>
            <w:iCs w:val="0"/>
            <w:color w:val="000000" w:themeColor="text1"/>
          </w:rPr>
          <w:alias w:val="To edit, see citavi.com/edit"/>
          <w:tag w:val="CitaviPlaceholder#2b831089-318d-4116-99ec-f89c5445cbdb"/>
          <w:id w:val="238452659"/>
          <w:placeholder>
            <w:docPart w:val="DefaultPlaceholder_-1854013440"/>
          </w:placeholder>
        </w:sdtPr>
        <w:sdtEndPr/>
        <w:sdtContent>
          <w:r w:rsidR="00003515" w:rsidRPr="00BD2790">
            <w:rPr>
              <w:rFonts w:ascii="Times New Roman" w:hAnsi="Times New Roman" w:cs="Times New Roman"/>
              <w:i w:val="0"/>
              <w:iCs w:val="0"/>
              <w:color w:val="000000" w:themeColor="text1"/>
            </w:rPr>
            <w:fldChar w:fldCharType="begin"/>
          </w:r>
          <w:r w:rsidR="009F2D5B">
            <w:rPr>
              <w:rFonts w:ascii="Times New Roman" w:hAnsi="Times New Roman" w:cs="Times New Roman"/>
              <w:i w:val="0"/>
              <w:iCs w:val="0"/>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U1NGIzNTU3LWZjM2EtNGU1Ni05ZWMxLTg0YjNlMDA2MTA4OCIsIlJhbmdlTGVuZ3RoIjoxLCJSZWZlcmVuY2VJZCI6ImVkNWVkZjE1LTJiN2ItNDcwNC1hMDkyLTBhZTk3NmI3YzFjO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}</w:instrText>
          </w:r>
          <w:r w:rsidR="00003515" w:rsidRPr="00BD2790">
            <w:rPr>
              <w:rFonts w:ascii="Times New Roman" w:hAnsi="Times New Roman" w:cs="Times New Roman"/>
              <w:i w:val="0"/>
              <w:iCs w:val="0"/>
              <w:color w:val="000000" w:themeColor="text1"/>
            </w:rPr>
            <w:fldChar w:fldCharType="separate"/>
          </w:r>
          <w:r w:rsidR="009F0D74" w:rsidRPr="00BD2790">
            <w:rPr>
              <w:rFonts w:ascii="Times New Roman" w:hAnsi="Times New Roman" w:cs="Times New Roman"/>
              <w:i w:val="0"/>
              <w:iCs w:val="0"/>
              <w:color w:val="000000" w:themeColor="text1"/>
            </w:rPr>
            <w:t>3</w:t>
          </w:r>
          <w:r w:rsidR="00003515" w:rsidRPr="00BD2790">
            <w:rPr>
              <w:rFonts w:ascii="Times New Roman" w:hAnsi="Times New Roman" w:cs="Times New Roman"/>
              <w:i w:val="0"/>
              <w:iCs w:val="0"/>
              <w:color w:val="000000" w:themeColor="text1"/>
            </w:rPr>
            <w:fldChar w:fldCharType="end"/>
          </w:r>
        </w:sdtContent>
      </w:sdt>
      <w:r w:rsidR="00C86626" w:rsidRPr="00003515">
        <w:rPr>
          <w:rFonts w:ascii="Times New Roman" w:hAnsi="Times New Roman" w:cs="Times New Roman"/>
          <w:i w:val="0"/>
          <w:iCs w:val="0"/>
          <w:color w:val="000000" w:themeColor="text1"/>
        </w:rPr>
        <w:t>)</w:t>
      </w:r>
      <w:r w:rsidR="004D3FA5" w:rsidRPr="00003515">
        <w:rPr>
          <w:rFonts w:ascii="Times New Roman" w:hAnsi="Times New Roman" w:cs="Times New Roman"/>
          <w:i w:val="0"/>
          <w:iCs w:val="0"/>
          <w:color w:val="000000" w:themeColor="text1"/>
        </w:rPr>
        <w:t>.</w:t>
      </w:r>
    </w:p>
    <w:p w14:paraId="459D198E" w14:textId="7B10109B" w:rsidR="008D4732" w:rsidRPr="009F0D74" w:rsidRDefault="00385EB9" w:rsidP="006A1A89">
      <w:pPr>
        <w:jc w:val="both"/>
        <w:rPr>
          <w:rFonts w:ascii="Times New Roman" w:hAnsi="Times New Roman" w:cs="Times New Roman"/>
        </w:rPr>
      </w:pPr>
      <w:r>
        <w:rPr>
          <w:rFonts w:ascii="Times New Roman" w:hAnsi="Times New Roman" w:cs="Times New Roman"/>
        </w:rPr>
        <w:t xml:space="preserve">As seen in table S2, </w:t>
      </w:r>
      <w:r w:rsidR="004D3FA5">
        <w:rPr>
          <w:rFonts w:ascii="Times New Roman" w:hAnsi="Times New Roman" w:cs="Times New Roman"/>
        </w:rPr>
        <w:t>the samples are still largely amorphous even when hyperquenching directly onto the Cu</w:t>
      </w:r>
      <w:r w:rsidR="00174429">
        <w:rPr>
          <w:rFonts w:ascii="Times New Roman" w:hAnsi="Times New Roman" w:cs="Times New Roman"/>
        </w:rPr>
        <w:t xml:space="preserve"> </w:t>
      </w:r>
      <w:r w:rsidR="004D3FA5">
        <w:rPr>
          <w:rFonts w:ascii="Times New Roman" w:hAnsi="Times New Roman" w:cs="Times New Roman"/>
        </w:rPr>
        <w:t>grid</w:t>
      </w:r>
      <w:r w:rsidR="00174429">
        <w:rPr>
          <w:rFonts w:ascii="Times New Roman" w:hAnsi="Times New Roman" w:cs="Times New Roman"/>
        </w:rPr>
        <w:t>s</w:t>
      </w:r>
      <w:r w:rsidR="00252048">
        <w:rPr>
          <w:rFonts w:ascii="Times New Roman" w:hAnsi="Times New Roman" w:cs="Times New Roman"/>
        </w:rPr>
        <w:t>.</w:t>
      </w:r>
    </w:p>
    <w:p w14:paraId="45AD4E14" w14:textId="31830AF9" w:rsidR="00E25597" w:rsidRDefault="008D549B" w:rsidP="00E25597">
      <w:pPr>
        <w:pStyle w:val="berschrift1"/>
      </w:pPr>
      <w:r>
        <w:t>S</w:t>
      </w:r>
      <w:r w:rsidR="009F0D74">
        <w:t>3</w:t>
      </w:r>
      <w:r>
        <w:t xml:space="preserve"> </w:t>
      </w:r>
      <w:r w:rsidR="008F76F5">
        <w:t xml:space="preserve">Avoiding </w:t>
      </w:r>
      <w:r w:rsidR="00BE6E53">
        <w:t>X-ray</w:t>
      </w:r>
      <w:r w:rsidR="006A754B">
        <w:t xml:space="preserve">-induced </w:t>
      </w:r>
      <w:r w:rsidR="008F76F5">
        <w:t>Sample Changes</w:t>
      </w:r>
    </w:p>
    <w:p w14:paraId="791A886B" w14:textId="7FFDF1DE" w:rsidR="001319DF" w:rsidRPr="001319DF" w:rsidRDefault="001319DF" w:rsidP="001319DF">
      <w:pPr>
        <w:rPr>
          <w:rStyle w:val="Hervorhebung"/>
          <w:rFonts w:ascii="Times New Roman" w:hAnsi="Times New Roman" w:cs="Times New Roman"/>
        </w:rPr>
      </w:pPr>
      <w:r>
        <w:rPr>
          <w:rStyle w:val="Hervorhebung"/>
          <w:rFonts w:ascii="Times New Roman" w:hAnsi="Times New Roman" w:cs="Times New Roman"/>
        </w:rPr>
        <w:t>S</w:t>
      </w:r>
      <w:r w:rsidR="009F0D74">
        <w:rPr>
          <w:rStyle w:val="Hervorhebung"/>
          <w:rFonts w:ascii="Times New Roman" w:hAnsi="Times New Roman" w:cs="Times New Roman"/>
        </w:rPr>
        <w:t>3</w:t>
      </w:r>
      <w:r>
        <w:rPr>
          <w:rStyle w:val="Hervorhebung"/>
          <w:rFonts w:ascii="Times New Roman" w:hAnsi="Times New Roman" w:cs="Times New Roman"/>
        </w:rPr>
        <w:t xml:space="preserve">.1 </w:t>
      </w:r>
      <w:r w:rsidR="008F76F5">
        <w:rPr>
          <w:rStyle w:val="Hervorhebung"/>
          <w:rFonts w:ascii="Times New Roman" w:hAnsi="Times New Roman" w:cs="Times New Roman"/>
        </w:rPr>
        <w:t xml:space="preserve">Preventing </w:t>
      </w:r>
      <w:r>
        <w:rPr>
          <w:rStyle w:val="Hervorhebung"/>
          <w:rFonts w:ascii="Times New Roman" w:hAnsi="Times New Roman" w:cs="Times New Roman"/>
        </w:rPr>
        <w:t>Crystallization</w:t>
      </w:r>
    </w:p>
    <w:p w14:paraId="33C5C898" w14:textId="63739511" w:rsidR="00E25597" w:rsidRPr="001E697A" w:rsidRDefault="006A754B" w:rsidP="006A754B">
      <w:pPr>
        <w:jc w:val="both"/>
        <w:rPr>
          <w:rFonts w:ascii="Times New Roman" w:hAnsi="Times New Roman" w:cs="Times New Roman"/>
        </w:rPr>
      </w:pPr>
      <w:r>
        <w:rPr>
          <w:rFonts w:ascii="Times New Roman" w:hAnsi="Times New Roman" w:cs="Times New Roman"/>
        </w:rPr>
        <w:t>To prevent</w:t>
      </w:r>
      <w:r w:rsidR="00BE6E53">
        <w:rPr>
          <w:rFonts w:ascii="Times New Roman" w:hAnsi="Times New Roman" w:cs="Times New Roman"/>
        </w:rPr>
        <w:t xml:space="preserve"> X-ray induced damage to the sample</w:t>
      </w:r>
      <w:r>
        <w:rPr>
          <w:rFonts w:ascii="Times New Roman" w:hAnsi="Times New Roman" w:cs="Times New Roman"/>
        </w:rPr>
        <w:t>, the incident</w:t>
      </w:r>
      <w:r w:rsidR="005116D8">
        <w:rPr>
          <w:rFonts w:ascii="Times New Roman" w:hAnsi="Times New Roman" w:cs="Times New Roman"/>
        </w:rPr>
        <w:t xml:space="preserve"> </w:t>
      </w:r>
      <w:r w:rsidR="00BE6E53">
        <w:rPr>
          <w:rFonts w:ascii="Times New Roman" w:hAnsi="Times New Roman" w:cs="Times New Roman"/>
        </w:rPr>
        <w:t>pulses</w:t>
      </w:r>
      <w:r>
        <w:rPr>
          <w:rFonts w:ascii="Times New Roman" w:hAnsi="Times New Roman" w:cs="Times New Roman"/>
        </w:rPr>
        <w:t xml:space="preserve"> w</w:t>
      </w:r>
      <w:r w:rsidR="00BE6E53">
        <w:rPr>
          <w:rFonts w:ascii="Times New Roman" w:hAnsi="Times New Roman" w:cs="Times New Roman"/>
        </w:rPr>
        <w:t>ere</w:t>
      </w:r>
      <w:r>
        <w:rPr>
          <w:rFonts w:ascii="Times New Roman" w:hAnsi="Times New Roman" w:cs="Times New Roman"/>
        </w:rPr>
        <w:t xml:space="preserve"> attenuated. However, strong attenuation </w:t>
      </w:r>
      <w:r w:rsidR="005116D8">
        <w:rPr>
          <w:rFonts w:ascii="Times New Roman" w:hAnsi="Times New Roman" w:cs="Times New Roman"/>
        </w:rPr>
        <w:t xml:space="preserve">lowers </w:t>
      </w:r>
      <w:r>
        <w:rPr>
          <w:rFonts w:ascii="Times New Roman" w:hAnsi="Times New Roman" w:cs="Times New Roman"/>
        </w:rPr>
        <w:t>the signal to noise ratio</w:t>
      </w:r>
      <w:r w:rsidR="00F73959">
        <w:rPr>
          <w:rFonts w:ascii="Times New Roman" w:hAnsi="Times New Roman" w:cs="Times New Roman"/>
        </w:rPr>
        <w:t xml:space="preserve"> (S/N)</w:t>
      </w:r>
      <w:r>
        <w:rPr>
          <w:rFonts w:ascii="Times New Roman" w:hAnsi="Times New Roman" w:cs="Times New Roman"/>
        </w:rPr>
        <w:t>. To find the optimal transmission setting, the attenuation was lowered stepwise (see figure S3) while observing the</w:t>
      </w:r>
      <w:r w:rsidR="001E697A">
        <w:rPr>
          <w:rFonts w:ascii="Times New Roman" w:hAnsi="Times New Roman" w:cs="Times New Roman"/>
        </w:rPr>
        <w:t xml:space="preserve"> WAXS </w:t>
      </w:r>
      <w:r w:rsidR="00F476A3">
        <w:rPr>
          <w:rFonts w:ascii="Times New Roman" w:hAnsi="Times New Roman" w:cs="Times New Roman"/>
        </w:rPr>
        <w:t xml:space="preserve">intensity </w:t>
      </w:r>
      <w:r w:rsidR="001E697A">
        <w:rPr>
          <w:rFonts w:ascii="Times New Roman" w:hAnsi="Times New Roman" w:cs="Times New Roman"/>
          <w:i/>
        </w:rPr>
        <w:t>I(q)</w:t>
      </w:r>
      <w:r w:rsidR="001E697A">
        <w:rPr>
          <w:rFonts w:ascii="Times New Roman" w:hAnsi="Times New Roman" w:cs="Times New Roman"/>
        </w:rPr>
        <w:t>.</w:t>
      </w:r>
      <w:r w:rsidR="008A12C2">
        <w:rPr>
          <w:rFonts w:ascii="Times New Roman" w:hAnsi="Times New Roman" w:cs="Times New Roman"/>
        </w:rPr>
        <w:t xml:space="preserve"> Up to a transmission of </w:t>
      </w:r>
      <w:r w:rsidR="00F73959">
        <w:rPr>
          <w:rFonts w:ascii="Times New Roman" w:hAnsi="Times New Roman" w:cs="Times New Roman"/>
        </w:rPr>
        <w:t>9.5</w:t>
      </w:r>
      <w:r w:rsidR="00003515">
        <w:rPr>
          <w:rFonts w:ascii="Times New Roman" w:hAnsi="Times New Roman" w:cs="Times New Roman"/>
        </w:rPr>
        <w:t xml:space="preserve"> * </w:t>
      </w:r>
      <w:r w:rsidR="00F73959">
        <w:rPr>
          <w:rFonts w:ascii="Times New Roman" w:hAnsi="Times New Roman" w:cs="Times New Roman"/>
        </w:rPr>
        <w:t>10</w:t>
      </w:r>
      <w:r w:rsidR="00F73959" w:rsidRPr="00BC53A2">
        <w:rPr>
          <w:rFonts w:ascii="Times New Roman" w:hAnsi="Times New Roman" w:cs="Times New Roman"/>
          <w:vertAlign w:val="superscript"/>
        </w:rPr>
        <w:t>-</w:t>
      </w:r>
      <w:r w:rsidR="00F73959">
        <w:rPr>
          <w:rFonts w:ascii="Times New Roman" w:hAnsi="Times New Roman" w:cs="Times New Roman"/>
          <w:vertAlign w:val="superscript"/>
        </w:rPr>
        <w:t>4</w:t>
      </w:r>
      <w:r w:rsidR="006A1972">
        <w:rPr>
          <w:rFonts w:ascii="Times New Roman" w:hAnsi="Times New Roman" w:cs="Times New Roman"/>
        </w:rPr>
        <w:t>,</w:t>
      </w:r>
      <w:r w:rsidR="008A12C2">
        <w:rPr>
          <w:rFonts w:ascii="Times New Roman" w:hAnsi="Times New Roman" w:cs="Times New Roman"/>
        </w:rPr>
        <w:t xml:space="preserve"> a pronounce</w:t>
      </w:r>
      <w:r w:rsidR="006C25C6">
        <w:rPr>
          <w:rFonts w:ascii="Times New Roman" w:hAnsi="Times New Roman" w:cs="Times New Roman"/>
        </w:rPr>
        <w:t>d</w:t>
      </w:r>
      <w:r w:rsidR="008A12C2">
        <w:rPr>
          <w:rFonts w:ascii="Times New Roman" w:hAnsi="Times New Roman" w:cs="Times New Roman"/>
        </w:rPr>
        <w:t xml:space="preserve"> halo peak centered at</w:t>
      </w:r>
      <w:r w:rsidR="00F476A3">
        <w:rPr>
          <w:rFonts w:ascii="Times New Roman" w:hAnsi="Times New Roman" w:cs="Times New Roman"/>
        </w:rPr>
        <w:t xml:space="preserve"> a momentum transfer </w:t>
      </w:r>
      <w:r w:rsidR="00F476A3">
        <w:rPr>
          <w:rFonts w:ascii="Times New Roman" w:hAnsi="Times New Roman" w:cs="Times New Roman"/>
          <w:i/>
        </w:rPr>
        <w:t>q</w:t>
      </w:r>
      <w:r w:rsidR="00F476A3">
        <w:rPr>
          <w:rFonts w:ascii="Times New Roman" w:hAnsi="Times New Roman" w:cs="Times New Roman"/>
        </w:rPr>
        <w:t xml:space="preserve"> of</w:t>
      </w:r>
      <w:r w:rsidR="008A12C2">
        <w:rPr>
          <w:rFonts w:ascii="Times New Roman" w:hAnsi="Times New Roman" w:cs="Times New Roman"/>
        </w:rPr>
        <w:t xml:space="preserve"> 1.7 </w:t>
      </w:r>
      <w:r w:rsidR="008A12C2" w:rsidRPr="00C0083A">
        <w:rPr>
          <w:rFonts w:ascii="Times New Roman" w:hAnsi="Times New Roman" w:cs="Times New Roman"/>
        </w:rPr>
        <w:t>Å</w:t>
      </w:r>
      <w:r w:rsidR="008A12C2">
        <w:rPr>
          <w:rFonts w:ascii="Times New Roman" w:hAnsi="Times New Roman" w:cs="Times New Roman"/>
          <w:vertAlign w:val="superscript"/>
        </w:rPr>
        <w:t>-1</w:t>
      </w:r>
      <w:r w:rsidR="008A12C2">
        <w:rPr>
          <w:rFonts w:ascii="Times New Roman" w:hAnsi="Times New Roman" w:cs="Times New Roman"/>
        </w:rPr>
        <w:t xml:space="preserve"> is observed. This indicates that the sample is amorphous and LDA-like</w:t>
      </w:r>
      <w:sdt>
        <w:sdtPr>
          <w:rPr>
            <w:rFonts w:ascii="Times New Roman" w:hAnsi="Times New Roman" w:cs="Times New Roman"/>
          </w:rPr>
          <w:alias w:val="To edit, see citavi.com/edit"/>
          <w:tag w:val="CitaviPlaceholder#b95181e6-17fb-433b-9b75-0453aa0958e0"/>
          <w:id w:val="2133582886"/>
          <w:placeholder>
            <w:docPart w:val="DefaultPlaceholder_-1854013440"/>
          </w:placeholder>
        </w:sdtPr>
        <w:sdtEndPr/>
        <w:sdtContent>
          <w:r w:rsidR="00555132">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Y3NmY5ZjE5LTEwYjgtNDZjNC04ZmQ0LTdlZTdkNGJkYmVkMiIsIlJhbmdlTGVuZ3RoIjoxLCJSZWZlcmVuY2VJZCI6ImI4ZGUyZWI4LWZjOWYtNDU4ZS04YThiLTgyYzY1NjM1YTI5M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}</w:instrText>
          </w:r>
          <w:r w:rsidR="00555132">
            <w:rPr>
              <w:rFonts w:ascii="Times New Roman" w:hAnsi="Times New Roman" w:cs="Times New Roman"/>
            </w:rPr>
            <w:fldChar w:fldCharType="separate"/>
          </w:r>
          <w:r w:rsidR="009F0D74">
            <w:rPr>
              <w:rFonts w:ascii="Times New Roman" w:hAnsi="Times New Roman" w:cs="Times New Roman"/>
              <w:vertAlign w:val="superscript"/>
            </w:rPr>
            <w:t>6</w:t>
          </w:r>
          <w:r w:rsidR="00555132">
            <w:rPr>
              <w:rFonts w:ascii="Times New Roman" w:hAnsi="Times New Roman" w:cs="Times New Roman"/>
            </w:rPr>
            <w:fldChar w:fldCharType="end"/>
          </w:r>
        </w:sdtContent>
      </w:sdt>
      <w:r w:rsidR="008A12C2">
        <w:rPr>
          <w:rFonts w:ascii="Times New Roman" w:hAnsi="Times New Roman" w:cs="Times New Roman"/>
        </w:rPr>
        <w:t xml:space="preserve">. Apart from this halo peak, a few </w:t>
      </w:r>
      <w:r w:rsidR="005116D8">
        <w:rPr>
          <w:rFonts w:ascii="Times New Roman" w:hAnsi="Times New Roman" w:cs="Times New Roman"/>
        </w:rPr>
        <w:t xml:space="preserve">tiny </w:t>
      </w:r>
      <w:r w:rsidR="008A12C2">
        <w:rPr>
          <w:rFonts w:ascii="Times New Roman" w:hAnsi="Times New Roman" w:cs="Times New Roman"/>
        </w:rPr>
        <w:t>Bragg-peaks indicate contamination with stacking disordered ice I</w:t>
      </w:r>
      <w:sdt>
        <w:sdtPr>
          <w:rPr>
            <w:rFonts w:ascii="Times New Roman" w:hAnsi="Times New Roman" w:cs="Times New Roman"/>
          </w:rPr>
          <w:alias w:val="To edit, see citavi.com/edit"/>
          <w:tag w:val="CitaviPlaceholder#2fa63522-949e-4598-8b17-faf7c6b8a149"/>
          <w:id w:val="957992760"/>
          <w:placeholder>
            <w:docPart w:val="DefaultPlaceholder_-1854013440"/>
          </w:placeholder>
        </w:sdtPr>
        <w:sdtEndPr/>
        <w:sdtContent>
          <w:r w:rsidR="00865963">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UxYWYyNGIxLWU2ZjYtNDFlMS04NTExLTY3NDNlZGQ5YjdhNiIsIlJhbmdlTGVuZ3RoIjoxLCJSZWZlcmVuY2VJZCI6ImQwNGI2N2ViLWY3NjctNGJjMS1iNjgzLTVhNTU0MzRhY2Mz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UtMDRUMTM6MjA6MDkiLCJNb2RpZmllZEJ5IjoiX0pvbm55IiwiSWQiOiJjZGM4MmVjOC1kMjQxLTRkYjEtYWQzOC01NTY4MGRmZDhiYzciLCJNb2RpZmllZE9uIjoiMjAyMi0wNS0wNFQxMzoyMDowOS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jI1MzgwMjE4IiwiVXJpU3RyaW5nIjoiaHR0cDovL3d3dy5uY2JpLm5sbS5uaWguZ292L3B1Ym1lZC8yNTM4MDIxOCIsIkxpbmtlZFJlc291cmNlU3RhdHVzIjo4LCJQcm9wZXJ0aWVzIjp7IiRpZCI6IjI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}</w:instrText>
          </w:r>
          <w:r w:rsidR="00865963">
            <w:rPr>
              <w:rFonts w:ascii="Times New Roman" w:hAnsi="Times New Roman" w:cs="Times New Roman"/>
            </w:rPr>
            <w:fldChar w:fldCharType="separate"/>
          </w:r>
          <w:r w:rsidR="009F0D74">
            <w:rPr>
              <w:rFonts w:ascii="Times New Roman" w:hAnsi="Times New Roman" w:cs="Times New Roman"/>
              <w:vertAlign w:val="superscript"/>
            </w:rPr>
            <w:t>7</w:t>
          </w:r>
          <w:r w:rsidR="00865963">
            <w:rPr>
              <w:rFonts w:ascii="Times New Roman" w:hAnsi="Times New Roman" w:cs="Times New Roman"/>
            </w:rPr>
            <w:fldChar w:fldCharType="end"/>
          </w:r>
        </w:sdtContent>
      </w:sdt>
      <w:r w:rsidR="005116D8">
        <w:rPr>
          <w:rFonts w:ascii="Times New Roman" w:hAnsi="Times New Roman" w:cs="Times New Roman"/>
        </w:rPr>
        <w:t>, consistent with the characterization by calorimetry in section S2</w:t>
      </w:r>
      <w:r w:rsidR="00865963">
        <w:rPr>
          <w:rFonts w:ascii="Times New Roman" w:hAnsi="Times New Roman" w:cs="Times New Roman"/>
        </w:rPr>
        <w:t>.</w:t>
      </w:r>
      <w:r w:rsidR="008A12C2">
        <w:rPr>
          <w:rFonts w:ascii="Times New Roman" w:hAnsi="Times New Roman" w:cs="Times New Roman"/>
        </w:rPr>
        <w:t xml:space="preserve"> After increasing the transmission to </w:t>
      </w:r>
      <w:r w:rsidR="00F73959">
        <w:rPr>
          <w:rFonts w:ascii="Times New Roman" w:hAnsi="Times New Roman" w:cs="Times New Roman"/>
        </w:rPr>
        <w:t>4.85</w:t>
      </w:r>
      <w:r w:rsidR="00003515">
        <w:rPr>
          <w:rFonts w:ascii="Times New Roman" w:hAnsi="Times New Roman" w:cs="Times New Roman"/>
        </w:rPr>
        <w:t xml:space="preserve"> * </w:t>
      </w:r>
      <w:r w:rsidR="00F73959">
        <w:rPr>
          <w:rFonts w:ascii="Times New Roman" w:hAnsi="Times New Roman" w:cs="Times New Roman"/>
        </w:rPr>
        <w:t>10</w:t>
      </w:r>
      <w:r w:rsidR="00F73959" w:rsidRPr="00BC53A2">
        <w:rPr>
          <w:rFonts w:ascii="Times New Roman" w:hAnsi="Times New Roman" w:cs="Times New Roman"/>
          <w:vertAlign w:val="superscript"/>
        </w:rPr>
        <w:t>-</w:t>
      </w:r>
      <w:r w:rsidR="00F73959">
        <w:rPr>
          <w:rFonts w:ascii="Times New Roman" w:hAnsi="Times New Roman" w:cs="Times New Roman"/>
          <w:vertAlign w:val="superscript"/>
        </w:rPr>
        <w:t>3</w:t>
      </w:r>
      <w:r w:rsidR="008A12C2">
        <w:rPr>
          <w:rFonts w:ascii="Times New Roman" w:hAnsi="Times New Roman" w:cs="Times New Roman"/>
        </w:rPr>
        <w:t>, t</w:t>
      </w:r>
      <w:r w:rsidR="001E697A">
        <w:rPr>
          <w:rFonts w:ascii="Times New Roman" w:hAnsi="Times New Roman" w:cs="Times New Roman"/>
        </w:rPr>
        <w:t>he sample crystallized fully</w:t>
      </w:r>
      <w:r w:rsidR="005A5440">
        <w:rPr>
          <w:rFonts w:ascii="Times New Roman" w:hAnsi="Times New Roman" w:cs="Times New Roman"/>
        </w:rPr>
        <w:t>,</w:t>
      </w:r>
      <w:r w:rsidR="008A12C2">
        <w:rPr>
          <w:rFonts w:ascii="Times New Roman" w:hAnsi="Times New Roman" w:cs="Times New Roman"/>
        </w:rPr>
        <w:t xml:space="preserve"> which is indicated by the </w:t>
      </w:r>
      <w:r w:rsidR="00F73959">
        <w:rPr>
          <w:rFonts w:ascii="Times New Roman" w:hAnsi="Times New Roman" w:cs="Times New Roman"/>
        </w:rPr>
        <w:t xml:space="preserve">absence of the halo peak, but presence of </w:t>
      </w:r>
      <w:r w:rsidR="008A12C2">
        <w:rPr>
          <w:rFonts w:ascii="Times New Roman" w:hAnsi="Times New Roman" w:cs="Times New Roman"/>
        </w:rPr>
        <w:t>pronounced Bragg-peaks of hexagonal ice I</w:t>
      </w:r>
      <w:sdt>
        <w:sdtPr>
          <w:rPr>
            <w:rFonts w:ascii="Times New Roman" w:hAnsi="Times New Roman" w:cs="Times New Roman"/>
          </w:rPr>
          <w:alias w:val="To edit, see citavi.com/edit"/>
          <w:tag w:val="CitaviPlaceholder#7a4510fe-6691-4f21-9d50-3beb05112304"/>
          <w:id w:val="487217410"/>
          <w:placeholder>
            <w:docPart w:val="DefaultPlaceholder_-1854013440"/>
          </w:placeholder>
        </w:sdtPr>
        <w:sdtEndPr/>
        <w:sdtContent>
          <w:r w:rsidR="00865963">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U3YWUyYzg0LTIwYTctNGE0NS1hYjdlLTVlMTA1NjU1YjA4ZSIsIlJhbmdlTGVuZ3RoIjoxLCJSZWZlcmVuY2VJZCI6ImQwNGI2N2ViLWY3NjctNGJjMS1iNjgzLTVhNTU0MzRhY2MzN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UtMDRUMTM6MjA6MDkiLCJNb2RpZmllZEJ5IjoiX0pvbm55IiwiSWQiOiJjZGM4MmVjOC1kMjQxLTRkYjEtYWQzOC01NTY4MGRmZDhiYzciLCJNb2RpZmllZE9uIjoiMjAyMi0wNS0wNFQxMzoyMDowOS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jI1MzgwMjE4IiwiVXJpU3RyaW5nIjoiaHR0cDovL3d3dy5uY2JpLm5sbS5uaWguZ292L3B1Ym1lZC8yNTM4MDIxOCIsIkxpbmtlZFJlc291cmNlU3RhdHVzIjo4LCJQcm9wZXJ0aWVzIjp7IiRpZCI6IjI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}</w:instrText>
          </w:r>
          <w:r w:rsidR="00865963">
            <w:rPr>
              <w:rFonts w:ascii="Times New Roman" w:hAnsi="Times New Roman" w:cs="Times New Roman"/>
            </w:rPr>
            <w:fldChar w:fldCharType="separate"/>
          </w:r>
          <w:r w:rsidR="009F0D74">
            <w:rPr>
              <w:rFonts w:ascii="Times New Roman" w:hAnsi="Times New Roman" w:cs="Times New Roman"/>
              <w:vertAlign w:val="superscript"/>
            </w:rPr>
            <w:t>7</w:t>
          </w:r>
          <w:r w:rsidR="00865963">
            <w:rPr>
              <w:rFonts w:ascii="Times New Roman" w:hAnsi="Times New Roman" w:cs="Times New Roman"/>
            </w:rPr>
            <w:fldChar w:fldCharType="end"/>
          </w:r>
        </w:sdtContent>
      </w:sdt>
      <w:r w:rsidR="001E697A">
        <w:rPr>
          <w:rFonts w:ascii="Times New Roman" w:hAnsi="Times New Roman" w:cs="Times New Roman"/>
        </w:rPr>
        <w:t xml:space="preserve">. </w:t>
      </w:r>
      <w:r w:rsidR="00F73959">
        <w:rPr>
          <w:rFonts w:ascii="Times New Roman" w:hAnsi="Times New Roman" w:cs="Times New Roman"/>
        </w:rPr>
        <w:t>The S/N ratio is easily sufficient down to a transmission of 6</w:t>
      </w:r>
      <w:r w:rsidR="00003515">
        <w:rPr>
          <w:rFonts w:ascii="Times New Roman" w:hAnsi="Times New Roman" w:cs="Times New Roman"/>
        </w:rPr>
        <w:t xml:space="preserve"> * </w:t>
      </w:r>
      <w:r w:rsidR="00F73959">
        <w:rPr>
          <w:rFonts w:ascii="Times New Roman" w:hAnsi="Times New Roman" w:cs="Times New Roman"/>
        </w:rPr>
        <w:t>10</w:t>
      </w:r>
      <w:r w:rsidR="00F73959" w:rsidRPr="00F62810">
        <w:rPr>
          <w:rFonts w:ascii="Times New Roman" w:hAnsi="Times New Roman" w:cs="Times New Roman"/>
          <w:vertAlign w:val="superscript"/>
        </w:rPr>
        <w:t>-5</w:t>
      </w:r>
      <w:r w:rsidR="00F73959">
        <w:rPr>
          <w:rFonts w:ascii="Times New Roman" w:hAnsi="Times New Roman" w:cs="Times New Roman"/>
        </w:rPr>
        <w:t>, while for a transmission of 1</w:t>
      </w:r>
      <w:r w:rsidR="00003515">
        <w:rPr>
          <w:rFonts w:ascii="Times New Roman" w:hAnsi="Times New Roman" w:cs="Times New Roman"/>
        </w:rPr>
        <w:t xml:space="preserve"> * </w:t>
      </w:r>
      <w:r w:rsidR="00F73959">
        <w:rPr>
          <w:rFonts w:ascii="Times New Roman" w:hAnsi="Times New Roman" w:cs="Times New Roman"/>
        </w:rPr>
        <w:t>10</w:t>
      </w:r>
      <w:r w:rsidR="00F73959" w:rsidRPr="00BC53A2">
        <w:rPr>
          <w:rFonts w:ascii="Times New Roman" w:hAnsi="Times New Roman" w:cs="Times New Roman"/>
          <w:vertAlign w:val="superscript"/>
        </w:rPr>
        <w:t>-</w:t>
      </w:r>
      <w:r w:rsidR="00F73959" w:rsidRPr="00F73959">
        <w:rPr>
          <w:rFonts w:ascii="Times New Roman" w:hAnsi="Times New Roman" w:cs="Times New Roman"/>
          <w:vertAlign w:val="superscript"/>
        </w:rPr>
        <w:t>5</w:t>
      </w:r>
      <w:r w:rsidR="00F73959">
        <w:rPr>
          <w:rFonts w:ascii="Times New Roman" w:hAnsi="Times New Roman" w:cs="Times New Roman"/>
        </w:rPr>
        <w:t xml:space="preserve"> artifacts start to appear (e.g., at 2.1</w:t>
      </w:r>
      <w:r w:rsidR="00F73959" w:rsidRPr="00F73959">
        <w:rPr>
          <w:rFonts w:ascii="Times New Roman" w:hAnsi="Times New Roman" w:cs="Times New Roman"/>
        </w:rPr>
        <w:t xml:space="preserve"> </w:t>
      </w:r>
      <w:r w:rsidR="00F73959" w:rsidRPr="00C0083A">
        <w:rPr>
          <w:rFonts w:ascii="Times New Roman" w:hAnsi="Times New Roman" w:cs="Times New Roman"/>
        </w:rPr>
        <w:t>Å</w:t>
      </w:r>
      <w:r w:rsidR="00F73959">
        <w:rPr>
          <w:rFonts w:ascii="Times New Roman" w:hAnsi="Times New Roman" w:cs="Times New Roman"/>
          <w:vertAlign w:val="superscript"/>
        </w:rPr>
        <w:t>-1</w:t>
      </w:r>
      <w:r w:rsidR="00F73959">
        <w:rPr>
          <w:rFonts w:ascii="Times New Roman" w:hAnsi="Times New Roman" w:cs="Times New Roman"/>
        </w:rPr>
        <w:t xml:space="preserve">). </w:t>
      </w:r>
      <w:r w:rsidR="00DB7381" w:rsidRPr="00F73959">
        <w:rPr>
          <w:rFonts w:ascii="Times New Roman" w:hAnsi="Times New Roman" w:cs="Times New Roman"/>
        </w:rPr>
        <w:t>To</w:t>
      </w:r>
      <w:r w:rsidR="00DB7381">
        <w:rPr>
          <w:rFonts w:ascii="Times New Roman" w:hAnsi="Times New Roman" w:cs="Times New Roman"/>
        </w:rPr>
        <w:t xml:space="preserve"> prevent beam damage</w:t>
      </w:r>
      <w:r w:rsidR="00F73959">
        <w:rPr>
          <w:rFonts w:ascii="Times New Roman" w:hAnsi="Times New Roman" w:cs="Times New Roman"/>
        </w:rPr>
        <w:t xml:space="preserve"> and to ensure a good S/N ratio</w:t>
      </w:r>
      <w:r w:rsidR="00DB7381">
        <w:rPr>
          <w:rFonts w:ascii="Times New Roman" w:hAnsi="Times New Roman" w:cs="Times New Roman"/>
        </w:rPr>
        <w:t xml:space="preserve">, the transmission was set to </w:t>
      </w:r>
      <w:r w:rsidR="00F73959">
        <w:rPr>
          <w:rFonts w:ascii="Times New Roman" w:hAnsi="Times New Roman" w:cs="Times New Roman"/>
        </w:rPr>
        <w:t>4.6</w:t>
      </w:r>
      <w:r w:rsidR="00003515">
        <w:rPr>
          <w:rFonts w:ascii="Times New Roman" w:hAnsi="Times New Roman" w:cs="Times New Roman"/>
        </w:rPr>
        <w:t xml:space="preserve"> * </w:t>
      </w:r>
      <w:r w:rsidR="00F73959">
        <w:rPr>
          <w:rFonts w:ascii="Times New Roman" w:hAnsi="Times New Roman" w:cs="Times New Roman"/>
        </w:rPr>
        <w:t>10</w:t>
      </w:r>
      <w:r w:rsidR="00F73959" w:rsidRPr="00BC53A2">
        <w:rPr>
          <w:rFonts w:ascii="Times New Roman" w:hAnsi="Times New Roman" w:cs="Times New Roman"/>
          <w:vertAlign w:val="superscript"/>
        </w:rPr>
        <w:t>-</w:t>
      </w:r>
      <w:r w:rsidR="00F73959">
        <w:rPr>
          <w:rFonts w:ascii="Times New Roman" w:hAnsi="Times New Roman" w:cs="Times New Roman"/>
          <w:vertAlign w:val="superscript"/>
        </w:rPr>
        <w:t>4</w:t>
      </w:r>
      <w:r w:rsidR="00F62810">
        <w:rPr>
          <w:rFonts w:ascii="Times New Roman" w:hAnsi="Times New Roman" w:cs="Times New Roman"/>
          <w:vertAlign w:val="superscript"/>
        </w:rPr>
        <w:t xml:space="preserve"> </w:t>
      </w:r>
      <w:r w:rsidR="00DB7381">
        <w:rPr>
          <w:rFonts w:ascii="Times New Roman" w:hAnsi="Times New Roman" w:cs="Times New Roman"/>
        </w:rPr>
        <w:t>or lower for the actual measurements.</w:t>
      </w:r>
    </w:p>
    <w:p w14:paraId="58B66458" w14:textId="7E6BD14D" w:rsidR="00784CB1" w:rsidRDefault="00784CB1" w:rsidP="00E25597">
      <w:pPr>
        <w:rPr>
          <w:rFonts w:ascii="Times New Roman" w:hAnsi="Times New Roman" w:cs="Times New Roman"/>
        </w:rPr>
      </w:pPr>
    </w:p>
    <w:p w14:paraId="64666AA7" w14:textId="5D27F70F" w:rsidR="00E33DE5" w:rsidRDefault="00195C83" w:rsidP="00E33DE5">
      <w:pPr>
        <w:keepNext/>
        <w:jc w:val="center"/>
      </w:pPr>
      <w:r w:rsidRPr="00195C83">
        <w:rPr>
          <w:noProof/>
          <w:lang w:val="de-DE" w:eastAsia="de-DE"/>
        </w:rPr>
        <w:lastRenderedPageBreak/>
        <w:drawing>
          <wp:inline distT="0" distB="0" distL="0" distR="0" wp14:anchorId="2FDBEED4" wp14:editId="60CFF2C0">
            <wp:extent cx="4676775" cy="3592642"/>
            <wp:effectExtent l="0" t="0" r="0" b="825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76775" cy="3592642"/>
                    </a:xfrm>
                    <a:prstGeom prst="rect">
                      <a:avLst/>
                    </a:prstGeom>
                  </pic:spPr>
                </pic:pic>
              </a:graphicData>
            </a:graphic>
          </wp:inline>
        </w:drawing>
      </w:r>
    </w:p>
    <w:p w14:paraId="122C7305" w14:textId="4F4B8BA4" w:rsidR="00D12D33" w:rsidRDefault="00E33DE5" w:rsidP="00F62810">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Figure S3:</w:t>
      </w:r>
      <w:r>
        <w:rPr>
          <w:rFonts w:ascii="Times New Roman" w:hAnsi="Times New Roman" w:cs="Times New Roman"/>
          <w:i w:val="0"/>
          <w:iCs w:val="0"/>
          <w:color w:val="000000" w:themeColor="text1"/>
        </w:rPr>
        <w:t xml:space="preserve"> WAXS </w:t>
      </w:r>
      <w:r>
        <w:rPr>
          <w:rFonts w:ascii="Times New Roman" w:hAnsi="Times New Roman" w:cs="Times New Roman"/>
          <w:iCs w:val="0"/>
          <w:color w:val="000000" w:themeColor="text1"/>
        </w:rPr>
        <w:t>I(q)</w:t>
      </w:r>
      <w:r>
        <w:rPr>
          <w:rFonts w:ascii="Times New Roman" w:hAnsi="Times New Roman" w:cs="Times New Roman"/>
          <w:i w:val="0"/>
          <w:iCs w:val="0"/>
          <w:color w:val="000000" w:themeColor="text1"/>
        </w:rPr>
        <w:t xml:space="preserve"> </w:t>
      </w:r>
      <w:r w:rsidR="00F476A3">
        <w:rPr>
          <w:rFonts w:ascii="Times New Roman" w:hAnsi="Times New Roman" w:cs="Times New Roman"/>
          <w:i w:val="0"/>
          <w:iCs w:val="0"/>
          <w:color w:val="000000" w:themeColor="text1"/>
        </w:rPr>
        <w:t xml:space="preserve">(intensity as a function of the momentum transfer </w:t>
      </w:r>
      <w:r w:rsidR="00F476A3">
        <w:rPr>
          <w:rFonts w:ascii="Times New Roman" w:hAnsi="Times New Roman" w:cs="Times New Roman"/>
          <w:iCs w:val="0"/>
          <w:color w:val="000000" w:themeColor="text1"/>
        </w:rPr>
        <w:t>q</w:t>
      </w:r>
      <w:r w:rsidR="00F476A3">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for different transmission settings (see legend). For comparability, the curves were normalized to their respective maximum.</w:t>
      </w:r>
      <w:r w:rsidR="000D4F88">
        <w:rPr>
          <w:rFonts w:ascii="Times New Roman" w:hAnsi="Times New Roman" w:cs="Times New Roman"/>
          <w:i w:val="0"/>
          <w:iCs w:val="0"/>
          <w:color w:val="000000" w:themeColor="text1"/>
        </w:rPr>
        <w:t xml:space="preserve"> Bragg-peaks of ice I</w:t>
      </w:r>
      <w:r w:rsidR="000D4F88">
        <w:rPr>
          <w:rFonts w:ascii="Times New Roman" w:hAnsi="Times New Roman" w:cs="Times New Roman"/>
          <w:i w:val="0"/>
          <w:iCs w:val="0"/>
          <w:color w:val="000000" w:themeColor="text1"/>
          <w:vertAlign w:val="subscript"/>
        </w:rPr>
        <w:t>h</w:t>
      </w:r>
      <w:r w:rsidR="000D4F88">
        <w:rPr>
          <w:rFonts w:ascii="Times New Roman" w:hAnsi="Times New Roman" w:cs="Times New Roman"/>
          <w:i w:val="0"/>
          <w:iCs w:val="0"/>
          <w:color w:val="000000" w:themeColor="text1"/>
        </w:rPr>
        <w:t xml:space="preserve"> and ice I</w:t>
      </w:r>
      <w:r w:rsidR="000D4F88">
        <w:rPr>
          <w:rFonts w:ascii="Times New Roman" w:hAnsi="Times New Roman" w:cs="Times New Roman"/>
          <w:i w:val="0"/>
          <w:iCs w:val="0"/>
          <w:color w:val="000000" w:themeColor="text1"/>
          <w:vertAlign w:val="subscript"/>
        </w:rPr>
        <w:t>c</w:t>
      </w:r>
      <w:r w:rsidR="000D4F88">
        <w:rPr>
          <w:rFonts w:ascii="Times New Roman" w:hAnsi="Times New Roman" w:cs="Times New Roman"/>
          <w:i w:val="0"/>
          <w:iCs w:val="0"/>
          <w:color w:val="000000" w:themeColor="text1"/>
        </w:rPr>
        <w:t xml:space="preserve"> are marked accordingly.</w:t>
      </w:r>
      <w:r w:rsidR="00365F9E">
        <w:rPr>
          <w:rFonts w:ascii="Times New Roman" w:hAnsi="Times New Roman" w:cs="Times New Roman"/>
          <w:i w:val="0"/>
          <w:iCs w:val="0"/>
          <w:color w:val="000000" w:themeColor="text1"/>
        </w:rPr>
        <w:t xml:space="preserve"> </w:t>
      </w:r>
      <w:r w:rsidR="00365F9E">
        <w:rPr>
          <w:rFonts w:ascii="Times New Roman" w:hAnsi="Times New Roman" w:cs="Times New Roman"/>
          <w:i w:val="0"/>
          <w:color w:val="000000" w:themeColor="text1"/>
        </w:rPr>
        <w:t>The label ‘spot set 1’ indicates that the data shown correspon</w:t>
      </w:r>
      <w:r w:rsidR="00810D13">
        <w:rPr>
          <w:rFonts w:ascii="Times New Roman" w:hAnsi="Times New Roman" w:cs="Times New Roman"/>
          <w:i w:val="0"/>
          <w:color w:val="000000" w:themeColor="text1"/>
        </w:rPr>
        <w:t>d</w:t>
      </w:r>
      <w:r w:rsidR="00365F9E">
        <w:rPr>
          <w:rFonts w:ascii="Times New Roman" w:hAnsi="Times New Roman" w:cs="Times New Roman"/>
          <w:i w:val="0"/>
          <w:color w:val="000000" w:themeColor="text1"/>
        </w:rPr>
        <w:t xml:space="preserve"> to the first spot that was measured after each temperature increase.</w:t>
      </w:r>
    </w:p>
    <w:p w14:paraId="3F2CB0BF" w14:textId="21B9A611" w:rsidR="001319DF" w:rsidRDefault="001319DF" w:rsidP="001319DF">
      <w:pPr>
        <w:rPr>
          <w:rStyle w:val="Hervorhebung"/>
          <w:rFonts w:ascii="Times New Roman" w:hAnsi="Times New Roman" w:cs="Times New Roman"/>
        </w:rPr>
      </w:pPr>
      <w:r>
        <w:rPr>
          <w:rStyle w:val="Hervorhebung"/>
          <w:rFonts w:ascii="Times New Roman" w:hAnsi="Times New Roman" w:cs="Times New Roman"/>
        </w:rPr>
        <w:t>S</w:t>
      </w:r>
      <w:r w:rsidR="009F0D74">
        <w:rPr>
          <w:rStyle w:val="Hervorhebung"/>
          <w:rFonts w:ascii="Times New Roman" w:hAnsi="Times New Roman" w:cs="Times New Roman"/>
        </w:rPr>
        <w:t>3</w:t>
      </w:r>
      <w:r>
        <w:rPr>
          <w:rStyle w:val="Hervorhebung"/>
          <w:rFonts w:ascii="Times New Roman" w:hAnsi="Times New Roman" w:cs="Times New Roman"/>
        </w:rPr>
        <w:t xml:space="preserve">.2 </w:t>
      </w:r>
      <w:r w:rsidR="008F76F5">
        <w:rPr>
          <w:rStyle w:val="Hervorhebung"/>
          <w:rFonts w:ascii="Times New Roman" w:hAnsi="Times New Roman" w:cs="Times New Roman"/>
        </w:rPr>
        <w:t xml:space="preserve">Excluding </w:t>
      </w:r>
      <w:r>
        <w:rPr>
          <w:rStyle w:val="Hervorhebung"/>
          <w:rFonts w:ascii="Times New Roman" w:hAnsi="Times New Roman" w:cs="Times New Roman"/>
        </w:rPr>
        <w:t>X-ray Induced Coalescence</w:t>
      </w:r>
    </w:p>
    <w:p w14:paraId="05DD12AF" w14:textId="2CA4E1A3" w:rsidR="00CA27B0" w:rsidRPr="004935E1" w:rsidRDefault="001319DF" w:rsidP="00287378">
      <w:pPr>
        <w:jc w:val="both"/>
        <w:rPr>
          <w:rStyle w:val="Hervorhebung"/>
          <w:i w:val="0"/>
          <w:iCs w:val="0"/>
        </w:rPr>
      </w:pPr>
      <w:r>
        <w:rPr>
          <w:rStyle w:val="Hervorhebung"/>
          <w:rFonts w:ascii="Times New Roman" w:hAnsi="Times New Roman" w:cs="Times New Roman"/>
          <w:i w:val="0"/>
        </w:rPr>
        <w:t xml:space="preserve">As stated </w:t>
      </w:r>
      <w:r w:rsidR="00810D13">
        <w:rPr>
          <w:rStyle w:val="Hervorhebung"/>
          <w:rFonts w:ascii="Times New Roman" w:hAnsi="Times New Roman" w:cs="Times New Roman"/>
          <w:i w:val="0"/>
        </w:rPr>
        <w:t xml:space="preserve">in </w:t>
      </w:r>
      <w:r w:rsidR="00BD2790">
        <w:rPr>
          <w:rStyle w:val="Hervorhebung"/>
          <w:rFonts w:ascii="Times New Roman" w:hAnsi="Times New Roman" w:cs="Times New Roman"/>
          <w:i w:val="0"/>
        </w:rPr>
        <w:t>the methods section of the main text</w:t>
      </w:r>
      <w:r w:rsidR="008E3493">
        <w:rPr>
          <w:rStyle w:val="Hervorhebung"/>
          <w:rFonts w:ascii="Times New Roman" w:hAnsi="Times New Roman" w:cs="Times New Roman"/>
          <w:i w:val="0"/>
        </w:rPr>
        <w:t>,</w:t>
      </w:r>
      <w:r>
        <w:rPr>
          <w:rStyle w:val="Hervorhebung"/>
          <w:rFonts w:ascii="Times New Roman" w:hAnsi="Times New Roman" w:cs="Times New Roman"/>
          <w:i w:val="0"/>
        </w:rPr>
        <w:t xml:space="preserve"> the reduced pulse energy (</w:t>
      </w:r>
      <w:r>
        <w:rPr>
          <w:rStyle w:val="Hervorhebung"/>
          <w:rFonts w:ascii="Times New Roman" w:hAnsi="Times New Roman" w:cs="Times New Roman"/>
        </w:rPr>
        <w:t xml:space="preserve">i.e., </w:t>
      </w:r>
      <w:r>
        <w:rPr>
          <w:rStyle w:val="Hervorhebung"/>
          <w:rFonts w:ascii="Times New Roman" w:hAnsi="Times New Roman" w:cs="Times New Roman"/>
          <w:i w:val="0"/>
        </w:rPr>
        <w:t xml:space="preserve">the pulse energy after attenuation) was </w:t>
      </w:r>
      <w:r w:rsidR="008E3493">
        <w:rPr>
          <w:rStyle w:val="Hervorhebung"/>
          <w:rFonts w:ascii="Times New Roman" w:hAnsi="Times New Roman" w:cs="Times New Roman"/>
          <w:i w:val="0"/>
        </w:rPr>
        <w:t>~140</w:t>
      </w:r>
      <w:r>
        <w:rPr>
          <w:rStyle w:val="Hervorhebung"/>
          <w:rFonts w:ascii="Times New Roman" w:hAnsi="Times New Roman" w:cs="Times New Roman"/>
          <w:i w:val="0"/>
        </w:rPr>
        <w:t xml:space="preserve"> nJ</w:t>
      </w:r>
      <w:r w:rsidR="00A73206">
        <w:rPr>
          <w:rStyle w:val="Hervorhebung"/>
          <w:rFonts w:ascii="Times New Roman" w:hAnsi="Times New Roman" w:cs="Times New Roman"/>
          <w:i w:val="0"/>
        </w:rPr>
        <w:t xml:space="preserve"> </w:t>
      </w:r>
      <w:r w:rsidR="008E3493">
        <w:rPr>
          <w:rStyle w:val="Hervorhebung"/>
          <w:rFonts w:ascii="Times New Roman" w:hAnsi="Times New Roman" w:cs="Times New Roman"/>
          <w:i w:val="0"/>
        </w:rPr>
        <w:t>(</w:t>
      </w:r>
      <w:r w:rsidR="008E3493">
        <w:rPr>
          <w:rFonts w:ascii="Times New Roman" w:hAnsi="Times New Roman" w:cs="Times New Roman"/>
        </w:rPr>
        <w:t>4.6 * 10</w:t>
      </w:r>
      <w:r w:rsidR="008E3493" w:rsidRPr="00BC53A2">
        <w:rPr>
          <w:rFonts w:ascii="Times New Roman" w:hAnsi="Times New Roman" w:cs="Times New Roman"/>
          <w:vertAlign w:val="superscript"/>
        </w:rPr>
        <w:t>-</w:t>
      </w:r>
      <w:r w:rsidR="008E3493">
        <w:rPr>
          <w:rFonts w:ascii="Times New Roman" w:hAnsi="Times New Roman" w:cs="Times New Roman"/>
          <w:vertAlign w:val="superscript"/>
        </w:rPr>
        <w:t>4</w:t>
      </w:r>
      <w:r w:rsidR="008E3493">
        <w:rPr>
          <w:rFonts w:ascii="Times New Roman" w:hAnsi="Times New Roman" w:cs="Times New Roman"/>
        </w:rPr>
        <w:t xml:space="preserve"> * 300 µJ)</w:t>
      </w:r>
      <w:r w:rsidR="005A5440">
        <w:rPr>
          <w:rFonts w:ascii="Times New Roman" w:hAnsi="Times New Roman" w:cs="Times New Roman"/>
        </w:rPr>
        <w:t>,</w:t>
      </w:r>
      <w:r>
        <w:rPr>
          <w:rStyle w:val="Hervorhebung"/>
          <w:rFonts w:ascii="Times New Roman" w:hAnsi="Times New Roman" w:cs="Times New Roman"/>
          <w:i w:val="0"/>
        </w:rPr>
        <w:t xml:space="preserve"> which converts to a fluence of </w:t>
      </w:r>
      <w:bookmarkStart w:id="3" w:name="_Hlk177552872"/>
      <w:r w:rsidR="008E3493">
        <w:rPr>
          <w:rStyle w:val="Hervorhebung"/>
          <w:rFonts w:ascii="Times New Roman" w:hAnsi="Times New Roman" w:cs="Times New Roman"/>
          <w:i w:val="0"/>
        </w:rPr>
        <w:t>0.2</w:t>
      </w:r>
      <w:r>
        <w:rPr>
          <w:rStyle w:val="Hervorhebung"/>
          <w:rFonts w:ascii="Times New Roman" w:hAnsi="Times New Roman" w:cs="Times New Roman"/>
          <w:i w:val="0"/>
        </w:rPr>
        <w:t xml:space="preserve"> </w:t>
      </w:r>
      <w:r w:rsidR="008E3493">
        <w:rPr>
          <w:rStyle w:val="Hervorhebung"/>
          <w:rFonts w:ascii="Times New Roman" w:hAnsi="Times New Roman" w:cs="Times New Roman"/>
          <w:i w:val="0"/>
        </w:rPr>
        <w:t>m</w:t>
      </w:r>
      <w:r>
        <w:rPr>
          <w:rStyle w:val="Hervorhebung"/>
          <w:rFonts w:ascii="Times New Roman" w:hAnsi="Times New Roman" w:cs="Times New Roman"/>
          <w:i w:val="0"/>
        </w:rPr>
        <w:t xml:space="preserve">J </w:t>
      </w:r>
      <w:r w:rsidR="008E3493">
        <w:rPr>
          <w:rStyle w:val="Hervorhebung"/>
          <w:rFonts w:ascii="Times New Roman" w:hAnsi="Times New Roman" w:cs="Times New Roman"/>
          <w:i w:val="0"/>
        </w:rPr>
        <w:t>m</w:t>
      </w:r>
      <w:r w:rsidR="00287378">
        <w:rPr>
          <w:rStyle w:val="Hervorhebung"/>
          <w:rFonts w:ascii="Times New Roman" w:hAnsi="Times New Roman" w:cs="Times New Roman"/>
          <w:i w:val="0"/>
        </w:rPr>
        <w:t>m</w:t>
      </w:r>
      <w:r w:rsidR="00287378">
        <w:rPr>
          <w:rStyle w:val="Hervorhebung"/>
          <w:rFonts w:ascii="Times New Roman" w:hAnsi="Times New Roman" w:cs="Times New Roman"/>
          <w:i w:val="0"/>
          <w:vertAlign w:val="superscript"/>
        </w:rPr>
        <w:t>-2</w:t>
      </w:r>
      <w:r w:rsidR="00287378">
        <w:rPr>
          <w:rStyle w:val="Hervorhebung"/>
          <w:rFonts w:ascii="Times New Roman" w:hAnsi="Times New Roman" w:cs="Times New Roman"/>
          <w:i w:val="0"/>
        </w:rPr>
        <w:t xml:space="preserve"> (26x26 µm beam) or </w:t>
      </w:r>
      <w:r w:rsidR="008E3493">
        <w:rPr>
          <w:rStyle w:val="Hervorhebung"/>
          <w:rFonts w:ascii="Times New Roman" w:hAnsi="Times New Roman" w:cs="Times New Roman"/>
          <w:i w:val="0"/>
        </w:rPr>
        <w:t>0.6</w:t>
      </w:r>
      <w:r w:rsidR="00287378">
        <w:rPr>
          <w:rStyle w:val="Hervorhebung"/>
          <w:rFonts w:ascii="Times New Roman" w:hAnsi="Times New Roman" w:cs="Times New Roman"/>
          <w:i w:val="0"/>
        </w:rPr>
        <w:t xml:space="preserve"> </w:t>
      </w:r>
      <w:r w:rsidR="008E3493">
        <w:rPr>
          <w:rStyle w:val="Hervorhebung"/>
          <w:rFonts w:ascii="Times New Roman" w:hAnsi="Times New Roman" w:cs="Times New Roman"/>
          <w:i w:val="0"/>
        </w:rPr>
        <w:t>m</w:t>
      </w:r>
      <w:r w:rsidR="00287378">
        <w:rPr>
          <w:rStyle w:val="Hervorhebung"/>
          <w:rFonts w:ascii="Times New Roman" w:hAnsi="Times New Roman" w:cs="Times New Roman"/>
          <w:i w:val="0"/>
        </w:rPr>
        <w:t xml:space="preserve">J </w:t>
      </w:r>
      <w:r w:rsidR="008E3493">
        <w:rPr>
          <w:rStyle w:val="Hervorhebung"/>
          <w:rFonts w:ascii="Times New Roman" w:hAnsi="Times New Roman" w:cs="Times New Roman"/>
          <w:i w:val="0"/>
        </w:rPr>
        <w:t>mm</w:t>
      </w:r>
      <w:r w:rsidR="00287378">
        <w:rPr>
          <w:rStyle w:val="Hervorhebung"/>
          <w:rFonts w:ascii="Times New Roman" w:hAnsi="Times New Roman" w:cs="Times New Roman"/>
          <w:i w:val="0"/>
          <w:vertAlign w:val="superscript"/>
        </w:rPr>
        <w:t>-2</w:t>
      </w:r>
      <w:r w:rsidR="00287378">
        <w:rPr>
          <w:rStyle w:val="Hervorhebung"/>
          <w:rFonts w:ascii="Times New Roman" w:hAnsi="Times New Roman" w:cs="Times New Roman"/>
          <w:i w:val="0"/>
        </w:rPr>
        <w:t xml:space="preserve"> (15x15 µm beam)</w:t>
      </w:r>
      <w:bookmarkEnd w:id="3"/>
      <w:r w:rsidR="00287378">
        <w:rPr>
          <w:rStyle w:val="Hervorhebung"/>
          <w:rFonts w:ascii="Times New Roman" w:hAnsi="Times New Roman" w:cs="Times New Roman"/>
          <w:i w:val="0"/>
        </w:rPr>
        <w:t xml:space="preserve">. </w:t>
      </w:r>
      <w:r w:rsidR="008E3493">
        <w:rPr>
          <w:rStyle w:val="Hervorhebung"/>
          <w:rFonts w:ascii="Times New Roman" w:hAnsi="Times New Roman" w:cs="Times New Roman"/>
          <w:i w:val="0"/>
        </w:rPr>
        <w:t>Thus the fluence is still below values relevant for X-ray induced heating of water.</w:t>
      </w:r>
      <w:sdt>
        <w:sdtPr>
          <w:rPr>
            <w:rStyle w:val="Hervorhebung"/>
            <w:rFonts w:ascii="Times New Roman" w:hAnsi="Times New Roman" w:cs="Times New Roman"/>
            <w:i w:val="0"/>
          </w:rPr>
          <w:alias w:val="To edit, see citavi.com/edit"/>
          <w:tag w:val="CitaviPlaceholder#856353df-90a1-4390-b60e-a8d7f880a98c"/>
          <w:id w:val="1345282925"/>
          <w:placeholder>
            <w:docPart w:val="DefaultPlaceholder_-1854013440"/>
          </w:placeholder>
        </w:sdtPr>
        <w:sdtEndPr>
          <w:rPr>
            <w:rStyle w:val="Hervorhebung"/>
          </w:rPr>
        </w:sdtEndPr>
        <w:sdtContent>
          <w:r w:rsidR="008E3493">
            <w:rPr>
              <w:rStyle w:val="Hervorhebung"/>
              <w:rFonts w:ascii="Times New Roman" w:hAnsi="Times New Roman" w:cs="Times New Roman"/>
              <w:i w:val="0"/>
            </w:rPr>
            <w:fldChar w:fldCharType="begin"/>
          </w:r>
          <w:r w:rsidR="009F2D5B">
            <w:rPr>
              <w:rStyle w:val="Hervorhebung"/>
              <w:rFonts w:ascii="Times New Roman" w:hAnsi="Times New Roman" w:cs="Times New Roman"/>
              <w:i w:val="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E3OWRlMmExLTI5NjEtNDgxZC04MjQxLTBkOGJiMjFmZWMwZCIsIlJhbmdlTGVuZ3RoIjoxLCJSZWZlcmVuY2VJZCI6IjJjNzhiZmZlLWRjMmYtNDgzOC1hNTViLWVkMTM3MGVkNzE4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}</w:instrText>
          </w:r>
          <w:r w:rsidR="008E3493">
            <w:rPr>
              <w:rStyle w:val="Hervorhebung"/>
              <w:rFonts w:ascii="Times New Roman" w:hAnsi="Times New Roman" w:cs="Times New Roman"/>
              <w:i w:val="0"/>
            </w:rPr>
            <w:fldChar w:fldCharType="separate"/>
          </w:r>
          <w:r w:rsidR="009F0D74">
            <w:rPr>
              <w:rStyle w:val="Hervorhebung"/>
              <w:rFonts w:ascii="Times New Roman" w:hAnsi="Times New Roman" w:cs="Times New Roman"/>
              <w:i w:val="0"/>
              <w:vertAlign w:val="superscript"/>
            </w:rPr>
            <w:t>8</w:t>
          </w:r>
          <w:r w:rsidR="008E3493">
            <w:rPr>
              <w:rStyle w:val="Hervorhebung"/>
              <w:rFonts w:ascii="Times New Roman" w:hAnsi="Times New Roman" w:cs="Times New Roman"/>
              <w:i w:val="0"/>
            </w:rPr>
            <w:fldChar w:fldCharType="end"/>
          </w:r>
        </w:sdtContent>
      </w:sdt>
      <w:r w:rsidR="008E3493">
        <w:rPr>
          <w:rStyle w:val="Hervorhebung"/>
          <w:rFonts w:ascii="Times New Roman" w:hAnsi="Times New Roman" w:cs="Times New Roman"/>
          <w:i w:val="0"/>
        </w:rPr>
        <w:t xml:space="preserve"> To exclude the possibility of X-ray induced effects, we compare the single pulse data (sample 05) with the 10 Hz static data (other samples).</w:t>
      </w:r>
      <w:r w:rsidR="00CA27B0">
        <w:rPr>
          <w:rStyle w:val="Hervorhebung"/>
          <w:rFonts w:ascii="Times New Roman" w:hAnsi="Times New Roman" w:cs="Times New Roman"/>
          <w:i w:val="0"/>
        </w:rPr>
        <w:t xml:space="preserve"> For the single shot data (colored green in Figure S4), only the 1</w:t>
      </w:r>
      <w:r w:rsidR="00CA27B0" w:rsidRPr="00CA27B0">
        <w:rPr>
          <w:rStyle w:val="Hervorhebung"/>
          <w:rFonts w:ascii="Times New Roman" w:hAnsi="Times New Roman" w:cs="Times New Roman"/>
          <w:i w:val="0"/>
          <w:vertAlign w:val="superscript"/>
        </w:rPr>
        <w:t>st</w:t>
      </w:r>
      <w:r w:rsidR="00CA27B0">
        <w:rPr>
          <w:rStyle w:val="Hervorhebung"/>
          <w:rFonts w:ascii="Times New Roman" w:hAnsi="Times New Roman" w:cs="Times New Roman"/>
          <w:i w:val="0"/>
        </w:rPr>
        <w:t xml:space="preserve"> pulse of </w:t>
      </w:r>
      <w:r w:rsidR="00175F8C">
        <w:rPr>
          <w:rStyle w:val="Hervorhebung"/>
          <w:rFonts w:ascii="Times New Roman" w:hAnsi="Times New Roman" w:cs="Times New Roman"/>
          <w:i w:val="0"/>
        </w:rPr>
        <w:t>each</w:t>
      </w:r>
      <w:r w:rsidR="00CA27B0">
        <w:rPr>
          <w:rStyle w:val="Hervorhebung"/>
          <w:rFonts w:ascii="Times New Roman" w:hAnsi="Times New Roman" w:cs="Times New Roman"/>
          <w:i w:val="0"/>
        </w:rPr>
        <w:t xml:space="preserve"> train consisting of 16 pulses was used for evaluation. After each train, the spot was changed</w:t>
      </w:r>
      <w:r w:rsidR="005A5440">
        <w:rPr>
          <w:rStyle w:val="Hervorhebung"/>
          <w:rFonts w:ascii="Times New Roman" w:hAnsi="Times New Roman" w:cs="Times New Roman"/>
          <w:i w:val="0"/>
        </w:rPr>
        <w:t>,</w:t>
      </w:r>
      <w:r w:rsidR="00CA27B0">
        <w:rPr>
          <w:rStyle w:val="Hervorhebung"/>
          <w:rFonts w:ascii="Times New Roman" w:hAnsi="Times New Roman" w:cs="Times New Roman"/>
          <w:i w:val="0"/>
        </w:rPr>
        <w:t xml:space="preserve"> which means that the single </w:t>
      </w:r>
      <w:r w:rsidR="00175F8C">
        <w:rPr>
          <w:rStyle w:val="Hervorhebung"/>
          <w:rFonts w:ascii="Times New Roman" w:hAnsi="Times New Roman" w:cs="Times New Roman"/>
          <w:i w:val="0"/>
        </w:rPr>
        <w:t xml:space="preserve">pulse </w:t>
      </w:r>
      <w:r w:rsidR="00CA27B0">
        <w:rPr>
          <w:rStyle w:val="Hervorhebung"/>
          <w:rFonts w:ascii="Times New Roman" w:hAnsi="Times New Roman" w:cs="Times New Roman"/>
          <w:i w:val="0"/>
        </w:rPr>
        <w:t>data in figure S4 (and most of the data in the main text) correspond to single shots at a fresh sample spot</w:t>
      </w:r>
      <w:r w:rsidR="00326AF5">
        <w:rPr>
          <w:rStyle w:val="Hervorhebung"/>
          <w:rFonts w:ascii="Times New Roman" w:hAnsi="Times New Roman" w:cs="Times New Roman"/>
          <w:i w:val="0"/>
        </w:rPr>
        <w:t xml:space="preserve"> but averaged over all spots.</w:t>
      </w:r>
      <w:r w:rsidR="00CA27B0">
        <w:rPr>
          <w:rStyle w:val="Hervorhebung"/>
          <w:rFonts w:ascii="Times New Roman" w:hAnsi="Times New Roman" w:cs="Times New Roman"/>
          <w:i w:val="0"/>
        </w:rPr>
        <w:t xml:space="preserve"> Due to the low fluence, </w:t>
      </w:r>
      <w:r w:rsidR="00326AF5">
        <w:rPr>
          <w:rStyle w:val="Hervorhebung"/>
          <w:rFonts w:ascii="Times New Roman" w:hAnsi="Times New Roman" w:cs="Times New Roman"/>
          <w:i w:val="0"/>
        </w:rPr>
        <w:t xml:space="preserve">using these single shots </w:t>
      </w:r>
      <w:r w:rsidR="00CA27B0">
        <w:rPr>
          <w:rStyle w:val="Hervorhebung"/>
          <w:rFonts w:ascii="Times New Roman" w:hAnsi="Times New Roman" w:cs="Times New Roman"/>
          <w:i w:val="0"/>
        </w:rPr>
        <w:t>excludes the possibility of any beam-driven effects. Furthermore, no systematical difference between the single-shot and the static data</w:t>
      </w:r>
      <w:r w:rsidR="00293084">
        <w:rPr>
          <w:rStyle w:val="Hervorhebung"/>
          <w:rFonts w:ascii="Times New Roman" w:hAnsi="Times New Roman" w:cs="Times New Roman"/>
          <w:i w:val="0"/>
        </w:rPr>
        <w:t xml:space="preserve"> (blue points)</w:t>
      </w:r>
      <w:r w:rsidR="00CA27B0">
        <w:rPr>
          <w:rStyle w:val="Hervorhebung"/>
          <w:rFonts w:ascii="Times New Roman" w:hAnsi="Times New Roman" w:cs="Times New Roman"/>
          <w:i w:val="0"/>
        </w:rPr>
        <w:t xml:space="preserve"> are visible in figure S4. This shows that even the static 10 Hz data that w</w:t>
      </w:r>
      <w:r w:rsidR="00810D13">
        <w:rPr>
          <w:rStyle w:val="Hervorhebung"/>
          <w:rFonts w:ascii="Times New Roman" w:hAnsi="Times New Roman" w:cs="Times New Roman"/>
          <w:i w:val="0"/>
        </w:rPr>
        <w:t>ere</w:t>
      </w:r>
      <w:r w:rsidR="00CA27B0">
        <w:rPr>
          <w:rStyle w:val="Hervorhebung"/>
          <w:rFonts w:ascii="Times New Roman" w:hAnsi="Times New Roman" w:cs="Times New Roman"/>
          <w:i w:val="0"/>
        </w:rPr>
        <w:t xml:space="preserve"> taken at single spot, displays no sign of beam-induced coalescence.</w:t>
      </w:r>
      <w:r w:rsidR="00390A0D">
        <w:rPr>
          <w:rStyle w:val="Hervorhebung"/>
          <w:rFonts w:ascii="Times New Roman" w:hAnsi="Times New Roman" w:cs="Times New Roman"/>
          <w:i w:val="0"/>
        </w:rPr>
        <w:t xml:space="preserve"> For comparison, we repeated the evaluation procedure using only the last pulse of each train (16</w:t>
      </w:r>
      <w:r w:rsidR="00390A0D" w:rsidRPr="00390A0D">
        <w:rPr>
          <w:rStyle w:val="Hervorhebung"/>
          <w:rFonts w:ascii="Times New Roman" w:hAnsi="Times New Roman" w:cs="Times New Roman"/>
          <w:i w:val="0"/>
          <w:vertAlign w:val="superscript"/>
        </w:rPr>
        <w:t>th</w:t>
      </w:r>
      <w:r w:rsidR="00390A0D">
        <w:rPr>
          <w:rStyle w:val="Hervorhebung"/>
          <w:rFonts w:ascii="Times New Roman" w:hAnsi="Times New Roman" w:cs="Times New Roman"/>
          <w:i w:val="0"/>
        </w:rPr>
        <w:t xml:space="preserve"> pulse at each spot). The resulting </w:t>
      </w:r>
      <w:r w:rsidR="00293084">
        <w:rPr>
          <w:rStyle w:val="Hervorhebung"/>
          <w:rFonts w:ascii="Times New Roman" w:hAnsi="Times New Roman" w:cs="Times New Roman"/>
          <w:i w:val="0"/>
        </w:rPr>
        <w:t xml:space="preserve">surface to volume ratio </w:t>
      </w:r>
      <w:r w:rsidR="00293084">
        <w:rPr>
          <w:rStyle w:val="Hervorhebung"/>
          <w:rFonts w:ascii="Times New Roman" w:hAnsi="Times New Roman" w:cs="Times New Roman"/>
        </w:rPr>
        <w:t>S/V</w:t>
      </w:r>
      <w:r w:rsidR="00390A0D">
        <w:rPr>
          <w:rStyle w:val="Hervorhebung"/>
          <w:rFonts w:ascii="Times New Roman" w:hAnsi="Times New Roman" w:cs="Times New Roman"/>
        </w:rPr>
        <w:t xml:space="preserve"> </w:t>
      </w:r>
      <w:r w:rsidR="00390A0D">
        <w:rPr>
          <w:rStyle w:val="Hervorhebung"/>
          <w:rFonts w:ascii="Times New Roman" w:hAnsi="Times New Roman" w:cs="Times New Roman"/>
          <w:i w:val="0"/>
        </w:rPr>
        <w:t>is also displayed in figure S4 as red dots. The overall trend is the same as for the 1</w:t>
      </w:r>
      <w:r w:rsidR="00390A0D" w:rsidRPr="00390A0D">
        <w:rPr>
          <w:rStyle w:val="Hervorhebung"/>
          <w:rFonts w:ascii="Times New Roman" w:hAnsi="Times New Roman" w:cs="Times New Roman"/>
          <w:i w:val="0"/>
          <w:vertAlign w:val="superscript"/>
        </w:rPr>
        <w:t>st</w:t>
      </w:r>
      <w:r w:rsidR="00390A0D">
        <w:rPr>
          <w:rStyle w:val="Hervorhebung"/>
          <w:rFonts w:ascii="Times New Roman" w:hAnsi="Times New Roman" w:cs="Times New Roman"/>
          <w:i w:val="0"/>
        </w:rPr>
        <w:t xml:space="preserve"> pulse and static measurements but the </w:t>
      </w:r>
      <w:r w:rsidR="00390A0D">
        <w:rPr>
          <w:rStyle w:val="Hervorhebung"/>
          <w:rFonts w:ascii="Times New Roman" w:hAnsi="Times New Roman" w:cs="Times New Roman"/>
        </w:rPr>
        <w:t>S/V</w:t>
      </w:r>
      <w:r w:rsidR="00390A0D">
        <w:rPr>
          <w:rStyle w:val="Hervorhebung"/>
          <w:rFonts w:ascii="Times New Roman" w:hAnsi="Times New Roman" w:cs="Times New Roman"/>
          <w:i w:val="0"/>
        </w:rPr>
        <w:t xml:space="preserve"> tends to be slightly lower for the last pulse when compared to the first pulse each. </w:t>
      </w:r>
      <w:r w:rsidR="004935E1">
        <w:rPr>
          <w:rStyle w:val="Hervorhebung"/>
          <w:rFonts w:ascii="Times New Roman" w:hAnsi="Times New Roman" w:cs="Times New Roman"/>
          <w:i w:val="0"/>
        </w:rPr>
        <w:t>However, b</w:t>
      </w:r>
      <w:r w:rsidR="00390A0D">
        <w:rPr>
          <w:rStyle w:val="Hervorhebung"/>
          <w:rFonts w:ascii="Times New Roman" w:hAnsi="Times New Roman" w:cs="Times New Roman"/>
          <w:i w:val="0"/>
        </w:rPr>
        <w:t xml:space="preserve">ased on the experimental error, this </w:t>
      </w:r>
      <w:r w:rsidR="004935E1">
        <w:rPr>
          <w:rStyle w:val="Hervorhebung"/>
          <w:rFonts w:ascii="Times New Roman" w:hAnsi="Times New Roman" w:cs="Times New Roman"/>
          <w:i w:val="0"/>
        </w:rPr>
        <w:t>effect is barely significant in most cases.</w:t>
      </w:r>
      <w:r w:rsidR="009337EA">
        <w:rPr>
          <w:rStyle w:val="Hervorhebung"/>
          <w:rFonts w:ascii="Times New Roman" w:hAnsi="Times New Roman" w:cs="Times New Roman"/>
          <w:i w:val="0"/>
        </w:rPr>
        <w:t xml:space="preserve"> Only the 1</w:t>
      </w:r>
      <w:r w:rsidR="009337EA" w:rsidRPr="009337EA">
        <w:rPr>
          <w:rStyle w:val="Hervorhebung"/>
          <w:rFonts w:ascii="Times New Roman" w:hAnsi="Times New Roman" w:cs="Times New Roman"/>
          <w:i w:val="0"/>
          <w:vertAlign w:val="superscript"/>
        </w:rPr>
        <w:t>st</w:t>
      </w:r>
      <w:r w:rsidR="009337EA">
        <w:rPr>
          <w:rStyle w:val="Hervorhebung"/>
          <w:rFonts w:ascii="Times New Roman" w:hAnsi="Times New Roman" w:cs="Times New Roman"/>
          <w:i w:val="0"/>
        </w:rPr>
        <w:t xml:space="preserve"> pulse single shot data and the 10 Hz static data were used for the manuscript and the rest of the </w:t>
      </w:r>
      <w:r w:rsidR="009F0D74">
        <w:rPr>
          <w:rStyle w:val="Hervorhebung"/>
          <w:rFonts w:ascii="Times New Roman" w:hAnsi="Times New Roman" w:cs="Times New Roman"/>
          <w:i w:val="0"/>
        </w:rPr>
        <w:t>SI</w:t>
      </w:r>
      <w:r w:rsidR="009337EA">
        <w:rPr>
          <w:rStyle w:val="Hervorhebung"/>
          <w:rFonts w:ascii="Times New Roman" w:hAnsi="Times New Roman" w:cs="Times New Roman"/>
          <w:i w:val="0"/>
        </w:rPr>
        <w:t xml:space="preserve"> (green and blue points in figure S4).</w:t>
      </w:r>
    </w:p>
    <w:p w14:paraId="32B744F2" w14:textId="77777777" w:rsidR="00CA27B0" w:rsidRDefault="00CA27B0" w:rsidP="00CA27B0">
      <w:pPr>
        <w:keepNext/>
        <w:jc w:val="center"/>
      </w:pPr>
      <w:r>
        <w:rPr>
          <w:rStyle w:val="Hervorhebung"/>
          <w:rFonts w:ascii="Times New Roman" w:hAnsi="Times New Roman" w:cs="Times New Roman"/>
          <w:i w:val="0"/>
          <w:noProof/>
        </w:rPr>
        <w:lastRenderedPageBreak/>
        <w:drawing>
          <wp:inline distT="0" distB="0" distL="0" distR="0" wp14:anchorId="730CCDAD" wp14:editId="6AC8F920">
            <wp:extent cx="4483837" cy="3556268"/>
            <wp:effectExtent l="0" t="0" r="0" b="635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noChangeArrowheads="1"/>
                    </pic:cNvPicPr>
                  </pic:nvPicPr>
                  <pic:blipFill rotWithShape="1">
                    <a:blip r:embed="rId13"/>
                    <a:srcRect l="-1121" r="6560"/>
                    <a:stretch/>
                  </pic:blipFill>
                  <pic:spPr bwMode="auto">
                    <a:xfrm>
                      <a:off x="0" y="0"/>
                      <a:ext cx="4484820" cy="3557048"/>
                    </a:xfrm>
                    <a:prstGeom prst="rect">
                      <a:avLst/>
                    </a:prstGeom>
                    <a:noFill/>
                    <a:ln>
                      <a:noFill/>
                    </a:ln>
                    <a:extLst>
                      <a:ext uri="{53640926-AAD7-44D8-BBD7-CCE9431645EC}">
                        <a14:shadowObscured xmlns:a14="http://schemas.microsoft.com/office/drawing/2010/main"/>
                      </a:ext>
                    </a:extLst>
                  </pic:spPr>
                </pic:pic>
              </a:graphicData>
            </a:graphic>
          </wp:inline>
        </w:drawing>
      </w:r>
    </w:p>
    <w:p w14:paraId="7D8BC769" w14:textId="2D23954A" w:rsidR="00CA27B0" w:rsidRPr="00DA5D6A" w:rsidRDefault="00CA27B0" w:rsidP="009337EA">
      <w:pPr>
        <w:pStyle w:val="Beschriftung"/>
        <w:jc w:val="both"/>
        <w:rPr>
          <w:rStyle w:val="Hervorhebung"/>
          <w:rFonts w:ascii="Times New Roman" w:hAnsi="Times New Roman" w:cs="Times New Roman"/>
          <w:i/>
          <w:iCs/>
        </w:rPr>
      </w:pPr>
      <w:r w:rsidRPr="004935E1">
        <w:rPr>
          <w:rFonts w:ascii="Times New Roman" w:hAnsi="Times New Roman" w:cs="Times New Roman"/>
          <w:b/>
          <w:i w:val="0"/>
          <w:iCs w:val="0"/>
          <w:color w:val="000000" w:themeColor="text1"/>
        </w:rPr>
        <w:t>Figure S4:</w:t>
      </w:r>
      <w:r w:rsidRPr="00DA5D6A">
        <w:rPr>
          <w:rFonts w:ascii="Times New Roman" w:hAnsi="Times New Roman" w:cs="Times New Roman"/>
          <w:i w:val="0"/>
          <w:iCs w:val="0"/>
          <w:color w:val="000000" w:themeColor="text1"/>
        </w:rPr>
        <w:t xml:space="preserve"> Relative </w:t>
      </w:r>
      <w:r w:rsidRPr="00921005">
        <w:rPr>
          <w:rFonts w:ascii="Times New Roman" w:hAnsi="Times New Roman" w:cs="Times New Roman"/>
          <w:iCs w:val="0"/>
          <w:color w:val="000000" w:themeColor="text1"/>
        </w:rPr>
        <w:t>S/V</w:t>
      </w:r>
      <w:r w:rsidRPr="00DA5D6A">
        <w:rPr>
          <w:rFonts w:ascii="Times New Roman" w:hAnsi="Times New Roman" w:cs="Times New Roman"/>
          <w:i w:val="0"/>
          <w:iCs w:val="0"/>
          <w:color w:val="000000" w:themeColor="text1"/>
        </w:rPr>
        <w:t xml:space="preserve"> as shown in figure </w:t>
      </w:r>
      <w:r w:rsidR="004935E1">
        <w:rPr>
          <w:rFonts w:ascii="Times New Roman" w:hAnsi="Times New Roman" w:cs="Times New Roman"/>
          <w:i w:val="0"/>
          <w:iCs w:val="0"/>
          <w:color w:val="000000" w:themeColor="text1"/>
        </w:rPr>
        <w:t>3</w:t>
      </w:r>
      <w:r w:rsidRPr="00DA5D6A">
        <w:rPr>
          <w:rFonts w:ascii="Times New Roman" w:hAnsi="Times New Roman" w:cs="Times New Roman"/>
          <w:i w:val="0"/>
          <w:iCs w:val="0"/>
          <w:color w:val="000000" w:themeColor="text1"/>
        </w:rPr>
        <w:t xml:space="preserve"> in the main text but comparing between single-shot and static measurements</w:t>
      </w:r>
      <w:r w:rsidR="00921005">
        <w:rPr>
          <w:rFonts w:ascii="Times New Roman" w:hAnsi="Times New Roman" w:cs="Times New Roman"/>
          <w:i w:val="0"/>
          <w:iCs w:val="0"/>
          <w:color w:val="000000" w:themeColor="text1"/>
        </w:rPr>
        <w:t xml:space="preserve"> (</w:t>
      </w:r>
      <w:r w:rsidR="00BD2790">
        <w:rPr>
          <w:rFonts w:ascii="Times New Roman" w:hAnsi="Times New Roman" w:cs="Times New Roman"/>
          <w:i w:val="0"/>
          <w:iCs w:val="0"/>
          <w:color w:val="000000" w:themeColor="text1"/>
        </w:rPr>
        <w:t>methods section</w:t>
      </w:r>
      <w:r w:rsidR="00921005">
        <w:rPr>
          <w:rFonts w:ascii="Times New Roman" w:hAnsi="Times New Roman" w:cs="Times New Roman"/>
          <w:i w:val="0"/>
          <w:iCs w:val="0"/>
          <w:color w:val="000000" w:themeColor="text1"/>
        </w:rPr>
        <w:t xml:space="preserve"> for further details)</w:t>
      </w:r>
      <w:r w:rsidRPr="00DA5D6A">
        <w:rPr>
          <w:rFonts w:ascii="Times New Roman" w:hAnsi="Times New Roman" w:cs="Times New Roman"/>
          <w:i w:val="0"/>
          <w:iCs w:val="0"/>
          <w:color w:val="000000" w:themeColor="text1"/>
        </w:rPr>
        <w:t>.</w:t>
      </w:r>
      <w:r w:rsidR="009337EA">
        <w:rPr>
          <w:rFonts w:ascii="Times New Roman" w:hAnsi="Times New Roman" w:cs="Times New Roman"/>
          <w:i w:val="0"/>
          <w:iCs w:val="0"/>
          <w:color w:val="000000" w:themeColor="text1"/>
        </w:rPr>
        <w:t xml:space="preserve"> For the manuscript and the rest of the </w:t>
      </w:r>
      <w:r w:rsidR="009F0D74">
        <w:rPr>
          <w:rFonts w:ascii="Times New Roman" w:hAnsi="Times New Roman" w:cs="Times New Roman"/>
          <w:i w:val="0"/>
          <w:iCs w:val="0"/>
          <w:color w:val="000000" w:themeColor="text1"/>
        </w:rPr>
        <w:t>SI</w:t>
      </w:r>
      <w:r w:rsidR="009337EA">
        <w:rPr>
          <w:rFonts w:ascii="Times New Roman" w:hAnsi="Times New Roman" w:cs="Times New Roman"/>
          <w:i w:val="0"/>
          <w:iCs w:val="0"/>
          <w:color w:val="000000" w:themeColor="text1"/>
        </w:rPr>
        <w:t>, o</w:t>
      </w:r>
      <w:r w:rsidR="009337EA" w:rsidRPr="009337EA">
        <w:rPr>
          <w:rFonts w:ascii="Times New Roman" w:hAnsi="Times New Roman" w:cs="Times New Roman"/>
          <w:i w:val="0"/>
          <w:iCs w:val="0"/>
          <w:color w:val="000000" w:themeColor="text1"/>
        </w:rPr>
        <w:t>nly the 1</w:t>
      </w:r>
      <w:r w:rsidR="009337EA" w:rsidRPr="009337EA">
        <w:rPr>
          <w:rFonts w:ascii="Times New Roman" w:hAnsi="Times New Roman" w:cs="Times New Roman"/>
          <w:i w:val="0"/>
          <w:iCs w:val="0"/>
          <w:color w:val="000000" w:themeColor="text1"/>
          <w:vertAlign w:val="superscript"/>
        </w:rPr>
        <w:t>st</w:t>
      </w:r>
      <w:r w:rsidR="009337EA" w:rsidRPr="009337EA">
        <w:rPr>
          <w:rFonts w:ascii="Times New Roman" w:hAnsi="Times New Roman" w:cs="Times New Roman"/>
          <w:i w:val="0"/>
          <w:iCs w:val="0"/>
          <w:color w:val="000000" w:themeColor="text1"/>
        </w:rPr>
        <w:t xml:space="preserve"> pulse single shot data and the 10 Hz static data were used</w:t>
      </w:r>
      <w:r w:rsidR="009337EA">
        <w:rPr>
          <w:rFonts w:ascii="Times New Roman" w:hAnsi="Times New Roman" w:cs="Times New Roman"/>
          <w:i w:val="0"/>
          <w:iCs w:val="0"/>
          <w:color w:val="000000" w:themeColor="text1"/>
        </w:rPr>
        <w:t xml:space="preserve"> (green and blue data points).</w:t>
      </w:r>
    </w:p>
    <w:p w14:paraId="47CE51A5" w14:textId="01CB6863" w:rsidR="003B1063" w:rsidRDefault="003B1063" w:rsidP="003B1063">
      <w:pPr>
        <w:pStyle w:val="berschrift1"/>
      </w:pPr>
      <w:r>
        <w:t>S</w:t>
      </w:r>
      <w:r w:rsidR="009F0D74">
        <w:t>4</w:t>
      </w:r>
      <w:r>
        <w:t xml:space="preserve"> Temperature Correction</w:t>
      </w:r>
    </w:p>
    <w:p w14:paraId="511F1516" w14:textId="38B7594B" w:rsidR="003B1063" w:rsidRDefault="003B1063" w:rsidP="003B1063">
      <w:pPr>
        <w:rPr>
          <w:rStyle w:val="Hervorhebung"/>
          <w:rFonts w:ascii="Times New Roman" w:hAnsi="Times New Roman" w:cs="Times New Roman"/>
        </w:rPr>
      </w:pPr>
      <w:r w:rsidRPr="006B3740">
        <w:rPr>
          <w:rStyle w:val="Hervorhebung"/>
          <w:rFonts w:ascii="Times New Roman" w:hAnsi="Times New Roman" w:cs="Times New Roman"/>
        </w:rPr>
        <w:t>S</w:t>
      </w:r>
      <w:r w:rsidR="009F0D74">
        <w:rPr>
          <w:rStyle w:val="Hervorhebung"/>
          <w:rFonts w:ascii="Times New Roman" w:hAnsi="Times New Roman" w:cs="Times New Roman"/>
        </w:rPr>
        <w:t>4</w:t>
      </w:r>
      <w:r w:rsidRPr="006B3740">
        <w:rPr>
          <w:rStyle w:val="Hervorhebung"/>
          <w:rFonts w:ascii="Times New Roman" w:hAnsi="Times New Roman" w:cs="Times New Roman"/>
        </w:rPr>
        <w:t>.1 Temperature Correction for SAXS</w:t>
      </w:r>
    </w:p>
    <w:p w14:paraId="3078C748" w14:textId="4361DA0A" w:rsidR="003B1063" w:rsidRDefault="004C176B" w:rsidP="003B1063">
      <w:pPr>
        <w:jc w:val="both"/>
        <w:rPr>
          <w:rStyle w:val="Hervorhebung"/>
          <w:rFonts w:ascii="Times New Roman" w:hAnsi="Times New Roman" w:cs="Times New Roman"/>
          <w:i w:val="0"/>
        </w:rPr>
      </w:pPr>
      <w:r>
        <w:rPr>
          <w:rStyle w:val="Hervorhebung"/>
          <w:rFonts w:ascii="Times New Roman" w:hAnsi="Times New Roman" w:cs="Times New Roman"/>
          <w:i w:val="0"/>
        </w:rPr>
        <w:t>For SAXS the sample inside the grid is squeezed by</w:t>
      </w:r>
      <w:r w:rsidR="001364BC">
        <w:rPr>
          <w:rStyle w:val="Hervorhebung"/>
          <w:rFonts w:ascii="Times New Roman" w:hAnsi="Times New Roman" w:cs="Times New Roman"/>
          <w:i w:val="0"/>
        </w:rPr>
        <w:t xml:space="preserve"> a</w:t>
      </w:r>
      <w:r>
        <w:rPr>
          <w:rStyle w:val="Hervorhebung"/>
          <w:rFonts w:ascii="Times New Roman" w:hAnsi="Times New Roman" w:cs="Times New Roman"/>
          <w:i w:val="0"/>
        </w:rPr>
        <w:t xml:space="preserve"> copper door that is itself mounted at the bottom of the JANIS cryosta</w:t>
      </w:r>
      <w:r w:rsidR="00370731">
        <w:rPr>
          <w:rStyle w:val="Hervorhebung"/>
          <w:rFonts w:ascii="Times New Roman" w:hAnsi="Times New Roman" w:cs="Times New Roman"/>
          <w:i w:val="0"/>
        </w:rPr>
        <w:t>t</w:t>
      </w:r>
      <w:r>
        <w:rPr>
          <w:rStyle w:val="Hervorhebung"/>
          <w:rFonts w:ascii="Times New Roman" w:hAnsi="Times New Roman" w:cs="Times New Roman"/>
          <w:i w:val="0"/>
        </w:rPr>
        <w:t xml:space="preserve">. </w:t>
      </w:r>
      <w:r w:rsidR="003B1063">
        <w:rPr>
          <w:rStyle w:val="Hervorhebung"/>
          <w:rFonts w:ascii="Times New Roman" w:hAnsi="Times New Roman" w:cs="Times New Roman"/>
          <w:i w:val="0"/>
        </w:rPr>
        <w:t xml:space="preserve">The SAXS sample environment employed typically shows </w:t>
      </w:r>
      <w:r>
        <w:rPr>
          <w:rStyle w:val="Hervorhebung"/>
          <w:rFonts w:ascii="Times New Roman" w:hAnsi="Times New Roman" w:cs="Times New Roman"/>
          <w:i w:val="0"/>
        </w:rPr>
        <w:t>an</w:t>
      </w:r>
      <w:r w:rsidR="003B1063">
        <w:rPr>
          <w:rStyle w:val="Hervorhebung"/>
          <w:rFonts w:ascii="Times New Roman" w:hAnsi="Times New Roman" w:cs="Times New Roman"/>
          <w:i w:val="0"/>
        </w:rPr>
        <w:t xml:space="preserve"> offset between </w:t>
      </w:r>
      <w:r>
        <w:rPr>
          <w:rStyle w:val="Hervorhebung"/>
          <w:rFonts w:ascii="Times New Roman" w:hAnsi="Times New Roman" w:cs="Times New Roman"/>
          <w:i w:val="0"/>
        </w:rPr>
        <w:t xml:space="preserve">nominal </w:t>
      </w:r>
      <w:r w:rsidR="003B1063">
        <w:rPr>
          <w:rStyle w:val="Hervorhebung"/>
          <w:rFonts w:ascii="Times New Roman" w:hAnsi="Times New Roman" w:cs="Times New Roman"/>
          <w:i w:val="0"/>
        </w:rPr>
        <w:t xml:space="preserve">and </w:t>
      </w:r>
      <w:r>
        <w:rPr>
          <w:rStyle w:val="Hervorhebung"/>
          <w:rFonts w:ascii="Times New Roman" w:hAnsi="Times New Roman" w:cs="Times New Roman"/>
          <w:i w:val="0"/>
        </w:rPr>
        <w:t xml:space="preserve">true </w:t>
      </w:r>
      <w:r w:rsidR="003B1063">
        <w:rPr>
          <w:rStyle w:val="Hervorhebung"/>
          <w:rFonts w:ascii="Times New Roman" w:hAnsi="Times New Roman" w:cs="Times New Roman"/>
          <w:i w:val="0"/>
        </w:rPr>
        <w:t xml:space="preserve">sample temperature. To assess this offset the WAXS data </w:t>
      </w:r>
      <w:r>
        <w:rPr>
          <w:rStyle w:val="Hervorhebung"/>
          <w:rFonts w:ascii="Times New Roman" w:hAnsi="Times New Roman" w:cs="Times New Roman"/>
          <w:i w:val="0"/>
        </w:rPr>
        <w:t xml:space="preserve">were </w:t>
      </w:r>
      <w:r w:rsidR="003B1063">
        <w:rPr>
          <w:rStyle w:val="Hervorhebung"/>
          <w:rFonts w:ascii="Times New Roman" w:hAnsi="Times New Roman" w:cs="Times New Roman"/>
          <w:i w:val="0"/>
        </w:rPr>
        <w:t xml:space="preserve">used and compared to literature values. The </w:t>
      </w:r>
      <w:r>
        <w:rPr>
          <w:rStyle w:val="Hervorhebung"/>
          <w:rFonts w:ascii="Times New Roman" w:hAnsi="Times New Roman" w:cs="Times New Roman"/>
          <w:i w:val="0"/>
        </w:rPr>
        <w:t xml:space="preserve">onset </w:t>
      </w:r>
      <w:r w:rsidR="003B1063">
        <w:rPr>
          <w:rStyle w:val="Hervorhebung"/>
          <w:rFonts w:ascii="Times New Roman" w:hAnsi="Times New Roman" w:cs="Times New Roman"/>
          <w:i w:val="0"/>
        </w:rPr>
        <w:t xml:space="preserve">crystallization temperature of HGW is 156.3 ± 0.5 K </w:t>
      </w:r>
      <w:r w:rsidR="003B1063" w:rsidRPr="00003515">
        <w:rPr>
          <w:rStyle w:val="Hervorhebung"/>
          <w:rFonts w:ascii="Times New Roman" w:hAnsi="Times New Roman" w:cs="Times New Roman"/>
          <w:i w:val="0"/>
        </w:rPr>
        <w:t xml:space="preserve">according to </w:t>
      </w:r>
      <w:r w:rsidRPr="00F62810">
        <w:rPr>
          <w:rStyle w:val="Hervorhebung"/>
          <w:rFonts w:ascii="Times New Roman" w:hAnsi="Times New Roman" w:cs="Times New Roman"/>
          <w:i w:val="0"/>
        </w:rPr>
        <w:t>Bachler et al.</w:t>
      </w:r>
      <w:sdt>
        <w:sdtPr>
          <w:rPr>
            <w:rStyle w:val="Hervorhebung"/>
            <w:rFonts w:ascii="Times New Roman" w:hAnsi="Times New Roman" w:cs="Times New Roman"/>
            <w:i w:val="0"/>
          </w:rPr>
          <w:alias w:val="To edit, see citavi.com/edit"/>
          <w:tag w:val="CitaviPlaceholder#a82a60b4-77a1-48de-ab3f-3e1df96933a2"/>
          <w:id w:val="1874274207"/>
          <w:placeholder>
            <w:docPart w:val="E12673F9909C4CDB9490F7C974C5087F"/>
          </w:placeholder>
        </w:sdtPr>
        <w:sdtEndPr>
          <w:rPr>
            <w:rStyle w:val="Hervorhebung"/>
          </w:rPr>
        </w:sdtEndPr>
        <w:sdtContent>
          <w:r w:rsidRPr="00F62810">
            <w:rPr>
              <w:rStyle w:val="Hervorhebung"/>
              <w:rFonts w:ascii="Times New Roman" w:hAnsi="Times New Roman" w:cs="Times New Roman"/>
              <w:i w:val="0"/>
            </w:rPr>
            <w:fldChar w:fldCharType="begin"/>
          </w:r>
          <w:r w:rsidR="009F2D5B">
            <w:rPr>
              <w:rStyle w:val="Hervorhebung"/>
              <w:rFonts w:ascii="Times New Roman" w:hAnsi="Times New Roman" w:cs="Times New Roman"/>
              <w:i w:val="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jNmEzZTllLWNkNDAtNDQ5Ny05ZmY4LTk5ZjAwNTQ4NDI2ZCIsIlJhbmdlTGVuZ3RoIjoxLCJSZWZlcmVuY2VJZCI6Ijk1NDM5YjNjLWE1YjAtNGRiNy1hZmQ3LTgzY2MwNzc2M2Q1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oYW5uZXMiLCJMYXN0TmFtZSI6IkJhY2hsZXIiLCJQcm90ZWN0ZWQiOmZhbHNlLCJTZXgiOjIsIkNyZWF0ZWRCeSI6Il9Kb25ueSIsIkNyZWF0ZWRPbiI6IjIwMjEtMTItMTRUMTU6MTA6MDEiLCJNb2RpZmllZEJ5IjoiX0pvbm55IiwiSWQiOiI3NDJmNjFmNi1mODY3LTRiMWQtYjUwYS00MGVkZjEwZTZjNmUiLCJNb2RpZmllZE9uIjoiMjAyMS0xMi0xNFQxNToxMDowMSIsIlByb2plY3QiOnsiJGlkIjoiOCIsIiR0eXBlIjoiU3dpc3NBY2FkZW1pYy5DaXRhdmkuUHJvamVjdCwgU3dpc3NBY2FkZW1pYy5DaXRhdmkifX0seyIkaWQiOiI5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xMCIsIiR0eXBlIjoiU3dpc3NBY2FkZW1pYy5DaXRhdmkuUGVyc29uLCBTd2lzc0FjYWRlbWljLkNpdGF2aSIsIkZpcnN0TmFtZSI6IlRob21hcyIsIkxhc3ROYW1lIjoiTG9lcnRpbmciLCJQcm90ZWN0ZWQiOmZhbHNlLCJTZXgiOjIsIkNyZWF0ZWRCeSI6Il9Kb25ueSIsIkNyZWF0ZWRPbiI6IjIwMjEtMTItMTRUMTU6MTA6MDEiLCJNb2RpZmllZEJ5IjoiX0pvbm55IiwiSWQiOiI5YTEzNWNkZS02N2U0LTQ4NTMtOTNmZi1hYTIyZGQxMTI2NmY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CYWNobGVyLCBHaWViZWxtYW5uIGV0IGFsIDIwMjEgLSBFeHBlcmltZW50YWwgZXZpZGVuY2UgZm9yIGdsYXNzIHBvbHltb3JwaGlzbSAoMikuanBnIiwiVXJpU3RyaW5nIjoiOTU0MzliM2MtYTViMC00ZGI3LWFmZDctODNjYzA3NzYzZDU2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3My9wbmFzLjIxMDgxOTQxMTgiLCJFZGl0b3JzIjpbXSwiRXZhbHVhdGlvbkNvbXBsZXhpdHkiOjAsIkV2YWx1YXRpb25Tb3VyY2VUZXh0Rm9ybWF0IjowLCJHcm91cHMiOltdLCJIYXNMYWJlbDEiOmZhbHNlLCJIYXNMYWJlbDIiOmZhbHNlLCJLZXl3b3JkcyI6W10sIkxhbmd1YWdlIjoiZW5nIiwiTGFuZ3VhZ2VDb2RlIjoiZW4i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zQzMDE5MDciLCJVcmlTdHJpbmciOiJodHRwOi8vd3d3Lm5jYmkubmxtLm5paC5nb3YvcHVibWVkLzM0MzAxOTA3IiwiTGlua2VkUmVzb3VyY2VTdGF0dXMiOjgsIlByb3BlcnRpZXMiOnsiJGlkIjoiMTU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ItMTRUMTM6MTA6MDAiLCJNb2RpZmllZEJ5IjoiX0pvbm55IiwiSWQiOiI3MGJkMGNiNi04NWM3LTQ2MmUtOTBkMS1jNTFkMmRmZGVhZDYiLCJNb2RpZmllZE9uIjoiMjAyMi0wMi0xNFQxMzoxMDowMC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lBNQzgzMjUyODUiLCJVcmlTdHJpbmciOiJodHRwczovL3d3dy5uY2JpLm5sbS5uaWguZ292L3BtYy9hcnRpY2xlcy9QTUM4MzI1Mjg1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}</w:instrText>
          </w:r>
          <w:r w:rsidRPr="00F62810">
            <w:rPr>
              <w:rStyle w:val="Hervorhebung"/>
              <w:rFonts w:ascii="Times New Roman" w:hAnsi="Times New Roman" w:cs="Times New Roman"/>
              <w:i w:val="0"/>
            </w:rPr>
            <w:fldChar w:fldCharType="separate"/>
          </w:r>
          <w:r w:rsidR="00F74234">
            <w:rPr>
              <w:rStyle w:val="Hervorhebung"/>
              <w:rFonts w:ascii="Times New Roman" w:hAnsi="Times New Roman" w:cs="Times New Roman"/>
              <w:i w:val="0"/>
              <w:vertAlign w:val="superscript"/>
            </w:rPr>
            <w:t>1</w:t>
          </w:r>
          <w:r w:rsidRPr="00F62810">
            <w:rPr>
              <w:rStyle w:val="Hervorhebung"/>
              <w:rFonts w:ascii="Times New Roman" w:hAnsi="Times New Roman" w:cs="Times New Roman"/>
              <w:i w:val="0"/>
            </w:rPr>
            <w:fldChar w:fldCharType="end"/>
          </w:r>
        </w:sdtContent>
      </w:sdt>
      <w:r w:rsidRPr="00003515">
        <w:rPr>
          <w:rStyle w:val="Hervorhebung"/>
          <w:rFonts w:ascii="Times New Roman" w:hAnsi="Times New Roman" w:cs="Times New Roman"/>
          <w:i w:val="0"/>
        </w:rPr>
        <w:t xml:space="preserve"> at a heating rate of </w:t>
      </w:r>
      <w:r w:rsidR="00F4672F" w:rsidRPr="00F62810">
        <w:rPr>
          <w:rStyle w:val="Hervorhebung"/>
          <w:rFonts w:ascii="Times New Roman" w:hAnsi="Times New Roman" w:cs="Times New Roman"/>
          <w:i w:val="0"/>
        </w:rPr>
        <w:t>10</w:t>
      </w:r>
      <w:r w:rsidR="007229B5">
        <w:rPr>
          <w:rStyle w:val="Hervorhebung"/>
          <w:rFonts w:ascii="Times New Roman" w:hAnsi="Times New Roman" w:cs="Times New Roman"/>
          <w:i w:val="0"/>
        </w:rPr>
        <w:t> </w:t>
      </w:r>
      <w:r w:rsidRPr="00003515">
        <w:rPr>
          <w:rStyle w:val="Hervorhebung"/>
          <w:rFonts w:ascii="Times New Roman" w:hAnsi="Times New Roman" w:cs="Times New Roman"/>
          <w:i w:val="0"/>
        </w:rPr>
        <w:t>K</w:t>
      </w:r>
      <w:r w:rsidR="007229B5">
        <w:rPr>
          <w:rStyle w:val="Hervorhebung"/>
          <w:rFonts w:ascii="Times New Roman" w:hAnsi="Times New Roman" w:cs="Times New Roman"/>
          <w:i w:val="0"/>
        </w:rPr>
        <w:t> </w:t>
      </w:r>
      <w:r w:rsidR="00F62810">
        <w:rPr>
          <w:rStyle w:val="Hervorhebung"/>
          <w:rFonts w:ascii="Times New Roman" w:hAnsi="Times New Roman" w:cs="Times New Roman"/>
          <w:i w:val="0"/>
        </w:rPr>
        <w:t>min</w:t>
      </w:r>
      <w:r w:rsidR="00F62810">
        <w:rPr>
          <w:rStyle w:val="Hervorhebung"/>
          <w:rFonts w:ascii="Times New Roman" w:hAnsi="Times New Roman" w:cs="Times New Roman"/>
          <w:i w:val="0"/>
          <w:vertAlign w:val="superscript"/>
        </w:rPr>
        <w:t>-1</w:t>
      </w:r>
      <w:r w:rsidRPr="00003515">
        <w:rPr>
          <w:rStyle w:val="Hervorhebung"/>
          <w:rFonts w:ascii="Times New Roman" w:hAnsi="Times New Roman" w:cs="Times New Roman"/>
          <w:i w:val="0"/>
        </w:rPr>
        <w:t xml:space="preserve"> based on calorimetry data</w:t>
      </w:r>
      <w:r w:rsidR="003B1063">
        <w:rPr>
          <w:rStyle w:val="Hervorhebung"/>
          <w:rFonts w:ascii="Times New Roman" w:hAnsi="Times New Roman" w:cs="Times New Roman"/>
          <w:i w:val="0"/>
        </w:rPr>
        <w:t xml:space="preserve">. We here observe crystallization </w:t>
      </w:r>
      <w:r w:rsidR="00F4672F">
        <w:rPr>
          <w:rStyle w:val="Hervorhebung"/>
          <w:rFonts w:ascii="Times New Roman" w:hAnsi="Times New Roman" w:cs="Times New Roman"/>
          <w:i w:val="0"/>
        </w:rPr>
        <w:t>under isothermal conditions (step-wise heating; average heating rate ~5-10 K</w:t>
      </w:r>
      <w:r w:rsidR="00F62810">
        <w:rPr>
          <w:rStyle w:val="Hervorhebung"/>
          <w:rFonts w:ascii="Times New Roman" w:hAnsi="Times New Roman" w:cs="Times New Roman"/>
          <w:i w:val="0"/>
        </w:rPr>
        <w:t xml:space="preserve"> </w:t>
      </w:r>
      <w:r w:rsidR="00F4672F">
        <w:rPr>
          <w:rStyle w:val="Hervorhebung"/>
          <w:rFonts w:ascii="Times New Roman" w:hAnsi="Times New Roman" w:cs="Times New Roman"/>
          <w:i w:val="0"/>
        </w:rPr>
        <w:t>h</w:t>
      </w:r>
      <w:r w:rsidR="00F62810">
        <w:rPr>
          <w:rStyle w:val="Hervorhebung"/>
          <w:rFonts w:ascii="Times New Roman" w:hAnsi="Times New Roman" w:cs="Times New Roman"/>
          <w:i w:val="0"/>
          <w:vertAlign w:val="superscript"/>
        </w:rPr>
        <w:t>-1</w:t>
      </w:r>
      <w:r w:rsidR="00F4672F">
        <w:rPr>
          <w:rStyle w:val="Hervorhebung"/>
          <w:rFonts w:ascii="Times New Roman" w:hAnsi="Times New Roman" w:cs="Times New Roman"/>
          <w:i w:val="0"/>
        </w:rPr>
        <w:t xml:space="preserve">) </w:t>
      </w:r>
      <w:r w:rsidR="003B1063">
        <w:rPr>
          <w:rStyle w:val="Hervorhebung"/>
          <w:rFonts w:ascii="Times New Roman" w:hAnsi="Times New Roman" w:cs="Times New Roman"/>
          <w:i w:val="0"/>
        </w:rPr>
        <w:t xml:space="preserve">at </w:t>
      </w:r>
      <w:r>
        <w:rPr>
          <w:rStyle w:val="Hervorhebung"/>
          <w:rFonts w:ascii="Times New Roman" w:hAnsi="Times New Roman" w:cs="Times New Roman"/>
          <w:i w:val="0"/>
        </w:rPr>
        <w:t xml:space="preserve">a nominal temperature </w:t>
      </w:r>
      <w:r w:rsidR="003B1063">
        <w:rPr>
          <w:rStyle w:val="Hervorhebung"/>
          <w:rFonts w:ascii="Times New Roman" w:hAnsi="Times New Roman" w:cs="Times New Roman"/>
          <w:i w:val="0"/>
        </w:rPr>
        <w:t xml:space="preserve">140 K </w:t>
      </w:r>
      <w:r w:rsidR="00195C83">
        <w:rPr>
          <w:rStyle w:val="Hervorhebung"/>
          <w:rFonts w:ascii="Times New Roman" w:hAnsi="Times New Roman" w:cs="Times New Roman"/>
          <w:i w:val="0"/>
        </w:rPr>
        <w:t>based on the formation of pronounced Bragg peaks of ice I in the WAXS data</w:t>
      </w:r>
      <w:r w:rsidR="0072511D">
        <w:rPr>
          <w:rStyle w:val="Hervorhebung"/>
          <w:rFonts w:ascii="Times New Roman" w:hAnsi="Times New Roman" w:cs="Times New Roman"/>
          <w:i w:val="0"/>
        </w:rPr>
        <w:t xml:space="preserve"> along with the vanishing of the halo peak of LDA</w:t>
      </w:r>
      <w:r w:rsidR="00700890">
        <w:rPr>
          <w:rStyle w:val="Hervorhebung"/>
          <w:rFonts w:ascii="Times New Roman" w:hAnsi="Times New Roman" w:cs="Times New Roman"/>
          <w:i w:val="0"/>
        </w:rPr>
        <w:t xml:space="preserve"> (see figure S</w:t>
      </w:r>
      <w:r w:rsidR="00C02EB1">
        <w:rPr>
          <w:rStyle w:val="Hervorhebung"/>
          <w:rFonts w:ascii="Times New Roman" w:hAnsi="Times New Roman" w:cs="Times New Roman"/>
          <w:i w:val="0"/>
        </w:rPr>
        <w:t>5</w:t>
      </w:r>
      <w:r w:rsidR="00700890">
        <w:rPr>
          <w:rStyle w:val="Hervorhebung"/>
          <w:rFonts w:ascii="Times New Roman" w:hAnsi="Times New Roman" w:cs="Times New Roman"/>
          <w:i w:val="0"/>
        </w:rPr>
        <w:t>)</w:t>
      </w:r>
      <w:r w:rsidR="0072511D">
        <w:rPr>
          <w:rStyle w:val="Hervorhebung"/>
          <w:rFonts w:ascii="Times New Roman" w:hAnsi="Times New Roman" w:cs="Times New Roman"/>
          <w:i w:val="0"/>
        </w:rPr>
        <w:t>. B</w:t>
      </w:r>
      <w:r w:rsidR="00B737B5">
        <w:rPr>
          <w:rStyle w:val="Hervorhebung"/>
          <w:rFonts w:ascii="Times New Roman" w:hAnsi="Times New Roman" w:cs="Times New Roman"/>
          <w:i w:val="0"/>
        </w:rPr>
        <w:t>y comparing the observed crystallization temperature with the literature value</w:t>
      </w:r>
      <w:r w:rsidR="003B1063">
        <w:rPr>
          <w:rStyle w:val="Hervorhebung"/>
          <w:rFonts w:ascii="Times New Roman" w:hAnsi="Times New Roman" w:cs="Times New Roman"/>
          <w:i w:val="0"/>
        </w:rPr>
        <w:t>, we estimate an offset of ~16 K</w:t>
      </w:r>
      <w:r>
        <w:rPr>
          <w:rStyle w:val="Hervorhebung"/>
          <w:rFonts w:ascii="Times New Roman" w:hAnsi="Times New Roman" w:cs="Times New Roman"/>
          <w:i w:val="0"/>
        </w:rPr>
        <w:t xml:space="preserve">, </w:t>
      </w:r>
      <w:r w:rsidRPr="007229B5">
        <w:rPr>
          <w:rStyle w:val="Hervorhebung"/>
          <w:rFonts w:ascii="Times New Roman" w:hAnsi="Times New Roman" w:cs="Times New Roman"/>
        </w:rPr>
        <w:t>i.e.</w:t>
      </w:r>
      <w:r>
        <w:rPr>
          <w:rStyle w:val="Hervorhebung"/>
          <w:rFonts w:ascii="Times New Roman" w:hAnsi="Times New Roman" w:cs="Times New Roman"/>
          <w:i w:val="0"/>
        </w:rPr>
        <w:t>, the true temperature is 16 K higher than the nominal temperature inside the mounted grids</w:t>
      </w:r>
      <w:r w:rsidR="003B1063">
        <w:rPr>
          <w:rStyle w:val="Hervorhebung"/>
          <w:rFonts w:ascii="Times New Roman" w:hAnsi="Times New Roman" w:cs="Times New Roman"/>
          <w:i w:val="0"/>
        </w:rPr>
        <w:t>. All data shown in the main text</w:t>
      </w:r>
      <w:r w:rsidR="00D854E4">
        <w:rPr>
          <w:rStyle w:val="Hervorhebung"/>
          <w:rFonts w:ascii="Times New Roman" w:hAnsi="Times New Roman" w:cs="Times New Roman"/>
          <w:i w:val="0"/>
        </w:rPr>
        <w:t xml:space="preserve"> and in section S</w:t>
      </w:r>
      <w:r w:rsidR="004935E1">
        <w:rPr>
          <w:rStyle w:val="Hervorhebung"/>
          <w:rFonts w:ascii="Times New Roman" w:hAnsi="Times New Roman" w:cs="Times New Roman"/>
          <w:i w:val="0"/>
        </w:rPr>
        <w:t>7</w:t>
      </w:r>
      <w:r w:rsidR="003B1063">
        <w:rPr>
          <w:rStyle w:val="Hervorhebung"/>
          <w:rFonts w:ascii="Times New Roman" w:hAnsi="Times New Roman" w:cs="Times New Roman"/>
          <w:i w:val="0"/>
        </w:rPr>
        <w:t xml:space="preserve"> </w:t>
      </w:r>
      <w:r>
        <w:rPr>
          <w:rStyle w:val="Hervorhebung"/>
          <w:rFonts w:ascii="Times New Roman" w:hAnsi="Times New Roman" w:cs="Times New Roman"/>
          <w:i w:val="0"/>
        </w:rPr>
        <w:t xml:space="preserve">have </w:t>
      </w:r>
      <w:r w:rsidR="003B1063">
        <w:rPr>
          <w:rStyle w:val="Hervorhebung"/>
          <w:rFonts w:ascii="Times New Roman" w:hAnsi="Times New Roman" w:cs="Times New Roman"/>
          <w:i w:val="0"/>
        </w:rPr>
        <w:t>been corrected for this offset.</w:t>
      </w:r>
      <w:r w:rsidR="008C5AD9">
        <w:rPr>
          <w:rStyle w:val="Hervorhebung"/>
          <w:rFonts w:ascii="Times New Roman" w:hAnsi="Times New Roman" w:cs="Times New Roman"/>
          <w:i w:val="0"/>
        </w:rPr>
        <w:t xml:space="preserve"> The second transformation that can be used to calibrate is the polyamorphic transition</w:t>
      </w:r>
      <w:r w:rsidR="005A5440">
        <w:rPr>
          <w:rStyle w:val="Hervorhebung"/>
          <w:rFonts w:ascii="Times New Roman" w:hAnsi="Times New Roman" w:cs="Times New Roman"/>
          <w:i w:val="0"/>
        </w:rPr>
        <w:t>,</w:t>
      </w:r>
      <w:r w:rsidR="008C5AD9">
        <w:rPr>
          <w:rStyle w:val="Hervorhebung"/>
          <w:rFonts w:ascii="Times New Roman" w:hAnsi="Times New Roman" w:cs="Times New Roman"/>
          <w:i w:val="0"/>
        </w:rPr>
        <w:t xml:space="preserve"> which also results in an offset of ~16</w:t>
      </w:r>
      <w:r w:rsidR="00F62810">
        <w:rPr>
          <w:rStyle w:val="Hervorhebung"/>
          <w:rFonts w:ascii="Times New Roman" w:hAnsi="Times New Roman" w:cs="Times New Roman"/>
          <w:i w:val="0"/>
        </w:rPr>
        <w:t> </w:t>
      </w:r>
      <w:r w:rsidR="008C5AD9">
        <w:rPr>
          <w:rStyle w:val="Hervorhebung"/>
          <w:rFonts w:ascii="Times New Roman" w:hAnsi="Times New Roman" w:cs="Times New Roman"/>
          <w:i w:val="0"/>
        </w:rPr>
        <w:t>K (see section S</w:t>
      </w:r>
      <w:r w:rsidR="007A07F0">
        <w:rPr>
          <w:rStyle w:val="Hervorhebung"/>
          <w:rFonts w:ascii="Times New Roman" w:hAnsi="Times New Roman" w:cs="Times New Roman"/>
          <w:i w:val="0"/>
        </w:rPr>
        <w:t>5</w:t>
      </w:r>
      <w:r w:rsidR="008C5AD9">
        <w:rPr>
          <w:rStyle w:val="Hervorhebung"/>
          <w:rFonts w:ascii="Times New Roman" w:hAnsi="Times New Roman" w:cs="Times New Roman"/>
          <w:i w:val="0"/>
        </w:rPr>
        <w:t>).</w:t>
      </w:r>
    </w:p>
    <w:p w14:paraId="2481EA47" w14:textId="77777777" w:rsidR="003B1063" w:rsidRDefault="003B1063" w:rsidP="003B1063">
      <w:pPr>
        <w:jc w:val="both"/>
        <w:rPr>
          <w:rStyle w:val="Hervorhebung"/>
          <w:rFonts w:ascii="Times New Roman" w:hAnsi="Times New Roman" w:cs="Times New Roman"/>
          <w:i w:val="0"/>
        </w:rPr>
      </w:pPr>
    </w:p>
    <w:p w14:paraId="3564AA92" w14:textId="4EB615B8" w:rsidR="00B172EB" w:rsidRDefault="00261EC1" w:rsidP="00B172EB">
      <w:pPr>
        <w:keepNext/>
        <w:jc w:val="center"/>
      </w:pPr>
      <w:r w:rsidRPr="00261EC1">
        <w:rPr>
          <w:noProof/>
          <w:lang w:val="de-DE" w:eastAsia="de-DE"/>
        </w:rPr>
        <w:lastRenderedPageBreak/>
        <w:drawing>
          <wp:inline distT="0" distB="0" distL="0" distR="0" wp14:anchorId="3A6C09DD" wp14:editId="6A32F871">
            <wp:extent cx="4818490" cy="3559691"/>
            <wp:effectExtent l="0" t="0" r="1270" b="317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847467" cy="3581098"/>
                    </a:xfrm>
                    <a:prstGeom prst="rect">
                      <a:avLst/>
                    </a:prstGeom>
                  </pic:spPr>
                </pic:pic>
              </a:graphicData>
            </a:graphic>
          </wp:inline>
        </w:drawing>
      </w:r>
    </w:p>
    <w:p w14:paraId="5B051637" w14:textId="4422E769" w:rsidR="00B737B5" w:rsidRPr="004935E1" w:rsidRDefault="00B172EB" w:rsidP="00B737B5">
      <w:pPr>
        <w:pStyle w:val="Beschriftung"/>
        <w:jc w:val="both"/>
        <w:rPr>
          <w:rFonts w:ascii="Times New Roman" w:hAnsi="Times New Roman" w:cs="Times New Roman"/>
          <w:i w:val="0"/>
          <w:color w:val="000000" w:themeColor="text1"/>
        </w:rPr>
      </w:pPr>
      <w:r w:rsidRPr="00F62810">
        <w:rPr>
          <w:rFonts w:ascii="Times New Roman" w:hAnsi="Times New Roman" w:cs="Times New Roman"/>
          <w:b/>
          <w:i w:val="0"/>
          <w:iCs w:val="0"/>
          <w:color w:val="000000" w:themeColor="text1"/>
        </w:rPr>
        <w:t>Figure S</w:t>
      </w:r>
      <w:r w:rsidR="00C02EB1">
        <w:rPr>
          <w:rFonts w:ascii="Times New Roman" w:hAnsi="Times New Roman" w:cs="Times New Roman"/>
          <w:b/>
          <w:i w:val="0"/>
          <w:iCs w:val="0"/>
          <w:color w:val="000000" w:themeColor="text1"/>
        </w:rPr>
        <w:t>5</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WAXS </w:t>
      </w:r>
      <w:r w:rsidRPr="00B172EB">
        <w:rPr>
          <w:rFonts w:ascii="Times New Roman" w:hAnsi="Times New Roman" w:cs="Times New Roman"/>
          <w:iCs w:val="0"/>
          <w:color w:val="000000" w:themeColor="text1"/>
        </w:rPr>
        <w:t>I(q)</w:t>
      </w:r>
      <w:r w:rsidRPr="00B172EB">
        <w:rPr>
          <w:i w:val="0"/>
          <w:color w:val="000000" w:themeColor="text1"/>
        </w:rPr>
        <w:t xml:space="preserve"> </w:t>
      </w:r>
      <w:r w:rsidR="00F476A3">
        <w:rPr>
          <w:rFonts w:ascii="Times New Roman" w:hAnsi="Times New Roman" w:cs="Times New Roman"/>
          <w:i w:val="0"/>
          <w:iCs w:val="0"/>
          <w:color w:val="000000" w:themeColor="text1"/>
        </w:rPr>
        <w:t xml:space="preserve">(intensity as a function of the momentum transfer </w:t>
      </w:r>
      <w:r w:rsidR="00F476A3">
        <w:rPr>
          <w:rFonts w:ascii="Times New Roman" w:hAnsi="Times New Roman" w:cs="Times New Roman"/>
          <w:iCs w:val="0"/>
          <w:color w:val="000000" w:themeColor="text1"/>
        </w:rPr>
        <w:t>q</w:t>
      </w:r>
      <w:r w:rsidR="00F476A3">
        <w:rPr>
          <w:rFonts w:ascii="Times New Roman" w:hAnsi="Times New Roman" w:cs="Times New Roman"/>
          <w:i w:val="0"/>
          <w:iCs w:val="0"/>
          <w:color w:val="000000" w:themeColor="text1"/>
        </w:rPr>
        <w:t xml:space="preserve">) </w:t>
      </w:r>
      <w:r w:rsidRPr="00B172EB">
        <w:rPr>
          <w:rFonts w:ascii="Times New Roman" w:hAnsi="Times New Roman" w:cs="Times New Roman"/>
          <w:i w:val="0"/>
          <w:color w:val="000000" w:themeColor="text1"/>
        </w:rPr>
        <w:t>for HGW</w:t>
      </w:r>
      <w:r>
        <w:rPr>
          <w:rFonts w:ascii="Times New Roman" w:hAnsi="Times New Roman" w:cs="Times New Roman"/>
          <w:i w:val="0"/>
          <w:color w:val="000000" w:themeColor="text1"/>
        </w:rPr>
        <w:t xml:space="preserve"> for different temperatures. The temperatures shown are not offset-corrected (see text).</w:t>
      </w:r>
      <w:r w:rsidR="00CB20E8">
        <w:rPr>
          <w:rFonts w:ascii="Times New Roman" w:hAnsi="Times New Roman" w:cs="Times New Roman"/>
          <w:i w:val="0"/>
          <w:color w:val="000000" w:themeColor="text1"/>
        </w:rPr>
        <w:t xml:space="preserve"> The label ‘spot set 1’ indicates that the data shown correspond to the first spot that was measured after each temperature increase.</w:t>
      </w:r>
      <w:r w:rsidR="004935E1">
        <w:rPr>
          <w:rFonts w:ascii="Times New Roman" w:hAnsi="Times New Roman" w:cs="Times New Roman"/>
          <w:i w:val="0"/>
          <w:color w:val="000000" w:themeColor="text1"/>
        </w:rPr>
        <w:t xml:space="preserve"> The labels I</w:t>
      </w:r>
      <w:r w:rsidR="004935E1">
        <w:rPr>
          <w:rFonts w:ascii="Times New Roman" w:hAnsi="Times New Roman" w:cs="Times New Roman"/>
          <w:i w:val="0"/>
          <w:color w:val="000000" w:themeColor="text1"/>
          <w:vertAlign w:val="subscript"/>
        </w:rPr>
        <w:t>h</w:t>
      </w:r>
      <w:r w:rsidR="004935E1">
        <w:rPr>
          <w:rFonts w:ascii="Times New Roman" w:hAnsi="Times New Roman" w:cs="Times New Roman"/>
          <w:i w:val="0"/>
          <w:color w:val="000000" w:themeColor="text1"/>
        </w:rPr>
        <w:t xml:space="preserve"> and I</w:t>
      </w:r>
      <w:r w:rsidR="004935E1">
        <w:rPr>
          <w:rFonts w:ascii="Times New Roman" w:hAnsi="Times New Roman" w:cs="Times New Roman"/>
          <w:i w:val="0"/>
          <w:color w:val="000000" w:themeColor="text1"/>
          <w:vertAlign w:val="subscript"/>
        </w:rPr>
        <w:t>h/c</w:t>
      </w:r>
      <w:r w:rsidR="004935E1">
        <w:rPr>
          <w:rFonts w:ascii="Times New Roman" w:hAnsi="Times New Roman" w:cs="Times New Roman"/>
          <w:i w:val="0"/>
          <w:color w:val="000000" w:themeColor="text1"/>
        </w:rPr>
        <w:t xml:space="preserve"> mark reflexes corresponding to hexagonal and stacking disordered ice I respectively.</w:t>
      </w:r>
    </w:p>
    <w:p w14:paraId="2FD361CF" w14:textId="4FB0F303" w:rsidR="003B1063" w:rsidRDefault="003B1063" w:rsidP="003B1063">
      <w:pPr>
        <w:jc w:val="both"/>
        <w:rPr>
          <w:rStyle w:val="Hervorhebung"/>
          <w:rFonts w:ascii="Times New Roman" w:hAnsi="Times New Roman" w:cs="Times New Roman"/>
        </w:rPr>
      </w:pPr>
      <w:r w:rsidRPr="006B3740">
        <w:rPr>
          <w:rStyle w:val="Hervorhebung"/>
          <w:rFonts w:ascii="Times New Roman" w:hAnsi="Times New Roman" w:cs="Times New Roman"/>
        </w:rPr>
        <w:t>S</w:t>
      </w:r>
      <w:r w:rsidR="009F0D74">
        <w:rPr>
          <w:rStyle w:val="Hervorhebung"/>
          <w:rFonts w:ascii="Times New Roman" w:hAnsi="Times New Roman" w:cs="Times New Roman"/>
        </w:rPr>
        <w:t>4</w:t>
      </w:r>
      <w:r w:rsidRPr="006B3740">
        <w:rPr>
          <w:rStyle w:val="Hervorhebung"/>
          <w:rFonts w:ascii="Times New Roman" w:hAnsi="Times New Roman" w:cs="Times New Roman"/>
        </w:rPr>
        <w:t>.</w:t>
      </w:r>
      <w:r>
        <w:rPr>
          <w:rStyle w:val="Hervorhebung"/>
          <w:rFonts w:ascii="Times New Roman" w:hAnsi="Times New Roman" w:cs="Times New Roman"/>
        </w:rPr>
        <w:t>2</w:t>
      </w:r>
      <w:r w:rsidRPr="006B3740">
        <w:rPr>
          <w:rStyle w:val="Hervorhebung"/>
          <w:rFonts w:ascii="Times New Roman" w:hAnsi="Times New Roman" w:cs="Times New Roman"/>
        </w:rPr>
        <w:t xml:space="preserve"> Temperature Correction for S</w:t>
      </w:r>
      <w:r>
        <w:rPr>
          <w:rStyle w:val="Hervorhebung"/>
          <w:rFonts w:ascii="Times New Roman" w:hAnsi="Times New Roman" w:cs="Times New Roman"/>
        </w:rPr>
        <w:t>EM</w:t>
      </w:r>
    </w:p>
    <w:p w14:paraId="16DF2F1B" w14:textId="46FF9FD4" w:rsidR="003B1063" w:rsidRPr="00872643" w:rsidRDefault="003B1063" w:rsidP="00872643">
      <w:pPr>
        <w:jc w:val="both"/>
        <w:rPr>
          <w:rFonts w:ascii="Times New Roman" w:hAnsi="Times New Roman" w:cs="Times New Roman"/>
          <w:iCs/>
        </w:rPr>
      </w:pPr>
      <w:r>
        <w:rPr>
          <w:rStyle w:val="Hervorhebung"/>
          <w:rFonts w:ascii="Times New Roman" w:hAnsi="Times New Roman" w:cs="Times New Roman"/>
          <w:i w:val="0"/>
        </w:rPr>
        <w:t xml:space="preserve">The SEM sample environment is known to </w:t>
      </w:r>
      <w:r w:rsidR="004C176B">
        <w:rPr>
          <w:rStyle w:val="Hervorhebung"/>
          <w:rFonts w:ascii="Times New Roman" w:hAnsi="Times New Roman" w:cs="Times New Roman"/>
          <w:i w:val="0"/>
        </w:rPr>
        <w:t xml:space="preserve">show nominal temperatures that are higher than the true temperature, </w:t>
      </w:r>
      <w:r w:rsidR="004C176B" w:rsidRPr="004935E1">
        <w:rPr>
          <w:rStyle w:val="Hervorhebung"/>
          <w:rFonts w:ascii="Times New Roman" w:hAnsi="Times New Roman" w:cs="Times New Roman"/>
          <w:iCs w:val="0"/>
        </w:rPr>
        <w:t>i.e.</w:t>
      </w:r>
      <w:r w:rsidR="004C176B">
        <w:rPr>
          <w:rStyle w:val="Hervorhebung"/>
          <w:rFonts w:ascii="Times New Roman" w:hAnsi="Times New Roman" w:cs="Times New Roman"/>
          <w:i w:val="0"/>
        </w:rPr>
        <w:t>, the</w:t>
      </w:r>
      <w:r>
        <w:rPr>
          <w:rStyle w:val="Hervorhebung"/>
          <w:rFonts w:ascii="Times New Roman" w:hAnsi="Times New Roman" w:cs="Times New Roman"/>
          <w:i w:val="0"/>
        </w:rPr>
        <w:t xml:space="preserve"> offset </w:t>
      </w:r>
      <w:r w:rsidR="004C176B">
        <w:rPr>
          <w:rStyle w:val="Hervorhebung"/>
          <w:rFonts w:ascii="Times New Roman" w:hAnsi="Times New Roman" w:cs="Times New Roman"/>
          <w:i w:val="0"/>
        </w:rPr>
        <w:t>has a negative sign</w:t>
      </w:r>
      <w:r>
        <w:rPr>
          <w:rStyle w:val="Hervorhebung"/>
          <w:rFonts w:ascii="Times New Roman" w:hAnsi="Times New Roman" w:cs="Times New Roman"/>
          <w:i w:val="0"/>
        </w:rPr>
        <w:t>. A similar procedure as described in section S</w:t>
      </w:r>
      <w:r w:rsidR="007A07F0">
        <w:rPr>
          <w:rStyle w:val="Hervorhebung"/>
          <w:rFonts w:ascii="Times New Roman" w:hAnsi="Times New Roman" w:cs="Times New Roman"/>
          <w:i w:val="0"/>
        </w:rPr>
        <w:t>4</w:t>
      </w:r>
      <w:r>
        <w:rPr>
          <w:rStyle w:val="Hervorhebung"/>
          <w:rFonts w:ascii="Times New Roman" w:hAnsi="Times New Roman" w:cs="Times New Roman"/>
          <w:i w:val="0"/>
        </w:rPr>
        <w:t xml:space="preserve">.1 has been used to estimate this offset. Crystallization was observed at </w:t>
      </w:r>
      <w:r w:rsidR="00BA40A8" w:rsidRPr="00BA40A8">
        <w:rPr>
          <w:rStyle w:val="Hervorhebung"/>
          <w:rFonts w:ascii="Times New Roman" w:hAnsi="Times New Roman" w:cs="Times New Roman"/>
          <w:i w:val="0"/>
        </w:rPr>
        <w:t>171</w:t>
      </w:r>
      <w:r w:rsidRPr="00BA40A8">
        <w:rPr>
          <w:rStyle w:val="Hervorhebung"/>
          <w:rFonts w:ascii="Times New Roman" w:hAnsi="Times New Roman" w:cs="Times New Roman"/>
          <w:i w:val="0"/>
        </w:rPr>
        <w:t xml:space="preserve"> K</w:t>
      </w:r>
      <w:r>
        <w:rPr>
          <w:rStyle w:val="Hervorhebung"/>
          <w:rFonts w:ascii="Times New Roman" w:hAnsi="Times New Roman" w:cs="Times New Roman"/>
          <w:i w:val="0"/>
        </w:rPr>
        <w:t>. Comparing this value to the literature value of 156.3 ± 0.5</w:t>
      </w:r>
      <w:r w:rsidR="007229B5">
        <w:rPr>
          <w:rStyle w:val="Hervorhebung"/>
          <w:rFonts w:ascii="Times New Roman" w:hAnsi="Times New Roman" w:cs="Times New Roman"/>
          <w:i w:val="0"/>
        </w:rPr>
        <w:t> </w:t>
      </w:r>
      <w:r>
        <w:rPr>
          <w:rStyle w:val="Hervorhebung"/>
          <w:rFonts w:ascii="Times New Roman" w:hAnsi="Times New Roman" w:cs="Times New Roman"/>
          <w:i w:val="0"/>
        </w:rPr>
        <w:t>K</w:t>
      </w:r>
      <w:sdt>
        <w:sdtPr>
          <w:rPr>
            <w:rStyle w:val="Hervorhebung"/>
            <w:rFonts w:ascii="Times New Roman" w:hAnsi="Times New Roman" w:cs="Times New Roman"/>
            <w:i w:val="0"/>
          </w:rPr>
          <w:alias w:val="To edit, see citavi.com/edit"/>
          <w:tag w:val="CitaviPlaceholder#fb3d4659-f339-4bde-bcb1-5c070645ea58"/>
          <w:id w:val="-397514254"/>
          <w:placeholder>
            <w:docPart w:val="0D5B53E66DE14B34BBB989361CFF5C76"/>
          </w:placeholder>
        </w:sdtPr>
        <w:sdtEndPr>
          <w:rPr>
            <w:rStyle w:val="Hervorhebung"/>
          </w:rPr>
        </w:sdtEndPr>
        <w:sdtContent>
          <w:r>
            <w:rPr>
              <w:rStyle w:val="Hervorhebung"/>
              <w:rFonts w:ascii="Times New Roman" w:hAnsi="Times New Roman" w:cs="Times New Roman"/>
              <w:i w:val="0"/>
            </w:rPr>
            <w:fldChar w:fldCharType="begin"/>
          </w:r>
          <w:r w:rsidR="009F2D5B">
            <w:rPr>
              <w:rStyle w:val="Hervorhebung"/>
              <w:rFonts w:ascii="Times New Roman" w:hAnsi="Times New Roman" w:cs="Times New Roman"/>
              <w:i w:val="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RkZTVmMGVjLWYzMmYtNGNhOS04MGI5LTcwYWRkNTM1MmRiOSIsIlJhbmdlTGVuZ3RoIjoxLCJSZWZlcmVuY2VJZCI6Ijk1NDM5YjNjLWE1YjAtNGRiNy1hZmQ3LTgzY2MwNzc2M2Q1N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oYW5uZXMiLCJMYXN0TmFtZSI6IkJhY2hsZXIiLCJQcm90ZWN0ZWQiOmZhbHNlLCJTZXgiOjIsIkNyZWF0ZWRCeSI6Il9Kb25ueSIsIkNyZWF0ZWRPbiI6IjIwMjEtMTItMTRUMTU6MTA6MDEiLCJNb2RpZmllZEJ5IjoiX0pvbm55IiwiSWQiOiI3NDJmNjFmNi1mODY3LTRiMWQtYjUwYS00MGVkZjEwZTZjNmUiLCJNb2RpZmllZE9uIjoiMjAyMS0xMi0xNFQxNToxMDowMSIsIlByb2plY3QiOnsiJGlkIjoiOCIsIiR0eXBlIjoiU3dpc3NBY2FkZW1pYy5DaXRhdmkuUHJvamVjdCwgU3dpc3NBY2FkZW1pYy5DaXRhdmkifX0seyIkaWQiOiI5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xMCIsIiR0eXBlIjoiU3dpc3NBY2FkZW1pYy5DaXRhdmkuUGVyc29uLCBTd2lzc0FjYWRlbWljLkNpdGF2aSIsIkZpcnN0TmFtZSI6IlRob21hcyIsIkxhc3ROYW1lIjoiTG9lcnRpbmciLCJQcm90ZWN0ZWQiOmZhbHNlLCJTZXgiOjIsIkNyZWF0ZWRCeSI6Il9Kb25ueSIsIkNyZWF0ZWRPbiI6IjIwMjEtMTItMTRUMTU6MTA6MDEiLCJNb2RpZmllZEJ5IjoiX0pvbm55IiwiSWQiOiI5YTEzNWNkZS02N2U0LTQ4NTMtOTNmZi1hYTIyZGQxMTI2NmYiLCJNb2RpZmllZE9uIjoiMjAyMS0xMi0xNFQxNToxMDowMS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U3dpc3MgQWNhZGVtaWMgU29mdHdhcmVcXDB4aGc0YXpqLjNtMFxcQ292ZXJzXFxCYWNobGVyLCBHaWViZWxtYW5uIGV0IGFsIDIwMjEgLSBFeHBlcmltZW50YWwgZXZpZGVuY2UgZm9yIGdsYXNzIHBvbHltb3JwaGlzbSAoMikuanBnIiwiVXJpU3RyaW5nIjoiOTU0MzliM2MtYTViMC00ZGI3LWFmZDctODNjYzA3NzYzZDU2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3My9wbmFzLjIxMDgxOTQxMTgiLCJFZGl0b3JzIjpbXSwiRXZhbHVhdGlvbkNvbXBsZXhpdHkiOjAsIkV2YWx1YXRpb25Tb3VyY2VUZXh0Rm9ybWF0IjowLCJHcm91cHMiOltdLCJIYXNMYWJlbDEiOmZhbHNlLCJIYXNMYWJlbDIiOmZhbHNlLCJLZXl3b3JkcyI6W10sIkxhbmd1YWdlIjoiZW5nIiwiTGFuZ3VhZ2VDb2RlIjoiZW4i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zQzMDE5MDciLCJVcmlTdHJpbmciOiJodHRwOi8vd3d3Lm5jYmkubmxtLm5paC5nb3YvcHVibWVkLzM0MzAxOTA3IiwiTGlua2VkUmVzb3VyY2VTdGF0dXMiOjgsIlByb3BlcnRpZXMiOnsiJGlkIjoiMTU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}</w:instrText>
          </w:r>
          <w:r>
            <w:rPr>
              <w:rStyle w:val="Hervorhebung"/>
              <w:rFonts w:ascii="Times New Roman" w:hAnsi="Times New Roman" w:cs="Times New Roman"/>
              <w:i w:val="0"/>
            </w:rPr>
            <w:fldChar w:fldCharType="separate"/>
          </w:r>
          <w:r w:rsidR="00F74234">
            <w:rPr>
              <w:rStyle w:val="Hervorhebung"/>
              <w:rFonts w:ascii="Times New Roman" w:hAnsi="Times New Roman" w:cs="Times New Roman"/>
              <w:i w:val="0"/>
              <w:vertAlign w:val="superscript"/>
            </w:rPr>
            <w:t>1</w:t>
          </w:r>
          <w:r>
            <w:rPr>
              <w:rStyle w:val="Hervorhebung"/>
              <w:rFonts w:ascii="Times New Roman" w:hAnsi="Times New Roman" w:cs="Times New Roman"/>
              <w:i w:val="0"/>
            </w:rPr>
            <w:fldChar w:fldCharType="end"/>
          </w:r>
        </w:sdtContent>
      </w:sdt>
      <w:r>
        <w:rPr>
          <w:rStyle w:val="Hervorhebung"/>
          <w:rFonts w:ascii="Times New Roman" w:hAnsi="Times New Roman" w:cs="Times New Roman"/>
          <w:i w:val="0"/>
        </w:rPr>
        <w:t xml:space="preserve"> leads to an estimated offset of ~ -15 K. The SEM</w:t>
      </w:r>
      <w:r w:rsidR="00872643">
        <w:rPr>
          <w:rStyle w:val="Hervorhebung"/>
          <w:rFonts w:ascii="Times New Roman" w:hAnsi="Times New Roman" w:cs="Times New Roman"/>
          <w:i w:val="0"/>
        </w:rPr>
        <w:t xml:space="preserve"> data</w:t>
      </w:r>
      <w:r>
        <w:rPr>
          <w:rStyle w:val="Hervorhebung"/>
          <w:rFonts w:ascii="Times New Roman" w:hAnsi="Times New Roman" w:cs="Times New Roman"/>
          <w:i w:val="0"/>
        </w:rPr>
        <w:t xml:space="preserve"> </w:t>
      </w:r>
      <w:r w:rsidR="00872643">
        <w:rPr>
          <w:rStyle w:val="Hervorhebung"/>
          <w:rFonts w:ascii="Times New Roman" w:hAnsi="Times New Roman" w:cs="Times New Roman"/>
          <w:i w:val="0"/>
        </w:rPr>
        <w:t>shown in the main text and in section S</w:t>
      </w:r>
      <w:r w:rsidR="00370731">
        <w:rPr>
          <w:rStyle w:val="Hervorhebung"/>
          <w:rFonts w:ascii="Times New Roman" w:hAnsi="Times New Roman" w:cs="Times New Roman"/>
          <w:i w:val="0"/>
        </w:rPr>
        <w:t>8</w:t>
      </w:r>
      <w:r>
        <w:rPr>
          <w:rStyle w:val="Hervorhebung"/>
          <w:rFonts w:ascii="Times New Roman" w:hAnsi="Times New Roman" w:cs="Times New Roman"/>
          <w:i w:val="0"/>
        </w:rPr>
        <w:t xml:space="preserve"> </w:t>
      </w:r>
      <w:r w:rsidR="002B6480">
        <w:rPr>
          <w:rStyle w:val="Hervorhebung"/>
          <w:rFonts w:ascii="Times New Roman" w:hAnsi="Times New Roman" w:cs="Times New Roman"/>
          <w:i w:val="0"/>
        </w:rPr>
        <w:t xml:space="preserve">were </w:t>
      </w:r>
      <w:r>
        <w:rPr>
          <w:rStyle w:val="Hervorhebung"/>
          <w:rFonts w:ascii="Times New Roman" w:hAnsi="Times New Roman" w:cs="Times New Roman"/>
          <w:i w:val="0"/>
        </w:rPr>
        <w:t>corrected for this offset.</w:t>
      </w:r>
    </w:p>
    <w:p w14:paraId="6C38D9EE" w14:textId="6AE7E007" w:rsidR="00566A41" w:rsidRDefault="008D549B" w:rsidP="00566A41">
      <w:pPr>
        <w:pStyle w:val="berschrift1"/>
        <w:rPr>
          <w:rStyle w:val="Fett"/>
          <w:rFonts w:cs="Times New Roman"/>
          <w:b/>
        </w:rPr>
      </w:pPr>
      <w:r>
        <w:rPr>
          <w:rStyle w:val="Fett"/>
          <w:rFonts w:cs="Times New Roman"/>
          <w:b/>
        </w:rPr>
        <w:t>S</w:t>
      </w:r>
      <w:r w:rsidR="009F0D74">
        <w:rPr>
          <w:rStyle w:val="Fett"/>
          <w:rFonts w:cs="Times New Roman"/>
          <w:b/>
        </w:rPr>
        <w:t>5</w:t>
      </w:r>
      <w:r>
        <w:rPr>
          <w:rStyle w:val="Fett"/>
          <w:rFonts w:cs="Times New Roman"/>
          <w:b/>
        </w:rPr>
        <w:t xml:space="preserve"> </w:t>
      </w:r>
      <w:r w:rsidR="00566A41" w:rsidRPr="00566A41">
        <w:rPr>
          <w:rStyle w:val="Fett"/>
          <w:rFonts w:cs="Times New Roman"/>
          <w:b/>
        </w:rPr>
        <w:t>Wide Angle X-ray Scattering</w:t>
      </w:r>
      <w:r w:rsidR="00D12D33">
        <w:rPr>
          <w:rStyle w:val="Fett"/>
          <w:rFonts w:cs="Times New Roman"/>
          <w:b/>
        </w:rPr>
        <w:t xml:space="preserve"> (WAXS)</w:t>
      </w:r>
    </w:p>
    <w:p w14:paraId="2B2D44CF" w14:textId="3FCC3A60" w:rsidR="00B6445A" w:rsidRDefault="00B6445A" w:rsidP="00CD52B5">
      <w:pPr>
        <w:jc w:val="both"/>
        <w:rPr>
          <w:rFonts w:ascii="Times New Roman" w:hAnsi="Times New Roman" w:cs="Times New Roman"/>
        </w:rPr>
      </w:pPr>
      <w:r>
        <w:rPr>
          <w:rFonts w:ascii="Times New Roman" w:hAnsi="Times New Roman" w:cs="Times New Roman"/>
        </w:rPr>
        <w:t>The following figures</w:t>
      </w:r>
      <w:r w:rsidR="00CD52B5">
        <w:rPr>
          <w:rFonts w:ascii="Times New Roman" w:hAnsi="Times New Roman" w:cs="Times New Roman"/>
        </w:rPr>
        <w:t xml:space="preserve"> (</w:t>
      </w:r>
      <w:r w:rsidR="00CD52B5" w:rsidRPr="00620D0B">
        <w:rPr>
          <w:rFonts w:ascii="Times New Roman" w:hAnsi="Times New Roman" w:cs="Times New Roman"/>
        </w:rPr>
        <w:t>S</w:t>
      </w:r>
      <w:r w:rsidR="00C02EB1">
        <w:rPr>
          <w:rFonts w:ascii="Times New Roman" w:hAnsi="Times New Roman" w:cs="Times New Roman"/>
        </w:rPr>
        <w:t>6</w:t>
      </w:r>
      <w:r w:rsidR="00CD52B5" w:rsidRPr="00620D0B">
        <w:rPr>
          <w:rFonts w:ascii="Times New Roman" w:hAnsi="Times New Roman" w:cs="Times New Roman"/>
        </w:rPr>
        <w:t>-S</w:t>
      </w:r>
      <w:r w:rsidR="00C02EB1">
        <w:rPr>
          <w:rFonts w:ascii="Times New Roman" w:hAnsi="Times New Roman" w:cs="Times New Roman"/>
        </w:rPr>
        <w:t>8</w:t>
      </w:r>
      <w:r w:rsidR="00CD52B5">
        <w:rPr>
          <w:rFonts w:ascii="Times New Roman" w:hAnsi="Times New Roman" w:cs="Times New Roman"/>
        </w:rPr>
        <w:t>)</w:t>
      </w:r>
      <w:r>
        <w:rPr>
          <w:rFonts w:ascii="Times New Roman" w:hAnsi="Times New Roman" w:cs="Times New Roman"/>
        </w:rPr>
        <w:t xml:space="preserve"> show the </w:t>
      </w:r>
      <w:r w:rsidR="00620D0B">
        <w:rPr>
          <w:rFonts w:ascii="Times New Roman" w:hAnsi="Times New Roman" w:cs="Times New Roman"/>
        </w:rPr>
        <w:t xml:space="preserve">WAXS </w:t>
      </w:r>
      <w:r w:rsidR="009C2183">
        <w:rPr>
          <w:rFonts w:ascii="Times New Roman" w:hAnsi="Times New Roman" w:cs="Times New Roman"/>
        </w:rPr>
        <w:t xml:space="preserve">intensity (simultaneously recorded with the SAXS signal) as a function of the momentum transfer </w:t>
      </w:r>
      <w:r w:rsidR="009C2183">
        <w:rPr>
          <w:rFonts w:ascii="Times New Roman" w:hAnsi="Times New Roman" w:cs="Times New Roman"/>
          <w:i/>
        </w:rPr>
        <w:t>q</w:t>
      </w:r>
      <w:r w:rsidR="009C2183">
        <w:rPr>
          <w:rFonts w:ascii="Times New Roman" w:hAnsi="Times New Roman" w:cs="Times New Roman"/>
        </w:rPr>
        <w:t>.</w:t>
      </w:r>
      <w:r w:rsidR="00620D0B">
        <w:rPr>
          <w:rFonts w:ascii="Times New Roman" w:hAnsi="Times New Roman" w:cs="Times New Roman"/>
        </w:rPr>
        <w:t xml:space="preserve"> </w:t>
      </w:r>
      <w:r>
        <w:rPr>
          <w:rFonts w:ascii="Times New Roman" w:hAnsi="Times New Roman" w:cs="Times New Roman"/>
        </w:rPr>
        <w:t>WAXS calibration was carried out using LaB</w:t>
      </w:r>
      <w:r>
        <w:rPr>
          <w:rFonts w:ascii="Times New Roman" w:hAnsi="Times New Roman" w:cs="Times New Roman"/>
          <w:vertAlign w:val="subscript"/>
        </w:rPr>
        <w:t>6</w:t>
      </w:r>
      <w:r>
        <w:rPr>
          <w:rFonts w:ascii="Times New Roman" w:hAnsi="Times New Roman" w:cs="Times New Roman"/>
        </w:rPr>
        <w:t xml:space="preserve">. The 2D data </w:t>
      </w:r>
      <w:r w:rsidR="004B1A31">
        <w:rPr>
          <w:rFonts w:ascii="Times New Roman" w:hAnsi="Times New Roman" w:cs="Times New Roman"/>
        </w:rPr>
        <w:t xml:space="preserve">recorded on the detector </w:t>
      </w:r>
      <w:r>
        <w:rPr>
          <w:rFonts w:ascii="Times New Roman" w:hAnsi="Times New Roman" w:cs="Times New Roman"/>
        </w:rPr>
        <w:t>w</w:t>
      </w:r>
      <w:r w:rsidR="004B1A31">
        <w:rPr>
          <w:rFonts w:ascii="Times New Roman" w:hAnsi="Times New Roman" w:cs="Times New Roman"/>
        </w:rPr>
        <w:t>ere</w:t>
      </w:r>
      <w:r>
        <w:rPr>
          <w:rFonts w:ascii="Times New Roman" w:hAnsi="Times New Roman" w:cs="Times New Roman"/>
        </w:rPr>
        <w:t xml:space="preserve"> integrated azimuthally using the data anal</w:t>
      </w:r>
      <w:r w:rsidR="00CD52B5">
        <w:rPr>
          <w:rFonts w:ascii="Times New Roman" w:hAnsi="Times New Roman" w:cs="Times New Roman"/>
        </w:rPr>
        <w:t>ysis tool DAMNIT</w:t>
      </w:r>
      <w:r w:rsidR="00CF17A4">
        <w:rPr>
          <w:rFonts w:ascii="Times New Roman" w:hAnsi="Times New Roman" w:cs="Times New Roman"/>
        </w:rPr>
        <w:t xml:space="preserve">. </w:t>
      </w:r>
      <w:r w:rsidR="00CD52B5">
        <w:rPr>
          <w:rFonts w:ascii="Times New Roman" w:hAnsi="Times New Roman" w:cs="Times New Roman"/>
        </w:rPr>
        <w:t xml:space="preserve">The integrated scattering profiles were normalized </w:t>
      </w:r>
      <w:r w:rsidR="004B1A31">
        <w:rPr>
          <w:rFonts w:ascii="Times New Roman" w:hAnsi="Times New Roman" w:cs="Times New Roman"/>
        </w:rPr>
        <w:t xml:space="preserve">to </w:t>
      </w:r>
      <w:r w:rsidR="00CD52B5">
        <w:rPr>
          <w:rFonts w:ascii="Times New Roman" w:hAnsi="Times New Roman" w:cs="Times New Roman"/>
        </w:rPr>
        <w:t xml:space="preserve">the maximum value in the </w:t>
      </w:r>
      <w:r w:rsidR="004B1A31">
        <w:rPr>
          <w:rFonts w:ascii="Times New Roman" w:hAnsi="Times New Roman" w:cs="Times New Roman"/>
        </w:rPr>
        <w:t xml:space="preserve">observation </w:t>
      </w:r>
      <w:r w:rsidR="00CD52B5">
        <w:rPr>
          <w:rFonts w:ascii="Times New Roman" w:hAnsi="Times New Roman" w:cs="Times New Roman"/>
        </w:rPr>
        <w:t xml:space="preserve">range for better comparability. </w:t>
      </w:r>
      <w:r w:rsidR="004B1A31">
        <w:rPr>
          <w:rFonts w:ascii="Times New Roman" w:hAnsi="Times New Roman" w:cs="Times New Roman"/>
        </w:rPr>
        <w:t>Temperatures were</w:t>
      </w:r>
      <w:r w:rsidR="00CD52B5" w:rsidRPr="00620D0B">
        <w:rPr>
          <w:rFonts w:ascii="Times New Roman" w:hAnsi="Times New Roman" w:cs="Times New Roman"/>
        </w:rPr>
        <w:t xml:space="preserve"> corrected for the offset</w:t>
      </w:r>
      <w:r w:rsidR="005A5440">
        <w:rPr>
          <w:rFonts w:ascii="Times New Roman" w:hAnsi="Times New Roman" w:cs="Times New Roman"/>
        </w:rPr>
        <w:t>,</w:t>
      </w:r>
      <w:r w:rsidR="00CD52B5" w:rsidRPr="00620D0B">
        <w:rPr>
          <w:rFonts w:ascii="Times New Roman" w:hAnsi="Times New Roman" w:cs="Times New Roman"/>
        </w:rPr>
        <w:t xml:space="preserve"> which </w:t>
      </w:r>
      <w:r w:rsidR="004B1A31">
        <w:rPr>
          <w:rFonts w:ascii="Times New Roman" w:hAnsi="Times New Roman" w:cs="Times New Roman"/>
        </w:rPr>
        <w:t xml:space="preserve">is </w:t>
      </w:r>
      <w:r w:rsidR="00CD52B5" w:rsidRPr="00620D0B">
        <w:rPr>
          <w:rFonts w:ascii="Times New Roman" w:hAnsi="Times New Roman" w:cs="Times New Roman"/>
        </w:rPr>
        <w:t>16 K for the SAXS/WAXS</w:t>
      </w:r>
      <w:r w:rsidR="00E64CE9">
        <w:rPr>
          <w:rFonts w:ascii="Times New Roman" w:hAnsi="Times New Roman" w:cs="Times New Roman"/>
        </w:rPr>
        <w:t xml:space="preserve"> measurements</w:t>
      </w:r>
      <w:r w:rsidR="00620D0B">
        <w:rPr>
          <w:rFonts w:ascii="Times New Roman" w:hAnsi="Times New Roman" w:cs="Times New Roman"/>
        </w:rPr>
        <w:t xml:space="preserve"> (see section S</w:t>
      </w:r>
      <w:r w:rsidR="007A07F0">
        <w:rPr>
          <w:rFonts w:ascii="Times New Roman" w:hAnsi="Times New Roman" w:cs="Times New Roman"/>
        </w:rPr>
        <w:t>4</w:t>
      </w:r>
      <w:r w:rsidR="00620D0B">
        <w:rPr>
          <w:rFonts w:ascii="Times New Roman" w:hAnsi="Times New Roman" w:cs="Times New Roman"/>
        </w:rPr>
        <w:t>.1).</w:t>
      </w:r>
      <w:r w:rsidR="00F7120E">
        <w:rPr>
          <w:rFonts w:ascii="Times New Roman" w:hAnsi="Times New Roman" w:cs="Times New Roman"/>
        </w:rPr>
        <w:t xml:space="preserve"> </w:t>
      </w:r>
      <w:r w:rsidR="00C0083A">
        <w:rPr>
          <w:rFonts w:ascii="Times New Roman" w:hAnsi="Times New Roman" w:cs="Times New Roman"/>
        </w:rPr>
        <w:t xml:space="preserve">The </w:t>
      </w:r>
      <w:r w:rsidR="00F7120E">
        <w:rPr>
          <w:rFonts w:ascii="Times New Roman" w:hAnsi="Times New Roman" w:cs="Times New Roman"/>
        </w:rPr>
        <w:t>WAXS data are only available for the static 10 Hz experiments. They</w:t>
      </w:r>
      <w:r w:rsidR="00EC1CCA">
        <w:rPr>
          <w:rFonts w:ascii="Times New Roman" w:hAnsi="Times New Roman" w:cs="Times New Roman"/>
        </w:rPr>
        <w:t xml:space="preserve"> </w:t>
      </w:r>
      <w:r w:rsidR="004B1A31">
        <w:rPr>
          <w:rFonts w:ascii="Times New Roman" w:hAnsi="Times New Roman" w:cs="Times New Roman"/>
        </w:rPr>
        <w:t>are</w:t>
      </w:r>
      <w:r w:rsidR="00C0083A">
        <w:rPr>
          <w:rFonts w:ascii="Times New Roman" w:hAnsi="Times New Roman" w:cs="Times New Roman"/>
        </w:rPr>
        <w:t xml:space="preserve"> shown for various spots</w:t>
      </w:r>
      <w:r w:rsidR="005A5440">
        <w:rPr>
          <w:rFonts w:ascii="Times New Roman" w:hAnsi="Times New Roman" w:cs="Times New Roman"/>
        </w:rPr>
        <w:t>,</w:t>
      </w:r>
      <w:r w:rsidR="00C0083A">
        <w:rPr>
          <w:rFonts w:ascii="Times New Roman" w:hAnsi="Times New Roman" w:cs="Times New Roman"/>
        </w:rPr>
        <w:t xml:space="preserve"> where ‘spot set 1’ corresponds to the first spot that has been measured after temperature increase and ‘spot set 2’ to the second one.</w:t>
      </w:r>
      <w:r w:rsidR="00F7120E">
        <w:rPr>
          <w:rFonts w:ascii="Times New Roman" w:hAnsi="Times New Roman" w:cs="Times New Roman"/>
        </w:rPr>
        <w:t xml:space="preserve"> </w:t>
      </w:r>
    </w:p>
    <w:p w14:paraId="68EE929F" w14:textId="77777777" w:rsidR="00E64CE9" w:rsidRPr="00B6445A" w:rsidRDefault="00E64CE9" w:rsidP="00CD52B5">
      <w:pPr>
        <w:jc w:val="both"/>
        <w:rPr>
          <w:rFonts w:ascii="Times New Roman" w:hAnsi="Times New Roman" w:cs="Times New Roman"/>
        </w:rPr>
      </w:pPr>
    </w:p>
    <w:p w14:paraId="2BA52184" w14:textId="746D86B9" w:rsidR="00B6445A" w:rsidRDefault="00E2613A" w:rsidP="00E2613A">
      <w:pPr>
        <w:keepNext/>
        <w:jc w:val="center"/>
      </w:pPr>
      <w:r w:rsidRPr="00E2613A">
        <w:rPr>
          <w:noProof/>
          <w:lang w:val="de-DE" w:eastAsia="de-DE"/>
        </w:rPr>
        <w:lastRenderedPageBreak/>
        <w:drawing>
          <wp:inline distT="0" distB="0" distL="0" distR="0" wp14:anchorId="148EA625" wp14:editId="06EA4797">
            <wp:extent cx="4164948" cy="3094329"/>
            <wp:effectExtent l="0" t="0" r="762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89966" cy="3112916"/>
                    </a:xfrm>
                    <a:prstGeom prst="rect">
                      <a:avLst/>
                    </a:prstGeom>
                  </pic:spPr>
                </pic:pic>
              </a:graphicData>
            </a:graphic>
          </wp:inline>
        </w:drawing>
      </w:r>
      <w:r w:rsidRPr="00E2613A">
        <w:t xml:space="preserve"> </w:t>
      </w:r>
      <w:r w:rsidR="002D4229" w:rsidRPr="002D4229">
        <w:rPr>
          <w:noProof/>
          <w:lang w:val="de-DE" w:eastAsia="de-DE"/>
        </w:rPr>
        <w:drawing>
          <wp:inline distT="0" distB="0" distL="0" distR="0" wp14:anchorId="2F6BC1B7" wp14:editId="3C7C48D7">
            <wp:extent cx="4099861" cy="309432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23492" cy="3112165"/>
                    </a:xfrm>
                    <a:prstGeom prst="rect">
                      <a:avLst/>
                    </a:prstGeom>
                  </pic:spPr>
                </pic:pic>
              </a:graphicData>
            </a:graphic>
          </wp:inline>
        </w:drawing>
      </w:r>
    </w:p>
    <w:p w14:paraId="79038F5B" w14:textId="2A23C910" w:rsidR="00B6445A" w:rsidRDefault="00B6445A" w:rsidP="00A627EE">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 xml:space="preserve">Figure </w:t>
      </w:r>
      <w:r w:rsidR="00E2613A" w:rsidRPr="00F62810">
        <w:rPr>
          <w:rFonts w:ascii="Times New Roman" w:hAnsi="Times New Roman" w:cs="Times New Roman"/>
          <w:b/>
          <w:i w:val="0"/>
          <w:iCs w:val="0"/>
          <w:color w:val="000000" w:themeColor="text1"/>
        </w:rPr>
        <w:t>S</w:t>
      </w:r>
      <w:r w:rsidR="00C02EB1">
        <w:rPr>
          <w:rFonts w:ascii="Times New Roman" w:hAnsi="Times New Roman" w:cs="Times New Roman"/>
          <w:b/>
          <w:i w:val="0"/>
          <w:iCs w:val="0"/>
          <w:color w:val="000000" w:themeColor="text1"/>
        </w:rPr>
        <w:t>6</w:t>
      </w:r>
      <w:r w:rsidR="00E2613A" w:rsidRPr="00F62810">
        <w:rPr>
          <w:rFonts w:ascii="Times New Roman" w:hAnsi="Times New Roman" w:cs="Times New Roman"/>
          <w:b/>
          <w:i w:val="0"/>
          <w:iCs w:val="0"/>
          <w:color w:val="000000" w:themeColor="text1"/>
        </w:rPr>
        <w:t>:</w:t>
      </w:r>
      <w:r w:rsidR="00E2613A">
        <w:rPr>
          <w:rFonts w:ascii="Times New Roman" w:hAnsi="Times New Roman" w:cs="Times New Roman"/>
          <w:i w:val="0"/>
          <w:iCs w:val="0"/>
          <w:color w:val="000000" w:themeColor="text1"/>
        </w:rPr>
        <w:t xml:space="preserve"> WAXS data for dHGW (HDA) for different temperatures and spot</w:t>
      </w:r>
      <w:r w:rsidR="00535CBA">
        <w:rPr>
          <w:rFonts w:ascii="Times New Roman" w:hAnsi="Times New Roman" w:cs="Times New Roman"/>
          <w:i w:val="0"/>
          <w:iCs w:val="0"/>
          <w:color w:val="000000" w:themeColor="text1"/>
        </w:rPr>
        <w:t>s. Bragg peaks originating from ice I</w:t>
      </w:r>
      <w:r w:rsidR="00B737B5">
        <w:rPr>
          <w:rFonts w:ascii="Times New Roman" w:hAnsi="Times New Roman" w:cs="Times New Roman"/>
          <w:i w:val="0"/>
          <w:iCs w:val="0"/>
          <w:color w:val="000000" w:themeColor="text1"/>
        </w:rPr>
        <w:t xml:space="preserve"> (hexagonal I</w:t>
      </w:r>
      <w:r w:rsidR="00B737B5">
        <w:rPr>
          <w:rFonts w:ascii="Times New Roman" w:hAnsi="Times New Roman" w:cs="Times New Roman"/>
          <w:i w:val="0"/>
          <w:iCs w:val="0"/>
          <w:color w:val="000000" w:themeColor="text1"/>
          <w:vertAlign w:val="subscript"/>
        </w:rPr>
        <w:t>h</w:t>
      </w:r>
      <w:r w:rsidR="00B737B5">
        <w:rPr>
          <w:rFonts w:ascii="Times New Roman" w:hAnsi="Times New Roman" w:cs="Times New Roman"/>
          <w:i w:val="0"/>
          <w:iCs w:val="0"/>
          <w:color w:val="000000" w:themeColor="text1"/>
        </w:rPr>
        <w:t xml:space="preserve"> and cubic I</w:t>
      </w:r>
      <w:r w:rsidR="00B737B5">
        <w:rPr>
          <w:rFonts w:ascii="Times New Roman" w:hAnsi="Times New Roman" w:cs="Times New Roman"/>
          <w:i w:val="0"/>
          <w:iCs w:val="0"/>
          <w:color w:val="000000" w:themeColor="text1"/>
          <w:vertAlign w:val="subscript"/>
        </w:rPr>
        <w:t>c</w:t>
      </w:r>
      <w:r w:rsidR="00B737B5">
        <w:rPr>
          <w:rFonts w:ascii="Times New Roman" w:hAnsi="Times New Roman" w:cs="Times New Roman"/>
          <w:i w:val="0"/>
          <w:iCs w:val="0"/>
          <w:color w:val="000000" w:themeColor="text1"/>
        </w:rPr>
        <w:t>)</w:t>
      </w:r>
      <w:r w:rsidR="00535CBA">
        <w:rPr>
          <w:rFonts w:ascii="Times New Roman" w:hAnsi="Times New Roman" w:cs="Times New Roman"/>
          <w:i w:val="0"/>
          <w:iCs w:val="0"/>
          <w:color w:val="000000" w:themeColor="text1"/>
        </w:rPr>
        <w:t xml:space="preserve"> and indium (In) are marked accordingly.</w:t>
      </w:r>
      <w:r w:rsidR="00F10617">
        <w:rPr>
          <w:rFonts w:ascii="Times New Roman" w:hAnsi="Times New Roman" w:cs="Times New Roman"/>
          <w:i w:val="0"/>
          <w:iCs w:val="0"/>
          <w:color w:val="000000" w:themeColor="text1"/>
        </w:rPr>
        <w:t xml:space="preserve"> The data </w:t>
      </w:r>
      <w:r w:rsidR="004B1A31">
        <w:rPr>
          <w:rFonts w:ascii="Times New Roman" w:hAnsi="Times New Roman" w:cs="Times New Roman"/>
          <w:i w:val="0"/>
          <w:iCs w:val="0"/>
          <w:color w:val="000000" w:themeColor="text1"/>
        </w:rPr>
        <w:t xml:space="preserve">are </w:t>
      </w:r>
      <w:r w:rsidR="00F10617">
        <w:rPr>
          <w:rFonts w:ascii="Times New Roman" w:hAnsi="Times New Roman" w:cs="Times New Roman"/>
          <w:i w:val="0"/>
          <w:iCs w:val="0"/>
          <w:color w:val="000000" w:themeColor="text1"/>
        </w:rPr>
        <w:t>normalized with respect to each maximum.</w:t>
      </w:r>
    </w:p>
    <w:p w14:paraId="4946C3ED" w14:textId="65289726" w:rsidR="00DE4B6B" w:rsidRDefault="00CD52B5" w:rsidP="00C0083A">
      <w:pPr>
        <w:jc w:val="both"/>
        <w:rPr>
          <w:rFonts w:ascii="Times New Roman" w:hAnsi="Times New Roman" w:cs="Times New Roman"/>
          <w:noProof/>
        </w:rPr>
      </w:pPr>
      <w:r>
        <w:rPr>
          <w:rFonts w:ascii="Times New Roman" w:hAnsi="Times New Roman" w:cs="Times New Roman"/>
        </w:rPr>
        <w:t>Figure S</w:t>
      </w:r>
      <w:r w:rsidR="00C02EB1">
        <w:rPr>
          <w:rFonts w:ascii="Times New Roman" w:hAnsi="Times New Roman" w:cs="Times New Roman"/>
        </w:rPr>
        <w:t>6</w:t>
      </w:r>
      <w:r>
        <w:rPr>
          <w:rFonts w:ascii="Times New Roman" w:hAnsi="Times New Roman" w:cs="Times New Roman"/>
        </w:rPr>
        <w:t xml:space="preserve"> shows the WAXS data for dHGW (called HDA in the main text). </w:t>
      </w:r>
      <w:r w:rsidR="00C0083A">
        <w:rPr>
          <w:rFonts w:ascii="Times New Roman" w:hAnsi="Times New Roman" w:cs="Times New Roman"/>
        </w:rPr>
        <w:t xml:space="preserve">The data </w:t>
      </w:r>
      <w:r w:rsidR="004B1A31">
        <w:rPr>
          <w:rFonts w:ascii="Times New Roman" w:hAnsi="Times New Roman" w:cs="Times New Roman"/>
        </w:rPr>
        <w:t xml:space="preserve">are </w:t>
      </w:r>
      <w:r w:rsidR="00C0083A">
        <w:rPr>
          <w:rFonts w:ascii="Times New Roman" w:hAnsi="Times New Roman" w:cs="Times New Roman"/>
        </w:rPr>
        <w:t>rather noisy due to the large attenuation that had to be used to prevent beam damage. Besides small amounts of crystalline contamination of cubic ice</w:t>
      </w:r>
      <w:r w:rsidR="004354B4">
        <w:rPr>
          <w:rFonts w:ascii="Times New Roman" w:hAnsi="Times New Roman" w:cs="Times New Roman"/>
        </w:rPr>
        <w:t xml:space="preserve"> </w:t>
      </w:r>
      <w:r w:rsidR="004354B4" w:rsidRPr="00C52240">
        <w:rPr>
          <w:rFonts w:ascii="Times New Roman" w:hAnsi="Times New Roman" w:cs="Times New Roman"/>
        </w:rPr>
        <w:t>(</w:t>
      </w:r>
      <w:r w:rsidR="00C52240">
        <w:rPr>
          <w:rFonts w:ascii="Times New Roman" w:hAnsi="Times New Roman" w:cs="Times New Roman"/>
        </w:rPr>
        <w:t>Bragg p</w:t>
      </w:r>
      <w:r w:rsidR="004354B4" w:rsidRPr="00C52240">
        <w:rPr>
          <w:rFonts w:ascii="Times New Roman" w:hAnsi="Times New Roman" w:cs="Times New Roman"/>
        </w:rPr>
        <w:t>eak at 1.7 Å</w:t>
      </w:r>
      <w:r w:rsidR="004354B4" w:rsidRPr="00C52240">
        <w:rPr>
          <w:rFonts w:ascii="Times New Roman" w:hAnsi="Times New Roman" w:cs="Times New Roman"/>
          <w:vertAlign w:val="superscript"/>
        </w:rPr>
        <w:t>-1</w:t>
      </w:r>
      <w:r w:rsidR="004354B4" w:rsidRPr="00C52240">
        <w:rPr>
          <w:rFonts w:ascii="Times New Roman" w:hAnsi="Times New Roman" w:cs="Times New Roman"/>
        </w:rPr>
        <w:t>)</w:t>
      </w:r>
      <w:r w:rsidR="00C0083A">
        <w:rPr>
          <w:rFonts w:ascii="Times New Roman" w:hAnsi="Times New Roman" w:cs="Times New Roman"/>
        </w:rPr>
        <w:t xml:space="preserve">, the sample is identified as a high-density amorphous type of ice based on the halo peak centered at 2.2 </w:t>
      </w:r>
      <w:r w:rsidR="00C0083A" w:rsidRPr="00C0083A">
        <w:rPr>
          <w:rFonts w:ascii="Times New Roman" w:hAnsi="Times New Roman" w:cs="Times New Roman"/>
        </w:rPr>
        <w:t>Å</w:t>
      </w:r>
      <w:r w:rsidR="00C0083A">
        <w:rPr>
          <w:rFonts w:ascii="Times New Roman" w:hAnsi="Times New Roman" w:cs="Times New Roman"/>
          <w:vertAlign w:val="superscript"/>
        </w:rPr>
        <w:t>-1</w:t>
      </w:r>
      <w:r w:rsidR="00DD6B56">
        <w:rPr>
          <w:rFonts w:ascii="Times New Roman" w:hAnsi="Times New Roman" w:cs="Times New Roman"/>
        </w:rPr>
        <w:t xml:space="preserve"> as observed in earlier scattering studies</w:t>
      </w:r>
      <w:sdt>
        <w:sdtPr>
          <w:rPr>
            <w:rFonts w:ascii="Times New Roman" w:hAnsi="Times New Roman" w:cs="Times New Roman"/>
          </w:rPr>
          <w:alias w:val="To edit, see citavi.com/edit"/>
          <w:tag w:val="CitaviPlaceholder#a055d959-ec3b-40ea-b7b4-c6937fa49d54"/>
          <w:id w:val="-1597622175"/>
          <w:placeholder>
            <w:docPart w:val="DefaultPlaceholder_-1854013440"/>
          </w:placeholder>
        </w:sdtPr>
        <w:sdtEndPr/>
        <w:sdtContent>
          <w:r w:rsidR="00DD6B56">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E0ZTI0MjNlLThjNjYtNDJiZC1hMmNmLWE4Mzc3OGJjY2M3ZCIsIlJhbmdlTGVuZ3RoIjoxLCJSZWZlcmVuY2VJZCI6IjMzZjcxZjJjLWEyNTMtNGYxYy05NDU4LTg2YmMzZWM3ZDY2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}</w:instrText>
          </w:r>
          <w:r w:rsidR="00DD6B56">
            <w:rPr>
              <w:rFonts w:ascii="Times New Roman" w:hAnsi="Times New Roman" w:cs="Times New Roman"/>
            </w:rPr>
            <w:fldChar w:fldCharType="separate"/>
          </w:r>
          <w:r w:rsidR="009F0D74">
            <w:rPr>
              <w:rFonts w:ascii="Times New Roman" w:hAnsi="Times New Roman" w:cs="Times New Roman"/>
              <w:vertAlign w:val="superscript"/>
            </w:rPr>
            <w:t>9</w:t>
          </w:r>
          <w:r w:rsidR="00DD6B56">
            <w:rPr>
              <w:rFonts w:ascii="Times New Roman" w:hAnsi="Times New Roman" w:cs="Times New Roman"/>
            </w:rPr>
            <w:fldChar w:fldCharType="end"/>
          </w:r>
        </w:sdtContent>
      </w:sdt>
      <w:r w:rsidR="00C0083A">
        <w:rPr>
          <w:rFonts w:ascii="Times New Roman" w:hAnsi="Times New Roman" w:cs="Times New Roman"/>
        </w:rPr>
        <w:t>.</w:t>
      </w:r>
      <w:r w:rsidR="00DD6B56">
        <w:rPr>
          <w:rFonts w:ascii="Times New Roman" w:hAnsi="Times New Roman" w:cs="Times New Roman"/>
        </w:rPr>
        <w:t xml:space="preserve"> Additionally, there is a shoulder at 1.7 </w:t>
      </w:r>
      <w:r w:rsidR="00DD6B56" w:rsidRPr="00C0083A">
        <w:rPr>
          <w:rFonts w:ascii="Times New Roman" w:hAnsi="Times New Roman" w:cs="Times New Roman"/>
        </w:rPr>
        <w:t>Å</w:t>
      </w:r>
      <w:r w:rsidR="00DD6B56">
        <w:rPr>
          <w:rFonts w:ascii="Times New Roman" w:hAnsi="Times New Roman" w:cs="Times New Roman"/>
          <w:vertAlign w:val="superscript"/>
        </w:rPr>
        <w:t>-1</w:t>
      </w:r>
      <w:r w:rsidR="005A5440">
        <w:rPr>
          <w:rFonts w:ascii="Times New Roman" w:hAnsi="Times New Roman" w:cs="Times New Roman"/>
        </w:rPr>
        <w:t>,</w:t>
      </w:r>
      <w:r w:rsidR="00DD6B56">
        <w:rPr>
          <w:rFonts w:ascii="Times New Roman" w:hAnsi="Times New Roman" w:cs="Times New Roman"/>
        </w:rPr>
        <w:t xml:space="preserve"> which likely indicates the presence of low-density domains</w:t>
      </w:r>
      <w:sdt>
        <w:sdtPr>
          <w:rPr>
            <w:rFonts w:ascii="Times New Roman" w:hAnsi="Times New Roman" w:cs="Times New Roman"/>
          </w:rPr>
          <w:alias w:val="To edit, see citavi.com/edit"/>
          <w:tag w:val="CitaviPlaceholder#e809e346-f6ed-40cc-a466-18563398daa2"/>
          <w:id w:val="2129351406"/>
          <w:placeholder>
            <w:docPart w:val="DefaultPlaceholder_-1854013440"/>
          </w:placeholder>
        </w:sdtPr>
        <w:sdtEndPr/>
        <w:sdtContent>
          <w:r w:rsidR="00DD6B56">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NiM2Y2NDE5LWFiODItNDliMi1hY2JiLTAwYWIwZWFhOGQyYiIsIlJhbmdlTGVuZ3RoIjoyLCJSZWZlcmVuY2VJZCI6IjBjOTIwMDQ1LTFkNGQtNDQ5Ny1iZTY2LTE1ZDQwM2Q5Y2QyZ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}</w:instrText>
          </w:r>
          <w:r w:rsidR="00DD6B56">
            <w:rPr>
              <w:rFonts w:ascii="Times New Roman" w:hAnsi="Times New Roman" w:cs="Times New Roman"/>
            </w:rPr>
            <w:fldChar w:fldCharType="separate"/>
          </w:r>
          <w:r w:rsidR="009F0D74">
            <w:rPr>
              <w:rFonts w:ascii="Times New Roman" w:hAnsi="Times New Roman" w:cs="Times New Roman"/>
              <w:vertAlign w:val="superscript"/>
            </w:rPr>
            <w:t>10</w:t>
          </w:r>
          <w:r w:rsidR="00DD6B56">
            <w:rPr>
              <w:rFonts w:ascii="Times New Roman" w:hAnsi="Times New Roman" w:cs="Times New Roman"/>
            </w:rPr>
            <w:fldChar w:fldCharType="end"/>
          </w:r>
        </w:sdtContent>
      </w:sdt>
      <w:r w:rsidR="00DD6B56">
        <w:rPr>
          <w:rFonts w:ascii="Times New Roman" w:hAnsi="Times New Roman" w:cs="Times New Roman"/>
        </w:rPr>
        <w:t>.</w:t>
      </w:r>
      <w:r w:rsidR="00B6445A" w:rsidRPr="00B6445A">
        <w:rPr>
          <w:rFonts w:ascii="Times New Roman" w:hAnsi="Times New Roman" w:cs="Times New Roman"/>
          <w:noProof/>
        </w:rPr>
        <w:t xml:space="preserve"> </w:t>
      </w:r>
      <w:r w:rsidR="00DD6B56">
        <w:rPr>
          <w:rFonts w:ascii="Times New Roman" w:hAnsi="Times New Roman" w:cs="Times New Roman"/>
          <w:noProof/>
        </w:rPr>
        <w:t>Upon</w:t>
      </w:r>
      <w:r w:rsidR="00920F65">
        <w:rPr>
          <w:rFonts w:ascii="Times New Roman" w:hAnsi="Times New Roman" w:cs="Times New Roman"/>
          <w:noProof/>
        </w:rPr>
        <w:t xml:space="preserve"> stepwise</w:t>
      </w:r>
      <w:r w:rsidR="00DD6B56">
        <w:rPr>
          <w:rFonts w:ascii="Times New Roman" w:hAnsi="Times New Roman" w:cs="Times New Roman"/>
          <w:noProof/>
        </w:rPr>
        <w:t xml:space="preserve"> heating</w:t>
      </w:r>
      <w:r w:rsidR="00920F65">
        <w:rPr>
          <w:rFonts w:ascii="Times New Roman" w:hAnsi="Times New Roman" w:cs="Times New Roman"/>
          <w:noProof/>
        </w:rPr>
        <w:t xml:space="preserve"> with an average rate of 5-10 K</w:t>
      </w:r>
      <w:r w:rsidR="00F62810">
        <w:rPr>
          <w:rFonts w:ascii="Times New Roman" w:hAnsi="Times New Roman" w:cs="Times New Roman"/>
          <w:noProof/>
        </w:rPr>
        <w:t xml:space="preserve"> h</w:t>
      </w:r>
      <w:r w:rsidR="00920F65">
        <w:rPr>
          <w:rFonts w:ascii="Times New Roman" w:hAnsi="Times New Roman" w:cs="Times New Roman"/>
          <w:noProof/>
          <w:vertAlign w:val="superscript"/>
        </w:rPr>
        <w:t>-1</w:t>
      </w:r>
      <w:r w:rsidR="00DD6B56">
        <w:rPr>
          <w:rFonts w:ascii="Times New Roman" w:hAnsi="Times New Roman" w:cs="Times New Roman"/>
          <w:noProof/>
        </w:rPr>
        <w:t xml:space="preserve">, the position of the maximum of the halo peak shifts to 1.7 </w:t>
      </w:r>
      <w:r w:rsidR="00DD6B56" w:rsidRPr="00C0083A">
        <w:rPr>
          <w:rFonts w:ascii="Times New Roman" w:hAnsi="Times New Roman" w:cs="Times New Roman"/>
        </w:rPr>
        <w:t>Å</w:t>
      </w:r>
      <w:r w:rsidR="00DD6B56">
        <w:rPr>
          <w:rFonts w:ascii="Times New Roman" w:hAnsi="Times New Roman" w:cs="Times New Roman"/>
          <w:vertAlign w:val="superscript"/>
        </w:rPr>
        <w:t>-1</w:t>
      </w:r>
      <w:r w:rsidR="00DD6B56">
        <w:rPr>
          <w:rFonts w:ascii="Times New Roman" w:hAnsi="Times New Roman" w:cs="Times New Roman"/>
        </w:rPr>
        <w:t xml:space="preserve"> at a temperature of </w:t>
      </w:r>
      <w:r w:rsidR="00C52240">
        <w:rPr>
          <w:rFonts w:ascii="Times New Roman" w:hAnsi="Times New Roman" w:cs="Times New Roman"/>
        </w:rPr>
        <w:t>141 K</w:t>
      </w:r>
      <w:r w:rsidR="00D12D33">
        <w:rPr>
          <w:rFonts w:ascii="Times New Roman" w:hAnsi="Times New Roman" w:cs="Times New Roman"/>
        </w:rPr>
        <w:t xml:space="preserve">, </w:t>
      </w:r>
      <w:r w:rsidR="00C52240">
        <w:rPr>
          <w:rFonts w:ascii="Times New Roman" w:hAnsi="Times New Roman" w:cs="Times New Roman"/>
        </w:rPr>
        <w:t>i</w:t>
      </w:r>
      <w:r w:rsidR="00DD6B56">
        <w:rPr>
          <w:rFonts w:ascii="Times New Roman" w:hAnsi="Times New Roman" w:cs="Times New Roman"/>
        </w:rPr>
        <w:t>ndicating the formation of low-density amorphous ice</w:t>
      </w:r>
      <w:r w:rsidR="001740E0">
        <w:rPr>
          <w:rFonts w:ascii="Times New Roman" w:hAnsi="Times New Roman" w:cs="Times New Roman"/>
        </w:rPr>
        <w:t xml:space="preserve"> from dHGW</w:t>
      </w:r>
      <w:sdt>
        <w:sdtPr>
          <w:rPr>
            <w:rFonts w:ascii="Times New Roman" w:hAnsi="Times New Roman" w:cs="Times New Roman"/>
          </w:rPr>
          <w:alias w:val="To edit, see citavi.com/edit"/>
          <w:tag w:val="CitaviPlaceholder#ee053f3c-8e0e-40a3-b895-37b73f51cc7c"/>
          <w:id w:val="-1151973217"/>
          <w:placeholder>
            <w:docPart w:val="DefaultPlaceholder_-1854013440"/>
          </w:placeholder>
        </w:sdtPr>
        <w:sdtEndPr/>
        <w:sdtContent>
          <w:r w:rsidR="001740E0">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Y5ZjA3MTdiLWNlOWUtNGY0Ny05M2VjLTlmNjhiNjcwOGVlOSIsIlJhbmdlU3RhcnQiOjEsIlJhbmdlTGVuZ3RoIjoyLCJSZWZlcmVuY2VJZCI6IjMzZjcxZjJjLWEyNTMtNGYxYy05NDU4LTg2YmMzZWM3ZDY2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}</w:instrText>
          </w:r>
          <w:r w:rsidR="001740E0">
            <w:rPr>
              <w:rFonts w:ascii="Times New Roman" w:hAnsi="Times New Roman" w:cs="Times New Roman"/>
            </w:rPr>
            <w:fldChar w:fldCharType="separate"/>
          </w:r>
          <w:r w:rsidR="009F0D74">
            <w:rPr>
              <w:rFonts w:ascii="Times New Roman" w:hAnsi="Times New Roman" w:cs="Times New Roman"/>
              <w:vertAlign w:val="superscript"/>
            </w:rPr>
            <w:t>1,9</w:t>
          </w:r>
          <w:r w:rsidR="001740E0">
            <w:rPr>
              <w:rFonts w:ascii="Times New Roman" w:hAnsi="Times New Roman" w:cs="Times New Roman"/>
            </w:rPr>
            <w:fldChar w:fldCharType="end"/>
          </w:r>
        </w:sdtContent>
      </w:sdt>
      <w:r w:rsidR="001740E0">
        <w:rPr>
          <w:rFonts w:ascii="Times New Roman" w:hAnsi="Times New Roman" w:cs="Times New Roman"/>
        </w:rPr>
        <w:t>.</w:t>
      </w:r>
      <w:r w:rsidR="00C52240">
        <w:rPr>
          <w:rFonts w:ascii="Times New Roman" w:hAnsi="Times New Roman" w:cs="Times New Roman"/>
        </w:rPr>
        <w:t xml:space="preserve"> </w:t>
      </w:r>
      <w:r w:rsidR="00F81996">
        <w:rPr>
          <w:rFonts w:ascii="Times New Roman" w:hAnsi="Times New Roman" w:cs="Times New Roman"/>
        </w:rPr>
        <w:t xml:space="preserve">This </w:t>
      </w:r>
      <w:r w:rsidR="00023A1F">
        <w:rPr>
          <w:rFonts w:ascii="Times New Roman" w:hAnsi="Times New Roman" w:cs="Times New Roman"/>
        </w:rPr>
        <w:t xml:space="preserve">transition temperature </w:t>
      </w:r>
      <w:r w:rsidR="00F81996">
        <w:rPr>
          <w:rFonts w:ascii="Times New Roman" w:hAnsi="Times New Roman" w:cs="Times New Roman"/>
        </w:rPr>
        <w:t>is consistent with literature</w:t>
      </w:r>
      <w:sdt>
        <w:sdtPr>
          <w:rPr>
            <w:rFonts w:ascii="Times New Roman" w:hAnsi="Times New Roman" w:cs="Times New Roman"/>
          </w:rPr>
          <w:alias w:val="To edit, see citavi.com/edit"/>
          <w:tag w:val="CitaviPlaceholder#74e87423-01b8-440a-8093-4acae1cc5929"/>
          <w:id w:val="-739329302"/>
          <w:placeholder>
            <w:docPart w:val="DefaultPlaceholder_-1854013440"/>
          </w:placeholder>
        </w:sdtPr>
        <w:sdtEndPr/>
        <w:sdtContent>
          <w:r w:rsidR="00F81996">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FjNTY3MGFmLTgwOTQtNGQwNy1iZWUxLTg1ZWU3OTljODg2MCIsIlJhbmdlTGVuZ3RoIjoyLCJSZWZlcmVuY2VJZCI6IjM5NDQ0MGMxLTdkNmItNDRmNC1hMGE4LWJjNzMxYzk0ZDFkYi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}</w:instrText>
          </w:r>
          <w:r w:rsidR="00F81996">
            <w:rPr>
              <w:rFonts w:ascii="Times New Roman" w:hAnsi="Times New Roman" w:cs="Times New Roman"/>
            </w:rPr>
            <w:fldChar w:fldCharType="separate"/>
          </w:r>
          <w:r w:rsidR="009F0D74">
            <w:rPr>
              <w:rFonts w:ascii="Times New Roman" w:hAnsi="Times New Roman" w:cs="Times New Roman"/>
              <w:vertAlign w:val="superscript"/>
            </w:rPr>
            <w:t>11</w:t>
          </w:r>
          <w:r w:rsidR="00F81996">
            <w:rPr>
              <w:rFonts w:ascii="Times New Roman" w:hAnsi="Times New Roman" w:cs="Times New Roman"/>
            </w:rPr>
            <w:fldChar w:fldCharType="end"/>
          </w:r>
        </w:sdtContent>
      </w:sdt>
      <w:r w:rsidR="00920F65">
        <w:rPr>
          <w:rFonts w:ascii="Times New Roman" w:hAnsi="Times New Roman" w:cs="Times New Roman"/>
        </w:rPr>
        <w:t xml:space="preserve"> (heating rate 30 K min</w:t>
      </w:r>
      <w:r w:rsidR="00920F65">
        <w:rPr>
          <w:rFonts w:ascii="Times New Roman" w:hAnsi="Times New Roman" w:cs="Times New Roman"/>
          <w:vertAlign w:val="superscript"/>
        </w:rPr>
        <w:t>-1</w:t>
      </w:r>
      <w:r w:rsidR="00920F65">
        <w:rPr>
          <w:rFonts w:ascii="Times New Roman" w:hAnsi="Times New Roman" w:cs="Times New Roman"/>
        </w:rPr>
        <w:t>)</w:t>
      </w:r>
      <w:r w:rsidR="00F81996">
        <w:rPr>
          <w:rFonts w:ascii="Times New Roman" w:hAnsi="Times New Roman" w:cs="Times New Roman"/>
        </w:rPr>
        <w:t>, confirming the assessment of the temperature offset.</w:t>
      </w:r>
      <w:r w:rsidR="00DE4B6B" w:rsidRPr="00DE4B6B">
        <w:rPr>
          <w:rFonts w:ascii="Times New Roman" w:hAnsi="Times New Roman" w:cs="Times New Roman"/>
          <w:noProof/>
        </w:rPr>
        <w:t xml:space="preserve"> </w:t>
      </w:r>
    </w:p>
    <w:p w14:paraId="441D7F5B" w14:textId="77777777" w:rsidR="00DE4B6B" w:rsidRDefault="00DE4B6B" w:rsidP="00C0083A">
      <w:pPr>
        <w:jc w:val="both"/>
        <w:rPr>
          <w:rFonts w:ascii="Times New Roman" w:hAnsi="Times New Roman" w:cs="Times New Roman"/>
          <w:noProof/>
        </w:rPr>
      </w:pPr>
    </w:p>
    <w:p w14:paraId="0AE0CDBB" w14:textId="05697D3C" w:rsidR="00DE4B6B" w:rsidRDefault="00F10617" w:rsidP="00DE4B6B">
      <w:pPr>
        <w:keepNext/>
        <w:jc w:val="center"/>
      </w:pPr>
      <w:r w:rsidRPr="00F10617">
        <w:rPr>
          <w:noProof/>
          <w:lang w:val="de-DE" w:eastAsia="de-DE"/>
        </w:rPr>
        <w:lastRenderedPageBreak/>
        <w:drawing>
          <wp:inline distT="0" distB="0" distL="0" distR="0" wp14:anchorId="3AF609CA" wp14:editId="5B37E982">
            <wp:extent cx="4700826" cy="3613708"/>
            <wp:effectExtent l="0" t="0" r="5080" b="635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52744" cy="3653619"/>
                    </a:xfrm>
                    <a:prstGeom prst="rect">
                      <a:avLst/>
                    </a:prstGeom>
                  </pic:spPr>
                </pic:pic>
              </a:graphicData>
            </a:graphic>
          </wp:inline>
        </w:drawing>
      </w:r>
    </w:p>
    <w:p w14:paraId="6304C518" w14:textId="40220C19" w:rsidR="00B6445A" w:rsidRDefault="00DE4B6B" w:rsidP="00A627EE">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 xml:space="preserve">Figure </w:t>
      </w:r>
      <w:r w:rsidR="00F10617" w:rsidRPr="00F62810">
        <w:rPr>
          <w:rFonts w:ascii="Times New Roman" w:hAnsi="Times New Roman" w:cs="Times New Roman"/>
          <w:b/>
          <w:i w:val="0"/>
          <w:iCs w:val="0"/>
          <w:color w:val="000000" w:themeColor="text1"/>
        </w:rPr>
        <w:t>S</w:t>
      </w:r>
      <w:r w:rsidR="00C02EB1">
        <w:rPr>
          <w:rFonts w:ascii="Times New Roman" w:hAnsi="Times New Roman" w:cs="Times New Roman"/>
          <w:b/>
          <w:i w:val="0"/>
          <w:iCs w:val="0"/>
          <w:color w:val="000000" w:themeColor="text1"/>
        </w:rPr>
        <w:t>7</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w:t>
      </w:r>
      <w:r w:rsidR="00F10617">
        <w:rPr>
          <w:rFonts w:ascii="Times New Roman" w:hAnsi="Times New Roman" w:cs="Times New Roman"/>
          <w:i w:val="0"/>
          <w:iCs w:val="0"/>
          <w:color w:val="000000" w:themeColor="text1"/>
        </w:rPr>
        <w:t xml:space="preserve">WAXS data for LDA made </w:t>
      </w:r>
      <w:r w:rsidR="00F10617">
        <w:rPr>
          <w:rFonts w:ascii="Times New Roman" w:hAnsi="Times New Roman" w:cs="Times New Roman"/>
          <w:iCs w:val="0"/>
          <w:color w:val="000000" w:themeColor="text1"/>
        </w:rPr>
        <w:t>in situ</w:t>
      </w:r>
      <w:r w:rsidR="00F10617">
        <w:rPr>
          <w:rFonts w:ascii="Times New Roman" w:hAnsi="Times New Roman" w:cs="Times New Roman"/>
          <w:i w:val="0"/>
          <w:iCs w:val="0"/>
          <w:color w:val="000000" w:themeColor="text1"/>
        </w:rPr>
        <w:t xml:space="preserve"> from dHGW for different temperatures and spots. Peaks are marked accordingly. The data </w:t>
      </w:r>
      <w:r w:rsidR="00810D13">
        <w:rPr>
          <w:rFonts w:ascii="Times New Roman" w:hAnsi="Times New Roman" w:cs="Times New Roman"/>
          <w:i w:val="0"/>
          <w:iCs w:val="0"/>
          <w:color w:val="000000" w:themeColor="text1"/>
        </w:rPr>
        <w:t>are</w:t>
      </w:r>
      <w:r w:rsidR="00F10617">
        <w:rPr>
          <w:rFonts w:ascii="Times New Roman" w:hAnsi="Times New Roman" w:cs="Times New Roman"/>
          <w:i w:val="0"/>
          <w:iCs w:val="0"/>
          <w:color w:val="000000" w:themeColor="text1"/>
        </w:rPr>
        <w:t xml:space="preserve"> normalized with respect to each maximum.</w:t>
      </w:r>
    </w:p>
    <w:p w14:paraId="7EE1BDF9" w14:textId="16053C49" w:rsidR="00DE4B6B" w:rsidRDefault="00DE4B6B" w:rsidP="00DE4B6B">
      <w:pPr>
        <w:jc w:val="both"/>
        <w:rPr>
          <w:rFonts w:ascii="Times New Roman" w:hAnsi="Times New Roman" w:cs="Times New Roman"/>
        </w:rPr>
      </w:pPr>
      <w:r>
        <w:rPr>
          <w:rFonts w:ascii="Times New Roman" w:hAnsi="Times New Roman" w:cs="Times New Roman"/>
        </w:rPr>
        <w:t>After the polyamorphic transition of dHGW (sample 02) to LDA, it was recooled (= sample 02</w:t>
      </w:r>
      <w:r w:rsidR="00F10617">
        <w:rPr>
          <w:rFonts w:ascii="Times New Roman" w:hAnsi="Times New Roman" w:cs="Times New Roman"/>
        </w:rPr>
        <w:t>.</w:t>
      </w:r>
      <w:r>
        <w:rPr>
          <w:rFonts w:ascii="Times New Roman" w:hAnsi="Times New Roman" w:cs="Times New Roman"/>
        </w:rPr>
        <w:t xml:space="preserve">5). As seen by the halo peak centered at 1.7 </w:t>
      </w:r>
      <w:r w:rsidRPr="00C0083A">
        <w:rPr>
          <w:rFonts w:ascii="Times New Roman" w:hAnsi="Times New Roman" w:cs="Times New Roman"/>
        </w:rPr>
        <w:t>Å</w:t>
      </w:r>
      <w:r>
        <w:rPr>
          <w:rFonts w:ascii="Times New Roman" w:hAnsi="Times New Roman" w:cs="Times New Roman"/>
          <w:vertAlign w:val="superscript"/>
        </w:rPr>
        <w:t>-1</w:t>
      </w:r>
      <w:r>
        <w:rPr>
          <w:rFonts w:ascii="Times New Roman" w:hAnsi="Times New Roman" w:cs="Times New Roman"/>
        </w:rPr>
        <w:t xml:space="preserve"> in figure S</w:t>
      </w:r>
      <w:r w:rsidR="00C02EB1">
        <w:rPr>
          <w:rFonts w:ascii="Times New Roman" w:hAnsi="Times New Roman" w:cs="Times New Roman"/>
        </w:rPr>
        <w:t>7</w:t>
      </w:r>
      <w:r>
        <w:rPr>
          <w:rFonts w:ascii="Times New Roman" w:hAnsi="Times New Roman" w:cs="Times New Roman"/>
        </w:rPr>
        <w:t xml:space="preserve">, the LDA stayed amorphous at all temperatures </w:t>
      </w:r>
      <w:r w:rsidR="00DF78BD">
        <w:rPr>
          <w:rFonts w:ascii="Times New Roman" w:hAnsi="Times New Roman" w:cs="Times New Roman"/>
        </w:rPr>
        <w:t>up to 141 K.</w:t>
      </w:r>
    </w:p>
    <w:p w14:paraId="144535A1" w14:textId="5877C65F" w:rsidR="00F10617" w:rsidRDefault="00F10617" w:rsidP="00DE4B6B">
      <w:pPr>
        <w:jc w:val="both"/>
        <w:rPr>
          <w:rFonts w:ascii="Times New Roman" w:hAnsi="Times New Roman" w:cs="Times New Roman"/>
        </w:rPr>
      </w:pPr>
    </w:p>
    <w:p w14:paraId="060209AD" w14:textId="75B074E5" w:rsidR="00F73E4A" w:rsidRPr="00DE4B6B" w:rsidRDefault="00F73E4A" w:rsidP="00DE4B6B">
      <w:pPr>
        <w:jc w:val="both"/>
        <w:rPr>
          <w:rFonts w:ascii="Times New Roman" w:hAnsi="Times New Roman" w:cs="Times New Roman"/>
        </w:rPr>
      </w:pPr>
      <w:r>
        <w:rPr>
          <w:rFonts w:ascii="Times New Roman" w:hAnsi="Times New Roman" w:cs="Times New Roman"/>
        </w:rPr>
        <w:t>Figure S</w:t>
      </w:r>
      <w:r w:rsidR="00C02EB1">
        <w:rPr>
          <w:rFonts w:ascii="Times New Roman" w:hAnsi="Times New Roman" w:cs="Times New Roman"/>
        </w:rPr>
        <w:t>8</w:t>
      </w:r>
      <w:r>
        <w:rPr>
          <w:rFonts w:ascii="Times New Roman" w:hAnsi="Times New Roman" w:cs="Times New Roman"/>
        </w:rPr>
        <w:t xml:space="preserve"> shows the WAXS data for the HGW samples at different temperatures and spots. At temperature</w:t>
      </w:r>
      <w:r w:rsidRPr="003F6C18">
        <w:rPr>
          <w:rFonts w:ascii="Times New Roman" w:hAnsi="Times New Roman" w:cs="Times New Roman"/>
        </w:rPr>
        <w:t>s below 156 K</w:t>
      </w:r>
      <w:r>
        <w:rPr>
          <w:rFonts w:ascii="Times New Roman" w:hAnsi="Times New Roman" w:cs="Times New Roman"/>
        </w:rPr>
        <w:t xml:space="preserve">, a pronounced halo peak centered at 1.7 </w:t>
      </w:r>
      <w:r w:rsidRPr="00C0083A">
        <w:rPr>
          <w:rFonts w:ascii="Times New Roman" w:hAnsi="Times New Roman" w:cs="Times New Roman"/>
        </w:rPr>
        <w:t>Å</w:t>
      </w:r>
      <w:r>
        <w:rPr>
          <w:rFonts w:ascii="Times New Roman" w:hAnsi="Times New Roman" w:cs="Times New Roman"/>
          <w:vertAlign w:val="superscript"/>
        </w:rPr>
        <w:t>-1</w:t>
      </w:r>
      <w:r>
        <w:rPr>
          <w:rFonts w:ascii="Times New Roman" w:hAnsi="Times New Roman" w:cs="Times New Roman"/>
        </w:rPr>
        <w:t xml:space="preserve"> is observed for all samples, confirming the low-density amorphous nature of the HGW samples. Additionally, contaminations of stacking disordered and hexagonal ice</w:t>
      </w:r>
      <w:r w:rsidR="003832FB">
        <w:rPr>
          <w:rFonts w:ascii="Times New Roman" w:hAnsi="Times New Roman" w:cs="Times New Roman"/>
        </w:rPr>
        <w:t> </w:t>
      </w:r>
      <w:r>
        <w:rPr>
          <w:rFonts w:ascii="Times New Roman" w:hAnsi="Times New Roman" w:cs="Times New Roman"/>
        </w:rPr>
        <w:t>I are found as indicated by the corresponding Bragg peaks. Contamination of stacking disordered ice I typically forms during hyperquenching</w:t>
      </w:r>
      <w:r w:rsidR="007A07F0">
        <w:rPr>
          <w:rFonts w:ascii="Times New Roman" w:hAnsi="Times New Roman" w:cs="Times New Roman"/>
        </w:rPr>
        <w:t>,</w:t>
      </w:r>
      <w:r>
        <w:rPr>
          <w:rFonts w:ascii="Times New Roman" w:hAnsi="Times New Roman" w:cs="Times New Roman"/>
        </w:rPr>
        <w:t xml:space="preserve"> while hexagonal ice I usually forms by condensation of water vapor from the atmosphere during sample handling. Crystallization occurs at </w:t>
      </w:r>
      <w:r w:rsidRPr="003F6C18">
        <w:rPr>
          <w:rFonts w:ascii="Times New Roman" w:hAnsi="Times New Roman" w:cs="Times New Roman"/>
        </w:rPr>
        <w:t>156 K</w:t>
      </w:r>
      <w:r>
        <w:rPr>
          <w:rFonts w:ascii="Times New Roman" w:hAnsi="Times New Roman" w:cs="Times New Roman"/>
        </w:rPr>
        <w:t>, where the sample fully transforms to stacking disordered ice I.</w:t>
      </w:r>
    </w:p>
    <w:p w14:paraId="14567F01" w14:textId="7B36E153" w:rsidR="00DE4B6B" w:rsidRDefault="00F10617" w:rsidP="00DE4B6B">
      <w:pPr>
        <w:keepNext/>
      </w:pPr>
      <w:r w:rsidRPr="00F10617">
        <w:rPr>
          <w:noProof/>
          <w:lang w:val="de-DE" w:eastAsia="de-DE"/>
        </w:rPr>
        <w:lastRenderedPageBreak/>
        <w:drawing>
          <wp:inline distT="0" distB="0" distL="0" distR="0" wp14:anchorId="401DA85A" wp14:editId="0FFFA90D">
            <wp:extent cx="3016784" cy="2374292"/>
            <wp:effectExtent l="0" t="0" r="0" b="698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799" r="3782"/>
                    <a:stretch/>
                  </pic:blipFill>
                  <pic:spPr bwMode="auto">
                    <a:xfrm>
                      <a:off x="0" y="0"/>
                      <a:ext cx="3030552" cy="2385128"/>
                    </a:xfrm>
                    <a:prstGeom prst="rect">
                      <a:avLst/>
                    </a:prstGeom>
                    <a:ln>
                      <a:noFill/>
                    </a:ln>
                    <a:extLst>
                      <a:ext uri="{53640926-AAD7-44D8-BBD7-CCE9431645EC}">
                        <a14:shadowObscured xmlns:a14="http://schemas.microsoft.com/office/drawing/2010/main"/>
                      </a:ext>
                    </a:extLst>
                  </pic:spPr>
                </pic:pic>
              </a:graphicData>
            </a:graphic>
          </wp:inline>
        </w:drawing>
      </w:r>
      <w:r w:rsidR="00A60241" w:rsidRPr="00A60241">
        <w:rPr>
          <w:noProof/>
        </w:rPr>
        <w:t xml:space="preserve"> </w:t>
      </w:r>
      <w:r w:rsidR="00A60241" w:rsidRPr="00A60241">
        <w:rPr>
          <w:noProof/>
          <w:lang w:val="de-DE" w:eastAsia="de-DE"/>
        </w:rPr>
        <w:drawing>
          <wp:inline distT="0" distB="0" distL="0" distR="0" wp14:anchorId="37B00260" wp14:editId="0412229E">
            <wp:extent cx="3091218" cy="2408366"/>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600" r="1729"/>
                    <a:stretch/>
                  </pic:blipFill>
                  <pic:spPr bwMode="auto">
                    <a:xfrm>
                      <a:off x="0" y="0"/>
                      <a:ext cx="3091218" cy="2408366"/>
                    </a:xfrm>
                    <a:prstGeom prst="rect">
                      <a:avLst/>
                    </a:prstGeom>
                    <a:ln>
                      <a:noFill/>
                    </a:ln>
                    <a:extLst>
                      <a:ext uri="{53640926-AAD7-44D8-BBD7-CCE9431645EC}">
                        <a14:shadowObscured xmlns:a14="http://schemas.microsoft.com/office/drawing/2010/main"/>
                      </a:ext>
                    </a:extLst>
                  </pic:spPr>
                </pic:pic>
              </a:graphicData>
            </a:graphic>
          </wp:inline>
        </w:drawing>
      </w:r>
      <w:r w:rsidR="00A60241" w:rsidRPr="00A60241">
        <w:rPr>
          <w:noProof/>
        </w:rPr>
        <w:t xml:space="preserve"> </w:t>
      </w:r>
      <w:r w:rsidR="00A60241" w:rsidRPr="00A60241">
        <w:rPr>
          <w:noProof/>
          <w:lang w:val="de-DE" w:eastAsia="de-DE"/>
        </w:rPr>
        <w:drawing>
          <wp:inline distT="0" distB="0" distL="0" distR="0" wp14:anchorId="667E24CC" wp14:editId="1500F614">
            <wp:extent cx="3070746" cy="2421483"/>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32" r="4816"/>
                    <a:stretch/>
                  </pic:blipFill>
                  <pic:spPr bwMode="auto">
                    <a:xfrm>
                      <a:off x="0" y="0"/>
                      <a:ext cx="3124447" cy="2463830"/>
                    </a:xfrm>
                    <a:prstGeom prst="rect">
                      <a:avLst/>
                    </a:prstGeom>
                    <a:ln>
                      <a:noFill/>
                    </a:ln>
                    <a:extLst>
                      <a:ext uri="{53640926-AAD7-44D8-BBD7-CCE9431645EC}">
                        <a14:shadowObscured xmlns:a14="http://schemas.microsoft.com/office/drawing/2010/main"/>
                      </a:ext>
                    </a:extLst>
                  </pic:spPr>
                </pic:pic>
              </a:graphicData>
            </a:graphic>
          </wp:inline>
        </w:drawing>
      </w:r>
      <w:r w:rsidR="00A60241" w:rsidRPr="00A60241">
        <w:rPr>
          <w:noProof/>
        </w:rPr>
        <w:t xml:space="preserve"> </w:t>
      </w:r>
      <w:r w:rsidR="00A60241" w:rsidRPr="00A60241">
        <w:rPr>
          <w:noProof/>
          <w:lang w:val="de-DE" w:eastAsia="de-DE"/>
        </w:rPr>
        <w:drawing>
          <wp:inline distT="0" distB="0" distL="0" distR="0" wp14:anchorId="5C9BF900" wp14:editId="2818C1ED">
            <wp:extent cx="3087266" cy="2442506"/>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74" r="4129"/>
                    <a:stretch/>
                  </pic:blipFill>
                  <pic:spPr bwMode="auto">
                    <a:xfrm>
                      <a:off x="0" y="0"/>
                      <a:ext cx="3164041" cy="2503247"/>
                    </a:xfrm>
                    <a:prstGeom prst="rect">
                      <a:avLst/>
                    </a:prstGeom>
                    <a:ln>
                      <a:noFill/>
                    </a:ln>
                    <a:extLst>
                      <a:ext uri="{53640926-AAD7-44D8-BBD7-CCE9431645EC}">
                        <a14:shadowObscured xmlns:a14="http://schemas.microsoft.com/office/drawing/2010/main"/>
                      </a:ext>
                    </a:extLst>
                  </pic:spPr>
                </pic:pic>
              </a:graphicData>
            </a:graphic>
          </wp:inline>
        </w:drawing>
      </w:r>
    </w:p>
    <w:p w14:paraId="43DA5CFA" w14:textId="3BD3F127" w:rsidR="00566A41" w:rsidRDefault="00DE4B6B" w:rsidP="00835488">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 xml:space="preserve">Figure </w:t>
      </w:r>
      <w:r w:rsidR="00B82004" w:rsidRPr="00F62810">
        <w:rPr>
          <w:rFonts w:ascii="Times New Roman" w:hAnsi="Times New Roman" w:cs="Times New Roman"/>
          <w:b/>
          <w:i w:val="0"/>
          <w:iCs w:val="0"/>
          <w:color w:val="000000" w:themeColor="text1"/>
        </w:rPr>
        <w:t>S</w:t>
      </w:r>
      <w:r w:rsidR="00C02EB1">
        <w:rPr>
          <w:rFonts w:ascii="Times New Roman" w:hAnsi="Times New Roman" w:cs="Times New Roman"/>
          <w:b/>
          <w:i w:val="0"/>
          <w:iCs w:val="0"/>
          <w:color w:val="000000" w:themeColor="text1"/>
        </w:rPr>
        <w:t>8</w:t>
      </w:r>
      <w:r w:rsidR="00B82004"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w:t>
      </w:r>
      <w:r w:rsidR="00B82004">
        <w:rPr>
          <w:rFonts w:ascii="Times New Roman" w:hAnsi="Times New Roman" w:cs="Times New Roman"/>
          <w:i w:val="0"/>
          <w:iCs w:val="0"/>
          <w:color w:val="000000" w:themeColor="text1"/>
        </w:rPr>
        <w:t xml:space="preserve">WAXS data for HGW for different temperatures and spots. Bragg peaks are caused by contamination with ice I and are marked accordingly. The data </w:t>
      </w:r>
      <w:r w:rsidR="00BE0E7F">
        <w:rPr>
          <w:rFonts w:ascii="Times New Roman" w:hAnsi="Times New Roman" w:cs="Times New Roman"/>
          <w:i w:val="0"/>
          <w:iCs w:val="0"/>
          <w:color w:val="000000" w:themeColor="text1"/>
        </w:rPr>
        <w:t xml:space="preserve">are </w:t>
      </w:r>
      <w:r w:rsidR="00B82004">
        <w:rPr>
          <w:rFonts w:ascii="Times New Roman" w:hAnsi="Times New Roman" w:cs="Times New Roman"/>
          <w:i w:val="0"/>
          <w:iCs w:val="0"/>
          <w:color w:val="000000" w:themeColor="text1"/>
        </w:rPr>
        <w:t>normalized with respect to each maximum.</w:t>
      </w:r>
      <w:r w:rsidR="00E75A96">
        <w:rPr>
          <w:rFonts w:ascii="Times New Roman" w:hAnsi="Times New Roman" w:cs="Times New Roman"/>
          <w:i w:val="0"/>
          <w:iCs w:val="0"/>
          <w:color w:val="000000" w:themeColor="text1"/>
        </w:rPr>
        <w:t xml:space="preserve"> Due to a change in the setup</w:t>
      </w:r>
      <w:r w:rsidR="003D4ED6">
        <w:rPr>
          <w:rFonts w:ascii="Times New Roman" w:hAnsi="Times New Roman" w:cs="Times New Roman"/>
          <w:i w:val="0"/>
          <w:iCs w:val="0"/>
          <w:color w:val="000000" w:themeColor="text1"/>
        </w:rPr>
        <w:t xml:space="preserve"> during the beamtime at MID, no WAXS data </w:t>
      </w:r>
      <w:r w:rsidR="00BE0E7F">
        <w:rPr>
          <w:rFonts w:ascii="Times New Roman" w:hAnsi="Times New Roman" w:cs="Times New Roman"/>
          <w:i w:val="0"/>
          <w:iCs w:val="0"/>
          <w:color w:val="000000" w:themeColor="text1"/>
        </w:rPr>
        <w:t xml:space="preserve">are </w:t>
      </w:r>
      <w:r w:rsidR="003D4ED6">
        <w:rPr>
          <w:rFonts w:ascii="Times New Roman" w:hAnsi="Times New Roman" w:cs="Times New Roman"/>
          <w:i w:val="0"/>
          <w:iCs w:val="0"/>
          <w:color w:val="000000" w:themeColor="text1"/>
        </w:rPr>
        <w:t>available for sample 05.</w:t>
      </w:r>
    </w:p>
    <w:p w14:paraId="4AE4CEE0" w14:textId="2B78F704" w:rsidR="00DE4B6B" w:rsidRDefault="00DE4B6B" w:rsidP="00E75A96">
      <w:pPr>
        <w:jc w:val="both"/>
        <w:rPr>
          <w:rFonts w:ascii="Times New Roman" w:hAnsi="Times New Roman" w:cs="Times New Roman"/>
        </w:rPr>
      </w:pPr>
    </w:p>
    <w:p w14:paraId="65A99D73" w14:textId="2297260F" w:rsidR="006D7B76" w:rsidRPr="003F6C18" w:rsidRDefault="003F6C18" w:rsidP="003F6C18">
      <w:pPr>
        <w:spacing w:line="240" w:lineRule="auto"/>
        <w:rPr>
          <w:rStyle w:val="Hervorhebung"/>
          <w:rFonts w:ascii="Times New Roman" w:hAnsi="Times New Roman" w:cs="Times New Roman"/>
          <w:i w:val="0"/>
          <w:iCs w:val="0"/>
        </w:rPr>
      </w:pPr>
      <w:r>
        <w:rPr>
          <w:rFonts w:ascii="Times New Roman" w:hAnsi="Times New Roman" w:cs="Times New Roman"/>
        </w:rPr>
        <w:br w:type="page"/>
      </w:r>
    </w:p>
    <w:p w14:paraId="7F45F360" w14:textId="42169431" w:rsidR="00566A41" w:rsidRDefault="005906E1" w:rsidP="00566A41">
      <w:pPr>
        <w:pStyle w:val="berschrift1"/>
      </w:pPr>
      <w:r>
        <w:lastRenderedPageBreak/>
        <w:t>S</w:t>
      </w:r>
      <w:r w:rsidR="009F0D74">
        <w:t>6</w:t>
      </w:r>
      <w:r>
        <w:t xml:space="preserve"> Supplemental</w:t>
      </w:r>
      <w:r w:rsidR="00566A41">
        <w:t xml:space="preserve"> </w:t>
      </w:r>
      <w:r w:rsidR="00D63D64">
        <w:t>SAXS</w:t>
      </w:r>
      <w:r w:rsidR="00566A41">
        <w:t xml:space="preserve"> </w:t>
      </w:r>
      <w:r w:rsidRPr="005906E1">
        <w:t>Data</w:t>
      </w:r>
      <w:r w:rsidR="00EF1513">
        <w:t xml:space="preserve"> and Evaluation Details</w:t>
      </w:r>
    </w:p>
    <w:p w14:paraId="1777B00E" w14:textId="69835FFC" w:rsidR="003D6040" w:rsidRDefault="005906E1" w:rsidP="005906E1">
      <w:pPr>
        <w:rPr>
          <w:noProof/>
        </w:rPr>
      </w:pPr>
      <w:r w:rsidRPr="005906E1">
        <w:rPr>
          <w:rStyle w:val="Hervorhebung"/>
          <w:rFonts w:ascii="Times New Roman" w:hAnsi="Times New Roman" w:cs="Times New Roman"/>
        </w:rPr>
        <w:t>S</w:t>
      </w:r>
      <w:r w:rsidR="009F0D74">
        <w:rPr>
          <w:rStyle w:val="Hervorhebung"/>
          <w:rFonts w:ascii="Times New Roman" w:hAnsi="Times New Roman" w:cs="Times New Roman"/>
        </w:rPr>
        <w:t>6</w:t>
      </w:r>
      <w:r w:rsidRPr="005906E1">
        <w:rPr>
          <w:rStyle w:val="Hervorhebung"/>
          <w:rFonts w:ascii="Times New Roman" w:hAnsi="Times New Roman" w:cs="Times New Roman"/>
        </w:rPr>
        <w:t>.1 Raw I(q) Data</w:t>
      </w:r>
    </w:p>
    <w:p w14:paraId="54467CBC" w14:textId="3AA8E406" w:rsidR="005906E1" w:rsidRDefault="00A44164" w:rsidP="003D6040">
      <w:pPr>
        <w:jc w:val="center"/>
        <w:rPr>
          <w:rStyle w:val="Hervorhebung"/>
          <w:rFonts w:ascii="Times New Roman" w:hAnsi="Times New Roman" w:cs="Times New Roman"/>
        </w:rPr>
      </w:pPr>
      <w:r w:rsidRPr="00A44164">
        <w:rPr>
          <w:noProof/>
        </w:rPr>
        <mc:AlternateContent>
          <mc:Choice Requires="wps">
            <w:drawing>
              <wp:anchor distT="0" distB="0" distL="114300" distR="114300" simplePos="0" relativeHeight="251704832" behindDoc="0" locked="0" layoutInCell="1" allowOverlap="1" wp14:anchorId="7C40997C" wp14:editId="6CA98D7A">
                <wp:simplePos x="0" y="0"/>
                <wp:positionH relativeFrom="margin">
                  <wp:posOffset>1239294</wp:posOffset>
                </wp:positionH>
                <wp:positionV relativeFrom="paragraph">
                  <wp:posOffset>7295601</wp:posOffset>
                </wp:positionV>
                <wp:extent cx="2165388" cy="539126"/>
                <wp:effectExtent l="0" t="0" r="0" b="0"/>
                <wp:wrapNone/>
                <wp:docPr id="64" name="Rechteck 64"/>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3A3645"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0997C" id="Rechteck 64" o:spid="_x0000_s1029" style="position:absolute;left:0;text-align:left;margin-left:97.6pt;margin-top:574.45pt;width:170.5pt;height:42.4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" filled="f" stroked="f">
                <v:textbox>
                  <w:txbxContent>
                    <w:p w14:paraId="053A3645"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702784" behindDoc="0" locked="0" layoutInCell="1" allowOverlap="1" wp14:anchorId="1FE89D17" wp14:editId="1B2C154F">
                <wp:simplePos x="0" y="0"/>
                <wp:positionH relativeFrom="margin">
                  <wp:posOffset>1211035</wp:posOffset>
                </wp:positionH>
                <wp:positionV relativeFrom="paragraph">
                  <wp:posOffset>4574840</wp:posOffset>
                </wp:positionV>
                <wp:extent cx="2165388" cy="539126"/>
                <wp:effectExtent l="0" t="0" r="0" b="0"/>
                <wp:wrapNone/>
                <wp:docPr id="63" name="Rechteck 63"/>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00D5685"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89D17" id="Rechteck 63" o:spid="_x0000_s1030" style="position:absolute;left:0;text-align:left;margin-left:95.35pt;margin-top:360.2pt;width:170.5pt;height:42.45pt;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" filled="f" stroked="f">
                <v:textbox>
                  <w:txbxContent>
                    <w:p w14:paraId="700D5685"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700736" behindDoc="0" locked="0" layoutInCell="1" allowOverlap="1" wp14:anchorId="65B66B8A" wp14:editId="46316570">
                <wp:simplePos x="0" y="0"/>
                <wp:positionH relativeFrom="margin">
                  <wp:posOffset>1200500</wp:posOffset>
                </wp:positionH>
                <wp:positionV relativeFrom="paragraph">
                  <wp:posOffset>1833775</wp:posOffset>
                </wp:positionV>
                <wp:extent cx="2165388" cy="539126"/>
                <wp:effectExtent l="0" t="0" r="0" b="0"/>
                <wp:wrapNone/>
                <wp:docPr id="62" name="Rechteck 62"/>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F06F689"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66B8A" id="Rechteck 62" o:spid="_x0000_s1031" style="position:absolute;left:0;text-align:left;margin-left:94.55pt;margin-top:144.4pt;width:170.5pt;height:42.45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" filled="f" stroked="f">
                <v:textbox>
                  <w:txbxContent>
                    <w:p w14:paraId="3F06F689"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003D6040">
        <w:rPr>
          <w:noProof/>
          <w:lang w:val="de-DE" w:eastAsia="de-DE"/>
        </w:rPr>
        <w:drawing>
          <wp:inline distT="0" distB="0" distL="0" distR="0" wp14:anchorId="4D4E30E6" wp14:editId="13E6BFC7">
            <wp:extent cx="3619500" cy="2714626"/>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a:picLocks noChangeAspect="1" noChangeArrowheads="1"/>
                    </pic:cNvPicPr>
                  </pic:nvPicPr>
                  <pic:blipFill>
                    <a:blip r:embed="rId22"/>
                    <a:stretch>
                      <a:fillRect/>
                    </a:stretch>
                  </pic:blipFill>
                  <pic:spPr bwMode="auto">
                    <a:xfrm>
                      <a:off x="0" y="0"/>
                      <a:ext cx="3619500" cy="2714626"/>
                    </a:xfrm>
                    <a:prstGeom prst="rect">
                      <a:avLst/>
                    </a:prstGeom>
                    <a:noFill/>
                    <a:ln>
                      <a:noFill/>
                    </a:ln>
                  </pic:spPr>
                </pic:pic>
              </a:graphicData>
            </a:graphic>
          </wp:inline>
        </w:drawing>
      </w:r>
      <w:r w:rsidR="003D6040">
        <w:rPr>
          <w:noProof/>
          <w:lang w:val="de-DE" w:eastAsia="de-DE"/>
        </w:rPr>
        <w:drawing>
          <wp:inline distT="0" distB="0" distL="0" distR="0" wp14:anchorId="3691D3FA" wp14:editId="2563EB88">
            <wp:extent cx="3648075" cy="2736055"/>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a:picLocks noChangeAspect="1" noChangeArrowheads="1"/>
                    </pic:cNvPicPr>
                  </pic:nvPicPr>
                  <pic:blipFill>
                    <a:blip r:embed="rId23"/>
                    <a:stretch>
                      <a:fillRect/>
                    </a:stretch>
                  </pic:blipFill>
                  <pic:spPr bwMode="auto">
                    <a:xfrm>
                      <a:off x="0" y="0"/>
                      <a:ext cx="3668528" cy="2751395"/>
                    </a:xfrm>
                    <a:prstGeom prst="rect">
                      <a:avLst/>
                    </a:prstGeom>
                    <a:noFill/>
                    <a:ln>
                      <a:noFill/>
                    </a:ln>
                  </pic:spPr>
                </pic:pic>
              </a:graphicData>
            </a:graphic>
          </wp:inline>
        </w:drawing>
      </w:r>
      <w:r w:rsidR="003D6040">
        <w:rPr>
          <w:noProof/>
          <w:lang w:val="de-DE" w:eastAsia="de-DE"/>
        </w:rPr>
        <w:drawing>
          <wp:inline distT="0" distB="0" distL="0" distR="0" wp14:anchorId="2040DA1E" wp14:editId="4A8586D8">
            <wp:extent cx="3581400" cy="268605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a:picLocks noChangeAspect="1" noChangeArrowheads="1"/>
                    </pic:cNvPicPr>
                  </pic:nvPicPr>
                  <pic:blipFill>
                    <a:blip r:embed="rId24"/>
                    <a:stretch>
                      <a:fillRect/>
                    </a:stretch>
                  </pic:blipFill>
                  <pic:spPr bwMode="auto">
                    <a:xfrm>
                      <a:off x="0" y="0"/>
                      <a:ext cx="3590063" cy="2692547"/>
                    </a:xfrm>
                    <a:prstGeom prst="rect">
                      <a:avLst/>
                    </a:prstGeom>
                    <a:noFill/>
                    <a:ln>
                      <a:noFill/>
                    </a:ln>
                  </pic:spPr>
                </pic:pic>
              </a:graphicData>
            </a:graphic>
          </wp:inline>
        </w:drawing>
      </w:r>
    </w:p>
    <w:p w14:paraId="54DE76CD" w14:textId="3A25817E" w:rsidR="001E7F34" w:rsidRPr="001E7F34" w:rsidRDefault="003D6040" w:rsidP="003D6040">
      <w:pPr>
        <w:jc w:val="both"/>
        <w:rPr>
          <w:rStyle w:val="Hervorhebung"/>
          <w:rFonts w:ascii="Times New Roman" w:hAnsi="Times New Roman" w:cs="Times New Roman"/>
          <w:i w:val="0"/>
          <w:iCs w:val="0"/>
          <w:sz w:val="18"/>
          <w:szCs w:val="18"/>
        </w:rPr>
      </w:pPr>
      <w:r w:rsidRPr="00F62810">
        <w:rPr>
          <w:rFonts w:ascii="Times New Roman" w:hAnsi="Times New Roman" w:cs="Times New Roman"/>
          <w:b/>
          <w:color w:val="000000" w:themeColor="text1"/>
          <w:sz w:val="18"/>
          <w:szCs w:val="18"/>
        </w:rPr>
        <w:t>Figure S</w:t>
      </w:r>
      <w:r w:rsidR="00C02EB1">
        <w:rPr>
          <w:rFonts w:ascii="Times New Roman" w:hAnsi="Times New Roman" w:cs="Times New Roman"/>
          <w:b/>
          <w:color w:val="000000" w:themeColor="text1"/>
          <w:sz w:val="18"/>
          <w:szCs w:val="18"/>
        </w:rPr>
        <w:t>9</w:t>
      </w:r>
      <w:r w:rsidRPr="00F62810">
        <w:rPr>
          <w:rFonts w:ascii="Times New Roman" w:hAnsi="Times New Roman" w:cs="Times New Roman"/>
          <w:b/>
          <w:color w:val="000000" w:themeColor="text1"/>
          <w:sz w:val="18"/>
          <w:szCs w:val="18"/>
        </w:rPr>
        <w:t>:</w:t>
      </w:r>
      <w:r w:rsidRPr="001E7F34">
        <w:rPr>
          <w:rFonts w:ascii="Times New Roman" w:hAnsi="Times New Roman" w:cs="Times New Roman"/>
          <w:color w:val="000000" w:themeColor="text1"/>
          <w:sz w:val="18"/>
          <w:szCs w:val="18"/>
        </w:rPr>
        <w:t xml:space="preserve"> Raw azimuthally integrated SAXS data for dHGW (</w:t>
      </w:r>
      <w:r w:rsidR="00592EB3">
        <w:rPr>
          <w:rFonts w:ascii="Times New Roman" w:hAnsi="Times New Roman" w:cs="Times New Roman"/>
          <w:color w:val="000000" w:themeColor="text1"/>
          <w:sz w:val="18"/>
          <w:szCs w:val="18"/>
        </w:rPr>
        <w:t>HDA, sample 02</w:t>
      </w:r>
      <w:r w:rsidRPr="001E7F34">
        <w:rPr>
          <w:rFonts w:ascii="Times New Roman" w:hAnsi="Times New Roman" w:cs="Times New Roman"/>
          <w:color w:val="000000" w:themeColor="text1"/>
          <w:sz w:val="18"/>
          <w:szCs w:val="18"/>
        </w:rPr>
        <w:t>) and LDA</w:t>
      </w:r>
      <w:r w:rsidR="00592EB3">
        <w:rPr>
          <w:rFonts w:ascii="Times New Roman" w:hAnsi="Times New Roman" w:cs="Times New Roman"/>
          <w:color w:val="000000" w:themeColor="text1"/>
          <w:sz w:val="18"/>
          <w:szCs w:val="18"/>
        </w:rPr>
        <w:t xml:space="preserve"> (sample 02.5)</w:t>
      </w:r>
      <w:r w:rsidRPr="001E7F34">
        <w:rPr>
          <w:rFonts w:ascii="Times New Roman" w:hAnsi="Times New Roman" w:cs="Times New Roman"/>
          <w:color w:val="000000" w:themeColor="text1"/>
          <w:sz w:val="18"/>
          <w:szCs w:val="18"/>
        </w:rPr>
        <w:t xml:space="preserve"> made </w:t>
      </w:r>
      <w:r w:rsidRPr="001E7F34">
        <w:rPr>
          <w:rFonts w:ascii="Times New Roman" w:hAnsi="Times New Roman" w:cs="Times New Roman"/>
          <w:i/>
          <w:color w:val="000000" w:themeColor="text1"/>
          <w:sz w:val="18"/>
          <w:szCs w:val="18"/>
        </w:rPr>
        <w:t xml:space="preserve">in situ </w:t>
      </w:r>
      <w:r w:rsidRPr="001E7F34">
        <w:rPr>
          <w:rFonts w:ascii="Times New Roman" w:hAnsi="Times New Roman" w:cs="Times New Roman"/>
          <w:color w:val="000000" w:themeColor="text1"/>
          <w:sz w:val="18"/>
          <w:szCs w:val="18"/>
        </w:rPr>
        <w:t xml:space="preserve">from dHGW. The data </w:t>
      </w:r>
      <w:r w:rsidR="00F96669">
        <w:rPr>
          <w:rFonts w:ascii="Times New Roman" w:hAnsi="Times New Roman" w:cs="Times New Roman"/>
          <w:color w:val="000000" w:themeColor="text1"/>
          <w:sz w:val="18"/>
          <w:szCs w:val="18"/>
        </w:rPr>
        <w:t>were</w:t>
      </w:r>
      <w:r w:rsidR="00F96669" w:rsidRPr="001E7F34">
        <w:rPr>
          <w:rFonts w:ascii="Times New Roman" w:hAnsi="Times New Roman" w:cs="Times New Roman"/>
          <w:color w:val="000000" w:themeColor="text1"/>
          <w:sz w:val="18"/>
          <w:szCs w:val="18"/>
        </w:rPr>
        <w:t xml:space="preserve"> </w:t>
      </w:r>
      <w:r w:rsidRPr="001E7F34">
        <w:rPr>
          <w:rFonts w:ascii="Times New Roman" w:hAnsi="Times New Roman" w:cs="Times New Roman"/>
          <w:color w:val="000000" w:themeColor="text1"/>
          <w:sz w:val="18"/>
          <w:szCs w:val="18"/>
        </w:rPr>
        <w:t>normalized to the intensity of the incident beam measured by an X-ray gas monitor (XGM) upstream of the sample.</w:t>
      </w:r>
    </w:p>
    <w:p w14:paraId="58FD0F28" w14:textId="60E7F03B" w:rsidR="00F73E4A" w:rsidRDefault="00A44164" w:rsidP="003D6040">
      <w:pPr>
        <w:keepNext/>
        <w:jc w:val="center"/>
        <w:rPr>
          <w:rFonts w:ascii="Times New Roman" w:hAnsi="Times New Roman" w:cs="Times New Roman"/>
          <w:color w:val="000000" w:themeColor="text1"/>
        </w:rPr>
      </w:pPr>
      <w:r w:rsidRPr="00A44164">
        <w:rPr>
          <w:noProof/>
        </w:rPr>
        <w:lastRenderedPageBreak/>
        <mc:AlternateContent>
          <mc:Choice Requires="wps">
            <w:drawing>
              <wp:anchor distT="0" distB="0" distL="114300" distR="114300" simplePos="0" relativeHeight="251698688" behindDoc="0" locked="0" layoutInCell="1" allowOverlap="1" wp14:anchorId="3CF7F31B" wp14:editId="36ADA7B1">
                <wp:simplePos x="0" y="0"/>
                <wp:positionH relativeFrom="margin">
                  <wp:posOffset>-230002</wp:posOffset>
                </wp:positionH>
                <wp:positionV relativeFrom="paragraph">
                  <wp:posOffset>1593188</wp:posOffset>
                </wp:positionV>
                <wp:extent cx="2165388" cy="539126"/>
                <wp:effectExtent l="0" t="0" r="0" b="0"/>
                <wp:wrapNone/>
                <wp:docPr id="61" name="Rechteck 61"/>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D40485"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7F31B" id="Rechteck 61" o:spid="_x0000_s1032" style="position:absolute;left:0;text-align:left;margin-left:-18.1pt;margin-top:125.45pt;width:170.5pt;height:42.45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" filled="f" stroked="f">
                <v:textbox>
                  <w:txbxContent>
                    <w:p w14:paraId="60D40485"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696640" behindDoc="0" locked="0" layoutInCell="1" allowOverlap="1" wp14:anchorId="52904D2E" wp14:editId="50F1A1AB">
                <wp:simplePos x="0" y="0"/>
                <wp:positionH relativeFrom="margin">
                  <wp:posOffset>2905885</wp:posOffset>
                </wp:positionH>
                <wp:positionV relativeFrom="paragraph">
                  <wp:posOffset>1581968</wp:posOffset>
                </wp:positionV>
                <wp:extent cx="2165388" cy="539126"/>
                <wp:effectExtent l="0" t="0" r="0" b="0"/>
                <wp:wrapNone/>
                <wp:docPr id="60" name="Rechteck 60"/>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6FD4CA1"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04D2E" id="Rechteck 60" o:spid="_x0000_s1033" style="position:absolute;left:0;text-align:left;margin-left:228.8pt;margin-top:124.55pt;width:170.5pt;height:42.4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" filled="f" stroked="f">
                <v:textbox>
                  <w:txbxContent>
                    <w:p w14:paraId="76FD4CA1"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694592" behindDoc="0" locked="0" layoutInCell="1" allowOverlap="1" wp14:anchorId="4A6BEC5C" wp14:editId="4E218522">
                <wp:simplePos x="0" y="0"/>
                <wp:positionH relativeFrom="margin">
                  <wp:posOffset>-185794</wp:posOffset>
                </wp:positionH>
                <wp:positionV relativeFrom="paragraph">
                  <wp:posOffset>4000590</wp:posOffset>
                </wp:positionV>
                <wp:extent cx="2165388" cy="539126"/>
                <wp:effectExtent l="0" t="0" r="0" b="0"/>
                <wp:wrapNone/>
                <wp:docPr id="58" name="Rechteck 58"/>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2A212F" w14:textId="77777777"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BEC5C" id="Rechteck 58" o:spid="_x0000_s1034" style="position:absolute;left:0;text-align:left;margin-left:-14.65pt;margin-top:315pt;width:170.5pt;height:42.45pt;z-index:25169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" filled="f" stroked="f">
                <v:textbox>
                  <w:txbxContent>
                    <w:p w14:paraId="282A212F" w14:textId="77777777"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Pr="00A44164">
        <w:rPr>
          <w:noProof/>
        </w:rPr>
        <mc:AlternateContent>
          <mc:Choice Requires="wps">
            <w:drawing>
              <wp:anchor distT="0" distB="0" distL="114300" distR="114300" simplePos="0" relativeHeight="251692544" behindDoc="0" locked="0" layoutInCell="1" allowOverlap="1" wp14:anchorId="403BE637" wp14:editId="227903DD">
                <wp:simplePos x="0" y="0"/>
                <wp:positionH relativeFrom="margin">
                  <wp:posOffset>2894665</wp:posOffset>
                </wp:positionH>
                <wp:positionV relativeFrom="paragraph">
                  <wp:posOffset>3989927</wp:posOffset>
                </wp:positionV>
                <wp:extent cx="2165388" cy="539126"/>
                <wp:effectExtent l="0" t="0" r="0" b="0"/>
                <wp:wrapNone/>
                <wp:docPr id="57" name="Rechteck 57"/>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0520706" w14:textId="1B500E4E" w:rsidR="00A44164" w:rsidRPr="00802506" w:rsidRDefault="00A44164" w:rsidP="00802506">
                            <w:pPr>
                              <w:jc w:val="center"/>
                              <w:rPr>
                                <w:sz w:val="24"/>
                                <w:szCs w:val="24"/>
                              </w:rPr>
                            </w:pPr>
                            <w:r>
                              <w:rPr>
                                <w:sz w:val="24"/>
                                <w:szCs w:val="24"/>
                              </w:rPr>
                              <w:t>10 Hz static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BE637" id="Rechteck 57" o:spid="_x0000_s1035" style="position:absolute;left:0;text-align:left;margin-left:227.95pt;margin-top:314.15pt;width:170.5pt;height:42.4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" filled="f" stroked="f">
                <v:textbox>
                  <w:txbxContent>
                    <w:p w14:paraId="40520706" w14:textId="1B500E4E" w:rsidR="00A44164" w:rsidRPr="00802506" w:rsidRDefault="00A44164" w:rsidP="00802506">
                      <w:pPr>
                        <w:jc w:val="center"/>
                        <w:rPr>
                          <w:sz w:val="24"/>
                          <w:szCs w:val="24"/>
                        </w:rPr>
                      </w:pPr>
                      <w:r>
                        <w:rPr>
                          <w:sz w:val="24"/>
                          <w:szCs w:val="24"/>
                        </w:rPr>
                        <w:t>10 Hz static</w:t>
                      </w:r>
                    </w:p>
                  </w:txbxContent>
                </v:textbox>
                <w10:wrap anchorx="margin"/>
              </v:rect>
            </w:pict>
          </mc:Fallback>
        </mc:AlternateContent>
      </w:r>
      <w:r w:rsidR="003D6040">
        <w:rPr>
          <w:noProof/>
          <w:lang w:val="de-DE" w:eastAsia="de-DE"/>
        </w:rPr>
        <w:drawing>
          <wp:inline distT="0" distB="0" distL="0" distR="0" wp14:anchorId="4704003E" wp14:editId="06931447">
            <wp:extent cx="3070225" cy="2382267"/>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a:picLocks noChangeAspect="1" noChangeArrowheads="1"/>
                    </pic:cNvPicPr>
                  </pic:nvPicPr>
                  <pic:blipFill rotWithShape="1">
                    <a:blip r:embed="rId25"/>
                    <a:srcRect l="2181" r="1160"/>
                    <a:stretch/>
                  </pic:blipFill>
                  <pic:spPr bwMode="auto">
                    <a:xfrm>
                      <a:off x="0" y="0"/>
                      <a:ext cx="3094556" cy="2401146"/>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1BFC42E7" wp14:editId="0A4D0EAB">
            <wp:extent cx="3071683" cy="238188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a:picLocks noChangeAspect="1" noChangeArrowheads="1"/>
                    </pic:cNvPicPr>
                  </pic:nvPicPr>
                  <pic:blipFill rotWithShape="1">
                    <a:blip r:embed="rId26"/>
                    <a:srcRect l="1978" r="1301"/>
                    <a:stretch/>
                  </pic:blipFill>
                  <pic:spPr bwMode="auto">
                    <a:xfrm>
                      <a:off x="0" y="0"/>
                      <a:ext cx="3106749" cy="2409076"/>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698910BA" wp14:editId="5281879A">
            <wp:extent cx="3104866" cy="2406597"/>
            <wp:effectExtent l="0" t="0" r="635"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pic:cNvPicPr>
                      <a:picLocks noChangeAspect="1" noChangeArrowheads="1"/>
                    </pic:cNvPicPr>
                  </pic:nvPicPr>
                  <pic:blipFill rotWithShape="1">
                    <a:blip r:embed="rId27"/>
                    <a:srcRect l="2161" r="1079"/>
                    <a:stretch/>
                  </pic:blipFill>
                  <pic:spPr bwMode="auto">
                    <a:xfrm>
                      <a:off x="0" y="0"/>
                      <a:ext cx="3122691" cy="2420413"/>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2AEB6E5A" wp14:editId="0174E52D">
            <wp:extent cx="3044200" cy="2368848"/>
            <wp:effectExtent l="0" t="0" r="381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pic:cNvPicPr>
                      <a:picLocks noChangeAspect="1" noChangeArrowheads="1"/>
                    </pic:cNvPicPr>
                  </pic:nvPicPr>
                  <pic:blipFill rotWithShape="1">
                    <a:blip r:embed="rId28"/>
                    <a:srcRect l="2174" r="1443"/>
                    <a:stretch/>
                  </pic:blipFill>
                  <pic:spPr bwMode="auto">
                    <a:xfrm>
                      <a:off x="0" y="0"/>
                      <a:ext cx="3045101" cy="2369549"/>
                    </a:xfrm>
                    <a:prstGeom prst="rect">
                      <a:avLst/>
                    </a:prstGeom>
                    <a:noFill/>
                    <a:ln>
                      <a:noFill/>
                    </a:ln>
                    <a:extLst>
                      <a:ext uri="{53640926-AAD7-44D8-BBD7-CCE9431645EC}">
                        <a14:shadowObscured xmlns:a14="http://schemas.microsoft.com/office/drawing/2010/main"/>
                      </a:ext>
                    </a:extLst>
                  </pic:spPr>
                </pic:pic>
              </a:graphicData>
            </a:graphic>
          </wp:inline>
        </w:drawing>
      </w:r>
    </w:p>
    <w:p w14:paraId="2A3F22CC" w14:textId="25CCEDBE" w:rsidR="00F73E4A" w:rsidRPr="00F62810" w:rsidRDefault="002678C1" w:rsidP="00F62810">
      <w:pPr>
        <w:keepNext/>
        <w:jc w:val="both"/>
        <w:rPr>
          <w:i/>
          <w:sz w:val="18"/>
          <w:szCs w:val="18"/>
        </w:rPr>
      </w:pPr>
      <w:r w:rsidRPr="00F62810">
        <w:rPr>
          <w:rFonts w:ascii="Times New Roman" w:hAnsi="Times New Roman" w:cs="Times New Roman"/>
          <w:b/>
          <w:color w:val="000000" w:themeColor="text1"/>
          <w:sz w:val="18"/>
          <w:szCs w:val="18"/>
        </w:rPr>
        <w:t>Figure S</w:t>
      </w:r>
      <w:r w:rsidR="00C02EB1">
        <w:rPr>
          <w:rFonts w:ascii="Times New Roman" w:hAnsi="Times New Roman" w:cs="Times New Roman"/>
          <w:b/>
          <w:color w:val="000000" w:themeColor="text1"/>
          <w:sz w:val="18"/>
          <w:szCs w:val="18"/>
        </w:rPr>
        <w:t>10</w:t>
      </w:r>
      <w:r w:rsidRPr="00F62810">
        <w:rPr>
          <w:rFonts w:ascii="Times New Roman" w:hAnsi="Times New Roman" w:cs="Times New Roman"/>
          <w:b/>
          <w:color w:val="000000" w:themeColor="text1"/>
          <w:sz w:val="18"/>
          <w:szCs w:val="18"/>
        </w:rPr>
        <w:t>:</w:t>
      </w:r>
      <w:r w:rsidRPr="00F62810">
        <w:rPr>
          <w:rFonts w:ascii="Times New Roman" w:hAnsi="Times New Roman" w:cs="Times New Roman"/>
          <w:color w:val="000000" w:themeColor="text1"/>
          <w:sz w:val="18"/>
          <w:szCs w:val="18"/>
        </w:rPr>
        <w:t xml:space="preserve"> Raw azimuthally integrated SAXS data for different HGW samples. The data were normalized to the intensity of the incident beam measured by an X-ray gas monitor (XGM) upstream of the sample.</w:t>
      </w:r>
      <w:r>
        <w:rPr>
          <w:rFonts w:ascii="Times New Roman" w:hAnsi="Times New Roman" w:cs="Times New Roman"/>
          <w:color w:val="000000" w:themeColor="text1"/>
          <w:sz w:val="18"/>
          <w:szCs w:val="18"/>
        </w:rPr>
        <w:t xml:space="preserve"> </w:t>
      </w:r>
      <w:r w:rsidR="0027449C">
        <w:rPr>
          <w:rFonts w:ascii="Times New Roman" w:hAnsi="Times New Roman" w:cs="Times New Roman"/>
          <w:color w:val="000000" w:themeColor="text1"/>
          <w:sz w:val="18"/>
          <w:szCs w:val="18"/>
        </w:rPr>
        <w:t xml:space="preserve">The single shot data correspond to the first pulse of each train (green points in figure S4). </w:t>
      </w:r>
      <w:r>
        <w:rPr>
          <w:rFonts w:ascii="Times New Roman" w:hAnsi="Times New Roman" w:cs="Times New Roman"/>
          <w:i/>
          <w:color w:val="000000" w:themeColor="text1"/>
          <w:sz w:val="18"/>
          <w:szCs w:val="18"/>
        </w:rPr>
        <w:t>Continued on next page.</w:t>
      </w:r>
    </w:p>
    <w:p w14:paraId="6426A491" w14:textId="05F07A09" w:rsidR="003B1136" w:rsidRDefault="00A44164" w:rsidP="003D6040">
      <w:pPr>
        <w:keepNext/>
        <w:jc w:val="center"/>
      </w:pPr>
      <w:r w:rsidRPr="00A44164">
        <w:rPr>
          <w:noProof/>
        </w:rPr>
        <w:lastRenderedPageBreak/>
        <mc:AlternateContent>
          <mc:Choice Requires="wps">
            <w:drawing>
              <wp:anchor distT="0" distB="0" distL="114300" distR="114300" simplePos="0" relativeHeight="251687424" behindDoc="0" locked="0" layoutInCell="1" allowOverlap="1" wp14:anchorId="3FB32A55" wp14:editId="75866809">
                <wp:simplePos x="0" y="0"/>
                <wp:positionH relativeFrom="margin">
                  <wp:posOffset>1457220</wp:posOffset>
                </wp:positionH>
                <wp:positionV relativeFrom="paragraph">
                  <wp:posOffset>1863090</wp:posOffset>
                </wp:positionV>
                <wp:extent cx="2165388" cy="539126"/>
                <wp:effectExtent l="0" t="0" r="0" b="0"/>
                <wp:wrapNone/>
                <wp:docPr id="53" name="Rechteck 53"/>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EBBED3C" w14:textId="2F90935C" w:rsidR="00A44164" w:rsidRPr="00802506" w:rsidRDefault="00A44164" w:rsidP="00802506">
                            <w:pPr>
                              <w:jc w:val="center"/>
                              <w:rPr>
                                <w:sz w:val="24"/>
                                <w:szCs w:val="24"/>
                              </w:rPr>
                            </w:pPr>
                            <w:r w:rsidRPr="00802506">
                              <w:rPr>
                                <w:sz w:val="24"/>
                                <w:szCs w:val="24"/>
                              </w:rPr>
                              <w:t>Avg. over single shots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32A55" id="Rechteck 53" o:spid="_x0000_s1036" style="position:absolute;left:0;text-align:left;margin-left:114.75pt;margin-top:146.7pt;width:170.5pt;height:42.4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" filled="f" stroked="f">
                <v:textbox>
                  <w:txbxContent>
                    <w:p w14:paraId="7EBBED3C" w14:textId="2F90935C" w:rsidR="00A44164" w:rsidRPr="00802506" w:rsidRDefault="00A44164" w:rsidP="00802506">
                      <w:pPr>
                        <w:jc w:val="center"/>
                        <w:rPr>
                          <w:sz w:val="24"/>
                          <w:szCs w:val="24"/>
                        </w:rPr>
                      </w:pPr>
                      <w:r w:rsidRPr="00802506">
                        <w:rPr>
                          <w:sz w:val="24"/>
                          <w:szCs w:val="24"/>
                        </w:rPr>
                        <w:t>Avg. over single shots</w:t>
                      </w:r>
                    </w:p>
                  </w:txbxContent>
                </v:textbox>
                <w10:wrap anchorx="margin"/>
              </v:rect>
            </w:pict>
          </mc:Fallback>
        </mc:AlternateContent>
      </w:r>
      <w:r w:rsidRPr="00A44164">
        <w:rPr>
          <w:noProof/>
        </w:rPr>
        <mc:AlternateContent>
          <mc:Choice Requires="wps">
            <w:drawing>
              <wp:anchor distT="0" distB="0" distL="114300" distR="114300" simplePos="0" relativeHeight="251685376" behindDoc="0" locked="0" layoutInCell="1" allowOverlap="1" wp14:anchorId="7722B9BF" wp14:editId="36927FE7">
                <wp:simplePos x="0" y="0"/>
                <wp:positionH relativeFrom="margin">
                  <wp:posOffset>1452335</wp:posOffset>
                </wp:positionH>
                <wp:positionV relativeFrom="paragraph">
                  <wp:posOffset>4701408</wp:posOffset>
                </wp:positionV>
                <wp:extent cx="2165388" cy="539126"/>
                <wp:effectExtent l="0" t="0" r="0" b="0"/>
                <wp:wrapNone/>
                <wp:docPr id="28" name="Rechteck 28"/>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E5FFBE" w14:textId="77777777" w:rsidR="00A44164" w:rsidRPr="00802506" w:rsidRDefault="00A44164" w:rsidP="00802506">
                            <w:pPr>
                              <w:jc w:val="center"/>
                              <w:rPr>
                                <w:sz w:val="24"/>
                                <w:szCs w:val="24"/>
                              </w:rPr>
                            </w:pPr>
                            <w:r w:rsidRPr="00802506">
                              <w:rPr>
                                <w:sz w:val="24"/>
                                <w:szCs w:val="24"/>
                              </w:rPr>
                              <w:t>Avg. over single shots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2B9BF" id="Rechteck 28" o:spid="_x0000_s1037" style="position:absolute;left:0;text-align:left;margin-left:114.35pt;margin-top:370.2pt;width:170.5pt;height:42.4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" filled="f" stroked="f">
                <v:textbox>
                  <w:txbxContent>
                    <w:p w14:paraId="74E5FFBE" w14:textId="77777777" w:rsidR="00A44164" w:rsidRPr="00802506" w:rsidRDefault="00A44164" w:rsidP="00802506">
                      <w:pPr>
                        <w:jc w:val="center"/>
                        <w:rPr>
                          <w:sz w:val="24"/>
                          <w:szCs w:val="24"/>
                        </w:rPr>
                      </w:pPr>
                      <w:r w:rsidRPr="00802506">
                        <w:rPr>
                          <w:sz w:val="24"/>
                          <w:szCs w:val="24"/>
                        </w:rPr>
                        <w:t>Avg. over single shots</w:t>
                      </w:r>
                    </w:p>
                  </w:txbxContent>
                </v:textbox>
                <w10:wrap anchorx="margin"/>
              </v:rect>
            </w:pict>
          </mc:Fallback>
        </mc:AlternateContent>
      </w:r>
      <w:r w:rsidRPr="00A44164">
        <w:rPr>
          <w:noProof/>
        </w:rPr>
        <mc:AlternateContent>
          <mc:Choice Requires="wps">
            <w:drawing>
              <wp:anchor distT="0" distB="0" distL="114300" distR="114300" simplePos="0" relativeHeight="251683328" behindDoc="0" locked="0" layoutInCell="1" allowOverlap="1" wp14:anchorId="69C22B09" wp14:editId="2D418CF9">
                <wp:simplePos x="0" y="0"/>
                <wp:positionH relativeFrom="margin">
                  <wp:posOffset>1440168</wp:posOffset>
                </wp:positionH>
                <wp:positionV relativeFrom="paragraph">
                  <wp:posOffset>7521785</wp:posOffset>
                </wp:positionV>
                <wp:extent cx="2165388" cy="539126"/>
                <wp:effectExtent l="0" t="0" r="0" b="0"/>
                <wp:wrapNone/>
                <wp:docPr id="26" name="Rechteck 26"/>
                <wp:cNvGraphicFramePr/>
                <a:graphic xmlns:a="http://schemas.openxmlformats.org/drawingml/2006/main">
                  <a:graphicData uri="http://schemas.microsoft.com/office/word/2010/wordprocessingShape">
                    <wps:wsp>
                      <wps:cNvSpPr/>
                      <wps:spPr>
                        <a:xfrm>
                          <a:off x="0" y="0"/>
                          <a:ext cx="2165388"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031AD5" w14:textId="07DFE089" w:rsidR="00A44164" w:rsidRPr="00802506" w:rsidRDefault="00A44164" w:rsidP="00802506">
                            <w:pPr>
                              <w:jc w:val="center"/>
                              <w:rPr>
                                <w:sz w:val="24"/>
                                <w:szCs w:val="24"/>
                              </w:rPr>
                            </w:pPr>
                            <w:r w:rsidRPr="00802506">
                              <w:rPr>
                                <w:sz w:val="24"/>
                                <w:szCs w:val="24"/>
                              </w:rPr>
                              <w:t>Avg. over single shots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C22B09" id="Rechteck 26" o:spid="_x0000_s1038" style="position:absolute;left:0;text-align:left;margin-left:113.4pt;margin-top:592.25pt;width:170.5pt;height:42.4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" filled="f" stroked="f">
                <v:textbox>
                  <w:txbxContent>
                    <w:p w14:paraId="04031AD5" w14:textId="07DFE089" w:rsidR="00A44164" w:rsidRPr="00802506" w:rsidRDefault="00A44164" w:rsidP="00802506">
                      <w:pPr>
                        <w:jc w:val="center"/>
                        <w:rPr>
                          <w:sz w:val="24"/>
                          <w:szCs w:val="24"/>
                        </w:rPr>
                      </w:pPr>
                      <w:r w:rsidRPr="00802506">
                        <w:rPr>
                          <w:sz w:val="24"/>
                          <w:szCs w:val="24"/>
                        </w:rPr>
                        <w:t>Avg. over single shots</w:t>
                      </w:r>
                    </w:p>
                  </w:txbxContent>
                </v:textbox>
                <w10:wrap anchorx="margin"/>
              </v:rect>
            </w:pict>
          </mc:Fallback>
        </mc:AlternateContent>
      </w:r>
      <w:r w:rsidRPr="00A44164">
        <w:rPr>
          <w:noProof/>
        </w:rPr>
        <mc:AlternateContent>
          <mc:Choice Requires="wps">
            <w:drawing>
              <wp:anchor distT="0" distB="0" distL="114300" distR="114300" simplePos="0" relativeHeight="251680256" behindDoc="0" locked="0" layoutInCell="1" allowOverlap="1" wp14:anchorId="6F254816" wp14:editId="46C9EDF2">
                <wp:simplePos x="0" y="0"/>
                <wp:positionH relativeFrom="column">
                  <wp:posOffset>3402330</wp:posOffset>
                </wp:positionH>
                <wp:positionV relativeFrom="paragraph">
                  <wp:posOffset>5595620</wp:posOffset>
                </wp:positionV>
                <wp:extent cx="1695450" cy="190500"/>
                <wp:effectExtent l="0" t="0" r="19050" b="19050"/>
                <wp:wrapNone/>
                <wp:docPr id="24" name="Rechteck 24"/>
                <wp:cNvGraphicFramePr/>
                <a:graphic xmlns:a="http://schemas.openxmlformats.org/drawingml/2006/main">
                  <a:graphicData uri="http://schemas.microsoft.com/office/word/2010/wordprocessingShape">
                    <wps:wsp>
                      <wps:cNvSpPr/>
                      <wps:spPr>
                        <a:xfrm>
                          <a:off x="0" y="0"/>
                          <a:ext cx="1695450" cy="1905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C4FB0" id="Rechteck 24" o:spid="_x0000_s1026" style="position:absolute;margin-left:267.9pt;margin-top:440.6pt;width:133.5pt;height: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" fillcolor="white [3201]" strokecolor="white [3212]" strokeweight="1pt"/>
            </w:pict>
          </mc:Fallback>
        </mc:AlternateContent>
      </w:r>
      <w:r w:rsidRPr="00A44164">
        <w:rPr>
          <w:noProof/>
        </w:rPr>
        <mc:AlternateContent>
          <mc:Choice Requires="wps">
            <w:drawing>
              <wp:anchor distT="0" distB="0" distL="114300" distR="114300" simplePos="0" relativeHeight="251681280" behindDoc="0" locked="0" layoutInCell="1" allowOverlap="1" wp14:anchorId="5D64F788" wp14:editId="4BBA2D50">
                <wp:simplePos x="0" y="0"/>
                <wp:positionH relativeFrom="margin">
                  <wp:posOffset>3292897</wp:posOffset>
                </wp:positionH>
                <wp:positionV relativeFrom="paragraph">
                  <wp:posOffset>5448803</wp:posOffset>
                </wp:positionV>
                <wp:extent cx="1152250" cy="539126"/>
                <wp:effectExtent l="0" t="0" r="0" b="0"/>
                <wp:wrapNone/>
                <wp:docPr id="25" name="Rechteck 25"/>
                <wp:cNvGraphicFramePr/>
                <a:graphic xmlns:a="http://schemas.openxmlformats.org/drawingml/2006/main">
                  <a:graphicData uri="http://schemas.microsoft.com/office/word/2010/wordprocessingShape">
                    <wps:wsp>
                      <wps:cNvSpPr/>
                      <wps:spPr>
                        <a:xfrm>
                          <a:off x="0" y="0"/>
                          <a:ext cx="1152250"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31D218" w14:textId="63C578D6" w:rsidR="00A44164" w:rsidRPr="00802506" w:rsidRDefault="00A44164" w:rsidP="00802506">
                            <w:pPr>
                              <w:jc w:val="center"/>
                              <w:rPr>
                                <w:sz w:val="28"/>
                                <w:szCs w:val="28"/>
                              </w:rPr>
                            </w:pPr>
                            <w:r w:rsidRPr="00802506">
                              <w:rPr>
                                <w:sz w:val="28"/>
                                <w:szCs w:val="28"/>
                              </w:rPr>
                              <w:t xml:space="preserve">Mesh Scan </w:t>
                            </w:r>
                            <w:r>
                              <w:rPr>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4F788" id="Rechteck 25" o:spid="_x0000_s1039" style="position:absolute;left:0;text-align:left;margin-left:259.3pt;margin-top:429.05pt;width:90.75pt;height:42.4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" filled="f" stroked="f">
                <v:textbox>
                  <w:txbxContent>
                    <w:p w14:paraId="3031D218" w14:textId="63C578D6" w:rsidR="00A44164" w:rsidRPr="00802506" w:rsidRDefault="00A44164" w:rsidP="00802506">
                      <w:pPr>
                        <w:jc w:val="center"/>
                        <w:rPr>
                          <w:sz w:val="28"/>
                          <w:szCs w:val="28"/>
                        </w:rPr>
                      </w:pPr>
                      <w:r w:rsidRPr="00802506">
                        <w:rPr>
                          <w:sz w:val="28"/>
                          <w:szCs w:val="28"/>
                        </w:rPr>
                        <w:t xml:space="preserve">Mesh Scan </w:t>
                      </w:r>
                      <w:r>
                        <w:rPr>
                          <w:sz w:val="28"/>
                          <w:szCs w:val="28"/>
                        </w:rPr>
                        <w:t>3</w:t>
                      </w:r>
                    </w:p>
                  </w:txbxContent>
                </v:textbox>
                <w10:wrap anchorx="margin"/>
              </v:rect>
            </w:pict>
          </mc:Fallback>
        </mc:AlternateContent>
      </w:r>
      <w:r>
        <w:rPr>
          <w:rFonts w:ascii="Times New Roman" w:hAnsi="Times New Roman" w:cs="Times New Roman"/>
          <w:noProof/>
          <w:lang w:val="de-DE" w:eastAsia="de-DE"/>
        </w:rPr>
        <mc:AlternateContent>
          <mc:Choice Requires="wps">
            <w:drawing>
              <wp:anchor distT="0" distB="0" distL="114300" distR="114300" simplePos="0" relativeHeight="251675136" behindDoc="0" locked="0" layoutInCell="1" allowOverlap="1" wp14:anchorId="4424657B" wp14:editId="40692C15">
                <wp:simplePos x="0" y="0"/>
                <wp:positionH relativeFrom="margin">
                  <wp:posOffset>3335281</wp:posOffset>
                </wp:positionH>
                <wp:positionV relativeFrom="paragraph">
                  <wp:posOffset>-141936</wp:posOffset>
                </wp:positionV>
                <wp:extent cx="1152250" cy="539126"/>
                <wp:effectExtent l="0" t="0" r="0" b="0"/>
                <wp:wrapNone/>
                <wp:docPr id="7" name="Rechteck 7"/>
                <wp:cNvGraphicFramePr/>
                <a:graphic xmlns:a="http://schemas.openxmlformats.org/drawingml/2006/main">
                  <a:graphicData uri="http://schemas.microsoft.com/office/word/2010/wordprocessingShape">
                    <wps:wsp>
                      <wps:cNvSpPr/>
                      <wps:spPr>
                        <a:xfrm>
                          <a:off x="0" y="0"/>
                          <a:ext cx="1152250" cy="53912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3F5A93" w14:textId="0A3BBC08" w:rsidR="00A44164" w:rsidRPr="00802506" w:rsidRDefault="00A44164" w:rsidP="00802506">
                            <w:pPr>
                              <w:jc w:val="center"/>
                              <w:rPr>
                                <w:sz w:val="28"/>
                                <w:szCs w:val="28"/>
                              </w:rPr>
                            </w:pPr>
                            <w:r w:rsidRPr="00802506">
                              <w:rPr>
                                <w:sz w:val="28"/>
                                <w:szCs w:val="28"/>
                              </w:rPr>
                              <w:t>Mesh Scan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4657B" id="Rechteck 7" o:spid="_x0000_s1040" style="position:absolute;left:0;text-align:left;margin-left:262.6pt;margin-top:-11.2pt;width:90.75pt;height:42.4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" filled="f" stroked="f">
                <v:textbox>
                  <w:txbxContent>
                    <w:p w14:paraId="303F5A93" w14:textId="0A3BBC08" w:rsidR="00A44164" w:rsidRPr="00802506" w:rsidRDefault="00A44164" w:rsidP="00802506">
                      <w:pPr>
                        <w:jc w:val="center"/>
                        <w:rPr>
                          <w:sz w:val="28"/>
                          <w:szCs w:val="28"/>
                        </w:rPr>
                      </w:pPr>
                      <w:r w:rsidRPr="00802506">
                        <w:rPr>
                          <w:sz w:val="28"/>
                          <w:szCs w:val="28"/>
                        </w:rPr>
                        <w:t>Mesh Scan 1</w:t>
                      </w:r>
                    </w:p>
                  </w:txbxContent>
                </v:textbox>
                <w10:wrap anchorx="margin"/>
              </v:rect>
            </w:pict>
          </mc:Fallback>
        </mc:AlternateContent>
      </w:r>
      <w:r>
        <w:rPr>
          <w:rFonts w:ascii="Times New Roman" w:hAnsi="Times New Roman" w:cs="Times New Roman"/>
          <w:noProof/>
          <w:lang w:val="de-DE" w:eastAsia="de-DE"/>
        </w:rPr>
        <mc:AlternateContent>
          <mc:Choice Requires="wps">
            <w:drawing>
              <wp:anchor distT="0" distB="0" distL="114300" distR="114300" simplePos="0" relativeHeight="251673088" behindDoc="0" locked="0" layoutInCell="1" allowOverlap="1" wp14:anchorId="3AB6B1ED" wp14:editId="1DCCE930">
                <wp:simplePos x="0" y="0"/>
                <wp:positionH relativeFrom="column">
                  <wp:posOffset>3439795</wp:posOffset>
                </wp:positionH>
                <wp:positionV relativeFrom="paragraph">
                  <wp:posOffset>5286</wp:posOffset>
                </wp:positionV>
                <wp:extent cx="1695450" cy="190500"/>
                <wp:effectExtent l="0" t="0" r="19050" b="19050"/>
                <wp:wrapNone/>
                <wp:docPr id="5" name="Rechteck 5"/>
                <wp:cNvGraphicFramePr/>
                <a:graphic xmlns:a="http://schemas.openxmlformats.org/drawingml/2006/main">
                  <a:graphicData uri="http://schemas.microsoft.com/office/word/2010/wordprocessingShape">
                    <wps:wsp>
                      <wps:cNvSpPr/>
                      <wps:spPr>
                        <a:xfrm>
                          <a:off x="0" y="0"/>
                          <a:ext cx="1695450" cy="1905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D8C79" id="Rechteck 5" o:spid="_x0000_s1026" style="position:absolute;margin-left:270.85pt;margin-top:.4pt;width:133.5pt;height: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" fillcolor="white [3201]" strokecolor="white [3212]" strokeweight="1pt"/>
            </w:pict>
          </mc:Fallback>
        </mc:AlternateContent>
      </w:r>
      <w:r w:rsidRPr="00A44164">
        <w:rPr>
          <w:noProof/>
        </w:rPr>
        <mc:AlternateContent>
          <mc:Choice Requires="wps">
            <w:drawing>
              <wp:anchor distT="0" distB="0" distL="114300" distR="114300" simplePos="0" relativeHeight="251678208" behindDoc="0" locked="0" layoutInCell="1" allowOverlap="1" wp14:anchorId="477251F5" wp14:editId="591A9BD2">
                <wp:simplePos x="0" y="0"/>
                <wp:positionH relativeFrom="margin">
                  <wp:posOffset>3292475</wp:posOffset>
                </wp:positionH>
                <wp:positionV relativeFrom="paragraph">
                  <wp:posOffset>2624455</wp:posOffset>
                </wp:positionV>
                <wp:extent cx="1151890" cy="539115"/>
                <wp:effectExtent l="0" t="0" r="0" b="0"/>
                <wp:wrapNone/>
                <wp:docPr id="20" name="Rechteck 20"/>
                <wp:cNvGraphicFramePr/>
                <a:graphic xmlns:a="http://schemas.openxmlformats.org/drawingml/2006/main">
                  <a:graphicData uri="http://schemas.microsoft.com/office/word/2010/wordprocessingShape">
                    <wps:wsp>
                      <wps:cNvSpPr/>
                      <wps:spPr>
                        <a:xfrm>
                          <a:off x="0" y="0"/>
                          <a:ext cx="1151890" cy="539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C91279" w14:textId="4C2EC6AC" w:rsidR="00A44164" w:rsidRPr="00802506" w:rsidRDefault="00A44164" w:rsidP="00802506">
                            <w:pPr>
                              <w:jc w:val="center"/>
                              <w:rPr>
                                <w:sz w:val="28"/>
                                <w:szCs w:val="28"/>
                              </w:rPr>
                            </w:pPr>
                            <w:r w:rsidRPr="00802506">
                              <w:rPr>
                                <w:sz w:val="28"/>
                                <w:szCs w:val="28"/>
                              </w:rPr>
                              <w:t xml:space="preserve">Mesh Scan </w:t>
                            </w:r>
                            <w:r>
                              <w:rPr>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7251F5" id="Rechteck 20" o:spid="_x0000_s1041" style="position:absolute;left:0;text-align:left;margin-left:259.25pt;margin-top:206.65pt;width:90.7pt;height:42.4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" filled="f" stroked="f">
                <v:textbox>
                  <w:txbxContent>
                    <w:p w14:paraId="53C91279" w14:textId="4C2EC6AC" w:rsidR="00A44164" w:rsidRPr="00802506" w:rsidRDefault="00A44164" w:rsidP="00802506">
                      <w:pPr>
                        <w:jc w:val="center"/>
                        <w:rPr>
                          <w:sz w:val="28"/>
                          <w:szCs w:val="28"/>
                        </w:rPr>
                      </w:pPr>
                      <w:r w:rsidRPr="00802506">
                        <w:rPr>
                          <w:sz w:val="28"/>
                          <w:szCs w:val="28"/>
                        </w:rPr>
                        <w:t xml:space="preserve">Mesh Scan </w:t>
                      </w:r>
                      <w:r>
                        <w:rPr>
                          <w:sz w:val="28"/>
                          <w:szCs w:val="28"/>
                        </w:rPr>
                        <w:t>2</w:t>
                      </w:r>
                    </w:p>
                  </w:txbxContent>
                </v:textbox>
                <w10:wrap anchorx="margin"/>
              </v:rect>
            </w:pict>
          </mc:Fallback>
        </mc:AlternateContent>
      </w:r>
      <w:r w:rsidRPr="00A44164">
        <w:rPr>
          <w:noProof/>
        </w:rPr>
        <mc:AlternateContent>
          <mc:Choice Requires="wps">
            <w:drawing>
              <wp:anchor distT="0" distB="0" distL="114300" distR="114300" simplePos="0" relativeHeight="251677184" behindDoc="0" locked="0" layoutInCell="1" allowOverlap="1" wp14:anchorId="23E26A5B" wp14:editId="6CD8A8C5">
                <wp:simplePos x="0" y="0"/>
                <wp:positionH relativeFrom="column">
                  <wp:posOffset>3402330</wp:posOffset>
                </wp:positionH>
                <wp:positionV relativeFrom="paragraph">
                  <wp:posOffset>2787650</wp:posOffset>
                </wp:positionV>
                <wp:extent cx="1695450" cy="190500"/>
                <wp:effectExtent l="0" t="0" r="19050" b="19050"/>
                <wp:wrapNone/>
                <wp:docPr id="8" name="Rechteck 8"/>
                <wp:cNvGraphicFramePr/>
                <a:graphic xmlns:a="http://schemas.openxmlformats.org/drawingml/2006/main">
                  <a:graphicData uri="http://schemas.microsoft.com/office/word/2010/wordprocessingShape">
                    <wps:wsp>
                      <wps:cNvSpPr/>
                      <wps:spPr>
                        <a:xfrm>
                          <a:off x="0" y="0"/>
                          <a:ext cx="1695450" cy="1905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4565C" id="Rechteck 8" o:spid="_x0000_s1026" style="position:absolute;margin-left:267.9pt;margin-top:219.5pt;width:133.5pt;height:1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" fillcolor="white [3201]" strokecolor="white [3212]" strokeweight="1pt"/>
            </w:pict>
          </mc:Fallback>
        </mc:AlternateContent>
      </w:r>
      <w:r w:rsidR="003D6040">
        <w:rPr>
          <w:noProof/>
          <w:lang w:val="de-DE" w:eastAsia="de-DE"/>
        </w:rPr>
        <w:drawing>
          <wp:inline distT="0" distB="0" distL="0" distR="0" wp14:anchorId="1C2BF056" wp14:editId="4ECF7378">
            <wp:extent cx="3619500" cy="276119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pic:cNvPicPr>
                      <a:picLocks noChangeAspect="1" noChangeArrowheads="1"/>
                    </pic:cNvPicPr>
                  </pic:nvPicPr>
                  <pic:blipFill rotWithShape="1">
                    <a:blip r:embed="rId29"/>
                    <a:srcRect l="1687"/>
                    <a:stretch/>
                  </pic:blipFill>
                  <pic:spPr bwMode="auto">
                    <a:xfrm>
                      <a:off x="0" y="0"/>
                      <a:ext cx="3639710" cy="2776612"/>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5D7606AA" wp14:editId="078D9DA3">
            <wp:extent cx="3667125" cy="2797314"/>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a:picLocks noChangeAspect="1" noChangeArrowheads="1"/>
                    </pic:cNvPicPr>
                  </pic:nvPicPr>
                  <pic:blipFill rotWithShape="1">
                    <a:blip r:embed="rId30"/>
                    <a:srcRect l="1679"/>
                    <a:stretch/>
                  </pic:blipFill>
                  <pic:spPr bwMode="auto">
                    <a:xfrm>
                      <a:off x="0" y="0"/>
                      <a:ext cx="3679804" cy="2806985"/>
                    </a:xfrm>
                    <a:prstGeom prst="rect">
                      <a:avLst/>
                    </a:prstGeom>
                    <a:noFill/>
                    <a:ln>
                      <a:noFill/>
                    </a:ln>
                    <a:extLst>
                      <a:ext uri="{53640926-AAD7-44D8-BBD7-CCE9431645EC}">
                        <a14:shadowObscured xmlns:a14="http://schemas.microsoft.com/office/drawing/2010/main"/>
                      </a:ext>
                    </a:extLst>
                  </pic:spPr>
                </pic:pic>
              </a:graphicData>
            </a:graphic>
          </wp:inline>
        </w:drawing>
      </w:r>
      <w:r w:rsidR="003D6040">
        <w:rPr>
          <w:noProof/>
          <w:lang w:val="de-DE" w:eastAsia="de-DE"/>
        </w:rPr>
        <w:drawing>
          <wp:inline distT="0" distB="0" distL="0" distR="0" wp14:anchorId="7DDCD97F" wp14:editId="5EE51DED">
            <wp:extent cx="3686175" cy="2804119"/>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a:picLocks noChangeAspect="1" noChangeArrowheads="1"/>
                    </pic:cNvPicPr>
                  </pic:nvPicPr>
                  <pic:blipFill rotWithShape="1">
                    <a:blip r:embed="rId31"/>
                    <a:srcRect l="1408"/>
                    <a:stretch/>
                  </pic:blipFill>
                  <pic:spPr bwMode="auto">
                    <a:xfrm>
                      <a:off x="0" y="0"/>
                      <a:ext cx="3695391" cy="2811129"/>
                    </a:xfrm>
                    <a:prstGeom prst="rect">
                      <a:avLst/>
                    </a:prstGeom>
                    <a:noFill/>
                    <a:ln>
                      <a:noFill/>
                    </a:ln>
                    <a:extLst>
                      <a:ext uri="{53640926-AAD7-44D8-BBD7-CCE9431645EC}">
                        <a14:shadowObscured xmlns:a14="http://schemas.microsoft.com/office/drawing/2010/main"/>
                      </a:ext>
                    </a:extLst>
                  </pic:spPr>
                </pic:pic>
              </a:graphicData>
            </a:graphic>
          </wp:inline>
        </w:drawing>
      </w:r>
    </w:p>
    <w:p w14:paraId="1DB79135" w14:textId="34A82933" w:rsidR="001156A1" w:rsidRDefault="001156A1" w:rsidP="003D6040">
      <w:pPr>
        <w:keepNext/>
        <w:jc w:val="center"/>
      </w:pPr>
    </w:p>
    <w:p w14:paraId="4B2CCECB" w14:textId="5CFE52C3" w:rsidR="005906E1" w:rsidRPr="003B1136" w:rsidRDefault="003B1136" w:rsidP="00592EB3">
      <w:pPr>
        <w:pStyle w:val="Beschriftung"/>
        <w:jc w:val="both"/>
        <w:rPr>
          <w:rStyle w:val="Hervorhebung"/>
          <w:rFonts w:ascii="Times New Roman" w:hAnsi="Times New Roman" w:cs="Times New Roman"/>
          <w:i/>
          <w:iCs/>
        </w:rPr>
      </w:pPr>
      <w:r w:rsidRPr="00F62810">
        <w:rPr>
          <w:rFonts w:ascii="Times New Roman" w:hAnsi="Times New Roman" w:cs="Times New Roman"/>
          <w:b/>
          <w:i w:val="0"/>
          <w:iCs w:val="0"/>
          <w:color w:val="000000" w:themeColor="text1"/>
        </w:rPr>
        <w:t>Figure S</w:t>
      </w:r>
      <w:r w:rsidR="00C02EB1">
        <w:rPr>
          <w:rFonts w:ascii="Times New Roman" w:hAnsi="Times New Roman" w:cs="Times New Roman"/>
          <w:b/>
          <w:i w:val="0"/>
          <w:iCs w:val="0"/>
          <w:color w:val="000000" w:themeColor="text1"/>
        </w:rPr>
        <w:t>10</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w:t>
      </w:r>
      <w:r w:rsidR="002678C1" w:rsidRPr="00F62810">
        <w:rPr>
          <w:rFonts w:ascii="Times New Roman" w:hAnsi="Times New Roman" w:cs="Times New Roman"/>
          <w:color w:val="000000" w:themeColor="text1"/>
        </w:rPr>
        <w:t>Continued from previous page</w:t>
      </w:r>
      <w:r w:rsidR="002678C1">
        <w:rPr>
          <w:rFonts w:ascii="Times New Roman" w:hAnsi="Times New Roman" w:cs="Times New Roman"/>
          <w:color w:val="000000" w:themeColor="text1"/>
        </w:rPr>
        <w:t>.</w:t>
      </w:r>
    </w:p>
    <w:p w14:paraId="0F7A1FE8" w14:textId="00E4C611" w:rsidR="00566A41" w:rsidRDefault="00871929" w:rsidP="00871929">
      <w:pPr>
        <w:jc w:val="both"/>
        <w:rPr>
          <w:rFonts w:ascii="Times New Roman" w:hAnsi="Times New Roman" w:cs="Times New Roman"/>
        </w:rPr>
      </w:pPr>
      <w:r>
        <w:rPr>
          <w:rFonts w:ascii="Times New Roman" w:hAnsi="Times New Roman" w:cs="Times New Roman"/>
        </w:rPr>
        <w:lastRenderedPageBreak/>
        <w:t>Figure S</w:t>
      </w:r>
      <w:r w:rsidR="00C02EB1">
        <w:rPr>
          <w:rFonts w:ascii="Times New Roman" w:hAnsi="Times New Roman" w:cs="Times New Roman"/>
        </w:rPr>
        <w:t>9</w:t>
      </w:r>
      <w:r w:rsidR="00316B21">
        <w:rPr>
          <w:rFonts w:ascii="Times New Roman" w:hAnsi="Times New Roman" w:cs="Times New Roman"/>
        </w:rPr>
        <w:t xml:space="preserve"> and S</w:t>
      </w:r>
      <w:r w:rsidR="00C02EB1">
        <w:rPr>
          <w:rFonts w:ascii="Times New Roman" w:hAnsi="Times New Roman" w:cs="Times New Roman"/>
        </w:rPr>
        <w:t>10</w:t>
      </w:r>
      <w:r>
        <w:rPr>
          <w:rFonts w:ascii="Times New Roman" w:hAnsi="Times New Roman" w:cs="Times New Roman"/>
        </w:rPr>
        <w:t xml:space="preserve"> show the raw SAXS </w:t>
      </w:r>
      <w:r>
        <w:rPr>
          <w:rFonts w:ascii="Times New Roman" w:hAnsi="Times New Roman" w:cs="Times New Roman"/>
          <w:i/>
        </w:rPr>
        <w:t>I(q)</w:t>
      </w:r>
      <w:r>
        <w:rPr>
          <w:rFonts w:ascii="Times New Roman" w:hAnsi="Times New Roman" w:cs="Times New Roman"/>
        </w:rPr>
        <w:t xml:space="preserve"> data</w:t>
      </w:r>
      <w:r w:rsidR="00F7120E">
        <w:rPr>
          <w:rFonts w:ascii="Times New Roman" w:hAnsi="Times New Roman" w:cs="Times New Roman"/>
        </w:rPr>
        <w:t xml:space="preserve"> for single-shot mesh scans (sample 05) and static exposure at 10 Hz (samples 02-04).</w:t>
      </w:r>
      <w:r w:rsidR="00A44164">
        <w:rPr>
          <w:rFonts w:ascii="Times New Roman" w:hAnsi="Times New Roman" w:cs="Times New Roman"/>
        </w:rPr>
        <w:t xml:space="preserve"> </w:t>
      </w:r>
      <w:r>
        <w:rPr>
          <w:rFonts w:ascii="Times New Roman" w:hAnsi="Times New Roman" w:cs="Times New Roman"/>
        </w:rPr>
        <w:t>Besides</w:t>
      </w:r>
      <w:r w:rsidR="00592EB3">
        <w:rPr>
          <w:rFonts w:ascii="Times New Roman" w:hAnsi="Times New Roman" w:cs="Times New Roman"/>
        </w:rPr>
        <w:t xml:space="preserve"> azimuthal integration and</w:t>
      </w:r>
      <w:r>
        <w:rPr>
          <w:rFonts w:ascii="Times New Roman" w:hAnsi="Times New Roman" w:cs="Times New Roman"/>
        </w:rPr>
        <w:t xml:space="preserve"> normalization using the intensity of the incident beam along with the processing pipeline of the MID</w:t>
      </w:r>
      <w:r w:rsidR="00CF17A4">
        <w:rPr>
          <w:rFonts w:ascii="Times New Roman" w:hAnsi="Times New Roman" w:cs="Times New Roman"/>
        </w:rPr>
        <w:t xml:space="preserve"> instrument</w:t>
      </w:r>
      <w:sdt>
        <w:sdtPr>
          <w:rPr>
            <w:rFonts w:ascii="Times New Roman" w:hAnsi="Times New Roman" w:cs="Times New Roman"/>
          </w:rPr>
          <w:alias w:val="To edit, see citavi.com/edit"/>
          <w:tag w:val="CitaviPlaceholder#eca1184e-83cb-483b-9145-315f4d558b8a"/>
          <w:id w:val="114887879"/>
          <w:placeholder>
            <w:docPart w:val="DefaultPlaceholder_-1854013440"/>
          </w:placeholder>
        </w:sdtPr>
        <w:sdtEndPr/>
        <w:sdtContent>
          <w:r w:rsidR="00CF17A4">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ZhMDQ4MzAyLWM0MDYtNDAyZS1iZTdhLTlkYTFkNTJmNmIxZiIsIlJhbmdlTGVuZ3RoIjoxLCJSZWZlcmVuY2VJZCI6ImJmNTAyNTQxLWE0Y2UtNDMyNC04OTUzLWE3ZjE5ZjliYmYw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}</w:instrText>
          </w:r>
          <w:r w:rsidR="00CF17A4">
            <w:rPr>
              <w:rFonts w:ascii="Times New Roman" w:hAnsi="Times New Roman" w:cs="Times New Roman"/>
            </w:rPr>
            <w:fldChar w:fldCharType="separate"/>
          </w:r>
          <w:r w:rsidR="00F74234">
            <w:rPr>
              <w:rFonts w:ascii="Times New Roman" w:hAnsi="Times New Roman" w:cs="Times New Roman"/>
              <w:vertAlign w:val="superscript"/>
            </w:rPr>
            <w:t>2</w:t>
          </w:r>
          <w:r w:rsidR="00CF17A4">
            <w:rPr>
              <w:rFonts w:ascii="Times New Roman" w:hAnsi="Times New Roman" w:cs="Times New Roman"/>
            </w:rPr>
            <w:fldChar w:fldCharType="end"/>
          </w:r>
        </w:sdtContent>
      </w:sdt>
      <w:r>
        <w:rPr>
          <w:rFonts w:ascii="Times New Roman" w:hAnsi="Times New Roman" w:cs="Times New Roman"/>
        </w:rPr>
        <w:t xml:space="preserve">, the data underwent no further treatment. We note that the data </w:t>
      </w:r>
      <w:r w:rsidR="00810D13">
        <w:rPr>
          <w:rFonts w:ascii="Times New Roman" w:hAnsi="Times New Roman" w:cs="Times New Roman"/>
        </w:rPr>
        <w:t>are</w:t>
      </w:r>
      <w:r>
        <w:rPr>
          <w:rFonts w:ascii="Times New Roman" w:hAnsi="Times New Roman" w:cs="Times New Roman"/>
        </w:rPr>
        <w:t xml:space="preserve"> not given on an absolute scale as the precise </w:t>
      </w:r>
      <w:r w:rsidR="00F96669">
        <w:rPr>
          <w:rFonts w:ascii="Times New Roman" w:hAnsi="Times New Roman" w:cs="Times New Roman"/>
        </w:rPr>
        <w:t xml:space="preserve">amount of </w:t>
      </w:r>
      <w:r>
        <w:rPr>
          <w:rFonts w:ascii="Times New Roman" w:hAnsi="Times New Roman" w:cs="Times New Roman"/>
        </w:rPr>
        <w:t xml:space="preserve">illuminated sample is unknown. Therefore, the data </w:t>
      </w:r>
      <w:r w:rsidR="00F96669">
        <w:rPr>
          <w:rFonts w:ascii="Times New Roman" w:hAnsi="Times New Roman" w:cs="Times New Roman"/>
        </w:rPr>
        <w:t xml:space="preserve">are </w:t>
      </w:r>
      <w:r>
        <w:rPr>
          <w:rFonts w:ascii="Times New Roman" w:hAnsi="Times New Roman" w:cs="Times New Roman"/>
        </w:rPr>
        <w:t>not normalized</w:t>
      </w:r>
      <w:r w:rsidR="00F96669">
        <w:rPr>
          <w:rFonts w:ascii="Times New Roman" w:hAnsi="Times New Roman" w:cs="Times New Roman"/>
        </w:rPr>
        <w:t>, where sample thickness</w:t>
      </w:r>
      <w:r w:rsidR="00F7120E">
        <w:rPr>
          <w:rFonts w:ascii="Times New Roman" w:hAnsi="Times New Roman" w:cs="Times New Roman"/>
        </w:rPr>
        <w:t xml:space="preserve"> </w:t>
      </w:r>
      <w:r>
        <w:rPr>
          <w:rFonts w:ascii="Times New Roman" w:hAnsi="Times New Roman" w:cs="Times New Roman"/>
        </w:rPr>
        <w:t xml:space="preserve">varies </w:t>
      </w:r>
      <w:r w:rsidR="00F96669">
        <w:rPr>
          <w:rFonts w:ascii="Times New Roman" w:hAnsi="Times New Roman" w:cs="Times New Roman"/>
        </w:rPr>
        <w:t xml:space="preserve">slightly </w:t>
      </w:r>
      <w:r>
        <w:rPr>
          <w:rFonts w:ascii="Times New Roman" w:hAnsi="Times New Roman" w:cs="Times New Roman"/>
        </w:rPr>
        <w:t xml:space="preserve">at different spots and/or temperatures. </w:t>
      </w:r>
      <w:r w:rsidR="00A17B91">
        <w:rPr>
          <w:rFonts w:ascii="Times New Roman" w:hAnsi="Times New Roman" w:cs="Times New Roman"/>
        </w:rPr>
        <w:t>L</w:t>
      </w:r>
      <w:r w:rsidR="00FB4CA4">
        <w:rPr>
          <w:rFonts w:ascii="Times New Roman" w:hAnsi="Times New Roman" w:cs="Times New Roman"/>
        </w:rPr>
        <w:t xml:space="preserve">arge offsets in some of the </w:t>
      </w:r>
      <w:r w:rsidR="00FB4CA4">
        <w:rPr>
          <w:rFonts w:ascii="Times New Roman" w:hAnsi="Times New Roman" w:cs="Times New Roman"/>
          <w:i/>
        </w:rPr>
        <w:t xml:space="preserve">I(q) </w:t>
      </w:r>
      <w:r w:rsidR="00FB4CA4">
        <w:rPr>
          <w:rFonts w:ascii="Times New Roman" w:hAnsi="Times New Roman" w:cs="Times New Roman"/>
        </w:rPr>
        <w:t xml:space="preserve">curves </w:t>
      </w:r>
      <w:r w:rsidR="00A17B91">
        <w:rPr>
          <w:rFonts w:ascii="Times New Roman" w:hAnsi="Times New Roman" w:cs="Times New Roman"/>
        </w:rPr>
        <w:t xml:space="preserve">indicate that, </w:t>
      </w:r>
      <w:r w:rsidR="00A17B91" w:rsidRPr="00E45A0D">
        <w:rPr>
          <w:rFonts w:ascii="Times New Roman" w:hAnsi="Times New Roman" w:cs="Times New Roman"/>
          <w:i/>
        </w:rPr>
        <w:t>e.g.</w:t>
      </w:r>
      <w:r w:rsidR="00A17B91">
        <w:rPr>
          <w:rFonts w:ascii="Times New Roman" w:hAnsi="Times New Roman" w:cs="Times New Roman"/>
        </w:rPr>
        <w:t>, the sample has partly fallen out of the grid. Such data are</w:t>
      </w:r>
      <w:r w:rsidR="00FB4CA4" w:rsidRPr="00592EB3">
        <w:rPr>
          <w:rFonts w:ascii="Times New Roman" w:hAnsi="Times New Roman" w:cs="Times New Roman"/>
        </w:rPr>
        <w:t xml:space="preserve"> exclude</w:t>
      </w:r>
      <w:r w:rsidR="00A17B91">
        <w:rPr>
          <w:rFonts w:ascii="Times New Roman" w:hAnsi="Times New Roman" w:cs="Times New Roman"/>
        </w:rPr>
        <w:t>d</w:t>
      </w:r>
      <w:r w:rsidR="00FB4CA4" w:rsidRPr="00592EB3">
        <w:rPr>
          <w:rFonts w:ascii="Times New Roman" w:hAnsi="Times New Roman" w:cs="Times New Roman"/>
        </w:rPr>
        <w:t xml:space="preserve"> from analysis.</w:t>
      </w:r>
    </w:p>
    <w:p w14:paraId="7853AAA4" w14:textId="7E08D882" w:rsidR="00B155E1" w:rsidRDefault="00B155E1" w:rsidP="00871929">
      <w:pPr>
        <w:jc w:val="both"/>
        <w:rPr>
          <w:rFonts w:ascii="Times New Roman" w:hAnsi="Times New Roman" w:cs="Times New Roman"/>
        </w:rPr>
      </w:pPr>
    </w:p>
    <w:p w14:paraId="1E2C3E8C" w14:textId="439EB0CF" w:rsidR="00B155E1" w:rsidRDefault="00B155E1" w:rsidP="00871929">
      <w:pPr>
        <w:jc w:val="both"/>
        <w:rPr>
          <w:rFonts w:ascii="Times New Roman" w:hAnsi="Times New Roman" w:cs="Times New Roman"/>
        </w:rPr>
      </w:pPr>
      <w:r>
        <w:rPr>
          <w:rFonts w:ascii="Times New Roman" w:hAnsi="Times New Roman" w:cs="Times New Roman"/>
        </w:rPr>
        <w:t>Most notably, all scattering profiles recorded for HGW show a</w:t>
      </w:r>
      <w:r w:rsidR="00F7120E">
        <w:rPr>
          <w:rFonts w:ascii="Times New Roman" w:hAnsi="Times New Roman" w:cs="Times New Roman"/>
        </w:rPr>
        <w:t xml:space="preserve"> </w:t>
      </w:r>
      <w:r w:rsidR="003832FB">
        <w:rPr>
          <w:rFonts w:ascii="Times New Roman" w:hAnsi="Times New Roman" w:cs="Times New Roman"/>
        </w:rPr>
        <w:t>‘</w:t>
      </w:r>
      <w:r w:rsidR="00A17B91">
        <w:rPr>
          <w:rFonts w:ascii="Times New Roman" w:hAnsi="Times New Roman" w:cs="Times New Roman"/>
        </w:rPr>
        <w:t>knee</w:t>
      </w:r>
      <w:r w:rsidR="003832FB">
        <w:rPr>
          <w:rFonts w:ascii="Times New Roman" w:hAnsi="Times New Roman" w:cs="Times New Roman"/>
        </w:rPr>
        <w:t>’</w:t>
      </w:r>
      <w:r w:rsidR="00A17B91">
        <w:rPr>
          <w:rFonts w:ascii="Times New Roman" w:hAnsi="Times New Roman" w:cs="Times New Roman"/>
        </w:rPr>
        <w:t xml:space="preserve"> </w:t>
      </w:r>
      <w:r>
        <w:rPr>
          <w:rFonts w:ascii="Times New Roman" w:hAnsi="Times New Roman" w:cs="Times New Roman"/>
        </w:rPr>
        <w:t>at around</w:t>
      </w:r>
      <w:r w:rsidR="00316B21">
        <w:rPr>
          <w:rFonts w:ascii="Times New Roman" w:hAnsi="Times New Roman" w:cs="Times New Roman"/>
        </w:rPr>
        <w:t xml:space="preserve"> ~0.8 </w:t>
      </w:r>
      <w:r w:rsidR="00316B21" w:rsidRPr="00316B21">
        <w:rPr>
          <w:rFonts w:ascii="Times New Roman" w:hAnsi="Times New Roman" w:cs="Times New Roman"/>
        </w:rPr>
        <w:t>Å</w:t>
      </w:r>
      <w:r w:rsidR="008C646F" w:rsidRPr="00F62810">
        <w:rPr>
          <w:rFonts w:ascii="Times New Roman" w:hAnsi="Times New Roman" w:cs="Times New Roman"/>
          <w:vertAlign w:val="superscript"/>
        </w:rPr>
        <w:t>-1</w:t>
      </w:r>
      <w:r w:rsidR="003832FB">
        <w:rPr>
          <w:rFonts w:ascii="Times New Roman" w:hAnsi="Times New Roman" w:cs="Times New Roman"/>
        </w:rPr>
        <w:t xml:space="preserve"> below 100 K</w:t>
      </w:r>
      <w:r>
        <w:rPr>
          <w:rFonts w:ascii="Times New Roman" w:hAnsi="Times New Roman" w:cs="Times New Roman"/>
        </w:rPr>
        <w:t xml:space="preserve"> that shifts to lower </w:t>
      </w:r>
      <w:r w:rsidR="00524DEC">
        <w:rPr>
          <w:rFonts w:ascii="Times New Roman" w:hAnsi="Times New Roman" w:cs="Times New Roman"/>
          <w:i/>
        </w:rPr>
        <w:t xml:space="preserve">q </w:t>
      </w:r>
      <w:r>
        <w:rPr>
          <w:rFonts w:ascii="Times New Roman" w:hAnsi="Times New Roman" w:cs="Times New Roman"/>
        </w:rPr>
        <w:t>as the temperature is increased. Such knee is not observed after crystallization</w:t>
      </w:r>
      <w:r w:rsidR="007218D9">
        <w:rPr>
          <w:rFonts w:ascii="Times New Roman" w:hAnsi="Times New Roman" w:cs="Times New Roman"/>
        </w:rPr>
        <w:t>,</w:t>
      </w:r>
      <w:r>
        <w:rPr>
          <w:rFonts w:ascii="Times New Roman" w:hAnsi="Times New Roman" w:cs="Times New Roman"/>
        </w:rPr>
        <w:t xml:space="preserve"> </w:t>
      </w:r>
      <w:r w:rsidR="008C646F">
        <w:rPr>
          <w:rFonts w:ascii="Times New Roman" w:hAnsi="Times New Roman" w:cs="Times New Roman"/>
        </w:rPr>
        <w:t>and also not seen</w:t>
      </w:r>
      <w:r>
        <w:rPr>
          <w:rFonts w:ascii="Times New Roman" w:hAnsi="Times New Roman" w:cs="Times New Roman"/>
        </w:rPr>
        <w:t xml:space="preserve"> for the dHGW and LDA sample</w:t>
      </w:r>
      <w:r w:rsidR="008C646F">
        <w:rPr>
          <w:rFonts w:ascii="Times New Roman" w:hAnsi="Times New Roman" w:cs="Times New Roman"/>
        </w:rPr>
        <w:t>s</w:t>
      </w:r>
      <w:r w:rsidR="00592EB3">
        <w:rPr>
          <w:rFonts w:ascii="Times New Roman" w:hAnsi="Times New Roman" w:cs="Times New Roman"/>
        </w:rPr>
        <w:t>. This points to differences in the morphology between HGW and dHGW/LDA.</w:t>
      </w:r>
    </w:p>
    <w:p w14:paraId="0EB43340" w14:textId="321EDC84" w:rsidR="00B155E1" w:rsidRDefault="00B155E1" w:rsidP="00871929">
      <w:pPr>
        <w:jc w:val="both"/>
        <w:rPr>
          <w:rFonts w:ascii="Times New Roman" w:hAnsi="Times New Roman" w:cs="Times New Roman"/>
        </w:rPr>
      </w:pPr>
    </w:p>
    <w:p w14:paraId="36578111" w14:textId="3831AF53" w:rsidR="000A44BD" w:rsidRDefault="00B155E1" w:rsidP="00590275">
      <w:pPr>
        <w:jc w:val="both"/>
        <w:rPr>
          <w:rStyle w:val="Hervorhebung"/>
          <w:rFonts w:ascii="Times New Roman" w:hAnsi="Times New Roman" w:cs="Times New Roman"/>
          <w:i w:val="0"/>
        </w:rPr>
      </w:pPr>
      <w:r w:rsidRPr="005906E1">
        <w:rPr>
          <w:rStyle w:val="Hervorhebung"/>
          <w:rFonts w:ascii="Times New Roman" w:hAnsi="Times New Roman" w:cs="Times New Roman"/>
        </w:rPr>
        <w:t>S</w:t>
      </w:r>
      <w:r w:rsidR="009F0D74">
        <w:rPr>
          <w:rStyle w:val="Hervorhebung"/>
          <w:rFonts w:ascii="Times New Roman" w:hAnsi="Times New Roman" w:cs="Times New Roman"/>
        </w:rPr>
        <w:t>6</w:t>
      </w:r>
      <w:r w:rsidRPr="005906E1">
        <w:rPr>
          <w:rStyle w:val="Hervorhebung"/>
          <w:rFonts w:ascii="Times New Roman" w:hAnsi="Times New Roman" w:cs="Times New Roman"/>
        </w:rPr>
        <w:t>.</w:t>
      </w:r>
      <w:r>
        <w:rPr>
          <w:rStyle w:val="Hervorhebung"/>
          <w:rFonts w:ascii="Times New Roman" w:hAnsi="Times New Roman" w:cs="Times New Roman"/>
        </w:rPr>
        <w:t>2</w:t>
      </w:r>
      <w:r w:rsidRPr="005906E1">
        <w:rPr>
          <w:rStyle w:val="Hervorhebung"/>
          <w:rFonts w:ascii="Times New Roman" w:hAnsi="Times New Roman" w:cs="Times New Roman"/>
        </w:rPr>
        <w:t xml:space="preserve"> </w:t>
      </w:r>
      <w:r>
        <w:rPr>
          <w:rStyle w:val="Hervorhebung"/>
          <w:rFonts w:ascii="Times New Roman" w:hAnsi="Times New Roman" w:cs="Times New Roman"/>
        </w:rPr>
        <w:t>Porod Scaling and Porod Constant</w:t>
      </w:r>
    </w:p>
    <w:p w14:paraId="509F82DE" w14:textId="1054CC11" w:rsidR="000A44BD" w:rsidRDefault="000A44BD" w:rsidP="0018458E">
      <w:pPr>
        <w:jc w:val="center"/>
        <w:rPr>
          <w:rFonts w:ascii="Times New Roman" w:hAnsi="Times New Roman" w:cs="Times New Roman"/>
          <w:iCs/>
        </w:rPr>
      </w:pPr>
    </w:p>
    <w:p w14:paraId="2B53A17A" w14:textId="7EA049E5" w:rsidR="007B05E0" w:rsidRPr="0018458E" w:rsidRDefault="00A44164" w:rsidP="00A00323">
      <w:pPr>
        <w:jc w:val="center"/>
        <w:rPr>
          <w:rFonts w:ascii="Times New Roman" w:hAnsi="Times New Roman" w:cs="Times New Roman"/>
          <w:iCs/>
        </w:rPr>
      </w:pPr>
      <w:r w:rsidRPr="00A44164">
        <w:rPr>
          <w:noProof/>
        </w:rPr>
        <mc:AlternateContent>
          <mc:Choice Requires="wps">
            <w:drawing>
              <wp:anchor distT="0" distB="0" distL="114300" distR="114300" simplePos="0" relativeHeight="251689472" behindDoc="0" locked="0" layoutInCell="1" allowOverlap="1" wp14:anchorId="5B9BE816" wp14:editId="175DC34A">
                <wp:simplePos x="0" y="0"/>
                <wp:positionH relativeFrom="column">
                  <wp:posOffset>1903730</wp:posOffset>
                </wp:positionH>
                <wp:positionV relativeFrom="paragraph">
                  <wp:posOffset>2425065</wp:posOffset>
                </wp:positionV>
                <wp:extent cx="1695450" cy="190500"/>
                <wp:effectExtent l="0" t="0" r="19050" b="19050"/>
                <wp:wrapNone/>
                <wp:docPr id="55" name="Rechteck 55"/>
                <wp:cNvGraphicFramePr/>
                <a:graphic xmlns:a="http://schemas.openxmlformats.org/drawingml/2006/main">
                  <a:graphicData uri="http://schemas.microsoft.com/office/word/2010/wordprocessingShape">
                    <wps:wsp>
                      <wps:cNvSpPr/>
                      <wps:spPr>
                        <a:xfrm>
                          <a:off x="0" y="0"/>
                          <a:ext cx="1695450" cy="1905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A1EEE" id="Rechteck 55" o:spid="_x0000_s1026" style="position:absolute;margin-left:149.9pt;margin-top:190.95pt;width:133.5pt;height: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" fillcolor="white [3201]" strokecolor="white [3212]" strokeweight="1pt"/>
            </w:pict>
          </mc:Fallback>
        </mc:AlternateContent>
      </w:r>
      <w:r w:rsidRPr="00A44164">
        <w:rPr>
          <w:noProof/>
        </w:rPr>
        <mc:AlternateContent>
          <mc:Choice Requires="wps">
            <w:drawing>
              <wp:anchor distT="0" distB="0" distL="114300" distR="114300" simplePos="0" relativeHeight="251690496" behindDoc="0" locked="0" layoutInCell="1" allowOverlap="1" wp14:anchorId="75F70D83" wp14:editId="4BDA78EC">
                <wp:simplePos x="0" y="0"/>
                <wp:positionH relativeFrom="margin">
                  <wp:posOffset>1799072</wp:posOffset>
                </wp:positionH>
                <wp:positionV relativeFrom="paragraph">
                  <wp:posOffset>2278622</wp:posOffset>
                </wp:positionV>
                <wp:extent cx="1151890" cy="539115"/>
                <wp:effectExtent l="0" t="0" r="0" b="0"/>
                <wp:wrapNone/>
                <wp:docPr id="56" name="Rechteck 56"/>
                <wp:cNvGraphicFramePr/>
                <a:graphic xmlns:a="http://schemas.openxmlformats.org/drawingml/2006/main">
                  <a:graphicData uri="http://schemas.microsoft.com/office/word/2010/wordprocessingShape">
                    <wps:wsp>
                      <wps:cNvSpPr/>
                      <wps:spPr>
                        <a:xfrm>
                          <a:off x="0" y="0"/>
                          <a:ext cx="1151890" cy="5391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36FAFED" w14:textId="77777777" w:rsidR="00A44164" w:rsidRPr="00802506" w:rsidRDefault="00A44164" w:rsidP="00802506">
                            <w:pPr>
                              <w:jc w:val="center"/>
                              <w:rPr>
                                <w:sz w:val="28"/>
                                <w:szCs w:val="28"/>
                              </w:rPr>
                            </w:pPr>
                            <w:r w:rsidRPr="00802506">
                              <w:rPr>
                                <w:sz w:val="28"/>
                                <w:szCs w:val="28"/>
                              </w:rPr>
                              <w:t>Mesh Scan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70D83" id="Rechteck 56" o:spid="_x0000_s1042" style="position:absolute;left:0;text-align:left;margin-left:141.65pt;margin-top:179.4pt;width:90.7pt;height:42.45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" filled="f" stroked="f">
                <v:textbox>
                  <w:txbxContent>
                    <w:p w14:paraId="636FAFED" w14:textId="77777777" w:rsidR="00A44164" w:rsidRPr="00802506" w:rsidRDefault="00A44164" w:rsidP="00802506">
                      <w:pPr>
                        <w:jc w:val="center"/>
                        <w:rPr>
                          <w:sz w:val="28"/>
                          <w:szCs w:val="28"/>
                        </w:rPr>
                      </w:pPr>
                      <w:r w:rsidRPr="00802506">
                        <w:rPr>
                          <w:sz w:val="28"/>
                          <w:szCs w:val="28"/>
                        </w:rPr>
                        <w:t>Mesh Scan 1</w:t>
                      </w:r>
                    </w:p>
                  </w:txbxContent>
                </v:textbox>
                <w10:wrap anchorx="margin"/>
              </v:rect>
            </w:pict>
          </mc:Fallback>
        </mc:AlternateContent>
      </w:r>
      <w:r w:rsidR="002678C1" w:rsidRPr="00637CC2">
        <w:rPr>
          <w:rFonts w:ascii="Times New Roman" w:hAnsi="Times New Roman" w:cs="Times New Roman"/>
          <w:i/>
          <w:iCs/>
          <w:noProof/>
          <w:color w:val="000000" w:themeColor="text1"/>
          <w:lang w:val="de-DE" w:eastAsia="de-DE"/>
        </w:rPr>
        <mc:AlternateContent>
          <mc:Choice Requires="wps">
            <w:drawing>
              <wp:anchor distT="45720" distB="45720" distL="114300" distR="114300" simplePos="0" relativeHeight="251654144" behindDoc="0" locked="0" layoutInCell="1" allowOverlap="1" wp14:anchorId="12391633" wp14:editId="7F3AF8C9">
                <wp:simplePos x="0" y="0"/>
                <wp:positionH relativeFrom="column">
                  <wp:posOffset>3609644</wp:posOffset>
                </wp:positionH>
                <wp:positionV relativeFrom="paragraph">
                  <wp:posOffset>2597734</wp:posOffset>
                </wp:positionV>
                <wp:extent cx="367665" cy="308610"/>
                <wp:effectExtent l="0" t="0" r="0" b="0"/>
                <wp:wrapNone/>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1B1B9F1" w14:textId="36DFCEF0" w:rsidR="003A00A9" w:rsidRPr="008D112F" w:rsidRDefault="003A00A9" w:rsidP="00637CC2">
                            <w:pPr>
                              <w:rPr>
                                <w:b/>
                                <w:bCs/>
                              </w:rPr>
                            </w:pPr>
                            <w:r w:rsidRPr="008D112F">
                              <w:rPr>
                                <w:b/>
                                <w:bCs/>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91633" id="_x0000_s1043" type="#_x0000_t202" style="position:absolute;left:0;text-align:left;margin-left:284.2pt;margin-top:204.55pt;width:28.95pt;height:24.3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" filled="f" stroked="f">
                <v:textbox>
                  <w:txbxContent>
                    <w:p w14:paraId="31B1B9F1" w14:textId="36DFCEF0" w:rsidR="003A00A9" w:rsidRPr="008D112F" w:rsidRDefault="003A00A9" w:rsidP="00637CC2">
                      <w:pPr>
                        <w:rPr>
                          <w:b/>
                          <w:bCs/>
                        </w:rPr>
                      </w:pPr>
                      <w:r w:rsidRPr="008D112F">
                        <w:rPr>
                          <w:b/>
                          <w:bCs/>
                        </w:rPr>
                        <w:t>D)</w:t>
                      </w:r>
                    </w:p>
                  </w:txbxContent>
                </v:textbox>
              </v:shape>
            </w:pict>
          </mc:Fallback>
        </mc:AlternateContent>
      </w:r>
      <w:r w:rsidR="002678C1" w:rsidRPr="00637CC2">
        <w:rPr>
          <w:rFonts w:ascii="Times New Roman" w:hAnsi="Times New Roman" w:cs="Times New Roman"/>
          <w:i/>
          <w:iCs/>
          <w:noProof/>
          <w:color w:val="000000" w:themeColor="text1"/>
          <w:lang w:val="de-DE" w:eastAsia="de-DE"/>
        </w:rPr>
        <mc:AlternateContent>
          <mc:Choice Requires="wps">
            <w:drawing>
              <wp:anchor distT="45720" distB="45720" distL="114300" distR="114300" simplePos="0" relativeHeight="251652096" behindDoc="0" locked="0" layoutInCell="1" allowOverlap="1" wp14:anchorId="264C10CD" wp14:editId="1A5933CC">
                <wp:simplePos x="0" y="0"/>
                <wp:positionH relativeFrom="column">
                  <wp:posOffset>304927</wp:posOffset>
                </wp:positionH>
                <wp:positionV relativeFrom="paragraph">
                  <wp:posOffset>2653157</wp:posOffset>
                </wp:positionV>
                <wp:extent cx="367665" cy="308610"/>
                <wp:effectExtent l="0" t="0" r="0" b="0"/>
                <wp:wrapNone/>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2F11D0" w14:textId="5B23A22B" w:rsidR="003A00A9" w:rsidRPr="008D112F" w:rsidRDefault="003A00A9" w:rsidP="00637CC2">
                            <w:pPr>
                              <w:rPr>
                                <w:b/>
                                <w:bCs/>
                              </w:rPr>
                            </w:pPr>
                            <w:r w:rsidRPr="008D112F">
                              <w:rPr>
                                <w:b/>
                                <w:bCs/>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C10CD" id="_x0000_s1044" type="#_x0000_t202" style="position:absolute;left:0;text-align:left;margin-left:24pt;margin-top:208.9pt;width:28.95pt;height:24.3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" filled="f" stroked="f">
                <v:textbox>
                  <w:txbxContent>
                    <w:p w14:paraId="752F11D0" w14:textId="5B23A22B" w:rsidR="003A00A9" w:rsidRPr="008D112F" w:rsidRDefault="003A00A9" w:rsidP="00637CC2">
                      <w:pPr>
                        <w:rPr>
                          <w:b/>
                          <w:bCs/>
                        </w:rPr>
                      </w:pPr>
                      <w:r w:rsidRPr="008D112F">
                        <w:rPr>
                          <w:b/>
                          <w:bCs/>
                        </w:rPr>
                        <w:t>C)</w:t>
                      </w:r>
                    </w:p>
                  </w:txbxContent>
                </v:textbox>
              </v:shape>
            </w:pict>
          </mc:Fallback>
        </mc:AlternateContent>
      </w:r>
      <w:r w:rsidR="002678C1" w:rsidRPr="00637CC2">
        <w:rPr>
          <w:rFonts w:ascii="Times New Roman" w:hAnsi="Times New Roman" w:cs="Times New Roman"/>
          <w:i/>
          <w:iCs/>
          <w:noProof/>
          <w:color w:val="000000" w:themeColor="text1"/>
          <w:lang w:val="de-DE" w:eastAsia="de-DE"/>
        </w:rPr>
        <mc:AlternateContent>
          <mc:Choice Requires="wps">
            <w:drawing>
              <wp:anchor distT="45720" distB="45720" distL="114300" distR="114300" simplePos="0" relativeHeight="251650048" behindDoc="0" locked="0" layoutInCell="1" allowOverlap="1" wp14:anchorId="652654FA" wp14:editId="388BCA4A">
                <wp:simplePos x="0" y="0"/>
                <wp:positionH relativeFrom="column">
                  <wp:posOffset>3465347</wp:posOffset>
                </wp:positionH>
                <wp:positionV relativeFrom="paragraph">
                  <wp:posOffset>207416</wp:posOffset>
                </wp:positionV>
                <wp:extent cx="367665" cy="308610"/>
                <wp:effectExtent l="0" t="0" r="0" b="0"/>
                <wp:wrapNone/>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988DE8" w14:textId="399D1B93" w:rsidR="003A00A9" w:rsidRPr="008D112F" w:rsidRDefault="003A00A9" w:rsidP="00637CC2">
                            <w:pPr>
                              <w:rPr>
                                <w:b/>
                                <w:bCs/>
                              </w:rPr>
                            </w:pPr>
                            <w:r w:rsidRPr="008D112F">
                              <w:rPr>
                                <w:b/>
                                <w:bCs/>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2654FA" id="_x0000_s1045" type="#_x0000_t202" style="position:absolute;left:0;text-align:left;margin-left:272.85pt;margin-top:16.35pt;width:28.95pt;height:24.3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" filled="f" stroked="f">
                <v:textbox>
                  <w:txbxContent>
                    <w:p w14:paraId="20988DE8" w14:textId="399D1B93" w:rsidR="003A00A9" w:rsidRPr="008D112F" w:rsidRDefault="003A00A9" w:rsidP="00637CC2">
                      <w:pPr>
                        <w:rPr>
                          <w:b/>
                          <w:bCs/>
                        </w:rPr>
                      </w:pPr>
                      <w:r w:rsidRPr="008D112F">
                        <w:rPr>
                          <w:b/>
                          <w:bCs/>
                        </w:rPr>
                        <w:t>B)</w:t>
                      </w:r>
                    </w:p>
                  </w:txbxContent>
                </v:textbox>
              </v:shape>
            </w:pict>
          </mc:Fallback>
        </mc:AlternateContent>
      </w:r>
      <w:r w:rsidR="002678C1" w:rsidRPr="00637CC2">
        <w:rPr>
          <w:rFonts w:ascii="Times New Roman" w:hAnsi="Times New Roman" w:cs="Times New Roman"/>
          <w:i/>
          <w:iCs/>
          <w:noProof/>
          <w:color w:val="000000" w:themeColor="text1"/>
          <w:lang w:val="de-DE" w:eastAsia="de-DE"/>
        </w:rPr>
        <mc:AlternateContent>
          <mc:Choice Requires="wps">
            <w:drawing>
              <wp:anchor distT="45720" distB="45720" distL="114300" distR="114300" simplePos="0" relativeHeight="251645952" behindDoc="0" locked="0" layoutInCell="1" allowOverlap="1" wp14:anchorId="01E751C6" wp14:editId="6BFE42BF">
                <wp:simplePos x="0" y="0"/>
                <wp:positionH relativeFrom="column">
                  <wp:posOffset>332943</wp:posOffset>
                </wp:positionH>
                <wp:positionV relativeFrom="paragraph">
                  <wp:posOffset>179070</wp:posOffset>
                </wp:positionV>
                <wp:extent cx="367665" cy="308610"/>
                <wp:effectExtent l="0" t="0" r="0" b="0"/>
                <wp:wrapNone/>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665" cy="3086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245C24" w14:textId="25F3DB5C" w:rsidR="003A00A9" w:rsidRPr="008D112F" w:rsidRDefault="003A00A9">
                            <w:pPr>
                              <w:rPr>
                                <w:b/>
                                <w:bCs/>
                              </w:rPr>
                            </w:pPr>
                            <w:r w:rsidRPr="008D112F">
                              <w:rPr>
                                <w:b/>
                                <w:bCs/>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751C6" id="_x0000_s1046" type="#_x0000_t202" style="position:absolute;left:0;text-align:left;margin-left:26.2pt;margin-top:14.1pt;width:28.95pt;height:24.3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" filled="f" stroked="f">
                <v:textbox>
                  <w:txbxContent>
                    <w:p w14:paraId="24245C24" w14:textId="25F3DB5C" w:rsidR="003A00A9" w:rsidRPr="008D112F" w:rsidRDefault="003A00A9">
                      <w:pPr>
                        <w:rPr>
                          <w:b/>
                          <w:bCs/>
                        </w:rPr>
                      </w:pPr>
                      <w:r w:rsidRPr="008D112F">
                        <w:rPr>
                          <w:b/>
                          <w:bCs/>
                        </w:rPr>
                        <w:t>A)</w:t>
                      </w:r>
                    </w:p>
                  </w:txbxContent>
                </v:textbox>
              </v:shape>
            </w:pict>
          </mc:Fallback>
        </mc:AlternateContent>
      </w:r>
      <w:r w:rsidR="007B05E0">
        <w:rPr>
          <w:rFonts w:ascii="Times New Roman" w:hAnsi="Times New Roman" w:cs="Times New Roman"/>
          <w:iCs/>
          <w:noProof/>
          <w:lang w:val="de-DE" w:eastAsia="de-DE"/>
        </w:rPr>
        <w:drawing>
          <wp:inline distT="0" distB="0" distL="0" distR="0" wp14:anchorId="7388D646" wp14:editId="3F2A459F">
            <wp:extent cx="3044187" cy="2457907"/>
            <wp:effectExtent l="0" t="0" r="444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
                      <a:extLst>
                        <a:ext uri="{28A0092B-C50C-407E-A947-70E740481C1C}">
                          <a14:useLocalDpi xmlns:a14="http://schemas.microsoft.com/office/drawing/2010/main" val="0"/>
                        </a:ext>
                      </a:extLst>
                    </a:blip>
                    <a:srcRect l="3986" t="8265" r="48334" b="9265"/>
                    <a:stretch/>
                  </pic:blipFill>
                  <pic:spPr bwMode="auto">
                    <a:xfrm>
                      <a:off x="0" y="0"/>
                      <a:ext cx="3044187" cy="2457907"/>
                    </a:xfrm>
                    <a:prstGeom prst="rect">
                      <a:avLst/>
                    </a:prstGeom>
                    <a:noFill/>
                    <a:ln>
                      <a:noFill/>
                    </a:ln>
                    <a:extLst>
                      <a:ext uri="{53640926-AAD7-44D8-BBD7-CCE9431645EC}">
                        <a14:shadowObscured xmlns:a14="http://schemas.microsoft.com/office/drawing/2010/main"/>
                      </a:ext>
                    </a:extLst>
                  </pic:spPr>
                </pic:pic>
              </a:graphicData>
            </a:graphic>
          </wp:inline>
        </w:drawing>
      </w:r>
      <w:r w:rsidR="007B05E0">
        <w:rPr>
          <w:rFonts w:ascii="Times New Roman" w:hAnsi="Times New Roman" w:cs="Times New Roman"/>
          <w:iCs/>
          <w:noProof/>
          <w:lang w:val="de-DE" w:eastAsia="de-DE"/>
        </w:rPr>
        <w:drawing>
          <wp:inline distT="0" distB="0" distL="0" distR="0" wp14:anchorId="6615CC20" wp14:editId="78DD6003">
            <wp:extent cx="3118776" cy="2450465"/>
            <wp:effectExtent l="0" t="0" r="5715" b="698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a:extLst>
                        <a:ext uri="{28A0092B-C50C-407E-A947-70E740481C1C}">
                          <a14:useLocalDpi xmlns:a14="http://schemas.microsoft.com/office/drawing/2010/main" val="0"/>
                        </a:ext>
                      </a:extLst>
                    </a:blip>
                    <a:srcRect l="4203" t="8251" r="46866" b="9422"/>
                    <a:stretch/>
                  </pic:blipFill>
                  <pic:spPr bwMode="auto">
                    <a:xfrm>
                      <a:off x="0" y="0"/>
                      <a:ext cx="3118776" cy="2450465"/>
                    </a:xfrm>
                    <a:prstGeom prst="rect">
                      <a:avLst/>
                    </a:prstGeom>
                    <a:noFill/>
                    <a:ln>
                      <a:noFill/>
                    </a:ln>
                    <a:extLst>
                      <a:ext uri="{53640926-AAD7-44D8-BBD7-CCE9431645EC}">
                        <a14:shadowObscured xmlns:a14="http://schemas.microsoft.com/office/drawing/2010/main"/>
                      </a:ext>
                    </a:extLst>
                  </pic:spPr>
                </pic:pic>
              </a:graphicData>
            </a:graphic>
          </wp:inline>
        </w:drawing>
      </w:r>
      <w:r w:rsidR="007B05E0">
        <w:rPr>
          <w:rFonts w:ascii="Times New Roman" w:hAnsi="Times New Roman" w:cs="Times New Roman"/>
          <w:iCs/>
          <w:noProof/>
          <w:lang w:val="de-DE" w:eastAsia="de-DE"/>
        </w:rPr>
        <w:drawing>
          <wp:inline distT="0" distB="0" distL="0" distR="0" wp14:anchorId="1F1D3A60" wp14:editId="156BC364">
            <wp:extent cx="3244850" cy="2598549"/>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4">
                      <a:extLst>
                        <a:ext uri="{28A0092B-C50C-407E-A947-70E740481C1C}">
                          <a14:useLocalDpi xmlns:a14="http://schemas.microsoft.com/office/drawing/2010/main" val="0"/>
                        </a:ext>
                      </a:extLst>
                    </a:blip>
                    <a:srcRect l="4602" t="9235" r="47972" b="9435"/>
                    <a:stretch/>
                  </pic:blipFill>
                  <pic:spPr bwMode="auto">
                    <a:xfrm>
                      <a:off x="0" y="0"/>
                      <a:ext cx="3274372" cy="2622191"/>
                    </a:xfrm>
                    <a:prstGeom prst="rect">
                      <a:avLst/>
                    </a:prstGeom>
                    <a:noFill/>
                    <a:ln>
                      <a:noFill/>
                    </a:ln>
                    <a:extLst>
                      <a:ext uri="{53640926-AAD7-44D8-BBD7-CCE9431645EC}">
                        <a14:shadowObscured xmlns:a14="http://schemas.microsoft.com/office/drawing/2010/main"/>
                      </a:ext>
                    </a:extLst>
                  </pic:spPr>
                </pic:pic>
              </a:graphicData>
            </a:graphic>
          </wp:inline>
        </w:drawing>
      </w:r>
      <w:r w:rsidR="007B05E0">
        <w:rPr>
          <w:rFonts w:ascii="Times New Roman" w:hAnsi="Times New Roman" w:cs="Times New Roman"/>
          <w:iCs/>
          <w:noProof/>
          <w:lang w:val="de-DE" w:eastAsia="de-DE"/>
        </w:rPr>
        <w:drawing>
          <wp:inline distT="0" distB="0" distL="0" distR="0" wp14:anchorId="6564D75D" wp14:editId="0281A087">
            <wp:extent cx="2933292" cy="2597037"/>
            <wp:effectExtent l="0" t="0" r="63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l="2481" t="1" r="662" b="2019"/>
                    <a:stretch/>
                  </pic:blipFill>
                  <pic:spPr bwMode="auto">
                    <a:xfrm>
                      <a:off x="0" y="0"/>
                      <a:ext cx="2933292" cy="2597037"/>
                    </a:xfrm>
                    <a:prstGeom prst="rect">
                      <a:avLst/>
                    </a:prstGeom>
                    <a:noFill/>
                    <a:ln>
                      <a:noFill/>
                    </a:ln>
                    <a:extLst>
                      <a:ext uri="{53640926-AAD7-44D8-BBD7-CCE9431645EC}">
                        <a14:shadowObscured xmlns:a14="http://schemas.microsoft.com/office/drawing/2010/main"/>
                      </a:ext>
                    </a:extLst>
                  </pic:spPr>
                </pic:pic>
              </a:graphicData>
            </a:graphic>
          </wp:inline>
        </w:drawing>
      </w:r>
    </w:p>
    <w:p w14:paraId="40047E7C" w14:textId="5AF3FB57" w:rsidR="000A44BD" w:rsidRPr="0098250E" w:rsidRDefault="000A44BD" w:rsidP="0018458E">
      <w:pPr>
        <w:pStyle w:val="Beschriftung"/>
        <w:jc w:val="both"/>
        <w:rPr>
          <w:rStyle w:val="Hervorhebung"/>
          <w:rFonts w:ascii="Times New Roman" w:hAnsi="Times New Roman" w:cs="Times New Roman"/>
          <w:iCs/>
        </w:rPr>
      </w:pPr>
      <w:r w:rsidRPr="00F62810">
        <w:rPr>
          <w:rFonts w:ascii="Times New Roman" w:hAnsi="Times New Roman" w:cs="Times New Roman"/>
          <w:b/>
          <w:i w:val="0"/>
          <w:iCs w:val="0"/>
          <w:color w:val="000000" w:themeColor="text1"/>
        </w:rPr>
        <w:t>Figure S</w:t>
      </w:r>
      <w:r w:rsidR="00582C18" w:rsidRPr="00F62810">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1</w:t>
      </w:r>
      <w:r w:rsidRPr="00F62810">
        <w:rPr>
          <w:rFonts w:ascii="Times New Roman" w:hAnsi="Times New Roman" w:cs="Times New Roman"/>
          <w:b/>
          <w:i w:val="0"/>
          <w:iCs w:val="0"/>
          <w:color w:val="000000" w:themeColor="text1"/>
        </w:rPr>
        <w:t>:</w:t>
      </w:r>
      <w:r w:rsidR="00672306">
        <w:rPr>
          <w:rFonts w:ascii="Times New Roman" w:hAnsi="Times New Roman" w:cs="Times New Roman"/>
          <w:i w:val="0"/>
          <w:iCs w:val="0"/>
          <w:color w:val="000000" w:themeColor="text1"/>
        </w:rPr>
        <w:t xml:space="preserve"> Panels A)-C): </w:t>
      </w:r>
      <w:r w:rsidR="0018458E">
        <w:rPr>
          <w:rFonts w:ascii="Times New Roman" w:hAnsi="Times New Roman" w:cs="Times New Roman"/>
          <w:i w:val="0"/>
          <w:iCs w:val="0"/>
          <w:color w:val="000000" w:themeColor="text1"/>
        </w:rPr>
        <w:t xml:space="preserve">Selected </w:t>
      </w:r>
      <w:r>
        <w:rPr>
          <w:rFonts w:ascii="Times New Roman" w:hAnsi="Times New Roman" w:cs="Times New Roman"/>
          <w:i w:val="0"/>
          <w:iCs w:val="0"/>
          <w:color w:val="000000" w:themeColor="text1"/>
        </w:rPr>
        <w:t xml:space="preserve">SAXS profiles scaled by </w:t>
      </w:r>
      <w:r>
        <w:rPr>
          <w:rFonts w:ascii="Times New Roman" w:hAnsi="Times New Roman" w:cs="Times New Roman"/>
          <w:iCs w:val="0"/>
          <w:color w:val="000000" w:themeColor="text1"/>
        </w:rPr>
        <w:t>I(q)*q</w:t>
      </w:r>
      <w:r>
        <w:rPr>
          <w:rFonts w:ascii="Times New Roman" w:hAnsi="Times New Roman" w:cs="Times New Roman"/>
          <w:iCs w:val="0"/>
          <w:color w:val="000000" w:themeColor="text1"/>
          <w:vertAlign w:val="superscript"/>
        </w:rPr>
        <w:t>4</w:t>
      </w:r>
      <w:r>
        <w:rPr>
          <w:rFonts w:ascii="Times New Roman" w:hAnsi="Times New Roman" w:cs="Times New Roman"/>
          <w:i w:val="0"/>
          <w:iCs w:val="0"/>
          <w:color w:val="000000" w:themeColor="text1"/>
        </w:rPr>
        <w:t xml:space="preserve"> according to the Porod law</w:t>
      </w:r>
      <w:r w:rsidR="00672306">
        <w:rPr>
          <w:rFonts w:ascii="Times New Roman" w:hAnsi="Times New Roman" w:cs="Times New Roman"/>
          <w:i w:val="0"/>
          <w:iCs w:val="0"/>
          <w:color w:val="000000" w:themeColor="text1"/>
        </w:rPr>
        <w:t xml:space="preserve"> for dHGW, LDA made from dHGW and HGW.</w:t>
      </w:r>
      <w:r>
        <w:rPr>
          <w:rFonts w:ascii="Times New Roman" w:hAnsi="Times New Roman" w:cs="Times New Roman"/>
          <w:i w:val="0"/>
          <w:iCs w:val="0"/>
          <w:color w:val="000000" w:themeColor="text1"/>
        </w:rPr>
        <w:t xml:space="preserve"> </w:t>
      </w:r>
      <w:r w:rsidR="00672306">
        <w:rPr>
          <w:rFonts w:ascii="Times New Roman" w:hAnsi="Times New Roman" w:cs="Times New Roman"/>
          <w:i w:val="0"/>
          <w:iCs w:val="0"/>
          <w:color w:val="000000" w:themeColor="text1"/>
        </w:rPr>
        <w:t>Panel D):</w:t>
      </w:r>
      <w:r>
        <w:rPr>
          <w:rFonts w:ascii="Times New Roman" w:hAnsi="Times New Roman" w:cs="Times New Roman"/>
          <w:i w:val="0"/>
          <w:iCs w:val="0"/>
          <w:color w:val="000000" w:themeColor="text1"/>
        </w:rPr>
        <w:t xml:space="preserve"> Porod constants </w:t>
      </w:r>
      <w:r>
        <w:rPr>
          <w:rFonts w:ascii="Times New Roman" w:hAnsi="Times New Roman" w:cs="Times New Roman"/>
          <w:iCs w:val="0"/>
          <w:color w:val="000000" w:themeColor="text1"/>
        </w:rPr>
        <w:t>K</w:t>
      </w:r>
      <w:r>
        <w:rPr>
          <w:rFonts w:ascii="Times New Roman" w:hAnsi="Times New Roman" w:cs="Times New Roman"/>
          <w:iCs w:val="0"/>
          <w:color w:val="000000" w:themeColor="text1"/>
          <w:vertAlign w:val="subscript"/>
        </w:rPr>
        <w:t>p</w:t>
      </w:r>
      <w:r w:rsidR="0084069F">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determined from the scaled curves</w:t>
      </w:r>
      <w:r w:rsidR="0098250E">
        <w:rPr>
          <w:rFonts w:ascii="Times New Roman" w:hAnsi="Times New Roman" w:cs="Times New Roman"/>
          <w:i w:val="0"/>
          <w:iCs w:val="0"/>
          <w:color w:val="000000" w:themeColor="text1"/>
        </w:rPr>
        <w:t xml:space="preserve"> </w:t>
      </w:r>
      <w:r w:rsidR="005815A5">
        <w:rPr>
          <w:rFonts w:ascii="Times New Roman" w:hAnsi="Times New Roman" w:cs="Times New Roman"/>
          <w:i w:val="0"/>
          <w:iCs w:val="0"/>
          <w:color w:val="000000" w:themeColor="text1"/>
        </w:rPr>
        <w:t xml:space="preserve">by </w:t>
      </w:r>
      <w:r w:rsidR="00023DA1">
        <w:rPr>
          <w:rFonts w:ascii="Times New Roman" w:hAnsi="Times New Roman" w:cs="Times New Roman"/>
          <w:i w:val="0"/>
          <w:iCs w:val="0"/>
          <w:color w:val="000000" w:themeColor="text1"/>
        </w:rPr>
        <w:t>reading off</w:t>
      </w:r>
      <w:r w:rsidR="0098250E">
        <w:rPr>
          <w:rFonts w:ascii="Times New Roman" w:hAnsi="Times New Roman" w:cs="Times New Roman"/>
          <w:i w:val="0"/>
          <w:iCs w:val="0"/>
          <w:color w:val="000000" w:themeColor="text1"/>
        </w:rPr>
        <w:t xml:space="preserve"> </w:t>
      </w:r>
      <w:r w:rsidR="0098250E">
        <w:rPr>
          <w:rFonts w:ascii="Times New Roman" w:hAnsi="Times New Roman" w:cs="Times New Roman"/>
          <w:iCs w:val="0"/>
          <w:color w:val="000000" w:themeColor="text1"/>
        </w:rPr>
        <w:t>I(q)*q</w:t>
      </w:r>
      <w:r w:rsidR="0098250E">
        <w:rPr>
          <w:rFonts w:ascii="Times New Roman" w:hAnsi="Times New Roman" w:cs="Times New Roman"/>
          <w:iCs w:val="0"/>
          <w:color w:val="000000" w:themeColor="text1"/>
          <w:vertAlign w:val="superscript"/>
        </w:rPr>
        <w:t>4</w:t>
      </w:r>
      <w:r w:rsidR="0098250E">
        <w:rPr>
          <w:rFonts w:ascii="Times New Roman" w:hAnsi="Times New Roman" w:cs="Times New Roman"/>
          <w:i w:val="0"/>
          <w:iCs w:val="0"/>
          <w:color w:val="000000" w:themeColor="text1"/>
        </w:rPr>
        <w:t xml:space="preserve"> </w:t>
      </w:r>
      <w:r w:rsidR="00023DA1">
        <w:rPr>
          <w:rFonts w:ascii="Times New Roman" w:hAnsi="Times New Roman" w:cs="Times New Roman"/>
          <w:i w:val="0"/>
          <w:iCs w:val="0"/>
          <w:color w:val="000000" w:themeColor="text1"/>
        </w:rPr>
        <w:t>at the respective plateau</w:t>
      </w:r>
      <w:r w:rsidR="0084069F">
        <w:rPr>
          <w:rFonts w:ascii="Times New Roman" w:hAnsi="Times New Roman" w:cs="Times New Roman"/>
          <w:i w:val="0"/>
          <w:color w:val="000000" w:themeColor="text1"/>
        </w:rPr>
        <w:t xml:space="preserve">, </w:t>
      </w:r>
      <w:r w:rsidR="00672306">
        <w:rPr>
          <w:rFonts w:ascii="Times New Roman" w:hAnsi="Times New Roman" w:cs="Times New Roman"/>
          <w:i w:val="0"/>
          <w:color w:val="000000" w:themeColor="text1"/>
        </w:rPr>
        <w:t xml:space="preserve">as a function of the temperature </w:t>
      </w:r>
      <w:r w:rsidR="005E7AAA">
        <w:rPr>
          <w:rFonts w:ascii="Times New Roman" w:hAnsi="Times New Roman" w:cs="Times New Roman"/>
          <w:i w:val="0"/>
          <w:color w:val="000000" w:themeColor="text1"/>
        </w:rPr>
        <w:t>for all samples.</w:t>
      </w:r>
    </w:p>
    <w:p w14:paraId="51418C58" w14:textId="237442CE" w:rsidR="00B155E1" w:rsidRDefault="008C646F" w:rsidP="00871929">
      <w:pPr>
        <w:jc w:val="both"/>
        <w:rPr>
          <w:rFonts w:ascii="Times New Roman" w:hAnsi="Times New Roman" w:cs="Times New Roman"/>
        </w:rPr>
      </w:pPr>
      <w:r>
        <w:rPr>
          <w:rFonts w:ascii="Times New Roman" w:hAnsi="Times New Roman" w:cs="Times New Roman"/>
        </w:rPr>
        <w:t>S</w:t>
      </w:r>
      <w:r w:rsidR="00E717B9">
        <w:rPr>
          <w:rFonts w:ascii="Times New Roman" w:hAnsi="Times New Roman" w:cs="Times New Roman"/>
        </w:rPr>
        <w:t>mall angle scattering profiles can often be described as a power law in the high-</w:t>
      </w:r>
      <w:r w:rsidR="00E717B9">
        <w:rPr>
          <w:rFonts w:ascii="Times New Roman" w:hAnsi="Times New Roman" w:cs="Times New Roman"/>
          <w:i/>
        </w:rPr>
        <w:t>q</w:t>
      </w:r>
      <w:r w:rsidR="00E717B9">
        <w:rPr>
          <w:rFonts w:ascii="Times New Roman" w:hAnsi="Times New Roman" w:cs="Times New Roman"/>
        </w:rPr>
        <w:t xml:space="preserve"> limit according to Porod’s law</w:t>
      </w:r>
      <w:sdt>
        <w:sdtPr>
          <w:rPr>
            <w:rFonts w:ascii="Times New Roman" w:hAnsi="Times New Roman" w:cs="Times New Roman"/>
          </w:rPr>
          <w:alias w:val="To edit, see citavi.com/edit"/>
          <w:tag w:val="CitaviPlaceholder#3f093c23-e6ab-437d-864f-cecff1acb5ae"/>
          <w:id w:val="826171656"/>
          <w:placeholder>
            <w:docPart w:val="DefaultPlaceholder_-1854013440"/>
          </w:placeholder>
        </w:sdtPr>
        <w:sdtEndPr/>
        <w:sdtContent>
          <w:r w:rsidR="001168C1">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hhY2EyOWU5LTRhMzktNDQ0My04MTVjLWIxYjVmM2EzYTNmOSIsIlJhbmdlTGVuZ3RoIjoyLCJSZWZlcmVuY2VJZCI6IjdmMjAwNDhiLTYyMmItNDEzNy05YmEyLTBjZDkxMDg4Mzhh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}</w:instrText>
          </w:r>
          <w:r w:rsidR="001168C1">
            <w:rPr>
              <w:rFonts w:ascii="Times New Roman" w:hAnsi="Times New Roman" w:cs="Times New Roman"/>
            </w:rPr>
            <w:fldChar w:fldCharType="separate"/>
          </w:r>
          <w:r w:rsidR="009F0D74">
            <w:rPr>
              <w:rFonts w:ascii="Times New Roman" w:hAnsi="Times New Roman" w:cs="Times New Roman"/>
              <w:vertAlign w:val="superscript"/>
            </w:rPr>
            <w:t>12</w:t>
          </w:r>
          <w:r w:rsidR="001168C1">
            <w:rPr>
              <w:rFonts w:ascii="Times New Roman" w:hAnsi="Times New Roman" w:cs="Times New Roman"/>
            </w:rPr>
            <w:fldChar w:fldCharType="end"/>
          </w:r>
        </w:sdtContent>
      </w:sdt>
      <w:r w:rsidR="00E717B9">
        <w:rPr>
          <w:rFonts w:ascii="Times New Roman" w:hAnsi="Times New Roman" w:cs="Times New Roman"/>
        </w:rPr>
        <w:t xml:space="preserve"> (eq</w:t>
      </w:r>
      <w:r w:rsidR="007D48CE">
        <w:rPr>
          <w:rFonts w:ascii="Times New Roman" w:hAnsi="Times New Roman" w:cs="Times New Roman"/>
        </w:rPr>
        <w:t>uation</w:t>
      </w:r>
      <w:r w:rsidR="00E717B9">
        <w:rPr>
          <w:rFonts w:ascii="Times New Roman" w:hAnsi="Times New Roman" w:cs="Times New Roman"/>
        </w:rPr>
        <w:t xml:space="preserve"> S1).</w:t>
      </w:r>
    </w:p>
    <w:p w14:paraId="3EF00048" w14:textId="77777777" w:rsidR="00E717B9" w:rsidRPr="00E717B9" w:rsidRDefault="00E717B9" w:rsidP="00871929">
      <w:pPr>
        <w:jc w:val="both"/>
        <w:rPr>
          <w:rFonts w:ascii="Times New Roman" w:hAnsi="Times New Roman" w:cs="Times New Roman"/>
        </w:rPr>
      </w:pPr>
    </w:p>
    <w:p w14:paraId="6E77124C" w14:textId="1B4F0761" w:rsidR="00E717B9" w:rsidRDefault="00E717B9" w:rsidP="00E717B9">
      <w:pPr>
        <w:jc w:val="right"/>
        <w:rPr>
          <w:rFonts w:ascii="Times New Roman" w:eastAsiaTheme="minorEastAsia" w:hAnsi="Times New Roman" w:cs="Times New Roman"/>
        </w:rPr>
      </w:pPr>
      <m:oMath>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K</m:t>
            </m:r>
          </m:e>
          <m:sub>
            <m:r>
              <w:rPr>
                <w:rFonts w:ascii="Cambria Math" w:hAnsi="Cambria Math" w:cs="Times New Roman"/>
              </w:rPr>
              <m:t>p</m:t>
            </m:r>
          </m:sub>
        </m:sSub>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-m</m:t>
            </m:r>
          </m:sup>
        </m:sSup>
        <m:r>
          <w:rPr>
            <w:rFonts w:ascii="Cambria Math" w:hAnsi="Cambria Math" w:cs="Times New Roman"/>
          </w:rPr>
          <m:t>+B</m:t>
        </m:r>
      </m:oMath>
      <w:r>
        <w:rPr>
          <w:rFonts w:ascii="Times New Roman" w:eastAsiaTheme="minorEastAsia" w:hAnsi="Times New Roman" w:cs="Times New Roman"/>
        </w:rPr>
        <w:t xml:space="preserve">                                       </w:t>
      </w:r>
      <w:r w:rsidR="00503984">
        <w:rPr>
          <w:rFonts w:ascii="Times New Roman" w:eastAsiaTheme="minorEastAsia" w:hAnsi="Times New Roman" w:cs="Times New Roman"/>
        </w:rPr>
        <w:t xml:space="preserve">     </w:t>
      </w:r>
      <w:r>
        <w:rPr>
          <w:rFonts w:ascii="Times New Roman" w:eastAsiaTheme="minorEastAsia" w:hAnsi="Times New Roman" w:cs="Times New Roman"/>
        </w:rPr>
        <w:t xml:space="preserve">                     (S1)</w:t>
      </w:r>
    </w:p>
    <w:p w14:paraId="5DAA475C" w14:textId="77777777" w:rsidR="00E717B9" w:rsidRDefault="00E717B9" w:rsidP="00E717B9">
      <w:pPr>
        <w:jc w:val="right"/>
        <w:rPr>
          <w:rFonts w:ascii="Times New Roman" w:eastAsiaTheme="minorEastAsia" w:hAnsi="Times New Roman" w:cs="Times New Roman"/>
        </w:rPr>
      </w:pPr>
    </w:p>
    <w:p w14:paraId="4CB58045" w14:textId="350B7914" w:rsidR="00E717B9" w:rsidRDefault="00E717B9" w:rsidP="00E717B9">
      <w:pPr>
        <w:jc w:val="both"/>
        <w:rPr>
          <w:rFonts w:ascii="Times New Roman" w:eastAsiaTheme="minorEastAsia" w:hAnsi="Times New Roman" w:cs="Times New Roman"/>
        </w:rPr>
      </w:pPr>
      <w:r>
        <w:rPr>
          <w:rFonts w:ascii="Times New Roman" w:eastAsiaTheme="minorEastAsia" w:hAnsi="Times New Roman" w:cs="Times New Roman"/>
        </w:rPr>
        <w:t xml:space="preserve">Here, </w:t>
      </w:r>
      <w:r>
        <w:rPr>
          <w:rFonts w:ascii="Times New Roman" w:eastAsiaTheme="minorEastAsia" w:hAnsi="Times New Roman" w:cs="Times New Roman"/>
          <w:i/>
        </w:rPr>
        <w:t>K</w:t>
      </w:r>
      <w:r>
        <w:rPr>
          <w:rFonts w:ascii="Times New Roman" w:eastAsiaTheme="minorEastAsia" w:hAnsi="Times New Roman" w:cs="Times New Roman"/>
          <w:i/>
          <w:vertAlign w:val="subscript"/>
        </w:rPr>
        <w:t>p</w:t>
      </w:r>
      <w:r>
        <w:rPr>
          <w:rFonts w:ascii="Times New Roman" w:eastAsiaTheme="minorEastAsia" w:hAnsi="Times New Roman" w:cs="Times New Roman"/>
          <w:i/>
        </w:rPr>
        <w:t xml:space="preserve"> </w:t>
      </w:r>
      <w:r>
        <w:rPr>
          <w:rFonts w:ascii="Times New Roman" w:eastAsiaTheme="minorEastAsia" w:hAnsi="Times New Roman" w:cs="Times New Roman"/>
        </w:rPr>
        <w:t xml:space="preserve">is the Porod constant, </w:t>
      </w:r>
      <w:r>
        <w:rPr>
          <w:rFonts w:ascii="Times New Roman" w:eastAsiaTheme="minorEastAsia" w:hAnsi="Times New Roman" w:cs="Times New Roman"/>
          <w:i/>
        </w:rPr>
        <w:t>m</w:t>
      </w:r>
      <w:r>
        <w:rPr>
          <w:rFonts w:ascii="Times New Roman" w:eastAsiaTheme="minorEastAsia" w:hAnsi="Times New Roman" w:cs="Times New Roman"/>
        </w:rPr>
        <w:t xml:space="preserve"> is the Porod exponent, and </w:t>
      </w:r>
      <w:r>
        <w:rPr>
          <w:rFonts w:ascii="Times New Roman" w:eastAsiaTheme="minorEastAsia" w:hAnsi="Times New Roman" w:cs="Times New Roman"/>
          <w:i/>
        </w:rPr>
        <w:t>B</w:t>
      </w:r>
      <w:r>
        <w:rPr>
          <w:rFonts w:ascii="Times New Roman" w:eastAsiaTheme="minorEastAsia" w:hAnsi="Times New Roman" w:cs="Times New Roman"/>
        </w:rPr>
        <w:t xml:space="preserve"> is the background. </w:t>
      </w:r>
      <w:r>
        <w:rPr>
          <w:rFonts w:ascii="Times New Roman" w:eastAsiaTheme="minorEastAsia" w:hAnsi="Times New Roman" w:cs="Times New Roman"/>
          <w:i/>
        </w:rPr>
        <w:t>K</w:t>
      </w:r>
      <w:r>
        <w:rPr>
          <w:rFonts w:ascii="Times New Roman" w:eastAsiaTheme="minorEastAsia" w:hAnsi="Times New Roman" w:cs="Times New Roman"/>
          <w:i/>
          <w:vertAlign w:val="subscript"/>
        </w:rPr>
        <w:t>p</w:t>
      </w:r>
      <w:r>
        <w:rPr>
          <w:rFonts w:ascii="Times New Roman" w:eastAsiaTheme="minorEastAsia" w:hAnsi="Times New Roman" w:cs="Times New Roman"/>
        </w:rPr>
        <w:t xml:space="preserve"> is defined according to eq</w:t>
      </w:r>
      <w:r w:rsidR="007D48CE">
        <w:rPr>
          <w:rFonts w:ascii="Times New Roman" w:eastAsiaTheme="minorEastAsia" w:hAnsi="Times New Roman" w:cs="Times New Roman"/>
        </w:rPr>
        <w:t>uation</w:t>
      </w:r>
      <w:r>
        <w:rPr>
          <w:rFonts w:ascii="Times New Roman" w:eastAsiaTheme="minorEastAsia" w:hAnsi="Times New Roman" w:cs="Times New Roman"/>
        </w:rPr>
        <w:t xml:space="preserve"> S2 and is proportional to the surface to volume ratio</w:t>
      </w:r>
      <w:r w:rsidR="007218D9">
        <w:rPr>
          <w:rFonts w:ascii="Times New Roman" w:eastAsiaTheme="minorEastAsia" w:hAnsi="Times New Roman" w:cs="Times New Roman"/>
        </w:rPr>
        <w:t xml:space="preserve"> </w:t>
      </w:r>
      <w:r w:rsidR="007218D9">
        <w:rPr>
          <w:rFonts w:ascii="Times New Roman" w:eastAsiaTheme="minorEastAsia" w:hAnsi="Times New Roman" w:cs="Times New Roman"/>
          <w:i/>
        </w:rPr>
        <w:t>S/V</w:t>
      </w:r>
      <w:r w:rsidR="003D6491">
        <w:rPr>
          <w:rFonts w:ascii="Times New Roman" w:eastAsiaTheme="minorEastAsia" w:hAnsi="Times New Roman" w:cs="Times New Roman"/>
          <w:i/>
        </w:rPr>
        <w:t>.</w:t>
      </w:r>
      <w:sdt>
        <w:sdtPr>
          <w:rPr>
            <w:rFonts w:ascii="Times New Roman" w:eastAsiaTheme="minorEastAsia" w:hAnsi="Times New Roman" w:cs="Times New Roman"/>
          </w:rPr>
          <w:alias w:val="To edit, see citavi.com/edit"/>
          <w:tag w:val="CitaviPlaceholder#3b0d2a37-ef9c-441e-8651-3f5d5a7cccf3"/>
          <w:id w:val="-1519610748"/>
          <w:placeholder>
            <w:docPart w:val="DefaultPlaceholder_-1854013440"/>
          </w:placeholder>
        </w:sdtPr>
        <w:sdtEndPr/>
        <w:sdtContent>
          <w:r w:rsidR="001168C1">
            <w:rPr>
              <w:rFonts w:ascii="Times New Roman" w:eastAsiaTheme="minorEastAsia" w:hAnsi="Times New Roman" w:cs="Times New Roman"/>
            </w:rPr>
            <w:fldChar w:fldCharType="begin"/>
          </w:r>
          <w:r w:rsidR="009F2D5B">
            <w:rPr>
              <w:rFonts w:ascii="Times New Roman" w:eastAsiaTheme="minorEastAsia"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QyYzk1MGNiLWZhNDQtNGQwZS1iOGZlLWY5ZmYzZmM1NmYyYyIsIlJhbmdlTGVuZ3RoIjoyLCJSZWZlcmVuY2VJZCI6IjdmMjAwNDhiLTYyMmItNDEzNy05YmEyLTBjZDkxMDg4Mzhh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}</w:instrText>
          </w:r>
          <w:r w:rsidR="001168C1">
            <w:rPr>
              <w:rFonts w:ascii="Times New Roman" w:eastAsiaTheme="minorEastAsia" w:hAnsi="Times New Roman" w:cs="Times New Roman"/>
            </w:rPr>
            <w:fldChar w:fldCharType="separate"/>
          </w:r>
          <w:r w:rsidR="009F0D74">
            <w:rPr>
              <w:rFonts w:ascii="Times New Roman" w:eastAsiaTheme="minorEastAsia" w:hAnsi="Times New Roman" w:cs="Times New Roman"/>
              <w:vertAlign w:val="superscript"/>
            </w:rPr>
            <w:t>12</w:t>
          </w:r>
          <w:r w:rsidR="001168C1">
            <w:rPr>
              <w:rFonts w:ascii="Times New Roman" w:eastAsiaTheme="minorEastAsia" w:hAnsi="Times New Roman" w:cs="Times New Roman"/>
            </w:rPr>
            <w:fldChar w:fldCharType="end"/>
          </w:r>
        </w:sdtContent>
      </w:sdt>
    </w:p>
    <w:p w14:paraId="1875DC26" w14:textId="7C8B5A7E" w:rsidR="00E717B9" w:rsidRDefault="00E717B9" w:rsidP="00E717B9">
      <w:pPr>
        <w:jc w:val="both"/>
        <w:rPr>
          <w:rFonts w:ascii="Times New Roman" w:eastAsiaTheme="minorEastAsia" w:hAnsi="Times New Roman" w:cs="Times New Roman"/>
        </w:rPr>
      </w:pPr>
    </w:p>
    <w:p w14:paraId="091B98ED" w14:textId="65884DCF" w:rsidR="00E717B9" w:rsidRDefault="00E717B9" w:rsidP="00E717B9">
      <w:pPr>
        <w:jc w:val="right"/>
        <w:rPr>
          <w:rFonts w:ascii="Times New Roman" w:eastAsiaTheme="minorEastAsia" w:hAnsi="Times New Roman" w:cs="Times New Roman"/>
        </w:rPr>
      </w:pPr>
      <m:oMath>
        <m:r>
          <w:rPr>
            <w:rFonts w:ascii="Cambria Math" w:hAnsi="Cambria Math" w:cs="Times New Roman"/>
          </w:rPr>
          <m:t>K</m:t>
        </m:r>
        <m:sSub>
          <m:sSubPr>
            <m:ctrlPr>
              <w:rPr>
                <w:rFonts w:ascii="Cambria Math" w:hAnsi="Cambria Math" w:cs="Times New Roman"/>
                <w:i/>
              </w:rPr>
            </m:ctrlPr>
          </m:sSubPr>
          <m:e>
            <m:r>
              <m:rPr>
                <m:sty m:val="p"/>
              </m:rPr>
              <w:rPr>
                <w:rFonts w:ascii="Cambria Math" w:hAnsi="Cambria Math" w:cs="Times New Roman"/>
              </w:rPr>
              <w:softHyphen/>
            </m:r>
          </m:e>
          <m:sub>
            <m:r>
              <w:rPr>
                <w:rFonts w:ascii="Cambria Math" w:hAnsi="Cambria Math" w:cs="Times New Roman"/>
              </w:rPr>
              <m:t>p</m:t>
            </m:r>
          </m:sub>
        </m:sSub>
        <m:r>
          <w:rPr>
            <w:rFonts w:ascii="Cambria Math" w:hAnsi="Cambria Math" w:cs="Times New Roman"/>
          </w:rPr>
          <m:t>=</m:t>
        </m:r>
        <m:func>
          <m:funcPr>
            <m:ctrlPr>
              <w:rPr>
                <w:rFonts w:ascii="Cambria Math" w:hAnsi="Cambria Math" w:cs="Times New Roman"/>
                <w:i/>
              </w:rPr>
            </m:ctrlPr>
          </m:funcPr>
          <m:fName>
            <m:limLow>
              <m:limLowPr>
                <m:ctrlPr>
                  <w:rPr>
                    <w:rFonts w:ascii="Cambria Math" w:hAnsi="Cambria Math" w:cs="Times New Roman"/>
                    <w:i/>
                  </w:rPr>
                </m:ctrlPr>
              </m:limLowPr>
              <m:e>
                <m:r>
                  <m:rPr>
                    <m:sty m:val="p"/>
                  </m:rPr>
                  <w:rPr>
                    <w:rFonts w:ascii="Cambria Math" w:hAnsi="Cambria Math" w:cs="Times New Roman"/>
                  </w:rPr>
                  <m:t>lim</m:t>
                </m:r>
              </m:e>
              <m:lim>
                <m:r>
                  <w:rPr>
                    <w:rFonts w:ascii="Cambria Math" w:hAnsi="Cambria Math" w:cs="Times New Roman"/>
                  </w:rPr>
                  <m:t>q→∞</m:t>
                </m:r>
              </m:lim>
            </m:limLow>
          </m:fName>
          <m:e>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4</m:t>
                </m:r>
              </m:sup>
            </m:sSup>
          </m:e>
        </m:func>
        <m:r>
          <w:rPr>
            <w:rFonts w:ascii="Cambria Math" w:hAnsi="Cambria Math" w:cs="Times New Roman"/>
          </w:rPr>
          <m:t>∝</m:t>
        </m:r>
        <m:f>
          <m:fPr>
            <m:ctrlPr>
              <w:rPr>
                <w:rFonts w:ascii="Cambria Math" w:hAnsi="Cambria Math" w:cs="Times New Roman"/>
                <w:i/>
              </w:rPr>
            </m:ctrlPr>
          </m:fPr>
          <m:num>
            <m:r>
              <w:rPr>
                <w:rFonts w:ascii="Cambria Math" w:hAnsi="Cambria Math" w:cs="Times New Roman"/>
              </w:rPr>
              <m:t>S</m:t>
            </m:r>
          </m:num>
          <m:den>
            <m:r>
              <w:rPr>
                <w:rFonts w:ascii="Cambria Math" w:hAnsi="Cambria Math" w:cs="Times New Roman"/>
              </w:rPr>
              <m:t>V</m:t>
            </m:r>
          </m:den>
        </m:f>
      </m:oMath>
      <w:r>
        <w:rPr>
          <w:rFonts w:ascii="Times New Roman" w:eastAsiaTheme="minorEastAsia" w:hAnsi="Times New Roman" w:cs="Times New Roman"/>
        </w:rPr>
        <w:t xml:space="preserve">            </w:t>
      </w:r>
      <w:r w:rsidR="00302BF9">
        <w:rPr>
          <w:rFonts w:ascii="Times New Roman" w:eastAsiaTheme="minorEastAsia" w:hAnsi="Times New Roman" w:cs="Times New Roman"/>
        </w:rPr>
        <w:t xml:space="preserve">    </w:t>
      </w:r>
      <w:r>
        <w:rPr>
          <w:rFonts w:ascii="Times New Roman" w:eastAsiaTheme="minorEastAsia" w:hAnsi="Times New Roman" w:cs="Times New Roman"/>
        </w:rPr>
        <w:t xml:space="preserve">                  </w:t>
      </w:r>
      <w:r w:rsidR="00503984">
        <w:rPr>
          <w:rFonts w:ascii="Times New Roman" w:eastAsiaTheme="minorEastAsia" w:hAnsi="Times New Roman" w:cs="Times New Roman"/>
        </w:rPr>
        <w:t xml:space="preserve">      </w:t>
      </w:r>
      <w:r>
        <w:rPr>
          <w:rFonts w:ascii="Times New Roman" w:eastAsiaTheme="minorEastAsia" w:hAnsi="Times New Roman" w:cs="Times New Roman"/>
        </w:rPr>
        <w:t xml:space="preserve">                     (S2)</w:t>
      </w:r>
    </w:p>
    <w:p w14:paraId="58EA0BE0" w14:textId="77777777" w:rsidR="00E717B9" w:rsidRDefault="00E717B9" w:rsidP="00E717B9">
      <w:pPr>
        <w:jc w:val="both"/>
        <w:rPr>
          <w:rFonts w:ascii="Times New Roman" w:eastAsiaTheme="minorEastAsia" w:hAnsi="Times New Roman" w:cs="Times New Roman"/>
        </w:rPr>
      </w:pPr>
    </w:p>
    <w:p w14:paraId="65939B3B" w14:textId="4E4B8624" w:rsidR="00302BF9" w:rsidRDefault="00E717B9" w:rsidP="00E717B9">
      <w:pPr>
        <w:jc w:val="both"/>
        <w:rPr>
          <w:rFonts w:ascii="Times New Roman" w:hAnsi="Times New Roman" w:cs="Times New Roman"/>
          <w:color w:val="000000" w:themeColor="text1"/>
        </w:rPr>
      </w:pPr>
      <w:r>
        <w:rPr>
          <w:rFonts w:ascii="Times New Roman" w:eastAsiaTheme="minorEastAsia" w:hAnsi="Times New Roman" w:cs="Times New Roman"/>
        </w:rPr>
        <w:t>Eq</w:t>
      </w:r>
      <w:r w:rsidR="007D48CE">
        <w:rPr>
          <w:rFonts w:ascii="Times New Roman" w:eastAsiaTheme="minorEastAsia" w:hAnsi="Times New Roman" w:cs="Times New Roman"/>
        </w:rPr>
        <w:t>uation</w:t>
      </w:r>
      <w:r>
        <w:rPr>
          <w:rFonts w:ascii="Times New Roman" w:eastAsiaTheme="minorEastAsia" w:hAnsi="Times New Roman" w:cs="Times New Roman"/>
        </w:rPr>
        <w:t xml:space="preserve"> S2 implies that scaling </w:t>
      </w:r>
      <w:r>
        <w:rPr>
          <w:rFonts w:ascii="Times New Roman" w:eastAsiaTheme="minorEastAsia" w:hAnsi="Times New Roman" w:cs="Times New Roman"/>
          <w:i/>
        </w:rPr>
        <w:t>I(q)</w:t>
      </w:r>
      <w:r>
        <w:rPr>
          <w:rFonts w:ascii="Times New Roman" w:eastAsiaTheme="minorEastAsia" w:hAnsi="Times New Roman" w:cs="Times New Roman"/>
        </w:rPr>
        <w:t xml:space="preserve"> by </w:t>
      </w:r>
      <w:r>
        <w:rPr>
          <w:rFonts w:ascii="Times New Roman" w:eastAsiaTheme="minorEastAsia" w:hAnsi="Times New Roman" w:cs="Times New Roman"/>
          <w:i/>
        </w:rPr>
        <w:t>q</w:t>
      </w:r>
      <w:r>
        <w:rPr>
          <w:rFonts w:ascii="Times New Roman" w:eastAsiaTheme="minorEastAsia" w:hAnsi="Times New Roman" w:cs="Times New Roman"/>
          <w:i/>
          <w:vertAlign w:val="superscript"/>
        </w:rPr>
        <w:t>4</w:t>
      </w:r>
      <w:r>
        <w:rPr>
          <w:rFonts w:ascii="Times New Roman" w:eastAsiaTheme="minorEastAsia" w:hAnsi="Times New Roman" w:cs="Times New Roman"/>
        </w:rPr>
        <w:t xml:space="preserve"> (also called Porod scaling) should lead to a </w:t>
      </w:r>
      <w:r w:rsidR="00C82C48">
        <w:rPr>
          <w:rFonts w:ascii="Times New Roman" w:eastAsiaTheme="minorEastAsia" w:hAnsi="Times New Roman" w:cs="Times New Roman"/>
        </w:rPr>
        <w:t>plateau</w:t>
      </w:r>
      <w:r>
        <w:rPr>
          <w:rFonts w:ascii="Times New Roman" w:eastAsiaTheme="minorEastAsia" w:hAnsi="Times New Roman" w:cs="Times New Roman"/>
        </w:rPr>
        <w:t xml:space="preserve"> at large </w:t>
      </w:r>
      <w:r>
        <w:rPr>
          <w:rFonts w:ascii="Times New Roman" w:eastAsiaTheme="minorEastAsia" w:hAnsi="Times New Roman" w:cs="Times New Roman"/>
          <w:i/>
        </w:rPr>
        <w:t>q</w:t>
      </w:r>
      <w:r>
        <w:rPr>
          <w:rFonts w:ascii="Times New Roman" w:eastAsiaTheme="minorEastAsia" w:hAnsi="Times New Roman" w:cs="Times New Roman"/>
        </w:rPr>
        <w:t xml:space="preserve"> values </w:t>
      </w:r>
      <w:r>
        <w:rPr>
          <w:rFonts w:ascii="Times New Roman" w:hAnsi="Times New Roman" w:cs="Times New Roman"/>
        </w:rPr>
        <w:t xml:space="preserve">(in our case </w:t>
      </w:r>
      <w:r>
        <w:rPr>
          <w:rFonts w:ascii="Times New Roman" w:hAnsi="Times New Roman" w:cs="Times New Roman"/>
          <w:i/>
        </w:rPr>
        <w:t>q</w:t>
      </w:r>
      <w:r>
        <w:rPr>
          <w:rFonts w:ascii="Times New Roman" w:hAnsi="Times New Roman" w:cs="Times New Roman"/>
        </w:rPr>
        <w:t xml:space="preserve"> &gt; 0.125 </w:t>
      </w:r>
      <w:r w:rsidRPr="00FA636E">
        <w:rPr>
          <w:rFonts w:ascii="Times New Roman" w:hAnsi="Times New Roman" w:cs="Times New Roman"/>
        </w:rPr>
        <w:t>Å</w:t>
      </w:r>
      <w:r>
        <w:rPr>
          <w:rFonts w:ascii="Times New Roman" w:hAnsi="Times New Roman" w:cs="Times New Roman"/>
          <w:vertAlign w:val="superscript"/>
        </w:rPr>
        <w:t>-1</w:t>
      </w:r>
      <w:r>
        <w:rPr>
          <w:rFonts w:ascii="Times New Roman" w:hAnsi="Times New Roman" w:cs="Times New Roman"/>
        </w:rPr>
        <w:t>). Figure S</w:t>
      </w:r>
      <w:r w:rsidR="00C02EB1">
        <w:rPr>
          <w:rFonts w:ascii="Times New Roman" w:hAnsi="Times New Roman" w:cs="Times New Roman"/>
        </w:rPr>
        <w:t>11</w:t>
      </w:r>
      <w:r>
        <w:rPr>
          <w:rFonts w:ascii="Times New Roman" w:hAnsi="Times New Roman" w:cs="Times New Roman"/>
        </w:rPr>
        <w:t xml:space="preserve"> shows the Porod scaled </w:t>
      </w:r>
      <w:r>
        <w:rPr>
          <w:rFonts w:ascii="Times New Roman" w:hAnsi="Times New Roman" w:cs="Times New Roman"/>
          <w:i/>
        </w:rPr>
        <w:t>I(q)</w:t>
      </w:r>
      <w:r>
        <w:rPr>
          <w:rFonts w:ascii="Times New Roman" w:hAnsi="Times New Roman" w:cs="Times New Roman"/>
        </w:rPr>
        <w:t xml:space="preserve"> data</w:t>
      </w:r>
      <w:r w:rsidR="00203921">
        <w:rPr>
          <w:rFonts w:ascii="Times New Roman" w:hAnsi="Times New Roman" w:cs="Times New Roman"/>
        </w:rPr>
        <w:t xml:space="preserve"> of three exemplary samples</w:t>
      </w:r>
      <w:r w:rsidR="0018458E">
        <w:rPr>
          <w:rFonts w:ascii="Times New Roman" w:hAnsi="Times New Roman" w:cs="Times New Roman"/>
        </w:rPr>
        <w:t xml:space="preserve"> </w:t>
      </w:r>
      <w:r>
        <w:rPr>
          <w:rFonts w:ascii="Times New Roman" w:hAnsi="Times New Roman" w:cs="Times New Roman"/>
        </w:rPr>
        <w:t>from figure S</w:t>
      </w:r>
      <w:r w:rsidR="00C02EB1">
        <w:rPr>
          <w:rFonts w:ascii="Times New Roman" w:hAnsi="Times New Roman" w:cs="Times New Roman"/>
        </w:rPr>
        <w:t>10</w:t>
      </w:r>
      <w:r w:rsidR="00302BF9">
        <w:rPr>
          <w:rFonts w:ascii="Times New Roman" w:hAnsi="Times New Roman" w:cs="Times New Roman"/>
        </w:rPr>
        <w:t xml:space="preserve"> along with the </w:t>
      </w:r>
      <w:r w:rsidR="00302BF9">
        <w:rPr>
          <w:rFonts w:ascii="Times New Roman" w:hAnsi="Times New Roman" w:cs="Times New Roman"/>
          <w:i/>
        </w:rPr>
        <w:t>K</w:t>
      </w:r>
      <w:r w:rsidR="00302BF9">
        <w:rPr>
          <w:rFonts w:ascii="Times New Roman" w:hAnsi="Times New Roman" w:cs="Times New Roman"/>
          <w:i/>
          <w:vertAlign w:val="subscript"/>
        </w:rPr>
        <w:t>p</w:t>
      </w:r>
      <w:r w:rsidR="00302BF9">
        <w:rPr>
          <w:rFonts w:ascii="Times New Roman" w:hAnsi="Times New Roman" w:cs="Times New Roman"/>
        </w:rPr>
        <w:t xml:space="preserve"> values as a function of the temperature. In all cases </w:t>
      </w:r>
      <w:r w:rsidR="00302BF9">
        <w:rPr>
          <w:rFonts w:ascii="Times New Roman" w:hAnsi="Times New Roman" w:cs="Times New Roman"/>
          <w:i/>
        </w:rPr>
        <w:t>K</w:t>
      </w:r>
      <w:r w:rsidR="00302BF9">
        <w:rPr>
          <w:rFonts w:ascii="Times New Roman" w:hAnsi="Times New Roman" w:cs="Times New Roman"/>
          <w:i/>
          <w:vertAlign w:val="subscript"/>
        </w:rPr>
        <w:t>p</w:t>
      </w:r>
      <w:r w:rsidR="00302BF9">
        <w:rPr>
          <w:rFonts w:ascii="Times New Roman" w:hAnsi="Times New Roman" w:cs="Times New Roman"/>
        </w:rPr>
        <w:t xml:space="preserve"> was calculated by </w:t>
      </w:r>
      <w:r w:rsidR="00023DA1">
        <w:rPr>
          <w:rFonts w:ascii="Times New Roman" w:hAnsi="Times New Roman" w:cs="Times New Roman"/>
        </w:rPr>
        <w:t>reading off</w:t>
      </w:r>
      <w:r w:rsidR="00302BF9">
        <w:rPr>
          <w:rFonts w:ascii="Times New Roman" w:hAnsi="Times New Roman" w:cs="Times New Roman"/>
        </w:rPr>
        <w:t xml:space="preserve"> </w:t>
      </w:r>
      <w:r w:rsidR="00302BF9" w:rsidRPr="00203921">
        <w:rPr>
          <w:rFonts w:ascii="Times New Roman" w:hAnsi="Times New Roman" w:cs="Times New Roman"/>
          <w:i/>
        </w:rPr>
        <w:t>I(q)</w:t>
      </w:r>
      <w:r w:rsidR="00C82C48">
        <w:rPr>
          <w:rFonts w:ascii="Times New Roman" w:hAnsi="Times New Roman" w:cs="Times New Roman"/>
          <w:i/>
        </w:rPr>
        <w:t>*</w:t>
      </w:r>
      <w:r w:rsidR="00302BF9" w:rsidRPr="00203921">
        <w:rPr>
          <w:rFonts w:ascii="Times New Roman" w:hAnsi="Times New Roman" w:cs="Times New Roman"/>
          <w:i/>
        </w:rPr>
        <w:t>q</w:t>
      </w:r>
      <w:r w:rsidR="00302BF9" w:rsidRPr="00203921">
        <w:rPr>
          <w:rFonts w:ascii="Times New Roman" w:hAnsi="Times New Roman" w:cs="Times New Roman"/>
          <w:i/>
          <w:vertAlign w:val="superscript"/>
        </w:rPr>
        <w:t>4</w:t>
      </w:r>
      <w:r w:rsidR="00302BF9" w:rsidRPr="00203921">
        <w:rPr>
          <w:rFonts w:ascii="Times New Roman" w:hAnsi="Times New Roman" w:cs="Times New Roman"/>
        </w:rPr>
        <w:t xml:space="preserve"> </w:t>
      </w:r>
      <w:r w:rsidR="00023DA1">
        <w:rPr>
          <w:rFonts w:ascii="Times New Roman" w:hAnsi="Times New Roman" w:cs="Times New Roman"/>
        </w:rPr>
        <w:t>at the corresponding plateau</w:t>
      </w:r>
      <w:r w:rsidR="00302BF9">
        <w:rPr>
          <w:rFonts w:ascii="Times New Roman" w:hAnsi="Times New Roman" w:cs="Times New Roman"/>
          <w:color w:val="000000" w:themeColor="text1"/>
        </w:rPr>
        <w:t>.</w:t>
      </w:r>
    </w:p>
    <w:p w14:paraId="1244CE7C" w14:textId="5338598B" w:rsidR="00302BF9" w:rsidRDefault="00302BF9" w:rsidP="00E717B9">
      <w:pPr>
        <w:jc w:val="both"/>
        <w:rPr>
          <w:rFonts w:ascii="Times New Roman" w:hAnsi="Times New Roman" w:cs="Times New Roman"/>
          <w:color w:val="000000" w:themeColor="text1"/>
        </w:rPr>
      </w:pPr>
    </w:p>
    <w:p w14:paraId="33D00CDA" w14:textId="1C90656F" w:rsidR="00302BF9" w:rsidRPr="00203921" w:rsidRDefault="00302BF9" w:rsidP="00E717B9">
      <w:pPr>
        <w:jc w:val="both"/>
        <w:rPr>
          <w:rFonts w:ascii="Times New Roman" w:hAnsi="Times New Roman" w:cs="Times New Roman"/>
          <w:color w:val="000000" w:themeColor="text1"/>
        </w:rPr>
      </w:pPr>
      <w:r w:rsidRPr="00203921">
        <w:rPr>
          <w:rFonts w:ascii="Times New Roman" w:hAnsi="Times New Roman" w:cs="Times New Roman"/>
          <w:color w:val="000000" w:themeColor="text1"/>
        </w:rPr>
        <w:t>HGW</w:t>
      </w:r>
      <w:r w:rsidR="00C82C48">
        <w:rPr>
          <w:rFonts w:ascii="Times New Roman" w:hAnsi="Times New Roman" w:cs="Times New Roman"/>
          <w:color w:val="000000" w:themeColor="text1"/>
        </w:rPr>
        <w:t xml:space="preserve"> (</w:t>
      </w:r>
      <w:r w:rsidR="008C646F">
        <w:rPr>
          <w:rFonts w:ascii="Times New Roman" w:hAnsi="Times New Roman" w:cs="Times New Roman"/>
          <w:color w:val="000000" w:themeColor="text1"/>
        </w:rPr>
        <w:t xml:space="preserve">Figure </w:t>
      </w:r>
      <w:r w:rsidR="00C82C48">
        <w:rPr>
          <w:rFonts w:ascii="Times New Roman" w:hAnsi="Times New Roman" w:cs="Times New Roman"/>
          <w:color w:val="000000" w:themeColor="text1"/>
        </w:rPr>
        <w:t>S1</w:t>
      </w:r>
      <w:r w:rsidR="00C02EB1">
        <w:rPr>
          <w:rFonts w:ascii="Times New Roman" w:hAnsi="Times New Roman" w:cs="Times New Roman"/>
          <w:color w:val="000000" w:themeColor="text1"/>
        </w:rPr>
        <w:t>1</w:t>
      </w:r>
      <w:r w:rsidR="00C82C48">
        <w:rPr>
          <w:rFonts w:ascii="Times New Roman" w:hAnsi="Times New Roman" w:cs="Times New Roman"/>
          <w:color w:val="000000" w:themeColor="text1"/>
        </w:rPr>
        <w:t>C)</w:t>
      </w:r>
      <w:r w:rsidRPr="00203921">
        <w:rPr>
          <w:rFonts w:ascii="Times New Roman" w:hAnsi="Times New Roman" w:cs="Times New Roman"/>
          <w:color w:val="000000" w:themeColor="text1"/>
        </w:rPr>
        <w:t xml:space="preserve"> show</w:t>
      </w:r>
      <w:r w:rsidR="00203921">
        <w:rPr>
          <w:rFonts w:ascii="Times New Roman" w:hAnsi="Times New Roman" w:cs="Times New Roman"/>
          <w:color w:val="000000" w:themeColor="text1"/>
        </w:rPr>
        <w:t>s</w:t>
      </w:r>
      <w:r w:rsidRPr="00203921">
        <w:rPr>
          <w:rFonts w:ascii="Times New Roman" w:hAnsi="Times New Roman" w:cs="Times New Roman"/>
          <w:color w:val="000000" w:themeColor="text1"/>
        </w:rPr>
        <w:t xml:space="preserve"> a clear plateau of </w:t>
      </w:r>
      <w:r w:rsidRPr="00203921">
        <w:rPr>
          <w:rFonts w:ascii="Times New Roman" w:hAnsi="Times New Roman" w:cs="Times New Roman"/>
          <w:i/>
          <w:color w:val="000000" w:themeColor="text1"/>
        </w:rPr>
        <w:t>I(q)</w:t>
      </w:r>
      <w:r w:rsidR="00C82C48">
        <w:rPr>
          <w:rFonts w:ascii="Times New Roman" w:hAnsi="Times New Roman" w:cs="Times New Roman"/>
          <w:i/>
          <w:color w:val="000000" w:themeColor="text1"/>
        </w:rPr>
        <w:t>*</w:t>
      </w:r>
      <w:r w:rsidRPr="00203921">
        <w:rPr>
          <w:rFonts w:ascii="Times New Roman" w:hAnsi="Times New Roman" w:cs="Times New Roman"/>
          <w:i/>
          <w:color w:val="000000" w:themeColor="text1"/>
        </w:rPr>
        <w:t>q</w:t>
      </w:r>
      <w:r w:rsidRPr="00203921">
        <w:rPr>
          <w:rFonts w:ascii="Times New Roman" w:hAnsi="Times New Roman" w:cs="Times New Roman"/>
          <w:i/>
          <w:color w:val="000000" w:themeColor="text1"/>
          <w:vertAlign w:val="superscript"/>
        </w:rPr>
        <w:t>4</w:t>
      </w:r>
      <w:r w:rsidRPr="00203921">
        <w:rPr>
          <w:rFonts w:ascii="Times New Roman" w:hAnsi="Times New Roman" w:cs="Times New Roman"/>
          <w:color w:val="000000" w:themeColor="text1"/>
        </w:rPr>
        <w:t xml:space="preserve"> </w:t>
      </w:r>
      <w:r w:rsidR="001224DC" w:rsidRPr="00203921">
        <w:rPr>
          <w:rFonts w:ascii="Times New Roman" w:hAnsi="Times New Roman" w:cs="Times New Roman"/>
          <w:color w:val="000000" w:themeColor="text1"/>
        </w:rPr>
        <w:t xml:space="preserve">at </w:t>
      </w:r>
      <w:r w:rsidR="001224DC" w:rsidRPr="00203921">
        <w:rPr>
          <w:rFonts w:ascii="Times New Roman" w:hAnsi="Times New Roman" w:cs="Times New Roman"/>
          <w:i/>
          <w:color w:val="000000" w:themeColor="text1"/>
        </w:rPr>
        <w:t>q</w:t>
      </w:r>
      <w:r w:rsidR="001224DC" w:rsidRPr="00203921">
        <w:rPr>
          <w:rFonts w:ascii="Times New Roman" w:hAnsi="Times New Roman" w:cs="Times New Roman"/>
          <w:color w:val="000000" w:themeColor="text1"/>
        </w:rPr>
        <w:t xml:space="preserve"> &gt; 0.125 Å</w:t>
      </w:r>
      <w:r w:rsidR="001224DC" w:rsidRPr="00203921">
        <w:rPr>
          <w:rFonts w:ascii="Times New Roman" w:hAnsi="Times New Roman" w:cs="Times New Roman"/>
          <w:color w:val="000000" w:themeColor="text1"/>
          <w:vertAlign w:val="superscript"/>
        </w:rPr>
        <w:t>-1</w:t>
      </w:r>
      <w:r w:rsidR="001224DC" w:rsidRPr="00203921">
        <w:rPr>
          <w:rFonts w:ascii="Times New Roman" w:hAnsi="Times New Roman" w:cs="Times New Roman"/>
          <w:color w:val="000000" w:themeColor="text1"/>
        </w:rPr>
        <w:t xml:space="preserve">, indicating the validity of applying Porod’s law on this data. The plateau clearly moves to lower </w:t>
      </w:r>
      <w:r w:rsidR="001224DC" w:rsidRPr="00203921">
        <w:rPr>
          <w:rFonts w:ascii="Times New Roman" w:hAnsi="Times New Roman" w:cs="Times New Roman"/>
          <w:i/>
          <w:color w:val="000000" w:themeColor="text1"/>
        </w:rPr>
        <w:t>I(q)</w:t>
      </w:r>
      <w:r w:rsidR="00C82C48">
        <w:rPr>
          <w:rFonts w:ascii="Times New Roman" w:hAnsi="Times New Roman" w:cs="Times New Roman"/>
          <w:i/>
          <w:color w:val="000000" w:themeColor="text1"/>
        </w:rPr>
        <w:t>*</w:t>
      </w:r>
      <w:r w:rsidR="001224DC" w:rsidRPr="00203921">
        <w:rPr>
          <w:rFonts w:ascii="Times New Roman" w:hAnsi="Times New Roman" w:cs="Times New Roman"/>
          <w:i/>
          <w:color w:val="000000" w:themeColor="text1"/>
        </w:rPr>
        <w:t>q</w:t>
      </w:r>
      <w:r w:rsidR="001224DC" w:rsidRPr="00203921">
        <w:rPr>
          <w:rFonts w:ascii="Times New Roman" w:hAnsi="Times New Roman" w:cs="Times New Roman"/>
          <w:i/>
          <w:color w:val="000000" w:themeColor="text1"/>
          <w:vertAlign w:val="superscript"/>
        </w:rPr>
        <w:t>4</w:t>
      </w:r>
      <w:r w:rsidR="001224DC" w:rsidRPr="00203921">
        <w:rPr>
          <w:rFonts w:ascii="Times New Roman" w:hAnsi="Times New Roman" w:cs="Times New Roman"/>
          <w:color w:val="000000" w:themeColor="text1"/>
        </w:rPr>
        <w:t xml:space="preserve"> values when increasing the temperature, leading to decreasing </w:t>
      </w:r>
      <w:r w:rsidR="001224DC" w:rsidRPr="00203921">
        <w:rPr>
          <w:rFonts w:ascii="Times New Roman" w:hAnsi="Times New Roman" w:cs="Times New Roman"/>
          <w:i/>
          <w:color w:val="000000" w:themeColor="text1"/>
        </w:rPr>
        <w:t>K</w:t>
      </w:r>
      <w:r w:rsidR="001224DC" w:rsidRPr="00203921">
        <w:rPr>
          <w:rFonts w:ascii="Times New Roman" w:hAnsi="Times New Roman" w:cs="Times New Roman"/>
          <w:i/>
          <w:color w:val="000000" w:themeColor="text1"/>
          <w:vertAlign w:val="subscript"/>
        </w:rPr>
        <w:t>p</w:t>
      </w:r>
      <w:r w:rsidR="001224DC" w:rsidRPr="00203921">
        <w:rPr>
          <w:rFonts w:ascii="Times New Roman" w:hAnsi="Times New Roman" w:cs="Times New Roman"/>
          <w:color w:val="000000" w:themeColor="text1"/>
        </w:rPr>
        <w:t xml:space="preserve"> values. </w:t>
      </w:r>
      <w:r w:rsidR="001224DC" w:rsidRPr="00203921">
        <w:rPr>
          <w:rFonts w:ascii="Times New Roman" w:hAnsi="Times New Roman" w:cs="Times New Roman"/>
          <w:i/>
          <w:color w:val="000000" w:themeColor="text1"/>
        </w:rPr>
        <w:t>K</w:t>
      </w:r>
      <w:r w:rsidR="001224DC" w:rsidRPr="00203921">
        <w:rPr>
          <w:rFonts w:ascii="Times New Roman" w:hAnsi="Times New Roman" w:cs="Times New Roman"/>
          <w:i/>
          <w:color w:val="000000" w:themeColor="text1"/>
          <w:vertAlign w:val="subscript"/>
        </w:rPr>
        <w:t>p</w:t>
      </w:r>
      <w:r w:rsidR="001224DC" w:rsidRPr="00203921">
        <w:rPr>
          <w:rFonts w:ascii="Times New Roman" w:hAnsi="Times New Roman" w:cs="Times New Roman"/>
          <w:color w:val="000000" w:themeColor="text1"/>
        </w:rPr>
        <w:t xml:space="preserve"> is proportional to the surface to volume ratio</w:t>
      </w:r>
      <w:r w:rsidR="005A5440">
        <w:rPr>
          <w:rFonts w:ascii="Times New Roman" w:hAnsi="Times New Roman" w:cs="Times New Roman"/>
          <w:color w:val="000000" w:themeColor="text1"/>
        </w:rPr>
        <w:t>,</w:t>
      </w:r>
      <w:r w:rsidR="007D48CE">
        <w:rPr>
          <w:rFonts w:ascii="Times New Roman" w:hAnsi="Times New Roman" w:cs="Times New Roman"/>
          <w:color w:val="000000" w:themeColor="text1"/>
        </w:rPr>
        <w:t xml:space="preserve"> which means that</w:t>
      </w:r>
      <w:r w:rsidR="00C82C48">
        <w:rPr>
          <w:rFonts w:ascii="Times New Roman" w:hAnsi="Times New Roman" w:cs="Times New Roman"/>
          <w:color w:val="000000" w:themeColor="text1"/>
        </w:rPr>
        <w:t xml:space="preserve"> for HGW</w:t>
      </w:r>
      <w:r w:rsidR="007D48CE">
        <w:rPr>
          <w:rFonts w:ascii="Times New Roman" w:hAnsi="Times New Roman" w:cs="Times New Roman"/>
          <w:color w:val="000000" w:themeColor="text1"/>
        </w:rPr>
        <w:t xml:space="preserve"> the surface to volume ratio decreases with increasing temperature.</w:t>
      </w:r>
    </w:p>
    <w:p w14:paraId="527CA601" w14:textId="12F95998" w:rsidR="001224DC" w:rsidRDefault="001224DC" w:rsidP="00E717B9">
      <w:pPr>
        <w:jc w:val="both"/>
        <w:rPr>
          <w:rFonts w:ascii="Times New Roman" w:hAnsi="Times New Roman" w:cs="Times New Roman"/>
          <w:color w:val="000000" w:themeColor="text1"/>
        </w:rPr>
      </w:pPr>
    </w:p>
    <w:p w14:paraId="17BECA72" w14:textId="3C19143F" w:rsidR="00C479F4" w:rsidRDefault="007D48CE" w:rsidP="00E717B9">
      <w:pPr>
        <w:jc w:val="both"/>
        <w:rPr>
          <w:rFonts w:ascii="Times New Roman" w:hAnsi="Times New Roman" w:cs="Times New Roman"/>
          <w:color w:val="000000" w:themeColor="text1"/>
        </w:rPr>
      </w:pPr>
      <w:r>
        <w:rPr>
          <w:rFonts w:ascii="Times New Roman" w:hAnsi="Times New Roman" w:cs="Times New Roman"/>
          <w:color w:val="000000" w:themeColor="text1"/>
        </w:rPr>
        <w:t>d</w:t>
      </w:r>
      <w:r w:rsidR="001224DC">
        <w:rPr>
          <w:rFonts w:ascii="Times New Roman" w:hAnsi="Times New Roman" w:cs="Times New Roman"/>
          <w:color w:val="000000" w:themeColor="text1"/>
        </w:rPr>
        <w:t>HGW (HDA) and LDA</w:t>
      </w:r>
      <w:r w:rsidR="00C82C48">
        <w:rPr>
          <w:rFonts w:ascii="Times New Roman" w:hAnsi="Times New Roman" w:cs="Times New Roman"/>
          <w:color w:val="000000" w:themeColor="text1"/>
        </w:rPr>
        <w:t xml:space="preserve"> (figure S1</w:t>
      </w:r>
      <w:r w:rsidR="00C02EB1">
        <w:rPr>
          <w:rFonts w:ascii="Times New Roman" w:hAnsi="Times New Roman" w:cs="Times New Roman"/>
          <w:color w:val="000000" w:themeColor="text1"/>
        </w:rPr>
        <w:t>1</w:t>
      </w:r>
      <w:r w:rsidR="00C82C48">
        <w:rPr>
          <w:rFonts w:ascii="Times New Roman" w:hAnsi="Times New Roman" w:cs="Times New Roman"/>
          <w:color w:val="000000" w:themeColor="text1"/>
        </w:rPr>
        <w:t>A/B)</w:t>
      </w:r>
      <w:r w:rsidR="001224DC">
        <w:rPr>
          <w:rFonts w:ascii="Times New Roman" w:hAnsi="Times New Roman" w:cs="Times New Roman"/>
          <w:color w:val="000000" w:themeColor="text1"/>
        </w:rPr>
        <w:t xml:space="preserve"> also show such plateaus but much lower </w:t>
      </w:r>
      <w:r w:rsidR="001224DC">
        <w:rPr>
          <w:rFonts w:ascii="Times New Roman" w:hAnsi="Times New Roman" w:cs="Times New Roman"/>
          <w:i/>
          <w:color w:val="000000" w:themeColor="text1"/>
        </w:rPr>
        <w:t>K</w:t>
      </w:r>
      <w:r w:rsidR="001224DC">
        <w:rPr>
          <w:rFonts w:ascii="Times New Roman" w:hAnsi="Times New Roman" w:cs="Times New Roman"/>
          <w:i/>
          <w:color w:val="000000" w:themeColor="text1"/>
          <w:vertAlign w:val="subscript"/>
        </w:rPr>
        <w:t>p</w:t>
      </w:r>
      <w:r w:rsidR="001224DC">
        <w:rPr>
          <w:rFonts w:ascii="Times New Roman" w:hAnsi="Times New Roman" w:cs="Times New Roman"/>
          <w:color w:val="000000" w:themeColor="text1"/>
        </w:rPr>
        <w:t xml:space="preserve"> values with a much weaker change upon heating when compared to HGW</w:t>
      </w:r>
      <w:r w:rsidR="003D6491">
        <w:rPr>
          <w:rFonts w:ascii="Times New Roman" w:hAnsi="Times New Roman" w:cs="Times New Roman"/>
          <w:color w:val="000000" w:themeColor="text1"/>
        </w:rPr>
        <w:t xml:space="preserve"> (figure S11D)</w:t>
      </w:r>
      <w:r w:rsidR="001224DC">
        <w:rPr>
          <w:rFonts w:ascii="Times New Roman" w:hAnsi="Times New Roman" w:cs="Times New Roman"/>
          <w:color w:val="000000" w:themeColor="text1"/>
        </w:rPr>
        <w:t xml:space="preserve">. This </w:t>
      </w:r>
      <w:r w:rsidR="00C82C48">
        <w:rPr>
          <w:rFonts w:ascii="Times New Roman" w:hAnsi="Times New Roman" w:cs="Times New Roman"/>
          <w:color w:val="000000" w:themeColor="text1"/>
        </w:rPr>
        <w:t>implies</w:t>
      </w:r>
      <w:r w:rsidR="001224DC">
        <w:rPr>
          <w:rFonts w:ascii="Times New Roman" w:hAnsi="Times New Roman" w:cs="Times New Roman"/>
          <w:color w:val="000000" w:themeColor="text1"/>
        </w:rPr>
        <w:t xml:space="preserve"> that the surface to volume ratio changes less when compared to HGW. Even though the </w:t>
      </w:r>
      <w:r w:rsidR="001224DC">
        <w:rPr>
          <w:rFonts w:ascii="Times New Roman" w:hAnsi="Times New Roman" w:cs="Times New Roman"/>
          <w:i/>
          <w:color w:val="000000" w:themeColor="text1"/>
        </w:rPr>
        <w:t>I(q)</w:t>
      </w:r>
      <w:r w:rsidR="001224DC">
        <w:rPr>
          <w:rFonts w:ascii="Times New Roman" w:hAnsi="Times New Roman" w:cs="Times New Roman"/>
          <w:color w:val="000000" w:themeColor="text1"/>
        </w:rPr>
        <w:t xml:space="preserve"> data </w:t>
      </w:r>
      <w:r w:rsidR="00810D13">
        <w:rPr>
          <w:rFonts w:ascii="Times New Roman" w:hAnsi="Times New Roman" w:cs="Times New Roman"/>
          <w:color w:val="000000" w:themeColor="text1"/>
        </w:rPr>
        <w:t>are</w:t>
      </w:r>
      <w:r w:rsidR="001224DC">
        <w:rPr>
          <w:rFonts w:ascii="Times New Roman" w:hAnsi="Times New Roman" w:cs="Times New Roman"/>
          <w:color w:val="000000" w:themeColor="text1"/>
        </w:rPr>
        <w:t xml:space="preserve"> not normalized on the illuminated sample volume (or sample thickness), this inference is</w:t>
      </w:r>
      <w:r w:rsidR="00C479F4">
        <w:rPr>
          <w:rFonts w:ascii="Times New Roman" w:hAnsi="Times New Roman" w:cs="Times New Roman"/>
          <w:color w:val="000000" w:themeColor="text1"/>
        </w:rPr>
        <w:t xml:space="preserve"> likely to be true</w:t>
      </w:r>
      <w:r w:rsidR="001224DC">
        <w:rPr>
          <w:rFonts w:ascii="Times New Roman" w:hAnsi="Times New Roman" w:cs="Times New Roman"/>
          <w:color w:val="000000" w:themeColor="text1"/>
        </w:rPr>
        <w:t xml:space="preserve"> since the sample thickness is similar for all samples (see section S</w:t>
      </w:r>
      <w:r w:rsidR="00CD455B">
        <w:rPr>
          <w:rFonts w:ascii="Times New Roman" w:hAnsi="Times New Roman" w:cs="Times New Roman"/>
          <w:color w:val="000000" w:themeColor="text1"/>
        </w:rPr>
        <w:t>2</w:t>
      </w:r>
      <w:r w:rsidR="001224DC">
        <w:rPr>
          <w:rFonts w:ascii="Times New Roman" w:hAnsi="Times New Roman" w:cs="Times New Roman"/>
          <w:color w:val="000000" w:themeColor="text1"/>
        </w:rPr>
        <w:t>)</w:t>
      </w:r>
      <w:r w:rsidR="00C479F4">
        <w:rPr>
          <w:rFonts w:ascii="Times New Roman" w:hAnsi="Times New Roman" w:cs="Times New Roman"/>
          <w:color w:val="000000" w:themeColor="text1"/>
        </w:rPr>
        <w:t>. To remove the effect of varying sample volumes, we applied a normalization procedure</w:t>
      </w:r>
      <w:r w:rsidR="005A5440">
        <w:rPr>
          <w:rFonts w:ascii="Times New Roman" w:hAnsi="Times New Roman" w:cs="Times New Roman"/>
          <w:color w:val="000000" w:themeColor="text1"/>
        </w:rPr>
        <w:t>,</w:t>
      </w:r>
      <w:r w:rsidR="00C479F4">
        <w:rPr>
          <w:rFonts w:ascii="Times New Roman" w:hAnsi="Times New Roman" w:cs="Times New Roman"/>
          <w:color w:val="000000" w:themeColor="text1"/>
        </w:rPr>
        <w:t xml:space="preserve"> which is described in section S</w:t>
      </w:r>
      <w:r w:rsidR="00BE30A9">
        <w:rPr>
          <w:rFonts w:ascii="Times New Roman" w:hAnsi="Times New Roman" w:cs="Times New Roman"/>
          <w:color w:val="000000" w:themeColor="text1"/>
        </w:rPr>
        <w:t>6</w:t>
      </w:r>
      <w:r w:rsidR="007550EA">
        <w:rPr>
          <w:rFonts w:ascii="Times New Roman" w:hAnsi="Times New Roman" w:cs="Times New Roman"/>
          <w:color w:val="000000" w:themeColor="text1"/>
        </w:rPr>
        <w:t>.3</w:t>
      </w:r>
      <w:r w:rsidR="00C479F4">
        <w:rPr>
          <w:rFonts w:ascii="Times New Roman" w:hAnsi="Times New Roman" w:cs="Times New Roman"/>
          <w:color w:val="000000" w:themeColor="text1"/>
        </w:rPr>
        <w:t>.</w:t>
      </w:r>
    </w:p>
    <w:p w14:paraId="55D6DD5A" w14:textId="77777777" w:rsidR="00EF1513" w:rsidRDefault="00EF1513" w:rsidP="00E717B9">
      <w:pPr>
        <w:jc w:val="both"/>
        <w:rPr>
          <w:rFonts w:ascii="Times New Roman" w:hAnsi="Times New Roman" w:cs="Times New Roman"/>
          <w:color w:val="000000" w:themeColor="text1"/>
        </w:rPr>
      </w:pPr>
    </w:p>
    <w:p w14:paraId="0EB65ADE" w14:textId="1142DB66" w:rsidR="00C479F4" w:rsidRPr="00EF1513" w:rsidRDefault="0018458E" w:rsidP="00EF1513">
      <w:pPr>
        <w:rPr>
          <w:rStyle w:val="Hervorhebung"/>
          <w:rFonts w:ascii="Times New Roman" w:hAnsi="Times New Roman" w:cs="Times New Roman"/>
        </w:rPr>
      </w:pPr>
      <w:r w:rsidRPr="00EF1513">
        <w:rPr>
          <w:rStyle w:val="Hervorhebung"/>
          <w:rFonts w:ascii="Times New Roman" w:hAnsi="Times New Roman" w:cs="Times New Roman"/>
        </w:rPr>
        <w:t>S</w:t>
      </w:r>
      <w:r w:rsidR="009F0D74">
        <w:rPr>
          <w:rStyle w:val="Hervorhebung"/>
          <w:rFonts w:ascii="Times New Roman" w:hAnsi="Times New Roman" w:cs="Times New Roman"/>
        </w:rPr>
        <w:t>6</w:t>
      </w:r>
      <w:r w:rsidRPr="00EF1513">
        <w:rPr>
          <w:rStyle w:val="Hervorhebung"/>
          <w:rFonts w:ascii="Times New Roman" w:hAnsi="Times New Roman" w:cs="Times New Roman"/>
        </w:rPr>
        <w:t xml:space="preserve">.3 </w:t>
      </w:r>
      <w:r w:rsidR="00C479F4" w:rsidRPr="00EF1513">
        <w:rPr>
          <w:rStyle w:val="Hervorhebung"/>
          <w:rFonts w:ascii="Times New Roman" w:hAnsi="Times New Roman" w:cs="Times New Roman"/>
        </w:rPr>
        <w:t xml:space="preserve">Normalization of SAXS I(q) and Calculation of </w:t>
      </w:r>
      <w:r w:rsidRPr="00EF1513">
        <w:rPr>
          <w:rStyle w:val="Hervorhebung"/>
          <w:rFonts w:ascii="Times New Roman" w:hAnsi="Times New Roman" w:cs="Times New Roman"/>
        </w:rPr>
        <w:t xml:space="preserve">the </w:t>
      </w:r>
      <w:r w:rsidR="00C479F4" w:rsidRPr="00EF1513">
        <w:rPr>
          <w:rStyle w:val="Hervorhebung"/>
          <w:rFonts w:ascii="Times New Roman" w:hAnsi="Times New Roman" w:cs="Times New Roman"/>
        </w:rPr>
        <w:t>Surface to Volume Ratio</w:t>
      </w:r>
    </w:p>
    <w:p w14:paraId="188228C7" w14:textId="58186743" w:rsidR="00C479F4" w:rsidRDefault="008C646F" w:rsidP="00C479F4">
      <w:pPr>
        <w:jc w:val="both"/>
        <w:rPr>
          <w:rFonts w:ascii="Times New Roman" w:hAnsi="Times New Roman" w:cs="Times New Roman"/>
        </w:rPr>
      </w:pPr>
      <w:r>
        <w:rPr>
          <w:rFonts w:ascii="Times New Roman" w:hAnsi="Times New Roman" w:cs="Times New Roman"/>
          <w:color w:val="000000" w:themeColor="text1"/>
        </w:rPr>
        <w:t>F</w:t>
      </w:r>
      <w:r w:rsidR="0018458E">
        <w:rPr>
          <w:rFonts w:ascii="Times New Roman" w:hAnsi="Times New Roman" w:cs="Times New Roman"/>
          <w:color w:val="000000" w:themeColor="text1"/>
        </w:rPr>
        <w:t xml:space="preserve">or calculating the surface to volume ratio, the SAXS </w:t>
      </w:r>
      <w:r w:rsidR="0018458E">
        <w:rPr>
          <w:rFonts w:ascii="Times New Roman" w:hAnsi="Times New Roman" w:cs="Times New Roman"/>
          <w:i/>
          <w:color w:val="000000" w:themeColor="text1"/>
        </w:rPr>
        <w:t>I(q)</w:t>
      </w:r>
      <w:r w:rsidR="0018458E">
        <w:rPr>
          <w:rFonts w:ascii="Times New Roman" w:hAnsi="Times New Roman" w:cs="Times New Roman"/>
          <w:color w:val="000000" w:themeColor="text1"/>
        </w:rPr>
        <w:t xml:space="preserve"> was normalized to the intensity of the forward scattered beam </w:t>
      </w:r>
      <w:r w:rsidR="0018458E">
        <w:rPr>
          <w:rFonts w:ascii="Times New Roman" w:hAnsi="Times New Roman" w:cs="Times New Roman"/>
          <w:i/>
          <w:color w:val="000000" w:themeColor="text1"/>
        </w:rPr>
        <w:t>I(0)</w:t>
      </w:r>
      <w:r w:rsidR="0018458E">
        <w:rPr>
          <w:rFonts w:ascii="Times New Roman" w:hAnsi="Times New Roman" w:cs="Times New Roman"/>
          <w:color w:val="000000" w:themeColor="text1"/>
        </w:rPr>
        <w:t xml:space="preserve">. Since </w:t>
      </w:r>
      <w:r w:rsidR="00C82C48">
        <w:rPr>
          <w:rFonts w:ascii="Times New Roman" w:hAnsi="Times New Roman" w:cs="Times New Roman"/>
          <w:i/>
          <w:color w:val="000000" w:themeColor="text1"/>
        </w:rPr>
        <w:t>I(0)</w:t>
      </w:r>
      <w:r w:rsidR="0018458E">
        <w:rPr>
          <w:rFonts w:ascii="Times New Roman" w:hAnsi="Times New Roman" w:cs="Times New Roman"/>
          <w:color w:val="000000" w:themeColor="text1"/>
        </w:rPr>
        <w:t xml:space="preserve"> was not measured</w:t>
      </w:r>
      <w:r w:rsidR="00C82C48">
        <w:rPr>
          <w:rFonts w:ascii="Times New Roman" w:hAnsi="Times New Roman" w:cs="Times New Roman"/>
          <w:color w:val="000000" w:themeColor="text1"/>
        </w:rPr>
        <w:t xml:space="preserve"> directly</w:t>
      </w:r>
      <w:r w:rsidR="0018458E">
        <w:rPr>
          <w:rFonts w:ascii="Times New Roman" w:hAnsi="Times New Roman" w:cs="Times New Roman"/>
          <w:color w:val="000000" w:themeColor="text1"/>
        </w:rPr>
        <w:t xml:space="preserve">, we had to calculate it from the available </w:t>
      </w:r>
      <w:r w:rsidR="0018458E">
        <w:rPr>
          <w:rFonts w:ascii="Times New Roman" w:hAnsi="Times New Roman" w:cs="Times New Roman"/>
          <w:i/>
          <w:color w:val="000000" w:themeColor="text1"/>
        </w:rPr>
        <w:t>I(q)</w:t>
      </w:r>
      <w:r w:rsidR="0018458E">
        <w:rPr>
          <w:rFonts w:ascii="Times New Roman" w:hAnsi="Times New Roman" w:cs="Times New Roman"/>
          <w:color w:val="000000" w:themeColor="text1"/>
        </w:rPr>
        <w:t xml:space="preserve"> data. </w:t>
      </w:r>
      <w:r w:rsidR="005815A5">
        <w:rPr>
          <w:rFonts w:ascii="Times New Roman" w:hAnsi="Times New Roman" w:cs="Times New Roman"/>
          <w:color w:val="000000" w:themeColor="text1"/>
        </w:rPr>
        <w:t>Therefore</w:t>
      </w:r>
      <w:r w:rsidR="00B15076">
        <w:rPr>
          <w:rFonts w:ascii="Times New Roman" w:hAnsi="Times New Roman" w:cs="Times New Roman"/>
          <w:color w:val="000000" w:themeColor="text1"/>
        </w:rPr>
        <w:t>, a fit of the classical Guinier model</w:t>
      </w:r>
      <w:sdt>
        <w:sdtPr>
          <w:rPr>
            <w:rFonts w:ascii="Times New Roman" w:hAnsi="Times New Roman" w:cs="Times New Roman"/>
            <w:color w:val="000000" w:themeColor="text1"/>
          </w:rPr>
          <w:alias w:val="To edit, see citavi.com/edit"/>
          <w:tag w:val="CitaviPlaceholder#3055cf63-6319-43e2-8188-794213889d86"/>
          <w:id w:val="277994440"/>
          <w:placeholder>
            <w:docPart w:val="DefaultPlaceholder_-1854013440"/>
          </w:placeholder>
        </w:sdtPr>
        <w:sdtEndPr/>
        <w:sdtContent>
          <w:r w:rsidR="001168C1">
            <w:rPr>
              <w:rFonts w:ascii="Times New Roman" w:hAnsi="Times New Roman" w:cs="Times New Roman"/>
              <w:color w:val="000000" w:themeColor="text1"/>
            </w:rPr>
            <w:fldChar w:fldCharType="begin"/>
          </w:r>
          <w:r w:rsidR="009F2D5B">
            <w:rPr>
              <w:rFonts w:ascii="Times New Roman" w:hAnsi="Times New Roman" w:cs="Times New Roman"/>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ZmNDcwODUyLWRmNDgtNDk1NC1hYjMxLTNlYjRkNmM5MjgyNCIsIlJhbmdlTGVuZ3RoIjoyLCJSZWZlcmVuY2VJZCI6IjdmMjAwNDhiLTYyMmItNDEzNy05YmEyLTBjZDkxMDg4MzhhM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}</w:instrText>
          </w:r>
          <w:r w:rsidR="001168C1">
            <w:rPr>
              <w:rFonts w:ascii="Times New Roman" w:hAnsi="Times New Roman" w:cs="Times New Roman"/>
              <w:color w:val="000000" w:themeColor="text1"/>
            </w:rPr>
            <w:fldChar w:fldCharType="separate"/>
          </w:r>
          <w:r w:rsidR="009F0D74">
            <w:rPr>
              <w:rFonts w:ascii="Times New Roman" w:hAnsi="Times New Roman" w:cs="Times New Roman"/>
              <w:color w:val="000000" w:themeColor="text1"/>
              <w:vertAlign w:val="superscript"/>
            </w:rPr>
            <w:t>12</w:t>
          </w:r>
          <w:r w:rsidR="001168C1">
            <w:rPr>
              <w:rFonts w:ascii="Times New Roman" w:hAnsi="Times New Roman" w:cs="Times New Roman"/>
              <w:color w:val="000000" w:themeColor="text1"/>
            </w:rPr>
            <w:fldChar w:fldCharType="end"/>
          </w:r>
        </w:sdtContent>
      </w:sdt>
      <w:r w:rsidR="00B15076">
        <w:rPr>
          <w:rFonts w:ascii="Times New Roman" w:hAnsi="Times New Roman" w:cs="Times New Roman"/>
          <w:color w:val="000000" w:themeColor="text1"/>
        </w:rPr>
        <w:t xml:space="preserve"> (eq</w:t>
      </w:r>
      <w:r w:rsidR="007D48CE">
        <w:rPr>
          <w:rFonts w:ascii="Times New Roman" w:hAnsi="Times New Roman" w:cs="Times New Roman"/>
          <w:color w:val="000000" w:themeColor="text1"/>
        </w:rPr>
        <w:t>uation</w:t>
      </w:r>
      <w:r w:rsidR="00B15076">
        <w:rPr>
          <w:rFonts w:ascii="Times New Roman" w:hAnsi="Times New Roman" w:cs="Times New Roman"/>
          <w:color w:val="000000" w:themeColor="text1"/>
        </w:rPr>
        <w:t xml:space="preserve"> S3) was applied in the low-</w:t>
      </w:r>
      <w:r w:rsidR="00B15076">
        <w:rPr>
          <w:rFonts w:ascii="Times New Roman" w:hAnsi="Times New Roman" w:cs="Times New Roman"/>
          <w:i/>
          <w:color w:val="000000" w:themeColor="text1"/>
        </w:rPr>
        <w:t>q</w:t>
      </w:r>
      <w:r w:rsidR="00B15076">
        <w:rPr>
          <w:rFonts w:ascii="Times New Roman" w:hAnsi="Times New Roman" w:cs="Times New Roman"/>
          <w:color w:val="000000" w:themeColor="text1"/>
        </w:rPr>
        <w:t xml:space="preserve"> range of the scattering profiles (</w:t>
      </w:r>
      <w:r w:rsidR="00B15076">
        <w:rPr>
          <w:rFonts w:ascii="Times New Roman" w:hAnsi="Times New Roman" w:cs="Times New Roman"/>
          <w:i/>
        </w:rPr>
        <w:t xml:space="preserve">e.g. </w:t>
      </w:r>
      <w:r w:rsidR="00B15076">
        <w:rPr>
          <w:rFonts w:ascii="Times New Roman" w:hAnsi="Times New Roman" w:cs="Times New Roman"/>
        </w:rPr>
        <w:t>0.025-0.035</w:t>
      </w:r>
      <w:r w:rsidR="00C82C48">
        <w:rPr>
          <w:rFonts w:ascii="Times New Roman" w:hAnsi="Times New Roman" w:cs="Times New Roman"/>
        </w:rPr>
        <w:t> </w:t>
      </w:r>
      <w:r w:rsidR="00B15076" w:rsidRPr="00FA636E">
        <w:rPr>
          <w:rFonts w:ascii="Times New Roman" w:hAnsi="Times New Roman" w:cs="Times New Roman"/>
        </w:rPr>
        <w:t>Å</w:t>
      </w:r>
      <w:r w:rsidR="00B15076">
        <w:rPr>
          <w:rFonts w:ascii="Times New Roman" w:hAnsi="Times New Roman" w:cs="Times New Roman"/>
          <w:vertAlign w:val="superscript"/>
        </w:rPr>
        <w:t>-1</w:t>
      </w:r>
      <w:r w:rsidR="00B15076">
        <w:rPr>
          <w:rFonts w:ascii="Times New Roman" w:hAnsi="Times New Roman" w:cs="Times New Roman"/>
        </w:rPr>
        <w:t>; depending on the sample).</w:t>
      </w:r>
    </w:p>
    <w:p w14:paraId="39FE8546" w14:textId="744BB441" w:rsidR="00B15076" w:rsidRDefault="00B15076" w:rsidP="00C479F4">
      <w:pPr>
        <w:jc w:val="both"/>
        <w:rPr>
          <w:rFonts w:ascii="Times New Roman" w:hAnsi="Times New Roman" w:cs="Times New Roman"/>
        </w:rPr>
      </w:pPr>
    </w:p>
    <w:p w14:paraId="1C9DEDAA" w14:textId="4A94B63B" w:rsidR="00B15076" w:rsidRDefault="00B15076" w:rsidP="00B15076">
      <w:pPr>
        <w:jc w:val="right"/>
        <w:rPr>
          <w:rFonts w:ascii="Times New Roman" w:eastAsiaTheme="minorEastAsia" w:hAnsi="Times New Roman" w:cs="Times New Roman"/>
        </w:rPr>
      </w:pPr>
      <m:oMath>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r>
          <w:rPr>
            <w:rFonts w:ascii="Cambria Math" w:hAnsi="Cambria Math" w:cs="Times New Roman"/>
          </w:rPr>
          <m:t>=I(0)</m:t>
        </m:r>
        <m:func>
          <m:funcPr>
            <m:ctrlPr>
              <w:rPr>
                <w:rFonts w:ascii="Cambria Math" w:hAnsi="Cambria Math" w:cs="Times New Roman"/>
                <w:i/>
              </w:rPr>
            </m:ctrlPr>
          </m:funcPr>
          <m:fName>
            <m:r>
              <m:rPr>
                <m:sty m:val="p"/>
              </m:rPr>
              <w:rPr>
                <w:rFonts w:ascii="Cambria Math" w:hAnsi="Cambria Math" w:cs="Times New Roman"/>
              </w:rPr>
              <m:t>exp</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g</m:t>
                        </m:r>
                      </m:sub>
                      <m:sup>
                        <m:r>
                          <w:rPr>
                            <w:rFonts w:ascii="Cambria Math" w:hAnsi="Cambria Math" w:cs="Times New Roman"/>
                          </w:rPr>
                          <m:t>2</m:t>
                        </m:r>
                      </m:sup>
                    </m:sSubSup>
                  </m:num>
                  <m:den>
                    <m:r>
                      <w:rPr>
                        <w:rFonts w:ascii="Cambria Math" w:hAnsi="Cambria Math" w:cs="Times New Roman"/>
                      </w:rPr>
                      <m:t>3</m:t>
                    </m:r>
                  </m:den>
                </m:f>
              </m:e>
            </m:d>
          </m:e>
        </m:func>
      </m:oMath>
      <w:r>
        <w:rPr>
          <w:rFonts w:ascii="Times New Roman" w:eastAsiaTheme="minorEastAsia" w:hAnsi="Times New Roman" w:cs="Times New Roman"/>
        </w:rPr>
        <w:t xml:space="preserve">                                              </w:t>
      </w:r>
      <w:r w:rsidR="00503984">
        <w:rPr>
          <w:rFonts w:ascii="Times New Roman" w:eastAsiaTheme="minorEastAsia" w:hAnsi="Times New Roman" w:cs="Times New Roman"/>
        </w:rPr>
        <w:t xml:space="preserve">           </w:t>
      </w:r>
      <w:r>
        <w:rPr>
          <w:rFonts w:ascii="Times New Roman" w:eastAsiaTheme="minorEastAsia" w:hAnsi="Times New Roman" w:cs="Times New Roman"/>
        </w:rPr>
        <w:t xml:space="preserve">    (</w:t>
      </w:r>
      <w:r w:rsidR="002A4752">
        <w:rPr>
          <w:rFonts w:ascii="Times New Roman" w:eastAsiaTheme="minorEastAsia" w:hAnsi="Times New Roman" w:cs="Times New Roman"/>
        </w:rPr>
        <w:t>S3</w:t>
      </w:r>
      <w:r>
        <w:rPr>
          <w:rFonts w:ascii="Times New Roman" w:eastAsiaTheme="minorEastAsia" w:hAnsi="Times New Roman" w:cs="Times New Roman"/>
        </w:rPr>
        <w:t>)</w:t>
      </w:r>
    </w:p>
    <w:p w14:paraId="30511A46" w14:textId="24101AB6" w:rsidR="002A4752" w:rsidRDefault="002A4752" w:rsidP="002A4752">
      <w:pPr>
        <w:rPr>
          <w:rFonts w:ascii="Times New Roman" w:eastAsiaTheme="minorEastAsia" w:hAnsi="Times New Roman" w:cs="Times New Roman"/>
        </w:rPr>
      </w:pPr>
    </w:p>
    <w:p w14:paraId="72B863AB" w14:textId="004128C8" w:rsidR="00C718AE" w:rsidRDefault="002A4752" w:rsidP="002A4752">
      <w:pPr>
        <w:rPr>
          <w:rFonts w:ascii="Times New Roman" w:eastAsiaTheme="minorEastAsia" w:hAnsi="Times New Roman" w:cs="Times New Roman"/>
        </w:rPr>
      </w:pPr>
      <w:r>
        <w:rPr>
          <w:rFonts w:ascii="Times New Roman" w:eastAsiaTheme="minorEastAsia" w:hAnsi="Times New Roman" w:cs="Times New Roman"/>
        </w:rPr>
        <w:t xml:space="preserve">Here, </w:t>
      </w:r>
      <w:r>
        <w:rPr>
          <w:rFonts w:ascii="Times New Roman" w:eastAsiaTheme="minorEastAsia" w:hAnsi="Times New Roman" w:cs="Times New Roman"/>
          <w:i/>
        </w:rPr>
        <w:t>R</w:t>
      </w:r>
      <w:r>
        <w:rPr>
          <w:rFonts w:ascii="Times New Roman" w:eastAsiaTheme="minorEastAsia" w:hAnsi="Times New Roman" w:cs="Times New Roman"/>
          <w:i/>
          <w:vertAlign w:val="subscript"/>
        </w:rPr>
        <w:t>g</w:t>
      </w:r>
      <w:r>
        <w:rPr>
          <w:rFonts w:ascii="Times New Roman" w:eastAsiaTheme="minorEastAsia" w:hAnsi="Times New Roman" w:cs="Times New Roman"/>
        </w:rPr>
        <w:t xml:space="preserve"> is the radius of gyration. Figure S</w:t>
      </w:r>
      <w:r w:rsidR="007D48CE">
        <w:rPr>
          <w:rFonts w:ascii="Times New Roman" w:eastAsiaTheme="minorEastAsia" w:hAnsi="Times New Roman" w:cs="Times New Roman"/>
        </w:rPr>
        <w:t>1</w:t>
      </w:r>
      <w:r w:rsidR="00C02EB1">
        <w:rPr>
          <w:rFonts w:ascii="Times New Roman" w:eastAsiaTheme="minorEastAsia" w:hAnsi="Times New Roman" w:cs="Times New Roman"/>
        </w:rPr>
        <w:t>2</w:t>
      </w:r>
      <w:r>
        <w:rPr>
          <w:rFonts w:ascii="Times New Roman" w:eastAsiaTheme="minorEastAsia" w:hAnsi="Times New Roman" w:cs="Times New Roman"/>
        </w:rPr>
        <w:t xml:space="preserve"> shows an example of such a Guinier fit for HGW.</w:t>
      </w:r>
    </w:p>
    <w:p w14:paraId="74F8B7D8" w14:textId="77777777" w:rsidR="007D48CE" w:rsidRDefault="007D48CE" w:rsidP="002A4752">
      <w:pPr>
        <w:rPr>
          <w:rFonts w:ascii="Times New Roman" w:eastAsiaTheme="minorEastAsia" w:hAnsi="Times New Roman" w:cs="Times New Roman"/>
        </w:rPr>
      </w:pPr>
    </w:p>
    <w:p w14:paraId="45048338" w14:textId="57B9BA44" w:rsidR="002A4752" w:rsidRDefault="003606CA" w:rsidP="002A4752">
      <w:pPr>
        <w:keepNext/>
        <w:jc w:val="center"/>
      </w:pPr>
      <w:r w:rsidRPr="003606CA">
        <w:rPr>
          <w:noProof/>
        </w:rPr>
        <w:lastRenderedPageBreak/>
        <w:drawing>
          <wp:anchor distT="0" distB="0" distL="114300" distR="114300" simplePos="0" relativeHeight="251709952" behindDoc="0" locked="0" layoutInCell="1" allowOverlap="1" wp14:anchorId="0B2BA576" wp14:editId="2BD7E78B">
            <wp:simplePos x="0" y="0"/>
            <wp:positionH relativeFrom="column">
              <wp:posOffset>869940</wp:posOffset>
            </wp:positionH>
            <wp:positionV relativeFrom="paragraph">
              <wp:posOffset>1330154</wp:posOffset>
            </wp:positionV>
            <wp:extent cx="232532" cy="1125941"/>
            <wp:effectExtent l="0" t="0" r="0" b="0"/>
            <wp:wrapNone/>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2532" cy="1125941"/>
                    </a:xfrm>
                    <a:prstGeom prst="rect">
                      <a:avLst/>
                    </a:prstGeom>
                  </pic:spPr>
                </pic:pic>
              </a:graphicData>
            </a:graphic>
            <wp14:sizeRelH relativeFrom="margin">
              <wp14:pctWidth>0</wp14:pctWidth>
            </wp14:sizeRelH>
            <wp14:sizeRelV relativeFrom="margin">
              <wp14:pctHeight>0</wp14:pctHeight>
            </wp14:sizeRelV>
          </wp:anchor>
        </w:drawing>
      </w:r>
      <w:r w:rsidR="00C718AE">
        <w:rPr>
          <w:noProof/>
          <w:lang w:val="de-DE" w:eastAsia="de-DE"/>
        </w:rPr>
        <w:drawing>
          <wp:inline distT="0" distB="0" distL="0" distR="0" wp14:anchorId="5C47F756" wp14:editId="3701E4B4">
            <wp:extent cx="3910730" cy="3759958"/>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pic:cNvPicPr>
                      <a:picLocks noChangeAspect="1" noChangeArrowheads="1"/>
                    </pic:cNvPicPr>
                  </pic:nvPicPr>
                  <pic:blipFill>
                    <a:blip r:embed="rId37"/>
                    <a:srcRect l="4496" r="4496"/>
                    <a:stretch>
                      <a:fillRect/>
                    </a:stretch>
                  </pic:blipFill>
                  <pic:spPr bwMode="auto">
                    <a:xfrm>
                      <a:off x="0" y="0"/>
                      <a:ext cx="3934588" cy="3782897"/>
                    </a:xfrm>
                    <a:prstGeom prst="rect">
                      <a:avLst/>
                    </a:prstGeom>
                    <a:noFill/>
                    <a:ln>
                      <a:noFill/>
                    </a:ln>
                    <a:extLst>
                      <a:ext uri="{53640926-AAD7-44D8-BBD7-CCE9431645EC}">
                        <a14:shadowObscured xmlns:a14="http://schemas.microsoft.com/office/drawing/2010/main"/>
                      </a:ext>
                    </a:extLst>
                  </pic:spPr>
                </pic:pic>
              </a:graphicData>
            </a:graphic>
          </wp:inline>
        </w:drawing>
      </w:r>
    </w:p>
    <w:p w14:paraId="405648D4" w14:textId="4FB67351" w:rsidR="007D48CE" w:rsidRPr="007D48CE" w:rsidRDefault="002A4752" w:rsidP="007D48CE">
      <w:pPr>
        <w:pStyle w:val="Beschriftung"/>
        <w:jc w:val="both"/>
        <w:rPr>
          <w:rFonts w:ascii="Times New Roman" w:hAnsi="Times New Roman" w:cs="Times New Roman"/>
          <w:i w:val="0"/>
          <w:color w:val="000000" w:themeColor="text1"/>
        </w:rPr>
      </w:pPr>
      <w:r w:rsidRPr="00F62810">
        <w:rPr>
          <w:rFonts w:ascii="Times New Roman" w:hAnsi="Times New Roman" w:cs="Times New Roman"/>
          <w:b/>
          <w:i w:val="0"/>
          <w:iCs w:val="0"/>
          <w:color w:val="000000" w:themeColor="text1"/>
        </w:rPr>
        <w:t>Figure S</w:t>
      </w:r>
      <w:r w:rsidR="007D48CE" w:rsidRPr="00F62810">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2</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Exemplary SAXS </w:t>
      </w:r>
      <w:r>
        <w:rPr>
          <w:rFonts w:ascii="Times New Roman" w:hAnsi="Times New Roman" w:cs="Times New Roman"/>
          <w:iCs w:val="0"/>
          <w:color w:val="000000" w:themeColor="text1"/>
        </w:rPr>
        <w:t>I(q)</w:t>
      </w:r>
      <w:r>
        <w:rPr>
          <w:rFonts w:ascii="Times New Roman" w:hAnsi="Times New Roman" w:cs="Times New Roman"/>
          <w:i w:val="0"/>
          <w:iCs w:val="0"/>
          <w:color w:val="000000" w:themeColor="text1"/>
        </w:rPr>
        <w:t xml:space="preserve"> of HGW including Guinier fit according to equation S3. The fits are shown as bold </w:t>
      </w:r>
      <w:r w:rsidR="00940B0C">
        <w:rPr>
          <w:rFonts w:ascii="Times New Roman" w:hAnsi="Times New Roman" w:cs="Times New Roman"/>
          <w:i w:val="0"/>
          <w:iCs w:val="0"/>
          <w:color w:val="000000" w:themeColor="text1"/>
        </w:rPr>
        <w:t>lines</w:t>
      </w:r>
      <w:r>
        <w:rPr>
          <w:rFonts w:ascii="Times New Roman" w:hAnsi="Times New Roman" w:cs="Times New Roman"/>
          <w:i w:val="0"/>
          <w:iCs w:val="0"/>
          <w:color w:val="000000" w:themeColor="text1"/>
        </w:rPr>
        <w:t>.</w:t>
      </w:r>
    </w:p>
    <w:p w14:paraId="421327F5" w14:textId="621015DF" w:rsidR="001168C1" w:rsidRDefault="002A4752" w:rsidP="002A4752">
      <w:pPr>
        <w:jc w:val="both"/>
        <w:rPr>
          <w:rFonts w:ascii="Times New Roman" w:hAnsi="Times New Roman" w:cs="Times New Roman"/>
        </w:rPr>
      </w:pPr>
      <w:r>
        <w:rPr>
          <w:rFonts w:ascii="Times New Roman" w:hAnsi="Times New Roman" w:cs="Times New Roman"/>
          <w:i/>
        </w:rPr>
        <w:t xml:space="preserve">I(0) </w:t>
      </w:r>
      <w:r>
        <w:rPr>
          <w:rFonts w:ascii="Times New Roman" w:hAnsi="Times New Roman" w:cs="Times New Roman"/>
        </w:rPr>
        <w:t xml:space="preserve">can now be acquired by extrapolating the Guinier fits to </w:t>
      </w:r>
      <w:r>
        <w:rPr>
          <w:rFonts w:ascii="Times New Roman" w:hAnsi="Times New Roman" w:cs="Times New Roman"/>
          <w:i/>
        </w:rPr>
        <w:t>q</w:t>
      </w:r>
      <w:r>
        <w:rPr>
          <w:rFonts w:ascii="Times New Roman" w:hAnsi="Times New Roman" w:cs="Times New Roman"/>
        </w:rPr>
        <w:t xml:space="preserve"> = 0. Normalization also requires knowing the forward scattering intensity </w:t>
      </w:r>
      <w:r w:rsidR="0003588C">
        <w:rPr>
          <w:rFonts w:ascii="Times New Roman" w:hAnsi="Times New Roman" w:cs="Times New Roman"/>
          <w:i/>
        </w:rPr>
        <w:t>I(0)</w:t>
      </w:r>
      <w:r w:rsidR="0003588C">
        <w:rPr>
          <w:rFonts w:ascii="Times New Roman" w:hAnsi="Times New Roman" w:cs="Times New Roman"/>
          <w:i/>
          <w:vertAlign w:val="subscript"/>
        </w:rPr>
        <w:t>lit</w:t>
      </w:r>
      <w:r w:rsidR="0003588C">
        <w:rPr>
          <w:rFonts w:ascii="Times New Roman" w:hAnsi="Times New Roman" w:cs="Times New Roman"/>
        </w:rPr>
        <w:t xml:space="preserve"> </w:t>
      </w:r>
      <w:r w:rsidR="00BD28B7">
        <w:rPr>
          <w:rFonts w:ascii="Times New Roman" w:hAnsi="Times New Roman" w:cs="Times New Roman"/>
        </w:rPr>
        <w:t>in absolute units (</w:t>
      </w:r>
      <w:r w:rsidR="00940B0C">
        <w:rPr>
          <w:rFonts w:ascii="Times New Roman" w:hAnsi="Times New Roman" w:cs="Times New Roman"/>
          <w:i/>
        </w:rPr>
        <w:t>i.e.</w:t>
      </w:r>
      <w:r w:rsidR="0003588C">
        <w:rPr>
          <w:rFonts w:ascii="Times New Roman" w:hAnsi="Times New Roman" w:cs="Times New Roman"/>
          <w:i/>
        </w:rPr>
        <w:t>,</w:t>
      </w:r>
      <w:r w:rsidR="00940B0C">
        <w:rPr>
          <w:rFonts w:ascii="Times New Roman" w:hAnsi="Times New Roman" w:cs="Times New Roman"/>
        </w:rPr>
        <w:t xml:space="preserve"> units of </w:t>
      </w:r>
      <w:r w:rsidR="00BD28B7">
        <w:rPr>
          <w:rFonts w:ascii="Times New Roman" w:hAnsi="Times New Roman" w:cs="Times New Roman"/>
        </w:rPr>
        <w:t xml:space="preserve">inverse length) </w:t>
      </w:r>
      <w:r w:rsidR="00A77382">
        <w:rPr>
          <w:rFonts w:ascii="Times New Roman" w:hAnsi="Times New Roman" w:cs="Times New Roman"/>
        </w:rPr>
        <w:t>as shown in equation</w:t>
      </w:r>
      <w:r w:rsidR="001168C1">
        <w:rPr>
          <w:rFonts w:ascii="Times New Roman" w:hAnsi="Times New Roman" w:cs="Times New Roman"/>
        </w:rPr>
        <w:t xml:space="preserve"> S</w:t>
      </w:r>
      <w:r w:rsidR="00A77382">
        <w:rPr>
          <w:rFonts w:ascii="Times New Roman" w:hAnsi="Times New Roman" w:cs="Times New Roman"/>
        </w:rPr>
        <w:t>3</w:t>
      </w:r>
      <w:r w:rsidR="005A5440">
        <w:rPr>
          <w:rFonts w:ascii="Times New Roman" w:hAnsi="Times New Roman" w:cs="Times New Roman"/>
        </w:rPr>
        <w:t>,</w:t>
      </w:r>
      <w:r w:rsidR="001168C1">
        <w:rPr>
          <w:rFonts w:ascii="Times New Roman" w:hAnsi="Times New Roman" w:cs="Times New Roman"/>
        </w:rPr>
        <w:t xml:space="preserve"> where </w:t>
      </w:r>
      <w:r w:rsidR="001168C1">
        <w:rPr>
          <w:rFonts w:ascii="Times New Roman" w:hAnsi="Times New Roman" w:cs="Times New Roman"/>
          <w:i/>
        </w:rPr>
        <w:t>I(q)</w:t>
      </w:r>
      <w:r w:rsidR="001168C1">
        <w:rPr>
          <w:rFonts w:ascii="Times New Roman" w:hAnsi="Times New Roman" w:cs="Times New Roman"/>
          <w:i/>
          <w:vertAlign w:val="subscript"/>
        </w:rPr>
        <w:t>abs</w:t>
      </w:r>
      <w:r w:rsidR="001168C1">
        <w:rPr>
          <w:rFonts w:ascii="Times New Roman" w:hAnsi="Times New Roman" w:cs="Times New Roman"/>
        </w:rPr>
        <w:t xml:space="preserve"> is the</w:t>
      </w:r>
      <w:r w:rsidR="000E7FC8">
        <w:rPr>
          <w:rFonts w:ascii="Times New Roman" w:hAnsi="Times New Roman" w:cs="Times New Roman"/>
        </w:rPr>
        <w:t xml:space="preserve"> normalized</w:t>
      </w:r>
      <w:r w:rsidR="001168C1">
        <w:rPr>
          <w:rFonts w:ascii="Times New Roman" w:hAnsi="Times New Roman" w:cs="Times New Roman"/>
        </w:rPr>
        <w:t xml:space="preserve"> intensity on an absolute scale.</w:t>
      </w:r>
    </w:p>
    <w:p w14:paraId="32014445" w14:textId="5186EE9C" w:rsidR="001168C1" w:rsidRDefault="001168C1" w:rsidP="002A4752">
      <w:pPr>
        <w:jc w:val="both"/>
        <w:rPr>
          <w:rFonts w:ascii="Times New Roman" w:hAnsi="Times New Roman" w:cs="Times New Roman"/>
        </w:rPr>
      </w:pPr>
    </w:p>
    <w:p w14:paraId="09BD6C94" w14:textId="79965712" w:rsidR="001168C1" w:rsidRDefault="001168C1" w:rsidP="001168C1">
      <w:pPr>
        <w:jc w:val="right"/>
        <w:rPr>
          <w:rFonts w:ascii="Times New Roman" w:eastAsiaTheme="minorEastAsia" w:hAnsi="Times New Roman" w:cs="Times New Roman"/>
        </w:rPr>
      </w:pPr>
      <m:oMath>
        <m:r>
          <w:rPr>
            <w:rFonts w:ascii="Cambria Math" w:hAnsi="Cambria Math" w:cs="Times New Roman"/>
          </w:rPr>
          <m:t>I</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rPr>
                  <m:t>q</m:t>
                </m:r>
              </m:e>
            </m:d>
          </m:e>
          <m:sub>
            <m:r>
              <w:rPr>
                <w:rFonts w:ascii="Cambria Math" w:hAnsi="Cambria Math" w:cs="Times New Roman"/>
              </w:rPr>
              <m:t>abs</m:t>
            </m:r>
          </m:sub>
        </m:sSub>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f>
          <m:fPr>
            <m:ctrlPr>
              <w:rPr>
                <w:rFonts w:ascii="Cambria Math" w:hAnsi="Cambria Math" w:cs="Times New Roman"/>
                <w:i/>
              </w:rPr>
            </m:ctrlPr>
          </m:fPr>
          <m:num>
            <m:r>
              <w:rPr>
                <w:rFonts w:ascii="Cambria Math" w:hAnsi="Cambria Math" w:cs="Times New Roman"/>
              </w:rPr>
              <m:t>I</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rPr>
                      <m:t>0</m:t>
                    </m:r>
                  </m:e>
                </m:d>
              </m:e>
              <m:sub>
                <m:r>
                  <w:rPr>
                    <w:rFonts w:ascii="Cambria Math" w:hAnsi="Cambria Math" w:cs="Times New Roman"/>
                  </w:rPr>
                  <m:t>lit</m:t>
                </m:r>
              </m:sub>
            </m:sSub>
          </m:num>
          <m:den>
            <m:r>
              <w:rPr>
                <w:rFonts w:ascii="Cambria Math" w:hAnsi="Cambria Math" w:cs="Times New Roman"/>
              </w:rPr>
              <m:t>I</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rPr>
                      <m:t>0</m:t>
                    </m:r>
                  </m:e>
                </m:d>
              </m:e>
              <m:sub>
                <m:eqArr>
                  <m:eqArrPr>
                    <m:ctrlPr>
                      <w:rPr>
                        <w:rFonts w:ascii="Cambria Math" w:hAnsi="Cambria Math" w:cs="Times New Roman"/>
                        <w:i/>
                      </w:rPr>
                    </m:ctrlPr>
                  </m:eqArrPr>
                  <m:e>
                    <m:r>
                      <w:rPr>
                        <w:rFonts w:ascii="Cambria Math" w:hAnsi="Cambria Math" w:cs="Times New Roman"/>
                      </w:rPr>
                      <m:t xml:space="preserve"> </m:t>
                    </m:r>
                  </m:e>
                  <m:e>
                    <m:r>
                      <w:rPr>
                        <w:rFonts w:ascii="Cambria Math" w:hAnsi="Cambria Math" w:cs="Times New Roman"/>
                      </w:rPr>
                      <m:t xml:space="preserve"> </m:t>
                    </m:r>
                  </m:e>
                </m:eqArr>
              </m:sub>
            </m:sSub>
          </m:den>
        </m:f>
      </m:oMath>
      <w:r>
        <w:rPr>
          <w:rFonts w:ascii="Times New Roman" w:eastAsiaTheme="minorEastAsia" w:hAnsi="Times New Roman" w:cs="Times New Roman"/>
        </w:rPr>
        <w:t xml:space="preserve">                           </w:t>
      </w:r>
      <w:r w:rsidR="00503984">
        <w:rPr>
          <w:rFonts w:ascii="Times New Roman" w:eastAsiaTheme="minorEastAsia" w:hAnsi="Times New Roman" w:cs="Times New Roman"/>
        </w:rPr>
        <w:t xml:space="preserve">   </w:t>
      </w:r>
      <w:r>
        <w:rPr>
          <w:rFonts w:ascii="Times New Roman" w:eastAsiaTheme="minorEastAsia" w:hAnsi="Times New Roman" w:cs="Times New Roman"/>
        </w:rPr>
        <w:t xml:space="preserve">                              (</w:t>
      </w:r>
      <w:r w:rsidR="006155BE">
        <w:rPr>
          <w:rFonts w:ascii="Times New Roman" w:eastAsiaTheme="minorEastAsia" w:hAnsi="Times New Roman" w:cs="Times New Roman"/>
        </w:rPr>
        <w:t>S</w:t>
      </w:r>
      <w:r>
        <w:rPr>
          <w:rFonts w:ascii="Times New Roman" w:eastAsiaTheme="minorEastAsia" w:hAnsi="Times New Roman" w:cs="Times New Roman"/>
        </w:rPr>
        <w:t>3)</w:t>
      </w:r>
    </w:p>
    <w:p w14:paraId="407CAB1E" w14:textId="7EB68C88" w:rsidR="001168C1" w:rsidRDefault="001168C1" w:rsidP="002A4752">
      <w:pPr>
        <w:jc w:val="both"/>
        <w:rPr>
          <w:rFonts w:ascii="Times New Roman" w:hAnsi="Times New Roman" w:cs="Times New Roman"/>
        </w:rPr>
      </w:pPr>
    </w:p>
    <w:p w14:paraId="3C3A31D8" w14:textId="11640C4C" w:rsidR="001168C1" w:rsidRDefault="001168C1" w:rsidP="002A4752">
      <w:pPr>
        <w:jc w:val="both"/>
        <w:rPr>
          <w:rFonts w:ascii="Times New Roman" w:hAnsi="Times New Roman" w:cs="Times New Roman"/>
        </w:rPr>
      </w:pPr>
      <w:r w:rsidRPr="001168C1">
        <w:rPr>
          <w:rFonts w:ascii="Times New Roman" w:hAnsi="Times New Roman" w:cs="Times New Roman"/>
          <w:i/>
        </w:rPr>
        <w:t>I(0)</w:t>
      </w:r>
      <w:r w:rsidRPr="001168C1">
        <w:rPr>
          <w:rFonts w:ascii="Times New Roman" w:hAnsi="Times New Roman" w:cs="Times New Roman"/>
          <w:i/>
          <w:vertAlign w:val="subscript"/>
        </w:rPr>
        <w:t xml:space="preserve">lit </w:t>
      </w:r>
      <w:r w:rsidRPr="001168C1">
        <w:rPr>
          <w:rFonts w:ascii="Times New Roman" w:hAnsi="Times New Roman" w:cs="Times New Roman"/>
        </w:rPr>
        <w:t xml:space="preserve">was calculated </w:t>
      </w:r>
      <w:r w:rsidR="00F526B5">
        <w:rPr>
          <w:rFonts w:ascii="Times New Roman" w:hAnsi="Times New Roman" w:cs="Times New Roman"/>
        </w:rPr>
        <w:t>using equation S</w:t>
      </w:r>
      <w:r w:rsidR="001B3968">
        <w:rPr>
          <w:rFonts w:ascii="Times New Roman" w:hAnsi="Times New Roman" w:cs="Times New Roman"/>
        </w:rPr>
        <w:t>4</w:t>
      </w:r>
      <w:sdt>
        <w:sdtPr>
          <w:rPr>
            <w:rFonts w:ascii="Times New Roman" w:hAnsi="Times New Roman" w:cs="Times New Roman"/>
          </w:rPr>
          <w:alias w:val="To edit, see citavi.com/edit"/>
          <w:tag w:val="CitaviPlaceholder#ef6dd532-1c6c-42dc-b33c-b2d07e802443"/>
          <w:id w:val="-2142483344"/>
          <w:placeholder>
            <w:docPart w:val="DefaultPlaceholder_-1854013440"/>
          </w:placeholder>
        </w:sdtPr>
        <w:sdtEndPr/>
        <w:sdtContent>
          <w:r w:rsidR="00EF4FE7">
            <w:rPr>
              <w:rFonts w:ascii="Times New Roman" w:hAnsi="Times New Roman" w:cs="Times New Roman"/>
            </w:rPr>
            <w:fldChar w:fldCharType="begin"/>
          </w:r>
          <w:r w:rsidR="009F0D74">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Y1OGVkOTU1LTg5ZDItNDRkNC1hMTgxLWRlZGIwNWM4NTJiYSIsIlJhbmdlTGVuZ3RoIjoyLCJSZWZlcmVuY2VJZCI6IjlmN2FiMTAxLTM0NDktNDM0NS04YTNmLWJjZDYzOTJhY2NmN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}</w:instrText>
          </w:r>
          <w:r w:rsidR="00EF4FE7">
            <w:rPr>
              <w:rFonts w:ascii="Times New Roman" w:hAnsi="Times New Roman" w:cs="Times New Roman"/>
            </w:rPr>
            <w:fldChar w:fldCharType="separate"/>
          </w:r>
          <w:r w:rsidR="009F0D74">
            <w:rPr>
              <w:rFonts w:ascii="Times New Roman" w:hAnsi="Times New Roman" w:cs="Times New Roman"/>
              <w:vertAlign w:val="superscript"/>
            </w:rPr>
            <w:t>13</w:t>
          </w:r>
          <w:r w:rsidR="00EF4FE7">
            <w:rPr>
              <w:rFonts w:ascii="Times New Roman" w:hAnsi="Times New Roman" w:cs="Times New Roman"/>
            </w:rPr>
            <w:fldChar w:fldCharType="end"/>
          </w:r>
        </w:sdtContent>
      </w:sdt>
      <w:r w:rsidR="005A5440">
        <w:rPr>
          <w:rFonts w:ascii="Times New Roman" w:hAnsi="Times New Roman" w:cs="Times New Roman"/>
        </w:rPr>
        <w:t>,</w:t>
      </w:r>
      <w:r w:rsidR="001B3968">
        <w:rPr>
          <w:rFonts w:ascii="Times New Roman" w:hAnsi="Times New Roman" w:cs="Times New Roman"/>
        </w:rPr>
        <w:t xml:space="preserve"> where </w:t>
      </w:r>
      <m:oMath>
        <m:r>
          <m:rPr>
            <m:sty m:val="p"/>
          </m:rPr>
          <w:rPr>
            <w:rFonts w:ascii="Cambria Math" w:hAnsi="Cambria Math" w:cs="Times New Roman"/>
          </w:rPr>
          <m:t>Δ</m:t>
        </m:r>
        <m:sSup>
          <m:sSupPr>
            <m:ctrlPr>
              <w:rPr>
                <w:rFonts w:ascii="Cambria Math" w:hAnsi="Cambria Math" w:cs="Times New Roman"/>
                <w:i/>
              </w:rPr>
            </m:ctrlPr>
          </m:sSupPr>
          <m:e>
            <m:r>
              <w:rPr>
                <w:rFonts w:ascii="Cambria Math" w:hAnsi="Cambria Math" w:cs="Times New Roman"/>
              </w:rPr>
              <m:t>ρ</m:t>
            </m:r>
          </m:e>
          <m:sup>
            <m:r>
              <w:rPr>
                <w:rFonts w:ascii="Cambria Math" w:hAnsi="Cambria Math" w:cs="Times New Roman"/>
              </w:rPr>
              <m:t xml:space="preserve"> </m:t>
            </m:r>
          </m:sup>
        </m:sSup>
      </m:oMath>
      <w:r w:rsidR="001B3968">
        <w:rPr>
          <w:rFonts w:ascii="Times New Roman" w:eastAsiaTheme="minorEastAsia" w:hAnsi="Times New Roman" w:cs="Times New Roman"/>
        </w:rPr>
        <w:t>is the scattering length density (</w:t>
      </w:r>
      <w:r w:rsidR="001B3968" w:rsidRPr="001B3968">
        <w:rPr>
          <w:rFonts w:ascii="Times New Roman" w:eastAsiaTheme="minorEastAsia" w:hAnsi="Times New Roman" w:cs="Times New Roman"/>
        </w:rPr>
        <w:t>9.388</w:t>
      </w:r>
      <w:r w:rsidR="001B3968">
        <w:rPr>
          <w:rFonts w:ascii="Times New Roman" w:eastAsiaTheme="minorEastAsia" w:hAnsi="Times New Roman" w:cs="Times New Roman"/>
        </w:rPr>
        <w:t xml:space="preserve"> * 10</w:t>
      </w:r>
      <w:r w:rsidR="001B3968">
        <w:rPr>
          <w:rFonts w:ascii="Times New Roman" w:eastAsiaTheme="minorEastAsia" w:hAnsi="Times New Roman" w:cs="Times New Roman"/>
          <w:vertAlign w:val="superscript"/>
        </w:rPr>
        <w:t>10</w:t>
      </w:r>
      <w:r w:rsidR="001B3968">
        <w:rPr>
          <w:rFonts w:ascii="Times New Roman" w:eastAsiaTheme="minorEastAsia" w:hAnsi="Times New Roman" w:cs="Times New Roman"/>
        </w:rPr>
        <w:t xml:space="preserve"> cm</w:t>
      </w:r>
      <w:r w:rsidR="001B3968">
        <w:rPr>
          <w:rFonts w:ascii="Times New Roman" w:eastAsiaTheme="minorEastAsia" w:hAnsi="Times New Roman" w:cs="Times New Roman"/>
          <w:vertAlign w:val="superscript"/>
        </w:rPr>
        <w:t xml:space="preserve">-2 </w:t>
      </w:r>
      <w:r w:rsidR="001B3968">
        <w:rPr>
          <w:rFonts w:ascii="Times New Roman" w:eastAsiaTheme="minorEastAsia" w:hAnsi="Times New Roman" w:cs="Times New Roman"/>
        </w:rPr>
        <w:t>for water)</w:t>
      </w:r>
      <w:sdt>
        <w:sdtPr>
          <w:rPr>
            <w:rFonts w:ascii="Times New Roman" w:eastAsiaTheme="minorEastAsia" w:hAnsi="Times New Roman" w:cs="Times New Roman"/>
          </w:rPr>
          <w:alias w:val="To edit, see citavi.com/edit"/>
          <w:tag w:val="CitaviPlaceholder#ae0c1e05-3980-4551-86f9-ca9772fde7f5"/>
          <w:id w:val="-639960744"/>
          <w:placeholder>
            <w:docPart w:val="DefaultPlaceholder_-1854013440"/>
          </w:placeholder>
        </w:sdtPr>
        <w:sdtEndPr/>
        <w:sdtContent>
          <w:r w:rsidR="005D6D85">
            <w:rPr>
              <w:rFonts w:ascii="Times New Roman" w:eastAsiaTheme="minorEastAsia" w:hAnsi="Times New Roman" w:cs="Times New Roman"/>
            </w:rPr>
            <w:fldChar w:fldCharType="begin"/>
          </w:r>
          <w:r w:rsidR="009F2D5B">
            <w:rPr>
              <w:rFonts w:ascii="Times New Roman" w:eastAsiaTheme="minorEastAsia"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czOWMyZmNlLTc0ZGEtNGVkNC1iODZlLTEyYmUyOTZmN2M2NSIsIlJhbmdlTGVuZ3RoIjoyLCJSZWZlcmVuY2VJZCI6IjkwZjM0YzI1LWRiNTItNDZmYi1hMzUwLWFkYWI5NGY4NGIzY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}</w:instrText>
          </w:r>
          <w:r w:rsidR="005D6D85">
            <w:rPr>
              <w:rFonts w:ascii="Times New Roman" w:eastAsiaTheme="minorEastAsia" w:hAnsi="Times New Roman" w:cs="Times New Roman"/>
            </w:rPr>
            <w:fldChar w:fldCharType="separate"/>
          </w:r>
          <w:r w:rsidR="009F0D74">
            <w:rPr>
              <w:rFonts w:ascii="Times New Roman" w:eastAsiaTheme="minorEastAsia" w:hAnsi="Times New Roman" w:cs="Times New Roman"/>
              <w:vertAlign w:val="superscript"/>
            </w:rPr>
            <w:t>14</w:t>
          </w:r>
          <w:r w:rsidR="005D6D85">
            <w:rPr>
              <w:rFonts w:ascii="Times New Roman" w:eastAsiaTheme="minorEastAsia" w:hAnsi="Times New Roman" w:cs="Times New Roman"/>
            </w:rPr>
            <w:fldChar w:fldCharType="end"/>
          </w:r>
        </w:sdtContent>
      </w:sdt>
      <w:r w:rsidR="001B3968">
        <w:rPr>
          <w:rFonts w:ascii="Times New Roman" w:eastAsiaTheme="minorEastAsia" w:hAnsi="Times New Roman" w:cs="Times New Roman"/>
        </w:rPr>
        <w:t xml:space="preserve">, </w:t>
      </w:r>
      <w:r w:rsidR="001B3968">
        <w:rPr>
          <w:rFonts w:ascii="Times New Roman" w:eastAsiaTheme="minorEastAsia" w:hAnsi="Times New Roman" w:cs="Times New Roman"/>
          <w:i/>
        </w:rPr>
        <w:t>k</w:t>
      </w:r>
      <w:r w:rsidR="001B3968">
        <w:rPr>
          <w:rFonts w:ascii="Times New Roman" w:eastAsiaTheme="minorEastAsia" w:hAnsi="Times New Roman" w:cs="Times New Roman"/>
        </w:rPr>
        <w:t xml:space="preserve"> is the Boltzmann constant, </w:t>
      </w:r>
      <w:r w:rsidR="001B3968">
        <w:rPr>
          <w:rFonts w:ascii="Times New Roman" w:eastAsiaTheme="minorEastAsia" w:hAnsi="Times New Roman" w:cs="Times New Roman"/>
          <w:i/>
        </w:rPr>
        <w:t>T</w:t>
      </w:r>
      <w:r w:rsidR="001B3968">
        <w:rPr>
          <w:rFonts w:ascii="Times New Roman" w:hAnsi="Times New Roman" w:cs="Times New Roman"/>
        </w:rPr>
        <w:t xml:space="preserve"> is the temperature, and </w:t>
      </w:r>
      <w:r w:rsidR="001B3968">
        <w:rPr>
          <w:rFonts w:ascii="Times New Roman" w:hAnsi="Times New Roman" w:cs="Times New Roman"/>
          <w:i/>
        </w:rPr>
        <w:t>κ</w:t>
      </w:r>
      <w:r w:rsidR="001B3968">
        <w:rPr>
          <w:rFonts w:ascii="Times New Roman" w:hAnsi="Times New Roman" w:cs="Times New Roman"/>
          <w:i/>
          <w:vertAlign w:val="subscript"/>
        </w:rPr>
        <w:t>T</w:t>
      </w:r>
      <w:r w:rsidR="001B3968">
        <w:rPr>
          <w:rFonts w:ascii="Times New Roman" w:hAnsi="Times New Roman" w:cs="Times New Roman"/>
        </w:rPr>
        <w:t xml:space="preserve"> is the isobaric compressibility.</w:t>
      </w:r>
    </w:p>
    <w:p w14:paraId="36CB3922" w14:textId="2D5BA9D1" w:rsidR="006155BE" w:rsidRDefault="006155BE" w:rsidP="002A4752">
      <w:pPr>
        <w:jc w:val="both"/>
        <w:rPr>
          <w:rFonts w:ascii="Times New Roman" w:hAnsi="Times New Roman" w:cs="Times New Roman"/>
        </w:rPr>
      </w:pPr>
    </w:p>
    <w:p w14:paraId="308E6FF3" w14:textId="1F0D6C1F" w:rsidR="006155BE" w:rsidRDefault="006155BE" w:rsidP="006155BE">
      <w:pPr>
        <w:jc w:val="right"/>
        <w:rPr>
          <w:rFonts w:ascii="Times New Roman" w:eastAsiaTheme="minorEastAsia" w:hAnsi="Times New Roman" w:cs="Times New Roman"/>
        </w:rPr>
      </w:pPr>
      <m:oMath>
        <m:r>
          <w:rPr>
            <w:rFonts w:ascii="Cambria Math" w:hAnsi="Cambria Math" w:cs="Times New Roman"/>
          </w:rPr>
          <m:t>I</m:t>
        </m:r>
        <m:sSub>
          <m:sSubPr>
            <m:ctrlPr>
              <w:rPr>
                <w:rFonts w:ascii="Cambria Math" w:hAnsi="Cambria Math" w:cs="Times New Roman"/>
                <w:i/>
              </w:rPr>
            </m:ctrlPr>
          </m:sSubPr>
          <m:e>
            <m:d>
              <m:dPr>
                <m:ctrlPr>
                  <w:rPr>
                    <w:rFonts w:ascii="Cambria Math" w:hAnsi="Cambria Math" w:cs="Times New Roman"/>
                    <w:i/>
                  </w:rPr>
                </m:ctrlPr>
              </m:dPr>
              <m:e>
                <m:r>
                  <w:rPr>
                    <w:rFonts w:ascii="Cambria Math" w:hAnsi="Cambria Math" w:cs="Times New Roman"/>
                  </w:rPr>
                  <m:t>0</m:t>
                </m:r>
              </m:e>
            </m:d>
          </m:e>
          <m:sub>
            <m:r>
              <w:rPr>
                <w:rFonts w:ascii="Cambria Math" w:hAnsi="Cambria Math" w:cs="Times New Roman"/>
              </w:rPr>
              <m:t>lit</m:t>
            </m:r>
          </m:sub>
        </m:sSub>
        <m:r>
          <w:rPr>
            <w:rFonts w:ascii="Cambria Math" w:hAnsi="Cambria Math" w:cs="Times New Roman"/>
          </w:rPr>
          <m:t>=</m:t>
        </m:r>
        <m:r>
          <m:rPr>
            <m:sty m:val="p"/>
          </m:rPr>
          <w:rPr>
            <w:rFonts w:ascii="Cambria Math" w:hAnsi="Cambria Math" w:cs="Times New Roman"/>
          </w:rPr>
          <m:t>Δ</m:t>
        </m:r>
        <m:sSup>
          <m:sSupPr>
            <m:ctrlPr>
              <w:rPr>
                <w:rFonts w:ascii="Cambria Math" w:hAnsi="Cambria Math" w:cs="Times New Roman"/>
                <w:i/>
              </w:rPr>
            </m:ctrlPr>
          </m:sSupPr>
          <m:e>
            <m:r>
              <w:rPr>
                <w:rFonts w:ascii="Cambria Math" w:hAnsi="Cambria Math" w:cs="Times New Roman"/>
              </w:rPr>
              <m:t>ρ</m:t>
            </m:r>
          </m:e>
          <m:sup>
            <m:r>
              <w:rPr>
                <w:rFonts w:ascii="Cambria Math" w:hAnsi="Cambria Math" w:cs="Times New Roman"/>
              </w:rPr>
              <m:t>2</m:t>
            </m:r>
          </m:sup>
        </m:sSup>
        <m:r>
          <w:rPr>
            <w:rFonts w:ascii="Cambria Math" w:hAnsi="Cambria Math" w:cs="Times New Roman"/>
          </w:rPr>
          <m:t>kT</m:t>
        </m:r>
        <w:bookmarkStart w:id="4" w:name="_Hlk174112429"/>
        <m:sSub>
          <m:sSubPr>
            <m:ctrlPr>
              <w:rPr>
                <w:rFonts w:ascii="Cambria Math" w:hAnsi="Cambria Math" w:cs="Times New Roman"/>
                <w:i/>
              </w:rPr>
            </m:ctrlPr>
          </m:sSubPr>
          <m:e>
            <m:r>
              <w:rPr>
                <w:rFonts w:ascii="Cambria Math" w:hAnsi="Cambria Math" w:cs="Times New Roman"/>
              </w:rPr>
              <m:t>κ</m:t>
            </m:r>
          </m:e>
          <m:sub>
            <m:r>
              <w:rPr>
                <w:rFonts w:ascii="Cambria Math" w:hAnsi="Cambria Math" w:cs="Times New Roman"/>
              </w:rPr>
              <m:t>T</m:t>
            </m:r>
          </m:sub>
        </m:sSub>
      </m:oMath>
      <w:bookmarkEnd w:id="4"/>
      <w:r>
        <w:rPr>
          <w:rFonts w:ascii="Times New Roman" w:eastAsiaTheme="minorEastAsia" w:hAnsi="Times New Roman" w:cs="Times New Roman"/>
        </w:rPr>
        <w:t xml:space="preserve">                                             </w:t>
      </w:r>
      <w:r w:rsidR="00503984">
        <w:rPr>
          <w:rFonts w:ascii="Times New Roman" w:eastAsiaTheme="minorEastAsia" w:hAnsi="Times New Roman" w:cs="Times New Roman"/>
        </w:rPr>
        <w:t xml:space="preserve">  </w:t>
      </w:r>
      <w:r>
        <w:rPr>
          <w:rFonts w:ascii="Times New Roman" w:eastAsiaTheme="minorEastAsia" w:hAnsi="Times New Roman" w:cs="Times New Roman"/>
        </w:rPr>
        <w:t xml:space="preserve">               (S4)</w:t>
      </w:r>
    </w:p>
    <w:p w14:paraId="0F642762" w14:textId="10478816" w:rsidR="006155BE" w:rsidRDefault="006155BE" w:rsidP="006155BE">
      <w:pPr>
        <w:jc w:val="right"/>
        <w:rPr>
          <w:rFonts w:ascii="Times New Roman" w:eastAsiaTheme="minorEastAsia" w:hAnsi="Times New Roman" w:cs="Times New Roman"/>
        </w:rPr>
      </w:pPr>
    </w:p>
    <w:p w14:paraId="233C7149" w14:textId="77BE5C68" w:rsidR="006155BE" w:rsidRDefault="006155BE" w:rsidP="006155BE">
      <w:pPr>
        <w:jc w:val="both"/>
        <w:rPr>
          <w:rFonts w:ascii="Times New Roman" w:hAnsi="Times New Roman" w:cs="Times New Roman"/>
        </w:rPr>
      </w:pPr>
      <w:r>
        <w:rPr>
          <w:rFonts w:ascii="Times New Roman" w:hAnsi="Times New Roman" w:cs="Times New Roman"/>
          <w:i/>
        </w:rPr>
        <w:t>κ</w:t>
      </w:r>
      <w:r>
        <w:rPr>
          <w:rFonts w:ascii="Times New Roman" w:hAnsi="Times New Roman" w:cs="Times New Roman"/>
          <w:i/>
          <w:vertAlign w:val="subscript"/>
        </w:rPr>
        <w:t>T</w:t>
      </w:r>
      <w:r>
        <w:rPr>
          <w:rFonts w:ascii="Times New Roman" w:hAnsi="Times New Roman" w:cs="Times New Roman"/>
        </w:rPr>
        <w:t xml:space="preserve"> </w:t>
      </w:r>
      <w:r w:rsidR="004176FB">
        <w:rPr>
          <w:rFonts w:ascii="Times New Roman" w:hAnsi="Times New Roman" w:cs="Times New Roman"/>
        </w:rPr>
        <w:t>for HGW or even LDA is currently unknown</w:t>
      </w:r>
      <w:r w:rsidR="005A5440">
        <w:rPr>
          <w:rFonts w:ascii="Times New Roman" w:hAnsi="Times New Roman" w:cs="Times New Roman"/>
        </w:rPr>
        <w:t>,</w:t>
      </w:r>
      <w:r w:rsidR="004176FB">
        <w:rPr>
          <w:rFonts w:ascii="Times New Roman" w:hAnsi="Times New Roman" w:cs="Times New Roman"/>
        </w:rPr>
        <w:t xml:space="preserve"> which is why the compressibility of hexagonal ice was used instead. </w:t>
      </w:r>
      <w:r>
        <w:rPr>
          <w:rFonts w:ascii="Times New Roman" w:hAnsi="Times New Roman" w:cs="Times New Roman"/>
        </w:rPr>
        <w:t>This is a valid a</w:t>
      </w:r>
      <w:r w:rsidR="004176FB">
        <w:rPr>
          <w:rFonts w:ascii="Times New Roman" w:hAnsi="Times New Roman" w:cs="Times New Roman"/>
        </w:rPr>
        <w:t>pproximation</w:t>
      </w:r>
      <w:r>
        <w:rPr>
          <w:rFonts w:ascii="Times New Roman" w:hAnsi="Times New Roman" w:cs="Times New Roman"/>
        </w:rPr>
        <w:t xml:space="preserve"> given the similarities in local structure and density</w:t>
      </w:r>
      <w:r w:rsidR="004176FB">
        <w:rPr>
          <w:rFonts w:ascii="Times New Roman" w:hAnsi="Times New Roman" w:cs="Times New Roman"/>
        </w:rPr>
        <w:t xml:space="preserve"> between LDA type amorphous ices and ice I</w:t>
      </w:r>
      <w:r>
        <w:rPr>
          <w:rFonts w:ascii="Times New Roman" w:hAnsi="Times New Roman" w:cs="Times New Roman"/>
        </w:rPr>
        <w:t>. In ref.</w:t>
      </w:r>
      <w:r w:rsidRPr="00BE30A9">
        <w:rPr>
          <w:rFonts w:ascii="Times New Roman" w:hAnsi="Times New Roman" w:cs="Times New Roman"/>
        </w:rPr>
        <w:t xml:space="preserve"> </w:t>
      </w:r>
      <w:sdt>
        <w:sdtPr>
          <w:rPr>
            <w:rFonts w:ascii="Times New Roman" w:hAnsi="Times New Roman" w:cs="Times New Roman"/>
          </w:rPr>
          <w:alias w:val="To edit, see citavi.com/edit"/>
          <w:tag w:val="CitaviPlaceholder#ad81c4cf-aaec-479c-8bd9-1084413636c9"/>
          <w:id w:val="-1866205285"/>
          <w:placeholder>
            <w:docPart w:val="DefaultPlaceholder_-1854013440"/>
          </w:placeholder>
        </w:sdtPr>
        <w:sdtEndPr/>
        <w:sdtContent>
          <w:r w:rsidRPr="00BE30A9">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UwZTY5NzVjLTNkMWMtNDBhZi1iMDhkLWNlY2EwMzQ5MzJiZiIsIlJhbmdlTGVuZ3RoIjoyLCJSZWZlcmVuY2VJZCI6Ijk0YjRiYjQ0LTllMGYtNDM0Mi1hYjA0LWYxZmRhZDYyMGE4MS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}</w:instrText>
          </w:r>
          <w:r w:rsidRPr="00BE30A9">
            <w:rPr>
              <w:rFonts w:ascii="Times New Roman" w:hAnsi="Times New Roman" w:cs="Times New Roman"/>
            </w:rPr>
            <w:fldChar w:fldCharType="separate"/>
          </w:r>
          <w:r w:rsidR="009F0D74" w:rsidRPr="00BE30A9">
            <w:rPr>
              <w:rFonts w:ascii="Times New Roman" w:hAnsi="Times New Roman" w:cs="Times New Roman"/>
            </w:rPr>
            <w:t>15</w:t>
          </w:r>
          <w:r w:rsidRPr="00BE30A9">
            <w:rPr>
              <w:rFonts w:ascii="Times New Roman" w:hAnsi="Times New Roman" w:cs="Times New Roman"/>
            </w:rPr>
            <w:fldChar w:fldCharType="end"/>
          </w:r>
        </w:sdtContent>
      </w:sdt>
      <w:r>
        <w:rPr>
          <w:rFonts w:ascii="Times New Roman" w:hAnsi="Times New Roman" w:cs="Times New Roman"/>
        </w:rPr>
        <w:t xml:space="preserve">, equation S5 is presented to calculate </w:t>
      </w:r>
      <w:r>
        <w:rPr>
          <w:rFonts w:ascii="Times New Roman" w:hAnsi="Times New Roman" w:cs="Times New Roman"/>
          <w:i/>
        </w:rPr>
        <w:t>κ</w:t>
      </w:r>
      <w:r>
        <w:rPr>
          <w:rFonts w:ascii="Times New Roman" w:hAnsi="Times New Roman" w:cs="Times New Roman"/>
          <w:i/>
          <w:vertAlign w:val="subscript"/>
        </w:rPr>
        <w:t>T</w:t>
      </w:r>
      <w:r>
        <w:rPr>
          <w:rFonts w:ascii="Times New Roman" w:hAnsi="Times New Roman" w:cs="Times New Roman"/>
        </w:rPr>
        <w:t xml:space="preserve"> </w:t>
      </w:r>
      <w:r w:rsidR="00940B0C">
        <w:rPr>
          <w:rFonts w:ascii="Times New Roman" w:hAnsi="Times New Roman" w:cs="Times New Roman"/>
        </w:rPr>
        <w:t>of ice I</w:t>
      </w:r>
      <w:r w:rsidR="00940B0C">
        <w:rPr>
          <w:rFonts w:ascii="Times New Roman" w:hAnsi="Times New Roman" w:cs="Times New Roman"/>
          <w:vertAlign w:val="subscript"/>
        </w:rPr>
        <w:t>h</w:t>
      </w:r>
      <w:r w:rsidR="00940B0C">
        <w:rPr>
          <w:rFonts w:ascii="Times New Roman" w:hAnsi="Times New Roman" w:cs="Times New Roman"/>
        </w:rPr>
        <w:t xml:space="preserve"> </w:t>
      </w:r>
      <w:r>
        <w:rPr>
          <w:rFonts w:ascii="Times New Roman" w:hAnsi="Times New Roman" w:cs="Times New Roman"/>
        </w:rPr>
        <w:t>at a given temperature.</w:t>
      </w:r>
    </w:p>
    <w:p w14:paraId="5262781E" w14:textId="662B49FF" w:rsidR="006155BE" w:rsidRDefault="006155BE" w:rsidP="006155BE">
      <w:pPr>
        <w:jc w:val="both"/>
        <w:rPr>
          <w:rFonts w:ascii="Times New Roman" w:hAnsi="Times New Roman" w:cs="Times New Roman"/>
        </w:rPr>
      </w:pPr>
    </w:p>
    <w:p w14:paraId="162AD972" w14:textId="30A9C277" w:rsidR="006155BE" w:rsidRDefault="009F2D5B" w:rsidP="006155BE">
      <w:pPr>
        <w:jc w:val="right"/>
        <w:rPr>
          <w:rFonts w:ascii="Times New Roman" w:eastAsiaTheme="minorEastAsia" w:hAnsi="Times New Roman" w:cs="Times New Roman"/>
        </w:rPr>
      </w:pPr>
      <m:oMath>
        <m:sSub>
          <m:sSubPr>
            <m:ctrlPr>
              <w:rPr>
                <w:rFonts w:ascii="Cambria Math" w:hAnsi="Cambria Math" w:cs="Times New Roman"/>
                <w:i/>
              </w:rPr>
            </m:ctrlPr>
          </m:sSubPr>
          <m:e>
            <m:r>
              <w:rPr>
                <w:rFonts w:ascii="Cambria Math" w:hAnsi="Cambria Math" w:cs="Times New Roman"/>
              </w:rPr>
              <m:t>κ</m:t>
            </m:r>
          </m:e>
          <m:sub>
            <m:r>
              <w:rPr>
                <w:rFonts w:ascii="Cambria Math" w:hAnsi="Cambria Math" w:cs="Times New Roman"/>
              </w:rPr>
              <m:t>T</m:t>
            </m:r>
          </m:sub>
        </m:sSub>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1</m:t>
                </m:r>
              </m:num>
              <m:den>
                <m:r>
                  <w:rPr>
                    <w:rFonts w:ascii="Cambria Math" w:hAnsi="Cambria Math" w:cs="Times New Roman"/>
                  </w:rPr>
                  <m:t>bar</m:t>
                </m:r>
              </m:den>
            </m:f>
          </m:e>
        </m:d>
        <m:r>
          <w:rPr>
            <w:rFonts w:ascii="Cambria Math" w:hAnsi="Cambria Math" w:cs="Times New Roman"/>
          </w:rPr>
          <m:t>=1.398427*</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r>
          <w:rPr>
            <w:rFonts w:ascii="Cambria Math" w:hAnsi="Cambria Math" w:cs="Times New Roman"/>
          </w:rPr>
          <m:t>-1.121305*</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r>
          <w:rPr>
            <w:rFonts w:ascii="Cambria Math" w:hAnsi="Cambria Math" w:cs="Times New Roman"/>
          </w:rPr>
          <m:t>*T+2.258122*</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-8</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T</m:t>
            </m:r>
          </m:e>
          <m:sup>
            <m:r>
              <w:rPr>
                <w:rFonts w:ascii="Cambria Math" w:hAnsi="Cambria Math" w:cs="Times New Roman"/>
              </w:rPr>
              <m:t>2</m:t>
            </m:r>
          </m:sup>
        </m:sSup>
      </m:oMath>
      <w:r w:rsidR="006155BE">
        <w:rPr>
          <w:rFonts w:ascii="Times New Roman" w:eastAsiaTheme="minorEastAsia" w:hAnsi="Times New Roman" w:cs="Times New Roman"/>
        </w:rPr>
        <w:t xml:space="preserve">  </w:t>
      </w:r>
      <w:r w:rsidR="00503984">
        <w:rPr>
          <w:rFonts w:ascii="Times New Roman" w:eastAsiaTheme="minorEastAsia" w:hAnsi="Times New Roman" w:cs="Times New Roman"/>
        </w:rPr>
        <w:t xml:space="preserve">    </w:t>
      </w:r>
      <w:r w:rsidR="006155BE">
        <w:rPr>
          <w:rFonts w:ascii="Times New Roman" w:eastAsiaTheme="minorEastAsia" w:hAnsi="Times New Roman" w:cs="Times New Roman"/>
        </w:rPr>
        <w:t xml:space="preserve">        (S5)</w:t>
      </w:r>
    </w:p>
    <w:p w14:paraId="70141A5C" w14:textId="77777777" w:rsidR="006155BE" w:rsidRDefault="006155BE" w:rsidP="006155BE">
      <w:pPr>
        <w:jc w:val="right"/>
        <w:rPr>
          <w:rFonts w:ascii="Times New Roman" w:eastAsiaTheme="minorEastAsia" w:hAnsi="Times New Roman" w:cs="Times New Roman"/>
        </w:rPr>
      </w:pPr>
    </w:p>
    <w:p w14:paraId="25C2B53F" w14:textId="6DB68F8A" w:rsidR="006155BE" w:rsidRDefault="004176FB" w:rsidP="006155BE">
      <w:pPr>
        <w:jc w:val="both"/>
        <w:rPr>
          <w:rFonts w:ascii="Times New Roman" w:hAnsi="Times New Roman" w:cs="Times New Roman"/>
        </w:rPr>
      </w:pPr>
      <w:r>
        <w:rPr>
          <w:rFonts w:ascii="Times New Roman" w:eastAsiaTheme="minorEastAsia" w:hAnsi="Times New Roman" w:cs="Times New Roman"/>
        </w:rPr>
        <w:t xml:space="preserve">Using this equation, </w:t>
      </w:r>
      <w:r>
        <w:rPr>
          <w:rFonts w:ascii="Times New Roman" w:hAnsi="Times New Roman" w:cs="Times New Roman"/>
          <w:i/>
        </w:rPr>
        <w:t>κ</w:t>
      </w:r>
      <w:r>
        <w:rPr>
          <w:rFonts w:ascii="Times New Roman" w:hAnsi="Times New Roman" w:cs="Times New Roman"/>
          <w:i/>
          <w:vertAlign w:val="subscript"/>
        </w:rPr>
        <w:t>T</w:t>
      </w:r>
      <w:r>
        <w:rPr>
          <w:rFonts w:ascii="Times New Roman" w:hAnsi="Times New Roman" w:cs="Times New Roman"/>
        </w:rPr>
        <w:t xml:space="preserve"> was calculated at all sample temperatures. Using these values, </w:t>
      </w:r>
      <w:r>
        <w:rPr>
          <w:rFonts w:ascii="Times New Roman" w:hAnsi="Times New Roman" w:cs="Times New Roman"/>
          <w:i/>
        </w:rPr>
        <w:t>I(0)</w:t>
      </w:r>
      <w:r>
        <w:rPr>
          <w:rFonts w:ascii="Times New Roman" w:hAnsi="Times New Roman" w:cs="Times New Roman"/>
          <w:i/>
          <w:vertAlign w:val="subscript"/>
        </w:rPr>
        <w:t>lit</w:t>
      </w:r>
      <w:r>
        <w:rPr>
          <w:rFonts w:ascii="Times New Roman" w:hAnsi="Times New Roman" w:cs="Times New Roman"/>
        </w:rPr>
        <w:t xml:space="preserve"> was calculated at each sample temperature.</w:t>
      </w:r>
    </w:p>
    <w:p w14:paraId="0FAD85D7" w14:textId="0EF44161" w:rsidR="000E7FC8" w:rsidRDefault="000E7FC8" w:rsidP="006155BE">
      <w:pPr>
        <w:jc w:val="both"/>
        <w:rPr>
          <w:rFonts w:ascii="Times New Roman" w:hAnsi="Times New Roman" w:cs="Times New Roman"/>
        </w:rPr>
      </w:pPr>
    </w:p>
    <w:p w14:paraId="518C764F" w14:textId="44968BC5" w:rsidR="00A77382" w:rsidRDefault="000E7FC8" w:rsidP="006155BE">
      <w:pPr>
        <w:jc w:val="both"/>
        <w:rPr>
          <w:rFonts w:ascii="Times New Roman" w:hAnsi="Times New Roman" w:cs="Times New Roman"/>
        </w:rPr>
      </w:pPr>
      <w:r>
        <w:rPr>
          <w:rFonts w:ascii="Times New Roman" w:hAnsi="Times New Roman" w:cs="Times New Roman"/>
        </w:rPr>
        <w:t>Finally, each scattering profile was normalized (</w:t>
      </w:r>
      <w:r>
        <w:rPr>
          <w:rFonts w:ascii="Times New Roman" w:hAnsi="Times New Roman" w:cs="Times New Roman"/>
          <w:i/>
        </w:rPr>
        <w:t>i.e.</w:t>
      </w:r>
      <w:r w:rsidR="0003588C">
        <w:rPr>
          <w:rFonts w:ascii="Times New Roman" w:hAnsi="Times New Roman" w:cs="Times New Roman"/>
          <w:i/>
        </w:rPr>
        <w:t>,</w:t>
      </w:r>
      <w:r>
        <w:rPr>
          <w:rFonts w:ascii="Times New Roman" w:hAnsi="Times New Roman" w:cs="Times New Roman"/>
        </w:rPr>
        <w:t xml:space="preserve"> converted to </w:t>
      </w:r>
      <w:r>
        <w:rPr>
          <w:rFonts w:ascii="Times New Roman" w:hAnsi="Times New Roman" w:cs="Times New Roman"/>
          <w:i/>
        </w:rPr>
        <w:t>I(q)</w:t>
      </w:r>
      <w:r>
        <w:rPr>
          <w:rFonts w:ascii="Times New Roman" w:hAnsi="Times New Roman" w:cs="Times New Roman"/>
          <w:i/>
          <w:vertAlign w:val="subscript"/>
        </w:rPr>
        <w:t>abs</w:t>
      </w:r>
      <w:r>
        <w:rPr>
          <w:rFonts w:ascii="Times New Roman" w:hAnsi="Times New Roman" w:cs="Times New Roman"/>
        </w:rPr>
        <w:t xml:space="preserve">) by multiplying the raw scattering profile </w:t>
      </w:r>
      <w:r>
        <w:rPr>
          <w:rFonts w:ascii="Times New Roman" w:hAnsi="Times New Roman" w:cs="Times New Roman"/>
          <w:i/>
        </w:rPr>
        <w:t>I(q)</w:t>
      </w:r>
      <w:r>
        <w:rPr>
          <w:rFonts w:ascii="Times New Roman" w:hAnsi="Times New Roman" w:cs="Times New Roman"/>
        </w:rPr>
        <w:t xml:space="preserve"> with the normalization factor </w:t>
      </w:r>
      <w:r>
        <w:rPr>
          <w:rFonts w:ascii="Times New Roman" w:hAnsi="Times New Roman" w:cs="Times New Roman"/>
          <w:i/>
        </w:rPr>
        <w:t>I(</w:t>
      </w:r>
      <w:r w:rsidR="00A77382">
        <w:rPr>
          <w:rFonts w:ascii="Times New Roman" w:hAnsi="Times New Roman" w:cs="Times New Roman"/>
          <w:i/>
        </w:rPr>
        <w:t>0</w:t>
      </w:r>
      <w:r>
        <w:rPr>
          <w:rFonts w:ascii="Times New Roman" w:hAnsi="Times New Roman" w:cs="Times New Roman"/>
          <w:i/>
        </w:rPr>
        <w:t>)</w:t>
      </w:r>
      <w:r>
        <w:rPr>
          <w:rFonts w:ascii="Times New Roman" w:hAnsi="Times New Roman" w:cs="Times New Roman"/>
          <w:i/>
          <w:vertAlign w:val="subscript"/>
        </w:rPr>
        <w:t>lit</w:t>
      </w:r>
      <w:r>
        <w:rPr>
          <w:rFonts w:ascii="Times New Roman" w:hAnsi="Times New Roman" w:cs="Times New Roman"/>
          <w:i/>
        </w:rPr>
        <w:t>/I(0)</w:t>
      </w:r>
      <w:r w:rsidR="00A77382">
        <w:rPr>
          <w:rFonts w:ascii="Times New Roman" w:hAnsi="Times New Roman" w:cs="Times New Roman"/>
        </w:rPr>
        <w:t xml:space="preserve"> according to equation S3. For that, the </w:t>
      </w:r>
      <w:r w:rsidR="00A77382">
        <w:rPr>
          <w:rFonts w:ascii="Times New Roman" w:hAnsi="Times New Roman" w:cs="Times New Roman"/>
          <w:i/>
        </w:rPr>
        <w:t xml:space="preserve">I(0) </w:t>
      </w:r>
      <w:r w:rsidR="00A77382">
        <w:rPr>
          <w:rFonts w:ascii="Times New Roman" w:hAnsi="Times New Roman" w:cs="Times New Roman"/>
        </w:rPr>
        <w:t xml:space="preserve">obtained from the Guinier extrapolation of each raw scattering profile and the </w:t>
      </w:r>
      <w:r w:rsidR="00A77382">
        <w:rPr>
          <w:rFonts w:ascii="Times New Roman" w:hAnsi="Times New Roman" w:cs="Times New Roman"/>
          <w:i/>
        </w:rPr>
        <w:t>I(0)</w:t>
      </w:r>
      <w:r w:rsidR="00A77382">
        <w:rPr>
          <w:rFonts w:ascii="Times New Roman" w:hAnsi="Times New Roman" w:cs="Times New Roman"/>
          <w:i/>
          <w:vertAlign w:val="subscript"/>
        </w:rPr>
        <w:t>lit</w:t>
      </w:r>
      <w:r w:rsidR="00455511">
        <w:rPr>
          <w:rFonts w:ascii="Times New Roman" w:hAnsi="Times New Roman" w:cs="Times New Roman"/>
        </w:rPr>
        <w:t xml:space="preserve">, </w:t>
      </w:r>
      <w:r w:rsidR="00A77382">
        <w:rPr>
          <w:rFonts w:ascii="Times New Roman" w:hAnsi="Times New Roman" w:cs="Times New Roman"/>
        </w:rPr>
        <w:t xml:space="preserve">calculated for the corresponding sample temperature </w:t>
      </w:r>
      <w:r w:rsidR="00940B0C">
        <w:rPr>
          <w:rFonts w:ascii="Times New Roman" w:hAnsi="Times New Roman" w:cs="Times New Roman"/>
        </w:rPr>
        <w:t>according to equation S4</w:t>
      </w:r>
      <w:r w:rsidR="00455511">
        <w:rPr>
          <w:rFonts w:ascii="Times New Roman" w:hAnsi="Times New Roman" w:cs="Times New Roman"/>
        </w:rPr>
        <w:t>,</w:t>
      </w:r>
      <w:r w:rsidR="00940B0C">
        <w:rPr>
          <w:rFonts w:ascii="Times New Roman" w:hAnsi="Times New Roman" w:cs="Times New Roman"/>
        </w:rPr>
        <w:t xml:space="preserve"> was used</w:t>
      </w:r>
      <w:r w:rsidR="00A77382">
        <w:rPr>
          <w:rFonts w:ascii="Times New Roman" w:hAnsi="Times New Roman" w:cs="Times New Roman"/>
        </w:rPr>
        <w:t xml:space="preserve">. </w:t>
      </w:r>
    </w:p>
    <w:p w14:paraId="638E7F8F" w14:textId="77777777" w:rsidR="00A77382" w:rsidRDefault="00A77382" w:rsidP="006155BE">
      <w:pPr>
        <w:jc w:val="both"/>
        <w:rPr>
          <w:rFonts w:ascii="Times New Roman" w:hAnsi="Times New Roman" w:cs="Times New Roman"/>
        </w:rPr>
      </w:pPr>
    </w:p>
    <w:p w14:paraId="64D777C9" w14:textId="427679E9" w:rsidR="009037B7" w:rsidRDefault="00C718AE" w:rsidP="009037B7">
      <w:pPr>
        <w:keepNext/>
        <w:jc w:val="center"/>
      </w:pPr>
      <w:r>
        <w:rPr>
          <w:rFonts w:ascii="Times New Roman" w:hAnsi="Times New Roman" w:cs="Times New Roman"/>
          <w:noProof/>
          <w:lang w:val="de-DE" w:eastAsia="de-DE"/>
        </w:rPr>
        <w:lastRenderedPageBreak/>
        <w:drawing>
          <wp:inline distT="0" distB="0" distL="0" distR="0" wp14:anchorId="593F7548" wp14:editId="3DC26B57">
            <wp:extent cx="4437888" cy="3328416"/>
            <wp:effectExtent l="0" t="0" r="127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fik 52"/>
                    <pic:cNvPicPr>
                      <a:picLocks noChangeAspect="1" noChangeArrowheads="1"/>
                    </pic:cNvPicPr>
                  </pic:nvPicPr>
                  <pic:blipFill>
                    <a:blip r:embed="rId38"/>
                    <a:stretch>
                      <a:fillRect/>
                    </a:stretch>
                  </pic:blipFill>
                  <pic:spPr bwMode="auto">
                    <a:xfrm>
                      <a:off x="0" y="0"/>
                      <a:ext cx="4441028" cy="3330771"/>
                    </a:xfrm>
                    <a:prstGeom prst="rect">
                      <a:avLst/>
                    </a:prstGeom>
                    <a:noFill/>
                    <a:ln>
                      <a:noFill/>
                    </a:ln>
                  </pic:spPr>
                </pic:pic>
              </a:graphicData>
            </a:graphic>
          </wp:inline>
        </w:drawing>
      </w:r>
    </w:p>
    <w:p w14:paraId="0969ED4D" w14:textId="3EE8D5FD" w:rsidR="009037B7" w:rsidRDefault="009037B7" w:rsidP="009037B7">
      <w:pPr>
        <w:pStyle w:val="Beschriftung"/>
        <w:jc w:val="both"/>
        <w:rPr>
          <w:rFonts w:ascii="Times New Roman" w:hAnsi="Times New Roman" w:cs="Times New Roman"/>
        </w:rPr>
      </w:pPr>
      <w:r w:rsidRPr="006D2ADF">
        <w:rPr>
          <w:rFonts w:ascii="Times New Roman" w:hAnsi="Times New Roman" w:cs="Times New Roman"/>
          <w:b/>
          <w:i w:val="0"/>
          <w:iCs w:val="0"/>
          <w:color w:val="000000" w:themeColor="text1"/>
        </w:rPr>
        <w:t>Figure S</w:t>
      </w:r>
      <w:r w:rsidR="001B1E6C" w:rsidRPr="006D2ADF">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3</w:t>
      </w:r>
      <w:r w:rsidRPr="006D2ADF">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Exemplary Normalized intensity </w:t>
      </w:r>
      <w:r>
        <w:rPr>
          <w:rFonts w:ascii="Times New Roman" w:hAnsi="Times New Roman" w:cs="Times New Roman"/>
          <w:iCs w:val="0"/>
          <w:color w:val="000000" w:themeColor="text1"/>
        </w:rPr>
        <w:t>I(q)</w:t>
      </w:r>
      <w:r>
        <w:rPr>
          <w:rFonts w:ascii="Times New Roman" w:hAnsi="Times New Roman" w:cs="Times New Roman"/>
          <w:iCs w:val="0"/>
          <w:color w:val="000000" w:themeColor="text1"/>
          <w:vertAlign w:val="subscript"/>
        </w:rPr>
        <w:t>abs</w:t>
      </w:r>
      <w:r>
        <w:rPr>
          <w:rFonts w:ascii="Times New Roman" w:hAnsi="Times New Roman" w:cs="Times New Roman"/>
          <w:i w:val="0"/>
          <w:iCs w:val="0"/>
          <w:color w:val="000000" w:themeColor="text1"/>
        </w:rPr>
        <w:t xml:space="preserve"> of HGW. The normalization procedure is explained in detail in the text. </w:t>
      </w:r>
    </w:p>
    <w:p w14:paraId="34AEF1A3" w14:textId="730759D4" w:rsidR="00566A41" w:rsidRPr="003D6491" w:rsidRDefault="00A77382" w:rsidP="009E371E">
      <w:pPr>
        <w:jc w:val="both"/>
        <w:rPr>
          <w:rFonts w:ascii="Times New Roman" w:hAnsi="Times New Roman" w:cs="Times New Roman"/>
        </w:rPr>
      </w:pPr>
      <w:r>
        <w:rPr>
          <w:rFonts w:ascii="Times New Roman" w:hAnsi="Times New Roman" w:cs="Times New Roman"/>
        </w:rPr>
        <w:t>Figure S</w:t>
      </w:r>
      <w:r w:rsidR="001B1E6C">
        <w:rPr>
          <w:rFonts w:ascii="Times New Roman" w:hAnsi="Times New Roman" w:cs="Times New Roman"/>
        </w:rPr>
        <w:t>1</w:t>
      </w:r>
      <w:r w:rsidR="00C02EB1">
        <w:rPr>
          <w:rFonts w:ascii="Times New Roman" w:hAnsi="Times New Roman" w:cs="Times New Roman"/>
        </w:rPr>
        <w:t>3</w:t>
      </w:r>
      <w:r>
        <w:rPr>
          <w:rFonts w:ascii="Times New Roman" w:hAnsi="Times New Roman" w:cs="Times New Roman"/>
        </w:rPr>
        <w:t xml:space="preserve"> shows an exemplary set of normalized scattering profiles</w:t>
      </w:r>
      <w:r w:rsidR="009037B7">
        <w:rPr>
          <w:rFonts w:ascii="Times New Roman" w:hAnsi="Times New Roman" w:cs="Times New Roman"/>
        </w:rPr>
        <w:t xml:space="preserve"> for HGW. </w:t>
      </w:r>
      <w:r w:rsidR="004378B9">
        <w:rPr>
          <w:rFonts w:ascii="Times New Roman" w:hAnsi="Times New Roman" w:cs="Times New Roman"/>
        </w:rPr>
        <w:t>This normalization procedure does remove the effects of varying illuminated sample amounts as can nicely</w:t>
      </w:r>
      <w:r w:rsidR="00940B0C">
        <w:rPr>
          <w:rFonts w:ascii="Times New Roman" w:hAnsi="Times New Roman" w:cs="Times New Roman"/>
        </w:rPr>
        <w:t xml:space="preserve"> be</w:t>
      </w:r>
      <w:r w:rsidR="004378B9">
        <w:rPr>
          <w:rFonts w:ascii="Times New Roman" w:hAnsi="Times New Roman" w:cs="Times New Roman"/>
        </w:rPr>
        <w:t xml:space="preserve"> seen by comparison of the raw </w:t>
      </w:r>
      <w:r w:rsidR="004378B9">
        <w:rPr>
          <w:rFonts w:ascii="Times New Roman" w:hAnsi="Times New Roman" w:cs="Times New Roman"/>
          <w:i/>
        </w:rPr>
        <w:t>K</w:t>
      </w:r>
      <w:r w:rsidR="004378B9">
        <w:rPr>
          <w:rFonts w:ascii="Times New Roman" w:hAnsi="Times New Roman" w:cs="Times New Roman"/>
          <w:i/>
          <w:vertAlign w:val="subscript"/>
        </w:rPr>
        <w:t>p</w:t>
      </w:r>
      <w:r w:rsidR="004378B9">
        <w:rPr>
          <w:rFonts w:ascii="Times New Roman" w:hAnsi="Times New Roman" w:cs="Times New Roman"/>
          <w:i/>
        </w:rPr>
        <w:t xml:space="preserve"> </w:t>
      </w:r>
      <w:r w:rsidR="004378B9">
        <w:rPr>
          <w:rFonts w:ascii="Times New Roman" w:hAnsi="Times New Roman" w:cs="Times New Roman"/>
        </w:rPr>
        <w:t xml:space="preserve">values (figure </w:t>
      </w:r>
      <w:r w:rsidR="001B1E6C">
        <w:rPr>
          <w:rFonts w:ascii="Times New Roman" w:hAnsi="Times New Roman" w:cs="Times New Roman"/>
        </w:rPr>
        <w:t>S1</w:t>
      </w:r>
      <w:r w:rsidR="00C02EB1">
        <w:rPr>
          <w:rFonts w:ascii="Times New Roman" w:hAnsi="Times New Roman" w:cs="Times New Roman"/>
        </w:rPr>
        <w:t>1</w:t>
      </w:r>
      <w:r w:rsidR="003D6491">
        <w:rPr>
          <w:rFonts w:ascii="Times New Roman" w:hAnsi="Times New Roman" w:cs="Times New Roman"/>
        </w:rPr>
        <w:t>D</w:t>
      </w:r>
      <w:r w:rsidR="004378B9">
        <w:rPr>
          <w:rFonts w:ascii="Times New Roman" w:hAnsi="Times New Roman" w:cs="Times New Roman"/>
        </w:rPr>
        <w:t xml:space="preserve">) and the ones obtained from the normalized profiles (see figure </w:t>
      </w:r>
      <w:r w:rsidR="003D6491">
        <w:rPr>
          <w:rFonts w:ascii="Times New Roman" w:hAnsi="Times New Roman" w:cs="Times New Roman"/>
        </w:rPr>
        <w:t>3</w:t>
      </w:r>
      <w:r w:rsidR="004378B9">
        <w:rPr>
          <w:rFonts w:ascii="Times New Roman" w:hAnsi="Times New Roman" w:cs="Times New Roman"/>
        </w:rPr>
        <w:t>A in the main text). The latter</w:t>
      </w:r>
      <w:r w:rsidR="00940B0C">
        <w:rPr>
          <w:rFonts w:ascii="Times New Roman" w:hAnsi="Times New Roman" w:cs="Times New Roman"/>
        </w:rPr>
        <w:t xml:space="preserve"> values</w:t>
      </w:r>
      <w:r w:rsidR="004378B9">
        <w:rPr>
          <w:rFonts w:ascii="Times New Roman" w:hAnsi="Times New Roman" w:cs="Times New Roman"/>
        </w:rPr>
        <w:t xml:space="preserve"> scatter less and all lie on a well</w:t>
      </w:r>
      <w:r w:rsidR="001B1E6C">
        <w:rPr>
          <w:rFonts w:ascii="Times New Roman" w:hAnsi="Times New Roman" w:cs="Times New Roman"/>
        </w:rPr>
        <w:t>-</w:t>
      </w:r>
      <w:r w:rsidR="004378B9">
        <w:rPr>
          <w:rFonts w:ascii="Times New Roman" w:hAnsi="Times New Roman" w:cs="Times New Roman"/>
        </w:rPr>
        <w:t xml:space="preserve">defined curve regardless of the sample amount. However, this procedure heavily relies on the assumption that the classical Guinier law is followed, that equation S4 holds for HGW, and that </w:t>
      </w:r>
      <w:r w:rsidR="004378B9">
        <w:rPr>
          <w:rFonts w:ascii="Times New Roman" w:hAnsi="Times New Roman" w:cs="Times New Roman"/>
          <w:i/>
        </w:rPr>
        <w:t>κ</w:t>
      </w:r>
      <w:r w:rsidR="004378B9">
        <w:rPr>
          <w:rFonts w:ascii="Times New Roman" w:hAnsi="Times New Roman" w:cs="Times New Roman"/>
          <w:i/>
          <w:vertAlign w:val="subscript"/>
        </w:rPr>
        <w:t>T</w:t>
      </w:r>
      <w:r w:rsidR="004378B9">
        <w:rPr>
          <w:rFonts w:ascii="Times New Roman" w:hAnsi="Times New Roman" w:cs="Times New Roman"/>
        </w:rPr>
        <w:t xml:space="preserve"> of hexagonal ice I is the same for HGW. Due to the complex morphology of the sample, especially the first assumption may only apply partially. For this reason</w:t>
      </w:r>
      <w:r w:rsidR="009E371E">
        <w:rPr>
          <w:rFonts w:ascii="Times New Roman" w:hAnsi="Times New Roman" w:cs="Times New Roman"/>
        </w:rPr>
        <w:t>,</w:t>
      </w:r>
      <w:r w:rsidR="004378B9">
        <w:rPr>
          <w:rFonts w:ascii="Times New Roman" w:hAnsi="Times New Roman" w:cs="Times New Roman"/>
        </w:rPr>
        <w:t xml:space="preserve"> the resulting surface to volume ratio should not be take</w:t>
      </w:r>
      <w:r w:rsidR="00787A80">
        <w:rPr>
          <w:rFonts w:ascii="Times New Roman" w:hAnsi="Times New Roman" w:cs="Times New Roman"/>
        </w:rPr>
        <w:t>n</w:t>
      </w:r>
      <w:r w:rsidR="004378B9">
        <w:rPr>
          <w:rFonts w:ascii="Times New Roman" w:hAnsi="Times New Roman" w:cs="Times New Roman"/>
        </w:rPr>
        <w:t xml:space="preserve"> as absolute </w:t>
      </w:r>
      <w:r w:rsidR="00940B0C">
        <w:rPr>
          <w:rFonts w:ascii="Times New Roman" w:hAnsi="Times New Roman" w:cs="Times New Roman"/>
        </w:rPr>
        <w:t>values</w:t>
      </w:r>
      <w:r w:rsidR="005A5440">
        <w:rPr>
          <w:rFonts w:ascii="Times New Roman" w:hAnsi="Times New Roman" w:cs="Times New Roman"/>
        </w:rPr>
        <w:t>,</w:t>
      </w:r>
      <w:r w:rsidR="00940B0C">
        <w:rPr>
          <w:rFonts w:ascii="Times New Roman" w:hAnsi="Times New Roman" w:cs="Times New Roman"/>
        </w:rPr>
        <w:t xml:space="preserve"> which is why we only look at relative changes.</w:t>
      </w:r>
    </w:p>
    <w:p w14:paraId="21CACEC4" w14:textId="7C6B0CB7" w:rsidR="009E371E" w:rsidRDefault="009E371E" w:rsidP="009E371E">
      <w:pPr>
        <w:jc w:val="both"/>
        <w:rPr>
          <w:rFonts w:ascii="Times New Roman" w:eastAsiaTheme="minorEastAsia" w:hAnsi="Times New Roman" w:cs="Times New Roman"/>
        </w:rPr>
      </w:pPr>
    </w:p>
    <w:p w14:paraId="31D3CEAE" w14:textId="6ACC6779" w:rsidR="009E371E" w:rsidRPr="00835488" w:rsidRDefault="009E371E" w:rsidP="009E371E">
      <w:pPr>
        <w:jc w:val="both"/>
        <w:rPr>
          <w:rStyle w:val="Hervorhebung"/>
          <w:rFonts w:ascii="Times New Roman" w:hAnsi="Times New Roman" w:cs="Times New Roman"/>
        </w:rPr>
      </w:pPr>
      <w:r w:rsidRPr="00835488">
        <w:rPr>
          <w:rStyle w:val="Hervorhebung"/>
          <w:rFonts w:ascii="Times New Roman" w:hAnsi="Times New Roman" w:cs="Times New Roman"/>
        </w:rPr>
        <w:t>S</w:t>
      </w:r>
      <w:r w:rsidR="009F0D74">
        <w:rPr>
          <w:rStyle w:val="Hervorhebung"/>
          <w:rFonts w:ascii="Times New Roman" w:hAnsi="Times New Roman" w:cs="Times New Roman"/>
        </w:rPr>
        <w:t>6</w:t>
      </w:r>
      <w:r w:rsidRPr="00835488">
        <w:rPr>
          <w:rStyle w:val="Hervorhebung"/>
          <w:rFonts w:ascii="Times New Roman" w:hAnsi="Times New Roman" w:cs="Times New Roman"/>
        </w:rPr>
        <w:t>.4 Fit of I(q) Using a Guinier-Porod Model</w:t>
      </w:r>
    </w:p>
    <w:p w14:paraId="440A45DB" w14:textId="7288F8EE" w:rsidR="006A019A" w:rsidRPr="003D6491" w:rsidRDefault="006A019A" w:rsidP="006A019A">
      <w:pPr>
        <w:jc w:val="both"/>
        <w:rPr>
          <w:rFonts w:ascii="Times New Roman" w:hAnsi="Times New Roman" w:cs="Times New Roman"/>
        </w:rPr>
      </w:pPr>
      <w:r w:rsidRPr="003D6491">
        <w:rPr>
          <w:rFonts w:ascii="Times New Roman" w:hAnsi="Times New Roman" w:cs="Times New Roman"/>
        </w:rPr>
        <w:t>The model-based analysis employs a generalized Guinier-Porod model developed by Hammouda</w:t>
      </w:r>
      <w:sdt>
        <w:sdtPr>
          <w:rPr>
            <w:rFonts w:ascii="Times New Roman" w:hAnsi="Times New Roman" w:cs="Times New Roman"/>
          </w:rPr>
          <w:alias w:val="To edit, see citavi.com/edit"/>
          <w:tag w:val="CitaviPlaceholder#c116f81f-d1f6-49e7-826f-66a5dfa159a5"/>
          <w:id w:val="2089420081"/>
          <w:placeholder>
            <w:docPart w:val="DefaultPlaceholder_-1854013440"/>
          </w:placeholder>
        </w:sdtPr>
        <w:sdtEndPr/>
        <w:sdtContent>
          <w:r w:rsidR="00E45A0D">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JkYTBkMzliLWMzNzItNGQ2Ny1iZDQ0LTA5ZDU3NGIyMGFiYyIsIlJhbmdlTGVuZ3RoIjoyLCJSZWZlcmVuY2VJZCI6ImM3YWE0NDI0LWU1YzctNGI3Yy04MDk1LWFiMGQwYzk0NTQz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}</w:instrText>
          </w:r>
          <w:r w:rsidR="00E45A0D">
            <w:rPr>
              <w:rFonts w:ascii="Times New Roman" w:hAnsi="Times New Roman" w:cs="Times New Roman"/>
            </w:rPr>
            <w:fldChar w:fldCharType="separate"/>
          </w:r>
          <w:r w:rsidR="009F0D74">
            <w:rPr>
              <w:rFonts w:ascii="Times New Roman" w:hAnsi="Times New Roman" w:cs="Times New Roman"/>
              <w:vertAlign w:val="superscript"/>
            </w:rPr>
            <w:t>16</w:t>
          </w:r>
          <w:r w:rsidR="00E45A0D">
            <w:rPr>
              <w:rFonts w:ascii="Times New Roman" w:hAnsi="Times New Roman" w:cs="Times New Roman"/>
            </w:rPr>
            <w:fldChar w:fldCharType="end"/>
          </w:r>
        </w:sdtContent>
      </w:sdt>
      <w:r w:rsidRPr="003D6491">
        <w:rPr>
          <w:rFonts w:ascii="Times New Roman" w:hAnsi="Times New Roman" w:cs="Times New Roman"/>
        </w:rPr>
        <w:t xml:space="preserve">. It contains no assumptions regarding the shape of the scatterers, only the existence of one Guinier region at low </w:t>
      </w:r>
      <w:r w:rsidRPr="003D6491">
        <w:rPr>
          <w:rFonts w:ascii="Times New Roman" w:hAnsi="Times New Roman" w:cs="Times New Roman"/>
          <w:i/>
        </w:rPr>
        <w:t>q</w:t>
      </w:r>
      <w:r w:rsidRPr="003D6491">
        <w:rPr>
          <w:rFonts w:ascii="Times New Roman" w:hAnsi="Times New Roman" w:cs="Times New Roman"/>
        </w:rPr>
        <w:t xml:space="preserve"> and one Porod region at high </w:t>
      </w:r>
      <w:r w:rsidRPr="003D6491">
        <w:rPr>
          <w:rFonts w:ascii="Times New Roman" w:hAnsi="Times New Roman" w:cs="Times New Roman"/>
          <w:i/>
        </w:rPr>
        <w:t>q</w:t>
      </w:r>
      <w:r w:rsidRPr="003D6491">
        <w:rPr>
          <w:rFonts w:ascii="Times New Roman" w:hAnsi="Times New Roman" w:cs="Times New Roman"/>
        </w:rPr>
        <w:t xml:space="preserve">. The Guinier region is described with a modified Guinier law (see eq. </w:t>
      </w:r>
      <w:r w:rsidR="00EF1513">
        <w:rPr>
          <w:rFonts w:ascii="Times New Roman" w:hAnsi="Times New Roman" w:cs="Times New Roman"/>
        </w:rPr>
        <w:t>S6</w:t>
      </w:r>
      <w:r w:rsidRPr="003D6491">
        <w:rPr>
          <w:rFonts w:ascii="Times New Roman" w:hAnsi="Times New Roman" w:cs="Times New Roman"/>
        </w:rPr>
        <w:t>)</w:t>
      </w:r>
      <w:r w:rsidR="005A5440">
        <w:rPr>
          <w:rFonts w:ascii="Times New Roman" w:hAnsi="Times New Roman" w:cs="Times New Roman"/>
        </w:rPr>
        <w:t>,</w:t>
      </w:r>
      <w:r w:rsidRPr="003D6491">
        <w:rPr>
          <w:rFonts w:ascii="Times New Roman" w:hAnsi="Times New Roman" w:cs="Times New Roman"/>
        </w:rPr>
        <w:t xml:space="preserve"> where </w:t>
      </w:r>
      <w:r w:rsidRPr="003D6491">
        <w:rPr>
          <w:rFonts w:ascii="Times New Roman" w:hAnsi="Times New Roman" w:cs="Times New Roman"/>
          <w:i/>
        </w:rPr>
        <w:t>s</w:t>
      </w:r>
      <w:r w:rsidRPr="003D6491">
        <w:rPr>
          <w:rFonts w:ascii="Times New Roman" w:hAnsi="Times New Roman" w:cs="Times New Roman"/>
        </w:rPr>
        <w:t xml:space="preserve"> is a dimensionality parameter, </w:t>
      </w:r>
      <w:r w:rsidRPr="003D6491">
        <w:rPr>
          <w:rFonts w:ascii="Times New Roman" w:hAnsi="Times New Roman" w:cs="Times New Roman"/>
          <w:i/>
        </w:rPr>
        <w:t>R</w:t>
      </w:r>
      <w:r w:rsidRPr="003D6491">
        <w:rPr>
          <w:rFonts w:ascii="Times New Roman" w:hAnsi="Times New Roman" w:cs="Times New Roman"/>
          <w:i/>
          <w:vertAlign w:val="subscript"/>
        </w:rPr>
        <w:t>g</w:t>
      </w:r>
      <w:r w:rsidRPr="003D6491">
        <w:rPr>
          <w:rFonts w:ascii="Times New Roman" w:hAnsi="Times New Roman" w:cs="Times New Roman"/>
          <w:i/>
        </w:rPr>
        <w:t xml:space="preserve"> </w:t>
      </w:r>
      <w:r w:rsidRPr="003D6491">
        <w:rPr>
          <w:rFonts w:ascii="Times New Roman" w:hAnsi="Times New Roman" w:cs="Times New Roman"/>
        </w:rPr>
        <w:t xml:space="preserve">is the radius of gyration and </w:t>
      </w:r>
      <w:r w:rsidRPr="003D6491">
        <w:rPr>
          <w:rFonts w:ascii="Times New Roman" w:hAnsi="Times New Roman" w:cs="Times New Roman"/>
          <w:i/>
        </w:rPr>
        <w:t>G</w:t>
      </w:r>
      <w:r w:rsidRPr="003D6491">
        <w:rPr>
          <w:rFonts w:ascii="Times New Roman" w:hAnsi="Times New Roman" w:cs="Times New Roman"/>
        </w:rPr>
        <w:t xml:space="preserve"> is a scaling factor. Equation </w:t>
      </w:r>
      <w:r w:rsidR="00EF1513">
        <w:rPr>
          <w:rFonts w:ascii="Times New Roman" w:hAnsi="Times New Roman" w:cs="Times New Roman"/>
        </w:rPr>
        <w:t>S7</w:t>
      </w:r>
      <w:r w:rsidRPr="003D6491">
        <w:rPr>
          <w:rFonts w:ascii="Times New Roman" w:hAnsi="Times New Roman" w:cs="Times New Roman"/>
        </w:rPr>
        <w:t xml:space="preserve"> shows the Porod part</w:t>
      </w:r>
      <w:r w:rsidR="005A5440">
        <w:rPr>
          <w:rFonts w:ascii="Times New Roman" w:hAnsi="Times New Roman" w:cs="Times New Roman"/>
        </w:rPr>
        <w:t>,</w:t>
      </w:r>
      <w:r w:rsidRPr="003D6491">
        <w:rPr>
          <w:rFonts w:ascii="Times New Roman" w:hAnsi="Times New Roman" w:cs="Times New Roman"/>
        </w:rPr>
        <w:t xml:space="preserve"> where </w:t>
      </w:r>
      <w:r w:rsidRPr="003D6491">
        <w:rPr>
          <w:rFonts w:ascii="Times New Roman" w:hAnsi="Times New Roman" w:cs="Times New Roman"/>
          <w:i/>
        </w:rPr>
        <w:t xml:space="preserve">m </w:t>
      </w:r>
      <w:r w:rsidRPr="003D6491">
        <w:rPr>
          <w:rFonts w:ascii="Times New Roman" w:hAnsi="Times New Roman" w:cs="Times New Roman"/>
        </w:rPr>
        <w:t xml:space="preserve">is the Porod exponent and </w:t>
      </w:r>
      <w:r w:rsidRPr="003D6491">
        <w:rPr>
          <w:rFonts w:ascii="Times New Roman" w:hAnsi="Times New Roman" w:cs="Times New Roman"/>
          <w:i/>
        </w:rPr>
        <w:t>D</w:t>
      </w:r>
      <w:r w:rsidRPr="003D6491">
        <w:rPr>
          <w:rFonts w:ascii="Times New Roman" w:hAnsi="Times New Roman" w:cs="Times New Roman"/>
        </w:rPr>
        <w:t xml:space="preserve"> is a parameter.</w:t>
      </w:r>
      <w:sdt>
        <w:sdtPr>
          <w:rPr>
            <w:rFonts w:ascii="Times New Roman" w:hAnsi="Times New Roman" w:cs="Times New Roman"/>
          </w:rPr>
          <w:alias w:val="To edit, see citavi.com/edit"/>
          <w:tag w:val="CitaviPlaceholder#f414c916-eda8-4553-b4ab-066e5236a8a9"/>
          <w:id w:val="-495182084"/>
          <w:placeholder>
            <w:docPart w:val="DefaultPlaceholder_-1854013440"/>
          </w:placeholder>
        </w:sdtPr>
        <w:sdtEndPr/>
        <w:sdtContent>
          <w:r w:rsidR="00E45A0D">
            <w:rPr>
              <w:rFonts w:ascii="Times New Roman" w:hAnsi="Times New Roman" w:cs="Times New Roman"/>
            </w:rPr>
            <w:fldChar w:fldCharType="begin"/>
          </w:r>
          <w:r w:rsidR="009F2D5B">
            <w:rPr>
              <w:rFonts w:ascii="Times New Roman"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kwODE0ZGY2LWEzMjQtNDczYy04OGY1LTVjNTllMmM3NmM3YyIsIlJhbmdlTGVuZ3RoIjoyLCJSZWZlcmVuY2VJZCI6ImM3YWE0NDI0LWU1YzctNGI3Yy04MDk1LWFiMGQwYzk0NTQz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}</w:instrText>
          </w:r>
          <w:r w:rsidR="00E45A0D">
            <w:rPr>
              <w:rFonts w:ascii="Times New Roman" w:hAnsi="Times New Roman" w:cs="Times New Roman"/>
            </w:rPr>
            <w:fldChar w:fldCharType="separate"/>
          </w:r>
          <w:r w:rsidR="009F0D74">
            <w:rPr>
              <w:rFonts w:ascii="Times New Roman" w:hAnsi="Times New Roman" w:cs="Times New Roman"/>
              <w:vertAlign w:val="superscript"/>
            </w:rPr>
            <w:t>16</w:t>
          </w:r>
          <w:r w:rsidR="00E45A0D">
            <w:rPr>
              <w:rFonts w:ascii="Times New Roman" w:hAnsi="Times New Roman" w:cs="Times New Roman"/>
            </w:rPr>
            <w:fldChar w:fldCharType="end"/>
          </w:r>
        </w:sdtContent>
      </w:sdt>
    </w:p>
    <w:p w14:paraId="5926BC65" w14:textId="77777777" w:rsidR="006A019A" w:rsidRPr="003D6491" w:rsidRDefault="006A019A" w:rsidP="006A019A">
      <w:pPr>
        <w:jc w:val="both"/>
        <w:rPr>
          <w:rFonts w:ascii="Times New Roman" w:hAnsi="Times New Roman" w:cs="Times New Roman"/>
        </w:rPr>
      </w:pPr>
    </w:p>
    <w:p w14:paraId="3E1666BA" w14:textId="67028170" w:rsidR="006A019A" w:rsidRPr="003D6491" w:rsidRDefault="006A019A" w:rsidP="006A019A">
      <w:pPr>
        <w:jc w:val="right"/>
        <w:rPr>
          <w:rFonts w:ascii="Times New Roman" w:eastAsiaTheme="minorEastAsia" w:hAnsi="Times New Roman" w:cs="Times New Roman"/>
        </w:rPr>
      </w:pPr>
      <m:oMath>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G</m:t>
            </m:r>
          </m:num>
          <m:den>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s</m:t>
                </m:r>
              </m:sup>
            </m:sSup>
          </m:den>
        </m:f>
        <m:func>
          <m:funcPr>
            <m:ctrlPr>
              <w:rPr>
                <w:rFonts w:ascii="Cambria Math" w:hAnsi="Cambria Math" w:cs="Times New Roman"/>
                <w:i/>
              </w:rPr>
            </m:ctrlPr>
          </m:funcPr>
          <m:fName>
            <m:r>
              <m:rPr>
                <m:sty m:val="p"/>
              </m:rPr>
              <w:rPr>
                <w:rFonts w:ascii="Cambria Math" w:hAnsi="Cambria Math" w:cs="Times New Roman"/>
              </w:rPr>
              <m:t>exp</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2</m:t>
                        </m:r>
                      </m:sup>
                    </m:sSup>
                    <m:sSubSup>
                      <m:sSubSupPr>
                        <m:ctrlPr>
                          <w:rPr>
                            <w:rFonts w:ascii="Cambria Math" w:hAnsi="Cambria Math" w:cs="Times New Roman"/>
                            <w:i/>
                          </w:rPr>
                        </m:ctrlPr>
                      </m:sSubSupPr>
                      <m:e>
                        <m:r>
                          <w:rPr>
                            <w:rFonts w:ascii="Cambria Math" w:hAnsi="Cambria Math" w:cs="Times New Roman"/>
                          </w:rPr>
                          <m:t>R</m:t>
                        </m:r>
                      </m:e>
                      <m:sub>
                        <m:r>
                          <w:rPr>
                            <w:rFonts w:ascii="Cambria Math" w:hAnsi="Cambria Math" w:cs="Times New Roman"/>
                          </w:rPr>
                          <m:t>g</m:t>
                        </m:r>
                      </m:sub>
                      <m:sup>
                        <m:r>
                          <w:rPr>
                            <w:rFonts w:ascii="Cambria Math" w:hAnsi="Cambria Math" w:cs="Times New Roman"/>
                          </w:rPr>
                          <m:t>2</m:t>
                        </m:r>
                      </m:sup>
                    </m:sSubSup>
                  </m:num>
                  <m:den>
                    <m:r>
                      <w:rPr>
                        <w:rFonts w:ascii="Cambria Math" w:hAnsi="Cambria Math" w:cs="Times New Roman"/>
                      </w:rPr>
                      <m:t>3-s</m:t>
                    </m:r>
                  </m:den>
                </m:f>
              </m:e>
            </m:d>
          </m:e>
        </m:func>
        <m:r>
          <w:rPr>
            <w:rFonts w:ascii="Cambria Math" w:hAnsi="Cambria Math" w:cs="Times New Roman"/>
          </w:rPr>
          <m:t xml:space="preserve"> </m:t>
        </m:r>
        <m:r>
          <m:rPr>
            <m:sty m:val="p"/>
          </m:rPr>
          <w:rPr>
            <w:rFonts w:ascii="Cambria Math" w:hAnsi="Cambria Math" w:cs="Times New Roman"/>
          </w:rPr>
          <m:t>for</m:t>
        </m:r>
        <m:r>
          <w:rPr>
            <w:rFonts w:ascii="Cambria Math" w:hAnsi="Cambria Math" w:cs="Times New Roman"/>
          </w:rPr>
          <m:t xml:space="preserve"> q≤</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oMath>
      <w:r w:rsidRPr="003D6491">
        <w:rPr>
          <w:rFonts w:ascii="Times New Roman" w:eastAsiaTheme="minorEastAsia" w:hAnsi="Times New Roman" w:cs="Times New Roman"/>
        </w:rPr>
        <w:t xml:space="preserve">                   </w:t>
      </w:r>
      <w:r w:rsidR="00EF1513">
        <w:rPr>
          <w:rFonts w:ascii="Times New Roman" w:eastAsiaTheme="minorEastAsia" w:hAnsi="Times New Roman" w:cs="Times New Roman"/>
        </w:rPr>
        <w:t xml:space="preserve">         </w:t>
      </w:r>
      <w:r w:rsidRPr="003D6491">
        <w:rPr>
          <w:rFonts w:ascii="Times New Roman" w:eastAsiaTheme="minorEastAsia" w:hAnsi="Times New Roman" w:cs="Times New Roman"/>
        </w:rPr>
        <w:t xml:space="preserve">                        (</w:t>
      </w:r>
      <w:r w:rsidR="00EF1513">
        <w:rPr>
          <w:rFonts w:ascii="Times New Roman" w:eastAsiaTheme="minorEastAsia" w:hAnsi="Times New Roman" w:cs="Times New Roman"/>
        </w:rPr>
        <w:t>S6</w:t>
      </w:r>
      <w:r w:rsidRPr="003D6491">
        <w:rPr>
          <w:rFonts w:ascii="Times New Roman" w:eastAsiaTheme="minorEastAsia" w:hAnsi="Times New Roman" w:cs="Times New Roman"/>
        </w:rPr>
        <w:t>)</w:t>
      </w:r>
    </w:p>
    <w:p w14:paraId="7C6FC6F5" w14:textId="03B588A7" w:rsidR="006A019A" w:rsidRPr="003D6491" w:rsidRDefault="006A019A" w:rsidP="006A019A">
      <w:pPr>
        <w:jc w:val="right"/>
        <w:rPr>
          <w:rFonts w:ascii="Times New Roman" w:eastAsiaTheme="minorEastAsia" w:hAnsi="Times New Roman" w:cs="Times New Roman"/>
        </w:rPr>
      </w:pPr>
      <m:oMath>
        <m:r>
          <w:rPr>
            <w:rFonts w:ascii="Cambria Math" w:hAnsi="Cambria Math" w:cs="Times New Roman"/>
          </w:rPr>
          <m:t>I</m:t>
        </m:r>
        <m:d>
          <m:dPr>
            <m:ctrlPr>
              <w:rPr>
                <w:rFonts w:ascii="Cambria Math" w:hAnsi="Cambria Math" w:cs="Times New Roman"/>
                <w:i/>
              </w:rPr>
            </m:ctrlPr>
          </m:dPr>
          <m:e>
            <m:r>
              <w:rPr>
                <w:rFonts w:ascii="Cambria Math" w:hAnsi="Cambria Math" w:cs="Times New Roman"/>
              </w:rPr>
              <m:t>q</m:t>
            </m:r>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D</m:t>
            </m:r>
          </m:num>
          <m:den>
            <m:sSup>
              <m:sSupPr>
                <m:ctrlPr>
                  <w:rPr>
                    <w:rFonts w:ascii="Cambria Math" w:hAnsi="Cambria Math" w:cs="Times New Roman"/>
                    <w:i/>
                  </w:rPr>
                </m:ctrlPr>
              </m:sSupPr>
              <m:e>
                <m:r>
                  <w:rPr>
                    <w:rFonts w:ascii="Cambria Math" w:hAnsi="Cambria Math" w:cs="Times New Roman"/>
                  </w:rPr>
                  <m:t>q</m:t>
                </m:r>
              </m:e>
              <m:sup>
                <m:r>
                  <w:rPr>
                    <w:rFonts w:ascii="Cambria Math" w:hAnsi="Cambria Math" w:cs="Times New Roman"/>
                  </w:rPr>
                  <m:t>m</m:t>
                </m:r>
              </m:sup>
            </m:sSup>
          </m:den>
        </m:f>
        <m:r>
          <w:rPr>
            <w:rFonts w:ascii="Cambria Math" w:hAnsi="Cambria Math" w:cs="Times New Roman"/>
          </w:rPr>
          <m:t xml:space="preserve"> </m:t>
        </m:r>
        <m:r>
          <m:rPr>
            <m:sty m:val="p"/>
          </m:rPr>
          <w:rPr>
            <w:rFonts w:ascii="Cambria Math" w:hAnsi="Cambria Math" w:cs="Times New Roman"/>
          </w:rPr>
          <m:t>for</m:t>
        </m:r>
        <m:r>
          <w:rPr>
            <w:rFonts w:ascii="Cambria Math" w:hAnsi="Cambria Math" w:cs="Times New Roman"/>
          </w:rPr>
          <m:t xml:space="preserve"> q≥</m:t>
        </m:r>
        <m:sSub>
          <m:sSubPr>
            <m:ctrlPr>
              <w:rPr>
                <w:rFonts w:ascii="Cambria Math" w:hAnsi="Cambria Math" w:cs="Times New Roman"/>
                <w:i/>
              </w:rPr>
            </m:ctrlPr>
          </m:sSubPr>
          <m:e>
            <m:r>
              <w:rPr>
                <w:rFonts w:ascii="Cambria Math" w:hAnsi="Cambria Math" w:cs="Times New Roman"/>
              </w:rPr>
              <m:t>q</m:t>
            </m:r>
          </m:e>
          <m:sub>
            <m:r>
              <w:rPr>
                <w:rFonts w:ascii="Cambria Math" w:hAnsi="Cambria Math" w:cs="Times New Roman"/>
              </w:rPr>
              <m:t>1</m:t>
            </m:r>
          </m:sub>
        </m:sSub>
      </m:oMath>
      <w:r w:rsidRPr="003D6491">
        <w:rPr>
          <w:rFonts w:ascii="Times New Roman" w:eastAsiaTheme="minorEastAsia" w:hAnsi="Times New Roman" w:cs="Times New Roman"/>
        </w:rPr>
        <w:t xml:space="preserve">                                     </w:t>
      </w:r>
      <w:r w:rsidR="00EF1513">
        <w:rPr>
          <w:rFonts w:ascii="Times New Roman" w:eastAsiaTheme="minorEastAsia" w:hAnsi="Times New Roman" w:cs="Times New Roman"/>
        </w:rPr>
        <w:t xml:space="preserve">          </w:t>
      </w:r>
      <w:r w:rsidRPr="003D6491">
        <w:rPr>
          <w:rFonts w:ascii="Times New Roman" w:eastAsiaTheme="minorEastAsia" w:hAnsi="Times New Roman" w:cs="Times New Roman"/>
        </w:rPr>
        <w:t xml:space="preserve">               (</w:t>
      </w:r>
      <w:r w:rsidR="00EF1513">
        <w:rPr>
          <w:rFonts w:ascii="Times New Roman" w:eastAsiaTheme="minorEastAsia" w:hAnsi="Times New Roman" w:cs="Times New Roman"/>
        </w:rPr>
        <w:t>S7</w:t>
      </w:r>
      <w:r w:rsidRPr="003D6491">
        <w:rPr>
          <w:rFonts w:ascii="Times New Roman" w:eastAsiaTheme="minorEastAsia" w:hAnsi="Times New Roman" w:cs="Times New Roman"/>
        </w:rPr>
        <w:t>)</w:t>
      </w:r>
    </w:p>
    <w:p w14:paraId="67309997" w14:textId="77777777" w:rsidR="006A019A" w:rsidRPr="003D6491" w:rsidRDefault="006A019A" w:rsidP="006A019A">
      <w:pPr>
        <w:jc w:val="right"/>
        <w:rPr>
          <w:rFonts w:ascii="Times New Roman" w:eastAsiaTheme="minorEastAsia" w:hAnsi="Times New Roman" w:cs="Times New Roman"/>
        </w:rPr>
      </w:pPr>
    </w:p>
    <w:p w14:paraId="4E8127F8" w14:textId="66DA58A4" w:rsidR="006A019A" w:rsidRPr="003D6491" w:rsidRDefault="006A019A" w:rsidP="006A019A">
      <w:pPr>
        <w:jc w:val="both"/>
        <w:rPr>
          <w:rFonts w:ascii="Times New Roman" w:eastAsiaTheme="minorEastAsia" w:hAnsi="Times New Roman" w:cs="Times New Roman"/>
        </w:rPr>
      </w:pPr>
      <w:r w:rsidRPr="003D6491">
        <w:rPr>
          <w:rFonts w:ascii="Times New Roman" w:eastAsiaTheme="minorEastAsia" w:hAnsi="Times New Roman" w:cs="Times New Roman"/>
          <w:i/>
        </w:rPr>
        <w:t>q</w:t>
      </w:r>
      <w:r w:rsidRPr="003D6491">
        <w:rPr>
          <w:rFonts w:ascii="Times New Roman" w:eastAsiaTheme="minorEastAsia" w:hAnsi="Times New Roman" w:cs="Times New Roman"/>
          <w:i/>
          <w:vertAlign w:val="subscript"/>
        </w:rPr>
        <w:t xml:space="preserve">1 </w:t>
      </w:r>
      <w:r w:rsidRPr="003D6491">
        <w:rPr>
          <w:rFonts w:ascii="Times New Roman" w:eastAsiaTheme="minorEastAsia" w:hAnsi="Times New Roman" w:cs="Times New Roman"/>
        </w:rPr>
        <w:t xml:space="preserve">locates the </w:t>
      </w:r>
      <w:r w:rsidRPr="003D6491">
        <w:rPr>
          <w:rFonts w:ascii="Times New Roman" w:eastAsiaTheme="minorEastAsia" w:hAnsi="Times New Roman" w:cs="Times New Roman"/>
          <w:i/>
        </w:rPr>
        <w:t>q</w:t>
      </w:r>
      <w:r w:rsidRPr="003D6491">
        <w:rPr>
          <w:rFonts w:ascii="Times New Roman" w:eastAsiaTheme="minorEastAsia" w:hAnsi="Times New Roman" w:cs="Times New Roman"/>
        </w:rPr>
        <w:t xml:space="preserve"> value</w:t>
      </w:r>
      <w:r w:rsidR="005A5440">
        <w:rPr>
          <w:rFonts w:ascii="Times New Roman" w:eastAsiaTheme="minorEastAsia" w:hAnsi="Times New Roman" w:cs="Times New Roman"/>
        </w:rPr>
        <w:t>,</w:t>
      </w:r>
      <w:r w:rsidRPr="003D6491">
        <w:rPr>
          <w:rFonts w:ascii="Times New Roman" w:eastAsiaTheme="minorEastAsia" w:hAnsi="Times New Roman" w:cs="Times New Roman"/>
        </w:rPr>
        <w:t xml:space="preserve"> where the Guinier and Porod part switch over. Enforcing continuity between both parts yield the following expressions for </w:t>
      </w:r>
      <w:r w:rsidRPr="003D6491">
        <w:rPr>
          <w:rFonts w:ascii="Times New Roman" w:eastAsiaTheme="minorEastAsia" w:hAnsi="Times New Roman" w:cs="Times New Roman"/>
          <w:i/>
        </w:rPr>
        <w:t>q</w:t>
      </w:r>
      <w:r w:rsidRPr="003D6491">
        <w:rPr>
          <w:rFonts w:ascii="Times New Roman" w:eastAsiaTheme="minorEastAsia" w:hAnsi="Times New Roman" w:cs="Times New Roman"/>
          <w:i/>
          <w:vertAlign w:val="subscript"/>
        </w:rPr>
        <w:t>1</w:t>
      </w:r>
      <w:r w:rsidRPr="003D6491">
        <w:rPr>
          <w:rFonts w:ascii="Times New Roman" w:eastAsiaTheme="minorEastAsia" w:hAnsi="Times New Roman" w:cs="Times New Roman"/>
        </w:rPr>
        <w:t xml:space="preserve"> and </w:t>
      </w:r>
      <w:r w:rsidRPr="003D6491">
        <w:rPr>
          <w:rFonts w:ascii="Times New Roman" w:eastAsiaTheme="minorEastAsia" w:hAnsi="Times New Roman" w:cs="Times New Roman"/>
          <w:i/>
        </w:rPr>
        <w:t xml:space="preserve">D </w:t>
      </w:r>
      <w:r w:rsidRPr="003D6491">
        <w:rPr>
          <w:rFonts w:ascii="Times New Roman" w:eastAsiaTheme="minorEastAsia" w:hAnsi="Times New Roman" w:cs="Times New Roman"/>
        </w:rPr>
        <w:t xml:space="preserve">(eqs. </w:t>
      </w:r>
      <w:r w:rsidR="00EF1513">
        <w:rPr>
          <w:rFonts w:ascii="Times New Roman" w:eastAsiaTheme="minorEastAsia" w:hAnsi="Times New Roman" w:cs="Times New Roman"/>
        </w:rPr>
        <w:t>S8</w:t>
      </w:r>
      <w:r w:rsidRPr="003D6491">
        <w:rPr>
          <w:rFonts w:ascii="Times New Roman" w:eastAsiaTheme="minorEastAsia" w:hAnsi="Times New Roman" w:cs="Times New Roman"/>
        </w:rPr>
        <w:t xml:space="preserve"> and </w:t>
      </w:r>
      <w:r w:rsidR="00EF1513">
        <w:rPr>
          <w:rFonts w:ascii="Times New Roman" w:eastAsiaTheme="minorEastAsia" w:hAnsi="Times New Roman" w:cs="Times New Roman"/>
        </w:rPr>
        <w:t>S9</w:t>
      </w:r>
      <w:r w:rsidRPr="003D6491">
        <w:rPr>
          <w:rFonts w:ascii="Times New Roman" w:eastAsiaTheme="minorEastAsia" w:hAnsi="Times New Roman" w:cs="Times New Roman"/>
        </w:rPr>
        <w:t>)</w:t>
      </w:r>
      <w:sdt>
        <w:sdtPr>
          <w:rPr>
            <w:rFonts w:ascii="Times New Roman" w:eastAsiaTheme="minorEastAsia" w:hAnsi="Times New Roman" w:cs="Times New Roman"/>
          </w:rPr>
          <w:alias w:val="To edit, see citavi.com/edit"/>
          <w:tag w:val="CitaviPlaceholder#edc905db-bcc8-4f7c-a30e-7aef563aaa46"/>
          <w:id w:val="-176198764"/>
          <w:placeholder>
            <w:docPart w:val="DefaultPlaceholder_-1854013440"/>
          </w:placeholder>
        </w:sdtPr>
        <w:sdtEndPr/>
        <w:sdtContent>
          <w:r w:rsidR="00E45A0D">
            <w:rPr>
              <w:rFonts w:ascii="Times New Roman" w:eastAsiaTheme="minorEastAsia" w:hAnsi="Times New Roman" w:cs="Times New Roman"/>
            </w:rPr>
            <w:fldChar w:fldCharType="begin"/>
          </w:r>
          <w:r w:rsidR="009F2D5B">
            <w:rPr>
              <w:rFonts w:ascii="Times New Roman" w:eastAsiaTheme="minorEastAsia" w:hAnsi="Times New Roman" w:cs="Times New Roman"/>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ZkMTc1MGEwLTZmOWEtNGE2YS1iOTM4LWEyMTk3MmQ5NjNhNyIsIlJhbmdlTGVuZ3RoIjoyLCJSZWZlcmVuY2VJZCI6ImM3YWE0NDI0LWU1YzctNGI3Yy04MDk1LWFiMGQwYzk0NTQz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}</w:instrText>
          </w:r>
          <w:r w:rsidR="00E45A0D">
            <w:rPr>
              <w:rFonts w:ascii="Times New Roman" w:eastAsiaTheme="minorEastAsia" w:hAnsi="Times New Roman" w:cs="Times New Roman"/>
            </w:rPr>
            <w:fldChar w:fldCharType="separate"/>
          </w:r>
          <w:r w:rsidR="009F0D74">
            <w:rPr>
              <w:rFonts w:ascii="Times New Roman" w:eastAsiaTheme="minorEastAsia" w:hAnsi="Times New Roman" w:cs="Times New Roman"/>
              <w:vertAlign w:val="superscript"/>
            </w:rPr>
            <w:t>16</w:t>
          </w:r>
          <w:r w:rsidR="00E45A0D">
            <w:rPr>
              <w:rFonts w:ascii="Times New Roman" w:eastAsiaTheme="minorEastAsia" w:hAnsi="Times New Roman" w:cs="Times New Roman"/>
            </w:rPr>
            <w:fldChar w:fldCharType="end"/>
          </w:r>
        </w:sdtContent>
      </w:sdt>
      <w:r w:rsidRPr="003D6491">
        <w:rPr>
          <w:rFonts w:ascii="Times New Roman" w:eastAsiaTheme="minorEastAsia" w:hAnsi="Times New Roman" w:cs="Times New Roman"/>
        </w:rPr>
        <w:t>:</w:t>
      </w:r>
    </w:p>
    <w:p w14:paraId="4BE7476F" w14:textId="77777777" w:rsidR="006A019A" w:rsidRPr="003D6491" w:rsidRDefault="006A019A" w:rsidP="006A019A">
      <w:pPr>
        <w:jc w:val="both"/>
        <w:rPr>
          <w:rFonts w:ascii="Times New Roman" w:eastAsiaTheme="minorEastAsia" w:hAnsi="Times New Roman" w:cs="Times New Roman"/>
        </w:rPr>
      </w:pPr>
    </w:p>
    <w:p w14:paraId="02AC4E36" w14:textId="127FB177" w:rsidR="006A019A" w:rsidRPr="003D6491" w:rsidRDefault="009F2D5B" w:rsidP="006A019A">
      <w:pPr>
        <w:jc w:val="right"/>
        <w:rPr>
          <w:rFonts w:ascii="Times New Roman" w:eastAsiaTheme="minorEastAsia" w:hAnsi="Times New Roman" w:cs="Times New Roman"/>
        </w:rPr>
      </w:pPr>
      <m:oMath>
        <m:sSub>
          <m:sSubPr>
            <m:ctrlPr>
              <w:rPr>
                <w:rFonts w:ascii="Cambria Math" w:eastAsiaTheme="minorEastAsia" w:hAnsi="Cambria Math" w:cs="Times New Roman"/>
                <w:i/>
              </w:rPr>
            </m:ctrlPr>
          </m:sSubPr>
          <m:e>
            <m:r>
              <w:rPr>
                <w:rFonts w:ascii="Cambria Math" w:eastAsiaTheme="minorEastAsia" w:hAnsi="Cambria Math" w:cs="Times New Roman"/>
              </w:rPr>
              <m:t>q</m:t>
            </m:r>
          </m:e>
          <m:sub>
            <m:r>
              <w:rPr>
                <w:rFonts w:ascii="Cambria Math" w:eastAsiaTheme="minorEastAsia" w:hAnsi="Cambria Math" w:cs="Times New Roman"/>
              </w:rPr>
              <m:t>1</m:t>
            </m:r>
          </m:sub>
        </m:sSub>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1</m:t>
            </m:r>
          </m:num>
          <m:den>
            <m:sSub>
              <m:sSubPr>
                <m:ctrlPr>
                  <w:rPr>
                    <w:rFonts w:ascii="Cambria Math" w:eastAsiaTheme="minorEastAsia" w:hAnsi="Cambria Math" w:cs="Times New Roman"/>
                    <w:i/>
                  </w:rPr>
                </m:ctrlPr>
              </m:sSubPr>
              <m:e>
                <m:r>
                  <w:rPr>
                    <w:rFonts w:ascii="Cambria Math" w:eastAsiaTheme="minorEastAsia" w:hAnsi="Cambria Math" w:cs="Times New Roman"/>
                  </w:rPr>
                  <m:t>R</m:t>
                </m:r>
              </m:e>
              <m:sub>
                <m:r>
                  <w:rPr>
                    <w:rFonts w:ascii="Cambria Math" w:eastAsiaTheme="minorEastAsia" w:hAnsi="Cambria Math" w:cs="Times New Roman"/>
                  </w:rPr>
                  <m:t>g</m:t>
                </m:r>
              </m:sub>
            </m:sSub>
          </m:den>
        </m:f>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f>
                  <m:fPr>
                    <m:ctrlPr>
                      <w:rPr>
                        <w:rFonts w:ascii="Cambria Math" w:eastAsiaTheme="minorEastAsia" w:hAnsi="Cambria Math" w:cs="Times New Roman"/>
                        <w:i/>
                      </w:rPr>
                    </m:ctrlPr>
                  </m:fPr>
                  <m:num>
                    <m:d>
                      <m:dPr>
                        <m:ctrlPr>
                          <w:rPr>
                            <w:rFonts w:ascii="Cambria Math" w:eastAsiaTheme="minorEastAsia" w:hAnsi="Cambria Math" w:cs="Times New Roman"/>
                            <w:i/>
                          </w:rPr>
                        </m:ctrlPr>
                      </m:dPr>
                      <m:e>
                        <m:r>
                          <w:rPr>
                            <w:rFonts w:ascii="Cambria Math" w:eastAsiaTheme="minorEastAsia" w:hAnsi="Cambria Math" w:cs="Times New Roman"/>
                          </w:rPr>
                          <m:t>m-s</m:t>
                        </m:r>
                      </m:e>
                    </m:d>
                    <m:d>
                      <m:dPr>
                        <m:ctrlPr>
                          <w:rPr>
                            <w:rFonts w:ascii="Cambria Math" w:eastAsiaTheme="minorEastAsia" w:hAnsi="Cambria Math" w:cs="Times New Roman"/>
                            <w:i/>
                          </w:rPr>
                        </m:ctrlPr>
                      </m:dPr>
                      <m:e>
                        <m:r>
                          <w:rPr>
                            <w:rFonts w:ascii="Cambria Math" w:eastAsiaTheme="minorEastAsia" w:hAnsi="Cambria Math" w:cs="Times New Roman"/>
                          </w:rPr>
                          <m:t>3-s</m:t>
                        </m:r>
                      </m:e>
                    </m:d>
                  </m:num>
                  <m:den>
                    <m:r>
                      <w:rPr>
                        <w:rFonts w:ascii="Cambria Math" w:eastAsiaTheme="minorEastAsia" w:hAnsi="Cambria Math" w:cs="Times New Roman"/>
                      </w:rPr>
                      <m:t>2</m:t>
                    </m:r>
                  </m:den>
                </m:f>
              </m:e>
            </m:d>
          </m:e>
          <m:sup>
            <m:f>
              <m:fPr>
                <m:ctrlPr>
                  <w:rPr>
                    <w:rFonts w:ascii="Cambria Math" w:eastAsiaTheme="minorEastAsia" w:hAnsi="Cambria Math" w:cs="Times New Roman"/>
                    <w:i/>
                  </w:rPr>
                </m:ctrlPr>
              </m:fPr>
              <m:num>
                <m:r>
                  <w:rPr>
                    <w:rFonts w:ascii="Cambria Math" w:eastAsiaTheme="minorEastAsia" w:hAnsi="Cambria Math" w:cs="Times New Roman"/>
                  </w:rPr>
                  <m:t>1</m:t>
                </m:r>
              </m:num>
              <m:den>
                <m:r>
                  <w:rPr>
                    <w:rFonts w:ascii="Cambria Math" w:eastAsiaTheme="minorEastAsia" w:hAnsi="Cambria Math" w:cs="Times New Roman"/>
                  </w:rPr>
                  <m:t>2</m:t>
                </m:r>
              </m:den>
            </m:f>
          </m:sup>
        </m:sSup>
      </m:oMath>
      <w:r w:rsidR="006A019A" w:rsidRPr="003D6491">
        <w:rPr>
          <w:rFonts w:ascii="Times New Roman" w:eastAsiaTheme="minorEastAsia" w:hAnsi="Times New Roman" w:cs="Times New Roman"/>
        </w:rPr>
        <w:t xml:space="preserve">                        </w:t>
      </w:r>
      <w:r w:rsidR="00EF1513">
        <w:rPr>
          <w:rFonts w:ascii="Times New Roman" w:eastAsiaTheme="minorEastAsia" w:hAnsi="Times New Roman" w:cs="Times New Roman"/>
        </w:rPr>
        <w:t xml:space="preserve">           </w:t>
      </w:r>
      <w:r w:rsidR="006A019A" w:rsidRPr="003D6491">
        <w:rPr>
          <w:rFonts w:ascii="Times New Roman" w:eastAsiaTheme="minorEastAsia" w:hAnsi="Times New Roman" w:cs="Times New Roman"/>
        </w:rPr>
        <w:t xml:space="preserve">                            (</w:t>
      </w:r>
      <w:r w:rsidR="00EF1513">
        <w:rPr>
          <w:rFonts w:ascii="Times New Roman" w:eastAsiaTheme="minorEastAsia" w:hAnsi="Times New Roman" w:cs="Times New Roman"/>
        </w:rPr>
        <w:t>S8</w:t>
      </w:r>
      <w:r w:rsidR="006A019A" w:rsidRPr="003D6491">
        <w:rPr>
          <w:rFonts w:ascii="Times New Roman" w:eastAsiaTheme="minorEastAsia" w:hAnsi="Times New Roman" w:cs="Times New Roman"/>
        </w:rPr>
        <w:t>)</w:t>
      </w:r>
    </w:p>
    <w:p w14:paraId="27411BC6" w14:textId="218B7890" w:rsidR="006A019A" w:rsidRPr="003D6491" w:rsidRDefault="006A019A" w:rsidP="006A019A">
      <w:pPr>
        <w:jc w:val="right"/>
        <w:rPr>
          <w:rFonts w:ascii="Times New Roman" w:eastAsiaTheme="minorEastAsia" w:hAnsi="Times New Roman" w:cs="Times New Roman"/>
        </w:rPr>
      </w:pPr>
      <m:oMath>
        <m:r>
          <w:rPr>
            <w:rFonts w:ascii="Cambria Math" w:eastAsiaTheme="minorEastAsia" w:hAnsi="Cambria Math" w:cs="Times New Roman"/>
          </w:rPr>
          <m:t>D=</m:t>
        </m:r>
        <m:f>
          <m:fPr>
            <m:ctrlPr>
              <w:rPr>
                <w:rFonts w:ascii="Cambria Math" w:eastAsiaTheme="minorEastAsia" w:hAnsi="Cambria Math" w:cs="Times New Roman"/>
                <w:i/>
              </w:rPr>
            </m:ctrlPr>
          </m:fPr>
          <m:num>
            <m:r>
              <w:rPr>
                <w:rFonts w:ascii="Cambria Math" w:eastAsiaTheme="minorEastAsia" w:hAnsi="Cambria Math" w:cs="Times New Roman"/>
              </w:rPr>
              <m:t>G</m:t>
            </m:r>
          </m:num>
          <m:den>
            <m:sSubSup>
              <m:sSubSupPr>
                <m:ctrlPr>
                  <w:rPr>
                    <w:rFonts w:ascii="Cambria Math" w:eastAsiaTheme="minorEastAsia" w:hAnsi="Cambria Math" w:cs="Times New Roman"/>
                    <w:i/>
                  </w:rPr>
                </m:ctrlPr>
              </m:sSubSupPr>
              <m:e>
                <m:r>
                  <w:rPr>
                    <w:rFonts w:ascii="Cambria Math" w:eastAsiaTheme="minorEastAsia" w:hAnsi="Cambria Math" w:cs="Times New Roman"/>
                  </w:rPr>
                  <m:t>R</m:t>
                </m:r>
              </m:e>
              <m:sub>
                <m:r>
                  <w:rPr>
                    <w:rFonts w:ascii="Cambria Math" w:eastAsiaTheme="minorEastAsia" w:hAnsi="Cambria Math" w:cs="Times New Roman"/>
                  </w:rPr>
                  <m:t>g</m:t>
                </m:r>
              </m:sub>
              <m:sup>
                <m:r>
                  <w:rPr>
                    <w:rFonts w:ascii="Cambria Math" w:eastAsiaTheme="minorEastAsia" w:hAnsi="Cambria Math" w:cs="Times New Roman"/>
                  </w:rPr>
                  <m:t>m-s</m:t>
                </m:r>
              </m:sup>
            </m:sSubSup>
          </m:den>
        </m:f>
        <m:sSup>
          <m:sSupPr>
            <m:ctrlPr>
              <w:rPr>
                <w:rFonts w:ascii="Cambria Math" w:eastAsiaTheme="minorEastAsia" w:hAnsi="Cambria Math" w:cs="Times New Roman"/>
                <w:i/>
              </w:rPr>
            </m:ctrlPr>
          </m:sSupPr>
          <m:e>
            <m:d>
              <m:dPr>
                <m:ctrlPr>
                  <w:rPr>
                    <w:rFonts w:ascii="Cambria Math" w:eastAsiaTheme="minorEastAsia" w:hAnsi="Cambria Math" w:cs="Times New Roman"/>
                    <w:i/>
                  </w:rPr>
                </m:ctrlPr>
              </m:dPr>
              <m:e>
                <m:f>
                  <m:fPr>
                    <m:ctrlPr>
                      <w:rPr>
                        <w:rFonts w:ascii="Cambria Math" w:eastAsiaTheme="minorEastAsia" w:hAnsi="Cambria Math" w:cs="Times New Roman"/>
                        <w:i/>
                      </w:rPr>
                    </m:ctrlPr>
                  </m:fPr>
                  <m:num>
                    <m:d>
                      <m:dPr>
                        <m:ctrlPr>
                          <w:rPr>
                            <w:rFonts w:ascii="Cambria Math" w:eastAsiaTheme="minorEastAsia" w:hAnsi="Cambria Math" w:cs="Times New Roman"/>
                            <w:i/>
                          </w:rPr>
                        </m:ctrlPr>
                      </m:dPr>
                      <m:e>
                        <m:r>
                          <w:rPr>
                            <w:rFonts w:ascii="Cambria Math" w:eastAsiaTheme="minorEastAsia" w:hAnsi="Cambria Math" w:cs="Times New Roman"/>
                          </w:rPr>
                          <m:t>m-s</m:t>
                        </m:r>
                      </m:e>
                    </m:d>
                    <m:d>
                      <m:dPr>
                        <m:ctrlPr>
                          <w:rPr>
                            <w:rFonts w:ascii="Cambria Math" w:eastAsiaTheme="minorEastAsia" w:hAnsi="Cambria Math" w:cs="Times New Roman"/>
                            <w:i/>
                          </w:rPr>
                        </m:ctrlPr>
                      </m:dPr>
                      <m:e>
                        <m:r>
                          <w:rPr>
                            <w:rFonts w:ascii="Cambria Math" w:eastAsiaTheme="minorEastAsia" w:hAnsi="Cambria Math" w:cs="Times New Roman"/>
                          </w:rPr>
                          <m:t>3-s</m:t>
                        </m:r>
                      </m:e>
                    </m:d>
                  </m:num>
                  <m:den>
                    <m:r>
                      <w:rPr>
                        <w:rFonts w:ascii="Cambria Math" w:eastAsiaTheme="minorEastAsia" w:hAnsi="Cambria Math" w:cs="Times New Roman"/>
                      </w:rPr>
                      <m:t>2</m:t>
                    </m:r>
                  </m:den>
                </m:f>
              </m:e>
            </m:d>
          </m:e>
          <m:sup>
            <m:f>
              <m:fPr>
                <m:ctrlPr>
                  <w:rPr>
                    <w:rFonts w:ascii="Cambria Math" w:eastAsiaTheme="minorEastAsia" w:hAnsi="Cambria Math" w:cs="Times New Roman"/>
                    <w:i/>
                  </w:rPr>
                </m:ctrlPr>
              </m:fPr>
              <m:num>
                <m:r>
                  <w:rPr>
                    <w:rFonts w:ascii="Cambria Math" w:eastAsiaTheme="minorEastAsia" w:hAnsi="Cambria Math" w:cs="Times New Roman"/>
                  </w:rPr>
                  <m:t>m-s</m:t>
                </m:r>
              </m:num>
              <m:den>
                <m:r>
                  <w:rPr>
                    <w:rFonts w:ascii="Cambria Math" w:eastAsiaTheme="minorEastAsia" w:hAnsi="Cambria Math" w:cs="Times New Roman"/>
                  </w:rPr>
                  <m:t>2</m:t>
                </m:r>
              </m:den>
            </m:f>
          </m:sup>
        </m:sSup>
        <m:func>
          <m:funcPr>
            <m:ctrlPr>
              <w:rPr>
                <w:rFonts w:ascii="Cambria Math" w:eastAsiaTheme="minorEastAsia" w:hAnsi="Cambria Math" w:cs="Times New Roman"/>
                <w:i/>
              </w:rPr>
            </m:ctrlPr>
          </m:funcPr>
          <m:fName>
            <m:r>
              <m:rPr>
                <m:sty m:val="p"/>
              </m:rPr>
              <w:rPr>
                <w:rFonts w:ascii="Cambria Math" w:eastAsiaTheme="minorEastAsia" w:hAnsi="Cambria Math" w:cs="Times New Roman"/>
              </w:rPr>
              <m:t>exp</m:t>
            </m:r>
          </m:fName>
          <m:e>
            <m:d>
              <m:dPr>
                <m:ctrlPr>
                  <w:rPr>
                    <w:rFonts w:ascii="Cambria Math" w:eastAsiaTheme="minorEastAsia" w:hAnsi="Cambria Math" w:cs="Times New Roman"/>
                    <w:i/>
                  </w:rPr>
                </m:ctrlPr>
              </m:dPr>
              <m:e>
                <m:r>
                  <w:rPr>
                    <w:rFonts w:ascii="Cambria Math" w:eastAsiaTheme="minorEastAsia" w:hAnsi="Cambria Math" w:cs="Times New Roman"/>
                  </w:rPr>
                  <m:t>-</m:t>
                </m:r>
                <m:f>
                  <m:fPr>
                    <m:ctrlPr>
                      <w:rPr>
                        <w:rFonts w:ascii="Cambria Math" w:eastAsiaTheme="minorEastAsia" w:hAnsi="Cambria Math" w:cs="Times New Roman"/>
                        <w:i/>
                      </w:rPr>
                    </m:ctrlPr>
                  </m:fPr>
                  <m:num>
                    <m:d>
                      <m:dPr>
                        <m:ctrlPr>
                          <w:rPr>
                            <w:rFonts w:ascii="Cambria Math" w:eastAsiaTheme="minorEastAsia" w:hAnsi="Cambria Math" w:cs="Times New Roman"/>
                            <w:i/>
                          </w:rPr>
                        </m:ctrlPr>
                      </m:dPr>
                      <m:e>
                        <m:r>
                          <w:rPr>
                            <w:rFonts w:ascii="Cambria Math" w:eastAsiaTheme="minorEastAsia" w:hAnsi="Cambria Math" w:cs="Times New Roman"/>
                          </w:rPr>
                          <m:t>m-s</m:t>
                        </m:r>
                      </m:e>
                    </m:d>
                  </m:num>
                  <m:den>
                    <m:r>
                      <w:rPr>
                        <w:rFonts w:ascii="Cambria Math" w:eastAsiaTheme="minorEastAsia" w:hAnsi="Cambria Math" w:cs="Times New Roman"/>
                      </w:rPr>
                      <m:t>2</m:t>
                    </m:r>
                  </m:den>
                </m:f>
              </m:e>
            </m:d>
          </m:e>
        </m:func>
      </m:oMath>
      <w:r w:rsidRPr="003D6491">
        <w:rPr>
          <w:rFonts w:ascii="Times New Roman" w:eastAsiaTheme="minorEastAsia" w:hAnsi="Times New Roman" w:cs="Times New Roman"/>
        </w:rPr>
        <w:t xml:space="preserve">         </w:t>
      </w:r>
      <w:r w:rsidR="00EF1513">
        <w:rPr>
          <w:rFonts w:ascii="Times New Roman" w:eastAsiaTheme="minorEastAsia" w:hAnsi="Times New Roman" w:cs="Times New Roman"/>
        </w:rPr>
        <w:t xml:space="preserve">          </w:t>
      </w:r>
      <w:r w:rsidRPr="003D6491">
        <w:rPr>
          <w:rFonts w:ascii="Times New Roman" w:eastAsiaTheme="minorEastAsia" w:hAnsi="Times New Roman" w:cs="Times New Roman"/>
        </w:rPr>
        <w:t xml:space="preserve">                            (</w:t>
      </w:r>
      <w:r w:rsidR="00EF1513">
        <w:rPr>
          <w:rFonts w:ascii="Times New Roman" w:eastAsiaTheme="minorEastAsia" w:hAnsi="Times New Roman" w:cs="Times New Roman"/>
        </w:rPr>
        <w:t>S9</w:t>
      </w:r>
      <w:r w:rsidRPr="003D6491">
        <w:rPr>
          <w:rFonts w:ascii="Times New Roman" w:eastAsiaTheme="minorEastAsia" w:hAnsi="Times New Roman" w:cs="Times New Roman"/>
        </w:rPr>
        <w:t>)</w:t>
      </w:r>
    </w:p>
    <w:p w14:paraId="07D35094" w14:textId="77777777" w:rsidR="006A019A" w:rsidRPr="003D6491" w:rsidRDefault="006A019A" w:rsidP="006A019A">
      <w:pPr>
        <w:jc w:val="both"/>
        <w:rPr>
          <w:rFonts w:ascii="Times New Roman" w:eastAsiaTheme="minorEastAsia" w:hAnsi="Times New Roman" w:cs="Times New Roman"/>
        </w:rPr>
      </w:pPr>
    </w:p>
    <w:p w14:paraId="31D43EBD" w14:textId="20BE5354" w:rsidR="0057195B" w:rsidRDefault="006A019A" w:rsidP="00DE6E19">
      <w:pPr>
        <w:jc w:val="both"/>
        <w:rPr>
          <w:rStyle w:val="Hervorhebung"/>
          <w:rFonts w:ascii="Times New Roman" w:hAnsi="Times New Roman" w:cs="Times New Roman"/>
          <w:i w:val="0"/>
        </w:rPr>
      </w:pPr>
      <w:r w:rsidRPr="003D6491">
        <w:rPr>
          <w:rFonts w:ascii="Times New Roman" w:eastAsiaTheme="minorEastAsia" w:hAnsi="Times New Roman" w:cs="Times New Roman"/>
        </w:rPr>
        <w:lastRenderedPageBreak/>
        <w:t xml:space="preserve">Thus, </w:t>
      </w:r>
      <w:r w:rsidRPr="003D6491">
        <w:rPr>
          <w:rFonts w:ascii="Times New Roman" w:eastAsiaTheme="minorEastAsia" w:hAnsi="Times New Roman" w:cs="Times New Roman"/>
          <w:i/>
        </w:rPr>
        <w:t>q</w:t>
      </w:r>
      <w:r w:rsidRPr="003D6491">
        <w:rPr>
          <w:rFonts w:ascii="Times New Roman" w:eastAsiaTheme="minorEastAsia" w:hAnsi="Times New Roman" w:cs="Times New Roman"/>
          <w:i/>
          <w:vertAlign w:val="subscript"/>
        </w:rPr>
        <w:t>1</w:t>
      </w:r>
      <w:r w:rsidRPr="003D6491">
        <w:rPr>
          <w:rFonts w:ascii="Times New Roman" w:eastAsiaTheme="minorEastAsia" w:hAnsi="Times New Roman" w:cs="Times New Roman"/>
        </w:rPr>
        <w:t xml:space="preserve"> is calculated internally from the other parameters and does not need to be set. The parameters shown in figure </w:t>
      </w:r>
      <w:r w:rsidR="00DE6E19">
        <w:rPr>
          <w:rFonts w:ascii="Times New Roman" w:eastAsiaTheme="minorEastAsia" w:hAnsi="Times New Roman" w:cs="Times New Roman"/>
        </w:rPr>
        <w:t>3B-D in the main text</w:t>
      </w:r>
      <w:r w:rsidRPr="003D6491">
        <w:rPr>
          <w:rFonts w:ascii="Times New Roman" w:eastAsiaTheme="minorEastAsia" w:hAnsi="Times New Roman" w:cs="Times New Roman"/>
        </w:rPr>
        <w:t xml:space="preserve"> were obtained by a least square fit of eqs. </w:t>
      </w:r>
      <w:r w:rsidR="00EF1513">
        <w:rPr>
          <w:rFonts w:ascii="Times New Roman" w:eastAsiaTheme="minorEastAsia" w:hAnsi="Times New Roman" w:cs="Times New Roman"/>
        </w:rPr>
        <w:t>S6</w:t>
      </w:r>
      <w:r w:rsidRPr="003D6491">
        <w:rPr>
          <w:rFonts w:ascii="Times New Roman" w:eastAsiaTheme="minorEastAsia" w:hAnsi="Times New Roman" w:cs="Times New Roman"/>
        </w:rPr>
        <w:t xml:space="preserve"> and </w:t>
      </w:r>
      <w:r w:rsidR="00EF1513">
        <w:rPr>
          <w:rFonts w:ascii="Times New Roman" w:eastAsiaTheme="minorEastAsia" w:hAnsi="Times New Roman" w:cs="Times New Roman"/>
        </w:rPr>
        <w:t>S7</w:t>
      </w:r>
      <w:r w:rsidRPr="003D6491">
        <w:rPr>
          <w:rFonts w:ascii="Times New Roman" w:eastAsiaTheme="minorEastAsia" w:hAnsi="Times New Roman" w:cs="Times New Roman"/>
        </w:rPr>
        <w:t xml:space="preserve"> (with eq. </w:t>
      </w:r>
      <w:r w:rsidR="00EF1513">
        <w:rPr>
          <w:rFonts w:ascii="Times New Roman" w:eastAsiaTheme="minorEastAsia" w:hAnsi="Times New Roman" w:cs="Times New Roman"/>
        </w:rPr>
        <w:t>S</w:t>
      </w:r>
      <w:r w:rsidR="00BE30A9">
        <w:rPr>
          <w:rFonts w:ascii="Times New Roman" w:eastAsiaTheme="minorEastAsia" w:hAnsi="Times New Roman" w:cs="Times New Roman"/>
        </w:rPr>
        <w:t>9</w:t>
      </w:r>
      <w:r w:rsidRPr="003D6491">
        <w:rPr>
          <w:rFonts w:ascii="Times New Roman" w:eastAsiaTheme="minorEastAsia" w:hAnsi="Times New Roman" w:cs="Times New Roman"/>
        </w:rPr>
        <w:t xml:space="preserve"> for </w:t>
      </w:r>
      <w:r w:rsidRPr="003D6491">
        <w:rPr>
          <w:rFonts w:ascii="Times New Roman" w:eastAsiaTheme="minorEastAsia" w:hAnsi="Times New Roman" w:cs="Times New Roman"/>
          <w:i/>
        </w:rPr>
        <w:t>D</w:t>
      </w:r>
      <w:r w:rsidRPr="003D6491">
        <w:rPr>
          <w:rFonts w:ascii="Times New Roman" w:eastAsiaTheme="minorEastAsia" w:hAnsi="Times New Roman" w:cs="Times New Roman"/>
        </w:rPr>
        <w:t xml:space="preserve"> in eq. </w:t>
      </w:r>
      <w:r w:rsidR="00EF1513">
        <w:rPr>
          <w:rFonts w:ascii="Times New Roman" w:eastAsiaTheme="minorEastAsia" w:hAnsi="Times New Roman" w:cs="Times New Roman"/>
        </w:rPr>
        <w:t>S7</w:t>
      </w:r>
      <w:r w:rsidRPr="003D6491">
        <w:rPr>
          <w:rFonts w:ascii="Times New Roman" w:eastAsiaTheme="minorEastAsia" w:hAnsi="Times New Roman" w:cs="Times New Roman"/>
        </w:rPr>
        <w:t>) to the raw small-angle scattering profiles</w:t>
      </w:r>
      <w:r w:rsidR="00DE6E19">
        <w:rPr>
          <w:rFonts w:ascii="Times New Roman" w:eastAsiaTheme="minorEastAsia" w:hAnsi="Times New Roman" w:cs="Times New Roman"/>
        </w:rPr>
        <w:t>.</w:t>
      </w:r>
      <w:r w:rsidR="00522AF4">
        <w:rPr>
          <w:rFonts w:ascii="Times New Roman" w:eastAsiaTheme="minorEastAsia" w:hAnsi="Times New Roman" w:cs="Times New Roman"/>
        </w:rPr>
        <w:t xml:space="preserve"> </w:t>
      </w:r>
      <w:r w:rsidR="00522AF4">
        <w:rPr>
          <w:rStyle w:val="Hervorhebung"/>
          <w:rFonts w:ascii="Times New Roman" w:hAnsi="Times New Roman" w:cs="Times New Roman"/>
          <w:i w:val="0"/>
        </w:rPr>
        <w:t xml:space="preserve">Figure S14 shows exemplary fits of this model to the small-angle </w:t>
      </w:r>
      <w:r w:rsidR="00522AF4">
        <w:rPr>
          <w:rStyle w:val="Hervorhebung"/>
          <w:rFonts w:ascii="Times New Roman" w:hAnsi="Times New Roman" w:cs="Times New Roman"/>
        </w:rPr>
        <w:t>I(q)</w:t>
      </w:r>
      <w:r w:rsidR="00522AF4">
        <w:rPr>
          <w:rStyle w:val="Hervorhebung"/>
          <w:rFonts w:ascii="Times New Roman" w:hAnsi="Times New Roman" w:cs="Times New Roman"/>
          <w:i w:val="0"/>
        </w:rPr>
        <w:t xml:space="preserve"> data for a HGW sample. Obtaining reasonable fits required to restrict the fitted </w:t>
      </w:r>
      <w:r w:rsidR="00522AF4">
        <w:rPr>
          <w:rStyle w:val="Hervorhebung"/>
          <w:rFonts w:ascii="Times New Roman" w:hAnsi="Times New Roman" w:cs="Times New Roman"/>
        </w:rPr>
        <w:t>q</w:t>
      </w:r>
      <w:r w:rsidR="00522AF4">
        <w:rPr>
          <w:rStyle w:val="Hervorhebung"/>
          <w:rFonts w:ascii="Times New Roman" w:hAnsi="Times New Roman" w:cs="Times New Roman"/>
          <w:i w:val="0"/>
        </w:rPr>
        <w:t xml:space="preserve">-range to 0.025-0.1 </w:t>
      </w:r>
      <w:r w:rsidR="00522AF4" w:rsidRPr="00FA636E">
        <w:rPr>
          <w:rFonts w:ascii="Times New Roman" w:hAnsi="Times New Roman" w:cs="Times New Roman"/>
        </w:rPr>
        <w:t>Å</w:t>
      </w:r>
      <w:r w:rsidR="00522AF4">
        <w:rPr>
          <w:rFonts w:ascii="Times New Roman" w:hAnsi="Times New Roman" w:cs="Times New Roman"/>
          <w:vertAlign w:val="superscript"/>
        </w:rPr>
        <w:t>-1</w:t>
      </w:r>
      <w:r w:rsidR="00522AF4">
        <w:rPr>
          <w:rFonts w:ascii="Times New Roman" w:hAnsi="Times New Roman" w:cs="Times New Roman"/>
        </w:rPr>
        <w:t>.</w:t>
      </w:r>
    </w:p>
    <w:p w14:paraId="296F2585" w14:textId="77777777" w:rsidR="0057195B" w:rsidRDefault="0057195B" w:rsidP="0057195B">
      <w:pPr>
        <w:jc w:val="both"/>
        <w:rPr>
          <w:rStyle w:val="Hervorhebung"/>
          <w:rFonts w:ascii="Times New Roman" w:hAnsi="Times New Roman" w:cs="Times New Roman"/>
          <w:i w:val="0"/>
        </w:rPr>
      </w:pPr>
    </w:p>
    <w:p w14:paraId="66BFA60C" w14:textId="75832169" w:rsidR="00361BF2" w:rsidRPr="0057195B" w:rsidRDefault="00024B04" w:rsidP="000C58C6">
      <w:pPr>
        <w:jc w:val="center"/>
        <w:rPr>
          <w:rFonts w:ascii="Times New Roman" w:hAnsi="Times New Roman" w:cs="Times New Roman"/>
          <w:iCs/>
        </w:rPr>
      </w:pPr>
      <w:r>
        <w:rPr>
          <w:noProof/>
          <w:lang w:val="de-DE" w:eastAsia="de-DE"/>
        </w:rPr>
        <w:drawing>
          <wp:inline distT="0" distB="0" distL="0" distR="0" wp14:anchorId="0219A513" wp14:editId="204BD36B">
            <wp:extent cx="4256482" cy="3240634"/>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9">
                      <a:extLst>
                        <a:ext uri="{28A0092B-C50C-407E-A947-70E740481C1C}">
                          <a14:useLocalDpi xmlns:a14="http://schemas.microsoft.com/office/drawing/2010/main" val="0"/>
                        </a:ext>
                      </a:extLst>
                    </a:blip>
                    <a:srcRect l="6529" t="5459" r="51570" b="-1223"/>
                    <a:stretch/>
                  </pic:blipFill>
                  <pic:spPr bwMode="auto">
                    <a:xfrm>
                      <a:off x="0" y="0"/>
                      <a:ext cx="4276340" cy="3255753"/>
                    </a:xfrm>
                    <a:prstGeom prst="rect">
                      <a:avLst/>
                    </a:prstGeom>
                    <a:noFill/>
                    <a:ln>
                      <a:noFill/>
                    </a:ln>
                    <a:extLst>
                      <a:ext uri="{53640926-AAD7-44D8-BBD7-CCE9431645EC}">
                        <a14:shadowObscured xmlns:a14="http://schemas.microsoft.com/office/drawing/2010/main"/>
                      </a:ext>
                    </a:extLst>
                  </pic:spPr>
                </pic:pic>
              </a:graphicData>
            </a:graphic>
          </wp:inline>
        </w:drawing>
      </w:r>
    </w:p>
    <w:p w14:paraId="4B2143B1" w14:textId="05904B12" w:rsidR="001B0981" w:rsidRPr="007C48D7" w:rsidRDefault="00361BF2" w:rsidP="00522AF4">
      <w:pPr>
        <w:pStyle w:val="Beschriftung"/>
        <w:jc w:val="both"/>
        <w:rPr>
          <w:rFonts w:ascii="Times New Roman" w:hAnsi="Times New Roman" w:cs="Times New Roman"/>
          <w:sz w:val="24"/>
          <w:szCs w:val="24"/>
          <w:lang w:val="en-GB"/>
        </w:rPr>
      </w:pPr>
      <w:r w:rsidRPr="006D2ADF">
        <w:rPr>
          <w:rFonts w:ascii="Times New Roman" w:hAnsi="Times New Roman" w:cs="Times New Roman"/>
          <w:b/>
          <w:i w:val="0"/>
          <w:iCs w:val="0"/>
          <w:color w:val="000000" w:themeColor="text1"/>
        </w:rPr>
        <w:t>Figure S</w:t>
      </w:r>
      <w:r w:rsidR="002121C9" w:rsidRPr="006D2ADF">
        <w:rPr>
          <w:rFonts w:ascii="Times New Roman" w:hAnsi="Times New Roman" w:cs="Times New Roman"/>
          <w:b/>
          <w:i w:val="0"/>
          <w:iCs w:val="0"/>
          <w:color w:val="000000" w:themeColor="text1"/>
        </w:rPr>
        <w:t>1</w:t>
      </w:r>
      <w:r w:rsidR="00C02EB1">
        <w:rPr>
          <w:rFonts w:ascii="Times New Roman" w:hAnsi="Times New Roman" w:cs="Times New Roman"/>
          <w:b/>
          <w:i w:val="0"/>
          <w:iCs w:val="0"/>
          <w:color w:val="000000" w:themeColor="text1"/>
        </w:rPr>
        <w:t>4</w:t>
      </w:r>
      <w:r w:rsidRPr="006D2ADF">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Exemplary Normalized fits (bold lines) of the Guinier-Porod model by Hammouda</w:t>
      </w:r>
      <w:sdt>
        <w:sdtPr>
          <w:rPr>
            <w:rFonts w:ascii="Times New Roman" w:hAnsi="Times New Roman" w:cs="Times New Roman"/>
            <w:i w:val="0"/>
            <w:iCs w:val="0"/>
            <w:color w:val="000000" w:themeColor="text1"/>
          </w:rPr>
          <w:alias w:val="To edit, see citavi.com/edit"/>
          <w:tag w:val="CitaviPlaceholder#332f388e-0138-4330-be2e-509f3236437d"/>
          <w:id w:val="-1058170294"/>
          <w:placeholder>
            <w:docPart w:val="DefaultPlaceholder_-1854013440"/>
          </w:placeholder>
        </w:sdtPr>
        <w:sdtEndPr/>
        <w:sdtContent>
          <w:r>
            <w:rPr>
              <w:rFonts w:ascii="Times New Roman" w:hAnsi="Times New Roman" w:cs="Times New Roman"/>
              <w:i w:val="0"/>
              <w:iCs w:val="0"/>
              <w:color w:val="000000" w:themeColor="text1"/>
            </w:rPr>
            <w:fldChar w:fldCharType="begin"/>
          </w:r>
          <w:r w:rsidR="009F2D5B">
            <w:rPr>
              <w:rFonts w:ascii="Times New Roman" w:hAnsi="Times New Roman" w:cs="Times New Roman"/>
              <w:i w:val="0"/>
              <w:iCs w:val="0"/>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mZmNDM0ZTI1LTBkNTMtNDViMS04ZmI2LTYzN2U2MDQwOWE3NSIsIlJhbmdlTGVuZ3RoIjoyLCJSZWZlcmVuY2VJZCI6ImM3YWE0NDI0LWU1YzctNGI3Yy04MDk1LWFiMGQwYzk0NTQzN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}</w:instrText>
          </w:r>
          <w:r>
            <w:rPr>
              <w:rFonts w:ascii="Times New Roman" w:hAnsi="Times New Roman" w:cs="Times New Roman"/>
              <w:i w:val="0"/>
              <w:iCs w:val="0"/>
              <w:color w:val="000000" w:themeColor="text1"/>
            </w:rPr>
            <w:fldChar w:fldCharType="separate"/>
          </w:r>
          <w:r w:rsidR="009F0D74">
            <w:rPr>
              <w:rFonts w:ascii="Times New Roman" w:hAnsi="Times New Roman" w:cs="Times New Roman"/>
              <w:i w:val="0"/>
              <w:iCs w:val="0"/>
              <w:color w:val="000000" w:themeColor="text1"/>
              <w:vertAlign w:val="superscript"/>
            </w:rPr>
            <w:t>16</w:t>
          </w:r>
          <w:r>
            <w:rPr>
              <w:rFonts w:ascii="Times New Roman" w:hAnsi="Times New Roman" w:cs="Times New Roman"/>
              <w:i w:val="0"/>
              <w:iCs w:val="0"/>
              <w:color w:val="000000" w:themeColor="text1"/>
            </w:rPr>
            <w:fldChar w:fldCharType="end"/>
          </w:r>
        </w:sdtContent>
      </w:sdt>
      <w:r>
        <w:rPr>
          <w:rFonts w:ascii="Times New Roman" w:hAnsi="Times New Roman" w:cs="Times New Roman"/>
          <w:i w:val="0"/>
          <w:iCs w:val="0"/>
          <w:color w:val="000000" w:themeColor="text1"/>
        </w:rPr>
        <w:t xml:space="preserve"> to the raw small-angle </w:t>
      </w:r>
      <w:r>
        <w:rPr>
          <w:rFonts w:ascii="Times New Roman" w:hAnsi="Times New Roman" w:cs="Times New Roman"/>
          <w:iCs w:val="0"/>
          <w:color w:val="000000" w:themeColor="text1"/>
        </w:rPr>
        <w:t>I(q)</w:t>
      </w:r>
      <w:r>
        <w:rPr>
          <w:rFonts w:ascii="Times New Roman" w:hAnsi="Times New Roman" w:cs="Times New Roman"/>
          <w:i w:val="0"/>
          <w:iCs w:val="0"/>
          <w:color w:val="000000" w:themeColor="text1"/>
        </w:rPr>
        <w:t xml:space="preserve"> (</w:t>
      </w:r>
      <w:r w:rsidR="008D112F">
        <w:rPr>
          <w:rFonts w:ascii="Times New Roman" w:hAnsi="Times New Roman" w:cs="Times New Roman"/>
          <w:i w:val="0"/>
          <w:iCs w:val="0"/>
          <w:color w:val="000000" w:themeColor="text1"/>
        </w:rPr>
        <w:t>thin lines</w:t>
      </w:r>
      <w:r>
        <w:rPr>
          <w:rFonts w:ascii="Times New Roman" w:hAnsi="Times New Roman" w:cs="Times New Roman"/>
          <w:i w:val="0"/>
          <w:iCs w:val="0"/>
          <w:color w:val="000000" w:themeColor="text1"/>
        </w:rPr>
        <w:t xml:space="preserve">) of </w:t>
      </w:r>
      <w:r w:rsidR="000C58C6">
        <w:rPr>
          <w:rFonts w:ascii="Times New Roman" w:hAnsi="Times New Roman" w:cs="Times New Roman"/>
          <w:i w:val="0"/>
          <w:iCs w:val="0"/>
          <w:color w:val="000000" w:themeColor="text1"/>
        </w:rPr>
        <w:t>a</w:t>
      </w:r>
      <w:r>
        <w:rPr>
          <w:rFonts w:ascii="Times New Roman" w:hAnsi="Times New Roman" w:cs="Times New Roman"/>
          <w:i w:val="0"/>
          <w:iCs w:val="0"/>
          <w:color w:val="000000" w:themeColor="text1"/>
        </w:rPr>
        <w:t xml:space="preserve"> HGW sample.</w:t>
      </w:r>
    </w:p>
    <w:p w14:paraId="196F3A43" w14:textId="2B5A66AB" w:rsidR="00361BF2" w:rsidRPr="001B0981" w:rsidRDefault="001B0981" w:rsidP="001B0981">
      <w:pPr>
        <w:spacing w:line="240" w:lineRule="auto"/>
        <w:rPr>
          <w:rStyle w:val="Hervorhebung"/>
          <w:rFonts w:ascii="Times New Roman" w:hAnsi="Times New Roman" w:cs="Times New Roman"/>
          <w:i w:val="0"/>
          <w:iCs w:val="0"/>
        </w:rPr>
      </w:pPr>
      <w:r>
        <w:rPr>
          <w:rFonts w:ascii="Times New Roman" w:hAnsi="Times New Roman" w:cs="Times New Roman"/>
        </w:rPr>
        <w:br w:type="page"/>
      </w:r>
    </w:p>
    <w:p w14:paraId="56099695" w14:textId="2B3EE5F6" w:rsidR="00B80D3A" w:rsidRDefault="008E0BC4" w:rsidP="00B80D3A">
      <w:pPr>
        <w:pStyle w:val="berschrift1"/>
      </w:pPr>
      <w:r>
        <w:lastRenderedPageBreak/>
        <w:t>S</w:t>
      </w:r>
      <w:r w:rsidR="009F0D74">
        <w:t>7</w:t>
      </w:r>
      <w:r>
        <w:t xml:space="preserve"> </w:t>
      </w:r>
      <w:r w:rsidR="00794FED">
        <w:t xml:space="preserve">Supplementary SEM </w:t>
      </w:r>
      <w:r w:rsidR="00251579">
        <w:t>Data</w:t>
      </w:r>
      <w:r w:rsidR="00522AF4">
        <w:t xml:space="preserve"> and Analysis</w:t>
      </w:r>
    </w:p>
    <w:p w14:paraId="3B373C8D" w14:textId="17A7DA22" w:rsidR="00B80D3A" w:rsidRPr="00B80D3A" w:rsidRDefault="00B80D3A" w:rsidP="00B80D3A">
      <w:r w:rsidRPr="005906E1">
        <w:rPr>
          <w:rStyle w:val="Hervorhebung"/>
          <w:rFonts w:ascii="Times New Roman" w:hAnsi="Times New Roman" w:cs="Times New Roman"/>
        </w:rPr>
        <w:t>S</w:t>
      </w:r>
      <w:r w:rsidR="009F0D74">
        <w:rPr>
          <w:rStyle w:val="Hervorhebung"/>
          <w:rFonts w:ascii="Times New Roman" w:hAnsi="Times New Roman" w:cs="Times New Roman"/>
        </w:rPr>
        <w:t>7</w:t>
      </w:r>
      <w:r>
        <w:rPr>
          <w:rStyle w:val="Hervorhebung"/>
          <w:rFonts w:ascii="Times New Roman" w:hAnsi="Times New Roman" w:cs="Times New Roman"/>
        </w:rPr>
        <w:t>.1 Time Resolved SEM data</w:t>
      </w:r>
    </w:p>
    <w:p w14:paraId="7A353090" w14:textId="3070AD67" w:rsidR="00D57DC3" w:rsidRDefault="008E0BC4" w:rsidP="00D90C29">
      <w:pPr>
        <w:jc w:val="both"/>
        <w:rPr>
          <w:rFonts w:ascii="Times New Roman" w:hAnsi="Times New Roman" w:cs="Times New Roman"/>
        </w:rPr>
      </w:pPr>
      <w:r>
        <w:rPr>
          <w:rFonts w:ascii="Times New Roman" w:hAnsi="Times New Roman" w:cs="Times New Roman"/>
        </w:rPr>
        <w:t xml:space="preserve">The fast scan rate of the SEM </w:t>
      </w:r>
      <w:r w:rsidRPr="00C37D0C">
        <w:rPr>
          <w:rFonts w:ascii="Times New Roman" w:hAnsi="Times New Roman" w:cs="Times New Roman"/>
        </w:rPr>
        <w:t>(20s per microgra</w:t>
      </w:r>
      <w:r w:rsidR="00920F65" w:rsidRPr="00C37D0C">
        <w:rPr>
          <w:rFonts w:ascii="Times New Roman" w:hAnsi="Times New Roman" w:cs="Times New Roman"/>
        </w:rPr>
        <w:t>ph)</w:t>
      </w:r>
      <w:r>
        <w:rPr>
          <w:rFonts w:ascii="Times New Roman" w:hAnsi="Times New Roman" w:cs="Times New Roman"/>
        </w:rPr>
        <w:t xml:space="preserve"> allows </w:t>
      </w:r>
      <w:r w:rsidR="00F91948">
        <w:rPr>
          <w:rFonts w:ascii="Times New Roman" w:hAnsi="Times New Roman" w:cs="Times New Roman"/>
        </w:rPr>
        <w:t>tracking</w:t>
      </w:r>
      <w:r>
        <w:rPr>
          <w:rFonts w:ascii="Times New Roman" w:hAnsi="Times New Roman" w:cs="Times New Roman"/>
        </w:rPr>
        <w:t xml:space="preserve"> changes of the sample’s morphology over time.</w:t>
      </w:r>
      <w:r w:rsidR="002E6E99">
        <w:rPr>
          <w:rFonts w:ascii="Times New Roman" w:hAnsi="Times New Roman" w:cs="Times New Roman"/>
        </w:rPr>
        <w:t xml:space="preserve"> Movie S1</w:t>
      </w:r>
      <w:r w:rsidR="00D90C29">
        <w:rPr>
          <w:rFonts w:ascii="Times New Roman" w:hAnsi="Times New Roman" w:cs="Times New Roman"/>
        </w:rPr>
        <w:t xml:space="preserve"> (see ‘MovieS1.mp4’ </w:t>
      </w:r>
      <w:r w:rsidR="00F91948">
        <w:rPr>
          <w:rFonts w:ascii="Times New Roman" w:hAnsi="Times New Roman" w:cs="Times New Roman"/>
        </w:rPr>
        <w:t xml:space="preserve">in </w:t>
      </w:r>
      <w:r w:rsidR="00D90C29">
        <w:rPr>
          <w:rFonts w:ascii="Times New Roman" w:hAnsi="Times New Roman" w:cs="Times New Roman"/>
        </w:rPr>
        <w:t>the supplementary information folder)</w:t>
      </w:r>
      <w:r w:rsidR="002E6E99">
        <w:rPr>
          <w:rFonts w:ascii="Times New Roman" w:hAnsi="Times New Roman" w:cs="Times New Roman"/>
        </w:rPr>
        <w:t xml:space="preserve"> shows </w:t>
      </w:r>
      <w:r w:rsidR="00C47194">
        <w:rPr>
          <w:rFonts w:ascii="Times New Roman" w:hAnsi="Times New Roman" w:cs="Times New Roman"/>
        </w:rPr>
        <w:t>the sample’s surface over the duration of 5 min</w:t>
      </w:r>
      <w:r w:rsidR="005474F1">
        <w:rPr>
          <w:rFonts w:ascii="Times New Roman" w:hAnsi="Times New Roman" w:cs="Times New Roman"/>
        </w:rPr>
        <w:t xml:space="preserve"> </w:t>
      </w:r>
      <w:r w:rsidR="00C47194">
        <w:rPr>
          <w:rFonts w:ascii="Times New Roman" w:hAnsi="Times New Roman" w:cs="Times New Roman"/>
        </w:rPr>
        <w:t>at each temperature</w:t>
      </w:r>
      <w:r w:rsidR="005474F1">
        <w:rPr>
          <w:rFonts w:ascii="Times New Roman" w:hAnsi="Times New Roman" w:cs="Times New Roman"/>
        </w:rPr>
        <w:t xml:space="preserve"> (except for 77 K, there the duration is 2.3 min)</w:t>
      </w:r>
      <w:r w:rsidR="00C47194">
        <w:rPr>
          <w:rFonts w:ascii="Times New Roman" w:hAnsi="Times New Roman" w:cs="Times New Roman"/>
        </w:rPr>
        <w:t>.</w:t>
      </w:r>
      <w:r w:rsidR="003E49B5">
        <w:rPr>
          <w:rFonts w:ascii="Times New Roman" w:hAnsi="Times New Roman" w:cs="Times New Roman"/>
        </w:rPr>
        <w:t xml:space="preserve"> At 77 K, the droplet interfaces are clearly visible and besides a small drift, no pronounced temporal changes are visible. More specifically, the observed morphological features are retained over the full measurement time, indicating the absence of flow at these timescales. This is still the case even after heating to 120 K. Upon further increasing the temperature to </w:t>
      </w:r>
      <w:r w:rsidR="001C564D">
        <w:rPr>
          <w:rFonts w:ascii="Times New Roman" w:hAnsi="Times New Roman" w:cs="Times New Roman"/>
        </w:rPr>
        <w:t xml:space="preserve">125 K, the morphology changes drastically when compared to lower temperatures. More specifically, </w:t>
      </w:r>
      <w:r w:rsidR="0043561C">
        <w:rPr>
          <w:rFonts w:ascii="Times New Roman" w:hAnsi="Times New Roman" w:cs="Times New Roman"/>
        </w:rPr>
        <w:t xml:space="preserve">the surface evolves with time indicating flowing of the sample. Along with that, the droplet interfaces </w:t>
      </w:r>
      <w:r w:rsidR="00DA6F3D">
        <w:rPr>
          <w:rFonts w:ascii="Times New Roman" w:hAnsi="Times New Roman" w:cs="Times New Roman"/>
        </w:rPr>
        <w:t xml:space="preserve">disappear (see also figure </w:t>
      </w:r>
      <w:r w:rsidR="00B80D3A">
        <w:rPr>
          <w:rFonts w:ascii="Times New Roman" w:hAnsi="Times New Roman" w:cs="Times New Roman"/>
        </w:rPr>
        <w:t>1</w:t>
      </w:r>
      <w:r w:rsidR="00DA6F3D">
        <w:rPr>
          <w:rFonts w:ascii="Times New Roman" w:hAnsi="Times New Roman" w:cs="Times New Roman"/>
        </w:rPr>
        <w:t xml:space="preserve"> in the main text), implying that the onset of liquid dynamics causes the vanishing of these interfaces. At 145 K, the sample’s surface looks almost like a boiling liquid. We assume</w:t>
      </w:r>
      <w:r w:rsidR="00B80D3A">
        <w:rPr>
          <w:rFonts w:ascii="Times New Roman" w:hAnsi="Times New Roman" w:cs="Times New Roman"/>
        </w:rPr>
        <w:t>, a</w:t>
      </w:r>
      <w:r w:rsidR="00F91948">
        <w:rPr>
          <w:rFonts w:ascii="Times New Roman" w:hAnsi="Times New Roman" w:cs="Times New Roman"/>
        </w:rPr>
        <w:t xml:space="preserve">t this point </w:t>
      </w:r>
      <w:r w:rsidR="00DA6F3D">
        <w:rPr>
          <w:rFonts w:ascii="Times New Roman" w:hAnsi="Times New Roman" w:cs="Times New Roman"/>
        </w:rPr>
        <w:t xml:space="preserve">water is evaporating </w:t>
      </w:r>
      <w:r w:rsidR="00F91948">
        <w:rPr>
          <w:rFonts w:ascii="Times New Roman" w:hAnsi="Times New Roman" w:cs="Times New Roman"/>
        </w:rPr>
        <w:t xml:space="preserve">in the high-vacuum environment </w:t>
      </w:r>
      <w:r w:rsidR="00DA6F3D">
        <w:rPr>
          <w:rFonts w:ascii="Times New Roman" w:hAnsi="Times New Roman" w:cs="Times New Roman"/>
        </w:rPr>
        <w:t>and creating bubbles in the liquid matrix</w:t>
      </w:r>
      <w:r w:rsidR="005A5440">
        <w:rPr>
          <w:rFonts w:ascii="Times New Roman" w:hAnsi="Times New Roman" w:cs="Times New Roman"/>
        </w:rPr>
        <w:t>,</w:t>
      </w:r>
      <w:r w:rsidR="00DA6F3D">
        <w:rPr>
          <w:rFonts w:ascii="Times New Roman" w:hAnsi="Times New Roman" w:cs="Times New Roman"/>
        </w:rPr>
        <w:t xml:space="preserve"> which appears to have rather fast dynamics. This changes drastically after heating the sample to 155 K</w:t>
      </w:r>
      <w:r w:rsidR="005A5440">
        <w:rPr>
          <w:rFonts w:ascii="Times New Roman" w:hAnsi="Times New Roman" w:cs="Times New Roman"/>
        </w:rPr>
        <w:t>,</w:t>
      </w:r>
      <w:r w:rsidR="00DA6F3D">
        <w:rPr>
          <w:rFonts w:ascii="Times New Roman" w:hAnsi="Times New Roman" w:cs="Times New Roman"/>
        </w:rPr>
        <w:t xml:space="preserve"> where it crystallizes. In contrast to the previous temperature, no macroscopic dynamics are observed anymore. This rapid slowing down caused by crystallization corroborates</w:t>
      </w:r>
      <w:r w:rsidR="00BB6AF8">
        <w:rPr>
          <w:rFonts w:ascii="Times New Roman" w:hAnsi="Times New Roman" w:cs="Times New Roman"/>
        </w:rPr>
        <w:t xml:space="preserve"> the idea that</w:t>
      </w:r>
      <w:r w:rsidR="00DA6F3D">
        <w:rPr>
          <w:rFonts w:ascii="Times New Roman" w:hAnsi="Times New Roman" w:cs="Times New Roman"/>
        </w:rPr>
        <w:t xml:space="preserve"> t</w:t>
      </w:r>
      <w:r w:rsidR="0080142D">
        <w:rPr>
          <w:rFonts w:ascii="Times New Roman" w:hAnsi="Times New Roman" w:cs="Times New Roman"/>
        </w:rPr>
        <w:t>he amorphous state</w:t>
      </w:r>
      <w:r w:rsidR="005A5440">
        <w:rPr>
          <w:rFonts w:ascii="Times New Roman" w:hAnsi="Times New Roman" w:cs="Times New Roman"/>
        </w:rPr>
        <w:t>,</w:t>
      </w:r>
      <w:r w:rsidR="0080142D">
        <w:rPr>
          <w:rFonts w:ascii="Times New Roman" w:hAnsi="Times New Roman" w:cs="Times New Roman"/>
        </w:rPr>
        <w:t xml:space="preserve"> from which ice I crystallizes is a viscous liquid</w:t>
      </w:r>
      <w:r w:rsidR="00C9783E">
        <w:rPr>
          <w:rFonts w:ascii="Times New Roman" w:hAnsi="Times New Roman" w:cs="Times New Roman"/>
        </w:rPr>
        <w:t>.</w:t>
      </w:r>
    </w:p>
    <w:p w14:paraId="263D3C86" w14:textId="40E81E89" w:rsidR="00664A60" w:rsidRDefault="00664A60" w:rsidP="00D90C29">
      <w:pPr>
        <w:jc w:val="both"/>
        <w:rPr>
          <w:rFonts w:ascii="Times New Roman" w:hAnsi="Times New Roman" w:cs="Times New Roman"/>
        </w:rPr>
      </w:pPr>
    </w:p>
    <w:p w14:paraId="23E84BCE" w14:textId="3708212A" w:rsidR="00B80D3A" w:rsidRDefault="00B80D3A" w:rsidP="00D90C29">
      <w:pPr>
        <w:jc w:val="both"/>
        <w:rPr>
          <w:rFonts w:ascii="Times New Roman" w:hAnsi="Times New Roman" w:cs="Times New Roman"/>
        </w:rPr>
      </w:pPr>
      <w:r w:rsidRPr="005906E1">
        <w:rPr>
          <w:rStyle w:val="Hervorhebung"/>
          <w:rFonts w:ascii="Times New Roman" w:hAnsi="Times New Roman" w:cs="Times New Roman"/>
        </w:rPr>
        <w:t>S</w:t>
      </w:r>
      <w:r w:rsidR="00D5260A">
        <w:rPr>
          <w:rStyle w:val="Hervorhebung"/>
          <w:rFonts w:ascii="Times New Roman" w:hAnsi="Times New Roman" w:cs="Times New Roman"/>
        </w:rPr>
        <w:t>7</w:t>
      </w:r>
      <w:r>
        <w:rPr>
          <w:rStyle w:val="Hervorhebung"/>
          <w:rFonts w:ascii="Times New Roman" w:hAnsi="Times New Roman" w:cs="Times New Roman"/>
        </w:rPr>
        <w:t>.2 Raw SEM Images and Processing</w:t>
      </w:r>
    </w:p>
    <w:p w14:paraId="54EB9E9B" w14:textId="7DE444F0" w:rsidR="00664A60" w:rsidRDefault="00664A60" w:rsidP="00D90C29">
      <w:pPr>
        <w:jc w:val="both"/>
        <w:rPr>
          <w:rFonts w:ascii="Times New Roman" w:hAnsi="Times New Roman" w:cs="Times New Roman"/>
        </w:rPr>
      </w:pPr>
      <w:r>
        <w:rPr>
          <w:rFonts w:ascii="Times New Roman" w:hAnsi="Times New Roman" w:cs="Times New Roman"/>
        </w:rPr>
        <w:t>Figure S1</w:t>
      </w:r>
      <w:r w:rsidR="00C02EB1">
        <w:rPr>
          <w:rFonts w:ascii="Times New Roman" w:hAnsi="Times New Roman" w:cs="Times New Roman"/>
        </w:rPr>
        <w:t>5</w:t>
      </w:r>
      <w:r>
        <w:rPr>
          <w:rFonts w:ascii="Times New Roman" w:hAnsi="Times New Roman" w:cs="Times New Roman"/>
        </w:rPr>
        <w:t xml:space="preserve"> shows </w:t>
      </w:r>
      <w:r w:rsidR="00B80D3A">
        <w:rPr>
          <w:rFonts w:ascii="Times New Roman" w:hAnsi="Times New Roman" w:cs="Times New Roman"/>
        </w:rPr>
        <w:t>the raw SEM images at 4 different temperatures. The pictures at 120 and 145 K are used for figure 1 in the main text.</w:t>
      </w:r>
    </w:p>
    <w:p w14:paraId="3AA9E463" w14:textId="22AB79D7" w:rsidR="00664A60" w:rsidRDefault="00664A60" w:rsidP="00D90C29">
      <w:pPr>
        <w:jc w:val="both"/>
        <w:rPr>
          <w:rFonts w:ascii="Times New Roman" w:hAnsi="Times New Roman" w:cs="Times New Roman"/>
        </w:rPr>
      </w:pPr>
    </w:p>
    <w:p w14:paraId="620B9AD8" w14:textId="77777777" w:rsidR="00305805" w:rsidRDefault="00BE1473" w:rsidP="00F62810">
      <w:pPr>
        <w:keepNext/>
        <w:jc w:val="both"/>
      </w:pPr>
      <w:r w:rsidRPr="00BE1473">
        <w:rPr>
          <w:rFonts w:ascii="Times New Roman" w:hAnsi="Times New Roman" w:cs="Times New Roman"/>
          <w:noProof/>
        </w:rPr>
        <mc:AlternateContent>
          <mc:Choice Requires="wps">
            <w:drawing>
              <wp:anchor distT="45720" distB="45720" distL="114300" distR="114300" simplePos="0" relativeHeight="251671040" behindDoc="0" locked="0" layoutInCell="1" allowOverlap="1" wp14:anchorId="603F5CF9" wp14:editId="4BECDF5B">
                <wp:simplePos x="0" y="0"/>
                <wp:positionH relativeFrom="column">
                  <wp:posOffset>3182366</wp:posOffset>
                </wp:positionH>
                <wp:positionV relativeFrom="paragraph">
                  <wp:posOffset>3858006</wp:posOffset>
                </wp:positionV>
                <wp:extent cx="702355" cy="248507"/>
                <wp:effectExtent l="0" t="0" r="21590" b="18415"/>
                <wp:wrapNone/>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55" cy="248507"/>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6282AB13" w14:textId="3FE5D6F6" w:rsidR="00BE1473" w:rsidRPr="00F62810" w:rsidRDefault="00BE1473" w:rsidP="00F62810">
                            <w:pPr>
                              <w:jc w:val="center"/>
                              <w:rPr>
                                <w:rFonts w:ascii="Arial" w:hAnsi="Arial" w:cs="Arial"/>
                                <w:b/>
                                <w:bCs/>
                              </w:rPr>
                            </w:pPr>
                            <w:r>
                              <w:rPr>
                                <w:rFonts w:ascii="Arial" w:hAnsi="Arial" w:cs="Arial"/>
                                <w:b/>
                                <w:bCs/>
                              </w:rPr>
                              <w:t>145</w:t>
                            </w:r>
                            <w:r w:rsidRPr="00F62810">
                              <w:rPr>
                                <w:rFonts w:ascii="Arial" w:hAnsi="Arial" w:cs="Arial"/>
                                <w:b/>
                                <w:bCs/>
                              </w:rPr>
                              <w:t xml:space="preserve"> 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F5CF9" id="_x0000_s1047" type="#_x0000_t202" style="position:absolute;left:0;text-align:left;margin-left:250.6pt;margin-top:303.8pt;width:55.3pt;height:19.55pt;z-index:25167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" fillcolor="black [3200]" strokecolor="black [1600]" strokeweight="1pt">
                <v:textbox>
                  <w:txbxContent>
                    <w:p w14:paraId="6282AB13" w14:textId="3FE5D6F6" w:rsidR="00BE1473" w:rsidRPr="00F62810" w:rsidRDefault="00BE1473" w:rsidP="00F62810">
                      <w:pPr>
                        <w:jc w:val="center"/>
                        <w:rPr>
                          <w:rFonts w:ascii="Arial" w:hAnsi="Arial" w:cs="Arial"/>
                          <w:b/>
                          <w:bCs/>
                        </w:rPr>
                      </w:pPr>
                      <w:r>
                        <w:rPr>
                          <w:rFonts w:ascii="Arial" w:hAnsi="Arial" w:cs="Arial"/>
                          <w:b/>
                          <w:bCs/>
                        </w:rPr>
                        <w:t>145</w:t>
                      </w:r>
                      <w:r w:rsidRPr="00F62810">
                        <w:rPr>
                          <w:rFonts w:ascii="Arial" w:hAnsi="Arial" w:cs="Arial"/>
                          <w:b/>
                          <w:bCs/>
                        </w:rPr>
                        <w:t xml:space="preserve"> K</w:t>
                      </w:r>
                    </w:p>
                  </w:txbxContent>
                </v:textbox>
              </v:shape>
            </w:pict>
          </mc:Fallback>
        </mc:AlternateContent>
      </w:r>
      <w:r w:rsidRPr="00BE1473">
        <w:rPr>
          <w:rFonts w:ascii="Times New Roman" w:hAnsi="Times New Roman" w:cs="Times New Roman"/>
          <w:noProof/>
        </w:rPr>
        <mc:AlternateContent>
          <mc:Choice Requires="wps">
            <w:drawing>
              <wp:anchor distT="45720" distB="45720" distL="114300" distR="114300" simplePos="0" relativeHeight="251668992" behindDoc="0" locked="0" layoutInCell="1" allowOverlap="1" wp14:anchorId="704AB6B9" wp14:editId="535BF9B3">
                <wp:simplePos x="0" y="0"/>
                <wp:positionH relativeFrom="column">
                  <wp:posOffset>66319</wp:posOffset>
                </wp:positionH>
                <wp:positionV relativeFrom="paragraph">
                  <wp:posOffset>3849725</wp:posOffset>
                </wp:positionV>
                <wp:extent cx="702355" cy="248507"/>
                <wp:effectExtent l="0" t="0" r="21590" b="18415"/>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55" cy="248507"/>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416600E9" w14:textId="72C3F182" w:rsidR="00BE1473" w:rsidRPr="00F62810" w:rsidRDefault="00BE1473" w:rsidP="00F62810">
                            <w:pPr>
                              <w:jc w:val="center"/>
                              <w:rPr>
                                <w:rFonts w:ascii="Arial" w:hAnsi="Arial" w:cs="Arial"/>
                                <w:b/>
                                <w:bCs/>
                              </w:rPr>
                            </w:pPr>
                            <w:r>
                              <w:rPr>
                                <w:rFonts w:ascii="Arial" w:hAnsi="Arial" w:cs="Arial"/>
                                <w:b/>
                                <w:bCs/>
                              </w:rPr>
                              <w:t>125</w:t>
                            </w:r>
                            <w:r w:rsidRPr="00F62810">
                              <w:rPr>
                                <w:rFonts w:ascii="Arial" w:hAnsi="Arial" w:cs="Arial"/>
                                <w:b/>
                                <w:bCs/>
                              </w:rPr>
                              <w:t xml:space="preserve"> 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AB6B9" id="_x0000_s1048" type="#_x0000_t202" style="position:absolute;left:0;text-align:left;margin-left:5.2pt;margin-top:303.15pt;width:55.3pt;height:19.55pt;z-index:251668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" fillcolor="black [3200]" strokecolor="black [1600]" strokeweight="1pt">
                <v:textbox>
                  <w:txbxContent>
                    <w:p w14:paraId="416600E9" w14:textId="72C3F182" w:rsidR="00BE1473" w:rsidRPr="00F62810" w:rsidRDefault="00BE1473" w:rsidP="00F62810">
                      <w:pPr>
                        <w:jc w:val="center"/>
                        <w:rPr>
                          <w:rFonts w:ascii="Arial" w:hAnsi="Arial" w:cs="Arial"/>
                          <w:b/>
                          <w:bCs/>
                        </w:rPr>
                      </w:pPr>
                      <w:r>
                        <w:rPr>
                          <w:rFonts w:ascii="Arial" w:hAnsi="Arial" w:cs="Arial"/>
                          <w:b/>
                          <w:bCs/>
                        </w:rPr>
                        <w:t>125</w:t>
                      </w:r>
                      <w:r w:rsidRPr="00F62810">
                        <w:rPr>
                          <w:rFonts w:ascii="Arial" w:hAnsi="Arial" w:cs="Arial"/>
                          <w:b/>
                          <w:bCs/>
                        </w:rPr>
                        <w:t xml:space="preserve"> K</w:t>
                      </w:r>
                    </w:p>
                  </w:txbxContent>
                </v:textbox>
              </v:shape>
            </w:pict>
          </mc:Fallback>
        </mc:AlternateContent>
      </w:r>
      <w:r w:rsidRPr="00BE1473">
        <w:rPr>
          <w:rFonts w:ascii="Times New Roman" w:hAnsi="Times New Roman" w:cs="Times New Roman"/>
          <w:noProof/>
        </w:rPr>
        <mc:AlternateContent>
          <mc:Choice Requires="wps">
            <w:drawing>
              <wp:anchor distT="45720" distB="45720" distL="114300" distR="114300" simplePos="0" relativeHeight="251666944" behindDoc="0" locked="0" layoutInCell="1" allowOverlap="1" wp14:anchorId="1C8DEA78" wp14:editId="70BDE65D">
                <wp:simplePos x="0" y="0"/>
                <wp:positionH relativeFrom="column">
                  <wp:posOffset>3182620</wp:posOffset>
                </wp:positionH>
                <wp:positionV relativeFrom="paragraph">
                  <wp:posOffset>1794866</wp:posOffset>
                </wp:positionV>
                <wp:extent cx="702355" cy="248507"/>
                <wp:effectExtent l="0" t="0" r="21590" b="18415"/>
                <wp:wrapNone/>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55" cy="248507"/>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1054121D" w14:textId="6B9975A2" w:rsidR="00BE1473" w:rsidRPr="00F62810" w:rsidRDefault="00BE1473" w:rsidP="00F62810">
                            <w:pPr>
                              <w:jc w:val="center"/>
                              <w:rPr>
                                <w:rFonts w:ascii="Arial" w:hAnsi="Arial" w:cs="Arial"/>
                                <w:b/>
                                <w:bCs/>
                              </w:rPr>
                            </w:pPr>
                            <w:r>
                              <w:rPr>
                                <w:rFonts w:ascii="Arial" w:hAnsi="Arial" w:cs="Arial"/>
                                <w:b/>
                                <w:bCs/>
                              </w:rPr>
                              <w:t>120</w:t>
                            </w:r>
                            <w:r w:rsidRPr="00F62810">
                              <w:rPr>
                                <w:rFonts w:ascii="Arial" w:hAnsi="Arial" w:cs="Arial"/>
                                <w:b/>
                                <w:bCs/>
                              </w:rPr>
                              <w:t xml:space="preserve"> 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DEA78" id="_x0000_s1049" type="#_x0000_t202" style="position:absolute;left:0;text-align:left;margin-left:250.6pt;margin-top:141.35pt;width:55.3pt;height:19.5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" fillcolor="black [3200]" strokecolor="black [1600]" strokeweight="1pt">
                <v:textbox>
                  <w:txbxContent>
                    <w:p w14:paraId="1054121D" w14:textId="6B9975A2" w:rsidR="00BE1473" w:rsidRPr="00F62810" w:rsidRDefault="00BE1473" w:rsidP="00F62810">
                      <w:pPr>
                        <w:jc w:val="center"/>
                        <w:rPr>
                          <w:rFonts w:ascii="Arial" w:hAnsi="Arial" w:cs="Arial"/>
                          <w:b/>
                          <w:bCs/>
                        </w:rPr>
                      </w:pPr>
                      <w:r>
                        <w:rPr>
                          <w:rFonts w:ascii="Arial" w:hAnsi="Arial" w:cs="Arial"/>
                          <w:b/>
                          <w:bCs/>
                        </w:rPr>
                        <w:t>120</w:t>
                      </w:r>
                      <w:r w:rsidRPr="00F62810">
                        <w:rPr>
                          <w:rFonts w:ascii="Arial" w:hAnsi="Arial" w:cs="Arial"/>
                          <w:b/>
                          <w:bCs/>
                        </w:rPr>
                        <w:t xml:space="preserve"> K</w:t>
                      </w:r>
                    </w:p>
                  </w:txbxContent>
                </v:textbox>
              </v:shape>
            </w:pict>
          </mc:Fallback>
        </mc:AlternateContent>
      </w:r>
      <w:r w:rsidRPr="00BE1473">
        <w:rPr>
          <w:rFonts w:ascii="Times New Roman" w:hAnsi="Times New Roman" w:cs="Times New Roman"/>
          <w:noProof/>
        </w:rPr>
        <mc:AlternateContent>
          <mc:Choice Requires="wps">
            <w:drawing>
              <wp:anchor distT="45720" distB="45720" distL="114300" distR="114300" simplePos="0" relativeHeight="251664896" behindDoc="0" locked="0" layoutInCell="1" allowOverlap="1" wp14:anchorId="15A210BA" wp14:editId="63D0E726">
                <wp:simplePos x="0" y="0"/>
                <wp:positionH relativeFrom="column">
                  <wp:posOffset>58637</wp:posOffset>
                </wp:positionH>
                <wp:positionV relativeFrom="paragraph">
                  <wp:posOffset>1792664</wp:posOffset>
                </wp:positionV>
                <wp:extent cx="702355" cy="248507"/>
                <wp:effectExtent l="0" t="0" r="21590" b="18415"/>
                <wp:wrapNone/>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55" cy="248507"/>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22014AB7" w14:textId="6C8FD837" w:rsidR="00BE1473" w:rsidRPr="00F62810" w:rsidRDefault="00BE1473" w:rsidP="00F62810">
                            <w:pPr>
                              <w:jc w:val="center"/>
                              <w:rPr>
                                <w:rFonts w:ascii="Arial" w:hAnsi="Arial" w:cs="Arial"/>
                                <w:b/>
                                <w:bCs/>
                              </w:rPr>
                            </w:pPr>
                            <w:r w:rsidRPr="00F62810">
                              <w:rPr>
                                <w:rFonts w:ascii="Arial" w:hAnsi="Arial" w:cs="Arial"/>
                                <w:b/>
                                <w:bCs/>
                              </w:rPr>
                              <w:t>77 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210BA" id="_x0000_s1050" type="#_x0000_t202" style="position:absolute;left:0;text-align:left;margin-left:4.6pt;margin-top:141.15pt;width:55.3pt;height:19.55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" fillcolor="black [3200]" strokecolor="black [1600]" strokeweight="1pt">
                <v:textbox>
                  <w:txbxContent>
                    <w:p w14:paraId="22014AB7" w14:textId="6C8FD837" w:rsidR="00BE1473" w:rsidRPr="00F62810" w:rsidRDefault="00BE1473" w:rsidP="00F62810">
                      <w:pPr>
                        <w:jc w:val="center"/>
                        <w:rPr>
                          <w:rFonts w:ascii="Arial" w:hAnsi="Arial" w:cs="Arial"/>
                          <w:b/>
                          <w:bCs/>
                        </w:rPr>
                      </w:pPr>
                      <w:r w:rsidRPr="00F62810">
                        <w:rPr>
                          <w:rFonts w:ascii="Arial" w:hAnsi="Arial" w:cs="Arial"/>
                          <w:b/>
                          <w:bCs/>
                        </w:rPr>
                        <w:t>77 K</w:t>
                      </w:r>
                    </w:p>
                  </w:txbxContent>
                </v:textbox>
              </v:shape>
            </w:pict>
          </mc:Fallback>
        </mc:AlternateContent>
      </w:r>
      <w:r>
        <w:rPr>
          <w:noProof/>
        </w:rPr>
        <w:drawing>
          <wp:inline distT="0" distB="0" distL="0" distR="0" wp14:anchorId="374D5D58" wp14:editId="52B6D10D">
            <wp:extent cx="6188710" cy="4125595"/>
            <wp:effectExtent l="0" t="0" r="2540" b="825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88710" cy="4125595"/>
                    </a:xfrm>
                    <a:prstGeom prst="rect">
                      <a:avLst/>
                    </a:prstGeom>
                    <a:noFill/>
                    <a:ln>
                      <a:noFill/>
                    </a:ln>
                  </pic:spPr>
                </pic:pic>
              </a:graphicData>
            </a:graphic>
          </wp:inline>
        </w:drawing>
      </w:r>
    </w:p>
    <w:p w14:paraId="625BB8F9" w14:textId="77777777" w:rsidR="00305805" w:rsidRDefault="00305805" w:rsidP="00305805">
      <w:pPr>
        <w:pStyle w:val="Beschriftung"/>
        <w:rPr>
          <w:rFonts w:ascii="Times New Roman" w:hAnsi="Times New Roman" w:cs="Times New Roman"/>
          <w:b/>
          <w:bCs/>
          <w:i w:val="0"/>
          <w:iCs w:val="0"/>
        </w:rPr>
      </w:pPr>
    </w:p>
    <w:p w14:paraId="1E45EB72" w14:textId="5B4D6974" w:rsidR="00D57DC3" w:rsidRDefault="00305805" w:rsidP="00B80D3A">
      <w:pPr>
        <w:pStyle w:val="Beschriftung"/>
        <w:rPr>
          <w:rFonts w:ascii="Times New Roman" w:hAnsi="Times New Roman" w:cs="Times New Roman"/>
          <w:i w:val="0"/>
          <w:iCs w:val="0"/>
          <w:color w:val="000000" w:themeColor="text1"/>
        </w:rPr>
      </w:pPr>
      <w:r w:rsidRPr="00F62810">
        <w:rPr>
          <w:rFonts w:ascii="Times New Roman" w:hAnsi="Times New Roman" w:cs="Times New Roman"/>
          <w:b/>
          <w:bCs/>
          <w:i w:val="0"/>
          <w:iCs w:val="0"/>
          <w:color w:val="000000" w:themeColor="text1"/>
        </w:rPr>
        <w:t>Figure S1</w:t>
      </w:r>
      <w:r w:rsidR="00C02EB1">
        <w:rPr>
          <w:rFonts w:ascii="Times New Roman" w:hAnsi="Times New Roman" w:cs="Times New Roman"/>
          <w:b/>
          <w:bCs/>
          <w:i w:val="0"/>
          <w:iCs w:val="0"/>
          <w:color w:val="000000" w:themeColor="text1"/>
        </w:rPr>
        <w:t>5</w:t>
      </w:r>
      <w:r w:rsidRPr="00F62810">
        <w:rPr>
          <w:rFonts w:ascii="Times New Roman" w:hAnsi="Times New Roman" w:cs="Times New Roman"/>
          <w:i w:val="0"/>
          <w:iCs w:val="0"/>
          <w:color w:val="000000" w:themeColor="text1"/>
        </w:rPr>
        <w:t xml:space="preserve">: </w:t>
      </w:r>
      <w:r w:rsidR="00522AF4">
        <w:rPr>
          <w:rFonts w:ascii="Times New Roman" w:hAnsi="Times New Roman" w:cs="Times New Roman"/>
          <w:i w:val="0"/>
          <w:iCs w:val="0"/>
          <w:color w:val="000000" w:themeColor="text1"/>
        </w:rPr>
        <w:t>Raw SEM micrographs at 4 different temperatures</w:t>
      </w:r>
      <w:r w:rsidR="00D10C2D" w:rsidRPr="00F62810">
        <w:rPr>
          <w:rFonts w:ascii="Times New Roman" w:hAnsi="Times New Roman" w:cs="Times New Roman"/>
          <w:i w:val="0"/>
          <w:iCs w:val="0"/>
          <w:color w:val="000000" w:themeColor="text1"/>
        </w:rPr>
        <w:t>.</w:t>
      </w:r>
    </w:p>
    <w:p w14:paraId="1CE3C075" w14:textId="5332F89A" w:rsidR="00A245B5" w:rsidRDefault="00681726" w:rsidP="00B80D3A">
      <w:pPr>
        <w:jc w:val="both"/>
        <w:rPr>
          <w:rStyle w:val="Hervorhebung"/>
          <w:rFonts w:ascii="Times New Roman" w:hAnsi="Times New Roman" w:cs="Times New Roman"/>
          <w:i w:val="0"/>
          <w:iCs w:val="0"/>
        </w:rPr>
      </w:pPr>
      <w:r>
        <w:rPr>
          <w:rStyle w:val="Hervorhebung"/>
          <w:rFonts w:ascii="Times New Roman" w:hAnsi="Times New Roman" w:cs="Times New Roman"/>
          <w:i w:val="0"/>
          <w:iCs w:val="0"/>
        </w:rPr>
        <w:t>Further processing of the images was performed using the scikit-image</w:t>
      </w:r>
      <w:sdt>
        <w:sdtPr>
          <w:rPr>
            <w:rStyle w:val="Hervorhebung"/>
            <w:rFonts w:ascii="Times New Roman" w:hAnsi="Times New Roman" w:cs="Times New Roman"/>
            <w:i w:val="0"/>
            <w:iCs w:val="0"/>
          </w:rPr>
          <w:alias w:val="To edit, see citavi.com/edit"/>
          <w:tag w:val="CitaviPlaceholder#e171b820-8453-4e3b-af77-d82970f00380"/>
          <w:id w:val="1016187361"/>
          <w:placeholder>
            <w:docPart w:val="DefaultPlaceholder_-1854013440"/>
          </w:placeholder>
        </w:sdtPr>
        <w:sdtEndPr>
          <w:rPr>
            <w:rStyle w:val="Hervorhebung"/>
          </w:rPr>
        </w:sdtEndPr>
        <w:sdtContent>
          <w:r>
            <w:rPr>
              <w:rStyle w:val="Hervorhebung"/>
              <w:rFonts w:ascii="Times New Roman" w:hAnsi="Times New Roman" w:cs="Times New Roman"/>
              <w:i w:val="0"/>
              <w:iCs w:val="0"/>
            </w:rPr>
            <w:fldChar w:fldCharType="begin"/>
          </w:r>
          <w:r w:rsidR="009F2D5B">
            <w:rPr>
              <w:rStyle w:val="Hervorhebung"/>
              <w:rFonts w:ascii="Times New Roman" w:hAnsi="Times New Roman" w:cs="Times New Roman"/>
              <w:i w:val="0"/>
              <w:iCs w:val="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dkZWI4ZmNjLTAxOTktNGNkMy1hOTJjLTBhMjlkNzk1ZjhlYiIsIlJhbmdlTGVuZ3RoIjoyLCJSZWZlcmVuY2VJZCI6IjUzZjZlYjE5LTdjNGQtNGNmMS1hN2ExLWU5MTA2MjI3Y2I1Y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}</w:instrText>
          </w:r>
          <w:r>
            <w:rPr>
              <w:rStyle w:val="Hervorhebung"/>
              <w:rFonts w:ascii="Times New Roman" w:hAnsi="Times New Roman" w:cs="Times New Roman"/>
              <w:i w:val="0"/>
              <w:iCs w:val="0"/>
            </w:rPr>
            <w:fldChar w:fldCharType="separate"/>
          </w:r>
          <w:r w:rsidR="009F0D74">
            <w:rPr>
              <w:rStyle w:val="Hervorhebung"/>
              <w:rFonts w:ascii="Times New Roman" w:hAnsi="Times New Roman" w:cs="Times New Roman"/>
              <w:i w:val="0"/>
              <w:iCs w:val="0"/>
              <w:vertAlign w:val="superscript"/>
            </w:rPr>
            <w:t>17</w:t>
          </w:r>
          <w:r>
            <w:rPr>
              <w:rStyle w:val="Hervorhebung"/>
              <w:rFonts w:ascii="Times New Roman" w:hAnsi="Times New Roman" w:cs="Times New Roman"/>
              <w:i w:val="0"/>
              <w:iCs w:val="0"/>
            </w:rPr>
            <w:fldChar w:fldCharType="end"/>
          </w:r>
        </w:sdtContent>
      </w:sdt>
      <w:r>
        <w:rPr>
          <w:rStyle w:val="Hervorhebung"/>
          <w:rFonts w:ascii="Times New Roman" w:hAnsi="Times New Roman" w:cs="Times New Roman"/>
          <w:i w:val="0"/>
          <w:iCs w:val="0"/>
        </w:rPr>
        <w:t xml:space="preserve"> package for python.</w:t>
      </w:r>
      <w:r w:rsidR="007B07DD">
        <w:rPr>
          <w:rStyle w:val="Hervorhebung"/>
          <w:rFonts w:ascii="Times New Roman" w:hAnsi="Times New Roman" w:cs="Times New Roman"/>
          <w:i w:val="0"/>
          <w:iCs w:val="0"/>
        </w:rPr>
        <w:t xml:space="preserve"> Detailed descriptions of the used algorithms are found at the scikit homepage (</w:t>
      </w:r>
      <w:hyperlink r:id="rId41" w:history="1">
        <w:r w:rsidR="007B07DD" w:rsidRPr="009D6180">
          <w:rPr>
            <w:rStyle w:val="Hyperlink"/>
            <w:rFonts w:ascii="Times New Roman" w:hAnsi="Times New Roman" w:cs="Times New Roman"/>
          </w:rPr>
          <w:t>https://scikit-image.org/</w:t>
        </w:r>
      </w:hyperlink>
      <w:r w:rsidR="007B07DD">
        <w:rPr>
          <w:rStyle w:val="Hervorhebung"/>
          <w:rFonts w:ascii="Times New Roman" w:hAnsi="Times New Roman" w:cs="Times New Roman"/>
          <w:i w:val="0"/>
          <w:iCs w:val="0"/>
        </w:rPr>
        <w:t>).</w:t>
      </w:r>
      <w:r w:rsidR="00F27F23">
        <w:rPr>
          <w:rStyle w:val="Hervorhebung"/>
          <w:rFonts w:ascii="Times New Roman" w:hAnsi="Times New Roman" w:cs="Times New Roman"/>
          <w:i w:val="0"/>
          <w:iCs w:val="0"/>
        </w:rPr>
        <w:t xml:space="preserve"> </w:t>
      </w:r>
      <w:r w:rsidR="00F27F23">
        <w:rPr>
          <w:rFonts w:ascii="Times New Roman" w:hAnsi="Times New Roman" w:cs="Times New Roman"/>
          <w:color w:val="000000" w:themeColor="text1"/>
        </w:rPr>
        <w:t xml:space="preserve">As mentioned </w:t>
      </w:r>
      <w:r w:rsidR="00F27F23">
        <w:rPr>
          <w:rFonts w:ascii="Times New Roman" w:hAnsi="Times New Roman" w:cs="Times New Roman"/>
          <w:color w:val="000000" w:themeColor="text1"/>
        </w:rPr>
        <w:lastRenderedPageBreak/>
        <w:t>in the main text, a Sato ridge operator</w:t>
      </w:r>
      <w:sdt>
        <w:sdtPr>
          <w:rPr>
            <w:rFonts w:ascii="Times New Roman" w:hAnsi="Times New Roman" w:cs="Times New Roman"/>
            <w:color w:val="000000" w:themeColor="text1"/>
          </w:rPr>
          <w:alias w:val="To edit, see citavi.com/edit"/>
          <w:tag w:val="CitaviPlaceholder#94e950f0-1966-4990-a661-5734bd199da6"/>
          <w:id w:val="190350847"/>
          <w:placeholder>
            <w:docPart w:val="8999666022684013BA886C1F70D447A3"/>
          </w:placeholder>
        </w:sdtPr>
        <w:sdtEndPr/>
        <w:sdtContent>
          <w:r w:rsidR="00F27F23">
            <w:rPr>
              <w:rFonts w:ascii="Times New Roman" w:hAnsi="Times New Roman" w:cs="Times New Roman"/>
              <w:color w:val="000000" w:themeColor="text1"/>
            </w:rPr>
            <w:fldChar w:fldCharType="begin"/>
          </w:r>
          <w:r w:rsidR="009F2D5B">
            <w:rPr>
              <w:rFonts w:ascii="Times New Roman" w:hAnsi="Times New Roman" w:cs="Times New Roman"/>
              <w:color w:val="000000" w:themeColor="text1"/>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I5MjY0OTU4LTZiZDAtNDliZC04ZjE3LTNiMWNlYzg5YWY1NyIsIlJhbmdlTGVuZ3RoIjoyLCJSZWZlcmVuY2VJZCI6Ijk3ZjZiY2U1LWFmNTAtNGZlNy1hMWMzLTNiOTY5Y2VhNjI4ZC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}</w:instrText>
          </w:r>
          <w:r w:rsidR="00F27F23">
            <w:rPr>
              <w:rFonts w:ascii="Times New Roman" w:hAnsi="Times New Roman" w:cs="Times New Roman"/>
              <w:color w:val="000000" w:themeColor="text1"/>
            </w:rPr>
            <w:fldChar w:fldCharType="separate"/>
          </w:r>
          <w:r w:rsidR="009F0D74">
            <w:rPr>
              <w:rFonts w:ascii="Times New Roman" w:hAnsi="Times New Roman" w:cs="Times New Roman"/>
              <w:color w:val="000000" w:themeColor="text1"/>
              <w:vertAlign w:val="superscript"/>
            </w:rPr>
            <w:t>18</w:t>
          </w:r>
          <w:r w:rsidR="00F27F23">
            <w:rPr>
              <w:rFonts w:ascii="Times New Roman" w:hAnsi="Times New Roman" w:cs="Times New Roman"/>
              <w:color w:val="000000" w:themeColor="text1"/>
            </w:rPr>
            <w:fldChar w:fldCharType="end"/>
          </w:r>
        </w:sdtContent>
      </w:sdt>
      <w:r w:rsidR="00F27F23">
        <w:rPr>
          <w:rFonts w:ascii="Times New Roman" w:hAnsi="Times New Roman" w:cs="Times New Roman"/>
          <w:color w:val="000000" w:themeColor="text1"/>
        </w:rPr>
        <w:t xml:space="preserve"> was used to detect the droplet interfaces. More specifically, this algorithm detects curvilinear features. </w:t>
      </w:r>
      <w:r w:rsidR="00F27F23">
        <w:rPr>
          <w:rStyle w:val="Hervorhebung"/>
          <w:rFonts w:ascii="Times New Roman" w:hAnsi="Times New Roman" w:cs="Times New Roman"/>
          <w:i w:val="0"/>
          <w:iCs w:val="0"/>
        </w:rPr>
        <w:t>Befor</w:t>
      </w:r>
      <w:r w:rsidR="001C6C5A">
        <w:rPr>
          <w:rStyle w:val="Hervorhebung"/>
          <w:rFonts w:ascii="Times New Roman" w:hAnsi="Times New Roman" w:cs="Times New Roman"/>
          <w:i w:val="0"/>
          <w:iCs w:val="0"/>
        </w:rPr>
        <w:t>e</w:t>
      </w:r>
      <w:r w:rsidR="00F27F23">
        <w:rPr>
          <w:rStyle w:val="Hervorhebung"/>
          <w:rFonts w:ascii="Times New Roman" w:hAnsi="Times New Roman" w:cs="Times New Roman"/>
          <w:i w:val="0"/>
          <w:iCs w:val="0"/>
        </w:rPr>
        <w:t xml:space="preserve"> applying this algorithm,</w:t>
      </w:r>
      <w:r w:rsidR="00B80D3A">
        <w:rPr>
          <w:rStyle w:val="Hervorhebung"/>
          <w:rFonts w:ascii="Times New Roman" w:hAnsi="Times New Roman" w:cs="Times New Roman"/>
          <w:i w:val="0"/>
          <w:iCs w:val="0"/>
        </w:rPr>
        <w:t xml:space="preserve"> the input image (figure S15</w:t>
      </w:r>
      <w:r>
        <w:rPr>
          <w:rStyle w:val="Hervorhebung"/>
          <w:rFonts w:ascii="Times New Roman" w:hAnsi="Times New Roman" w:cs="Times New Roman"/>
          <w:i w:val="0"/>
          <w:iCs w:val="0"/>
        </w:rPr>
        <w:t xml:space="preserve"> at 120 K) was denoised using a median filter and a local threshold algorithm was applied. The latter </w:t>
      </w:r>
      <w:r w:rsidR="007B07DD">
        <w:rPr>
          <w:rStyle w:val="Hervorhebung"/>
          <w:rFonts w:ascii="Times New Roman" w:hAnsi="Times New Roman" w:cs="Times New Roman"/>
          <w:i w:val="0"/>
          <w:iCs w:val="0"/>
        </w:rPr>
        <w:t>produces a binary picture</w:t>
      </w:r>
      <w:r w:rsidR="005A5440">
        <w:rPr>
          <w:rStyle w:val="Hervorhebung"/>
          <w:rFonts w:ascii="Times New Roman" w:hAnsi="Times New Roman" w:cs="Times New Roman"/>
          <w:i w:val="0"/>
          <w:iCs w:val="0"/>
        </w:rPr>
        <w:t>,</w:t>
      </w:r>
      <w:r w:rsidR="007B07DD">
        <w:rPr>
          <w:rStyle w:val="Hervorhebung"/>
          <w:rFonts w:ascii="Times New Roman" w:hAnsi="Times New Roman" w:cs="Times New Roman"/>
          <w:i w:val="0"/>
          <w:iCs w:val="0"/>
        </w:rPr>
        <w:t xml:space="preserve"> where values that exceed the threshold are set to 1 and ones that do not are set to 0. </w:t>
      </w:r>
      <w:bookmarkStart w:id="5" w:name="_Hlk181872232"/>
      <w:r w:rsidR="007B07DD">
        <w:rPr>
          <w:rStyle w:val="Hervorhebung"/>
          <w:rFonts w:ascii="Times New Roman" w:hAnsi="Times New Roman" w:cs="Times New Roman"/>
          <w:i w:val="0"/>
          <w:iCs w:val="0"/>
        </w:rPr>
        <w:t>The result of this procedure</w:t>
      </w:r>
      <w:r w:rsidR="00254B16">
        <w:rPr>
          <w:rStyle w:val="Hervorhebung"/>
          <w:rFonts w:ascii="Times New Roman" w:hAnsi="Times New Roman" w:cs="Times New Roman"/>
          <w:i w:val="0"/>
          <w:iCs w:val="0"/>
        </w:rPr>
        <w:t xml:space="preserve"> </w:t>
      </w:r>
      <w:r w:rsidR="007B07DD">
        <w:rPr>
          <w:rStyle w:val="Hervorhebung"/>
          <w:rFonts w:ascii="Times New Roman" w:hAnsi="Times New Roman" w:cs="Times New Roman"/>
          <w:i w:val="0"/>
          <w:iCs w:val="0"/>
        </w:rPr>
        <w:t>is shown in figure S16</w:t>
      </w:r>
      <w:r w:rsidR="009E032A">
        <w:rPr>
          <w:rStyle w:val="Hervorhebung"/>
          <w:rFonts w:ascii="Times New Roman" w:hAnsi="Times New Roman" w:cs="Times New Roman"/>
          <w:i w:val="0"/>
          <w:iCs w:val="0"/>
        </w:rPr>
        <w:t>A</w:t>
      </w:r>
      <w:r w:rsidR="00F27F23">
        <w:rPr>
          <w:rStyle w:val="Hervorhebung"/>
          <w:rFonts w:ascii="Times New Roman" w:hAnsi="Times New Roman" w:cs="Times New Roman"/>
          <w:i w:val="0"/>
          <w:iCs w:val="0"/>
        </w:rPr>
        <w:t>. This image then was</w:t>
      </w:r>
      <w:r w:rsidR="00F27F23">
        <w:rPr>
          <w:rFonts w:ascii="Times New Roman" w:hAnsi="Times New Roman" w:cs="Times New Roman"/>
          <w:color w:val="000000" w:themeColor="text1"/>
        </w:rPr>
        <w:t xml:space="preserve"> used as input to produce figure 1C in the main text</w:t>
      </w:r>
      <w:r w:rsidR="00A245B5">
        <w:rPr>
          <w:rFonts w:ascii="Times New Roman" w:hAnsi="Times New Roman" w:cs="Times New Roman"/>
          <w:color w:val="000000" w:themeColor="text1"/>
        </w:rPr>
        <w:t>, using the Sato ridge operator</w:t>
      </w:r>
      <w:r w:rsidR="00F27F23">
        <w:rPr>
          <w:rFonts w:ascii="Times New Roman" w:hAnsi="Times New Roman" w:cs="Times New Roman"/>
          <w:color w:val="000000" w:themeColor="text1"/>
        </w:rPr>
        <w:t>. The same procedure was repeated for the image at 140 K and results in figure 1D in the main text.</w:t>
      </w:r>
      <w:r w:rsidR="009E032A">
        <w:rPr>
          <w:rStyle w:val="Hervorhebung"/>
          <w:rFonts w:ascii="Times New Roman" w:hAnsi="Times New Roman" w:cs="Times New Roman"/>
          <w:i w:val="0"/>
          <w:iCs w:val="0"/>
        </w:rPr>
        <w:t xml:space="preserve"> </w:t>
      </w:r>
    </w:p>
    <w:p w14:paraId="080860C3" w14:textId="77777777" w:rsidR="00A245B5" w:rsidRDefault="00A245B5" w:rsidP="00B80D3A">
      <w:pPr>
        <w:jc w:val="both"/>
        <w:rPr>
          <w:rStyle w:val="Hervorhebung"/>
          <w:rFonts w:ascii="Times New Roman" w:hAnsi="Times New Roman" w:cs="Times New Roman"/>
          <w:i w:val="0"/>
          <w:iCs w:val="0"/>
        </w:rPr>
      </w:pPr>
    </w:p>
    <w:p w14:paraId="43D36733" w14:textId="449B3504" w:rsidR="00B80D3A" w:rsidRDefault="009E032A" w:rsidP="00B80D3A">
      <w:pPr>
        <w:jc w:val="both"/>
        <w:rPr>
          <w:rStyle w:val="Hervorhebung"/>
          <w:rFonts w:ascii="Times New Roman" w:hAnsi="Times New Roman" w:cs="Times New Roman"/>
          <w:i w:val="0"/>
          <w:iCs w:val="0"/>
        </w:rPr>
      </w:pPr>
      <w:r>
        <w:rPr>
          <w:rStyle w:val="Hervorhebung"/>
          <w:rFonts w:ascii="Times New Roman" w:hAnsi="Times New Roman" w:cs="Times New Roman"/>
          <w:i w:val="0"/>
          <w:iCs w:val="0"/>
        </w:rPr>
        <w:t>A</w:t>
      </w:r>
      <w:r w:rsidR="00F27F23">
        <w:rPr>
          <w:rStyle w:val="Hervorhebung"/>
          <w:rFonts w:ascii="Times New Roman" w:hAnsi="Times New Roman" w:cs="Times New Roman"/>
          <w:i w:val="0"/>
          <w:iCs w:val="0"/>
        </w:rPr>
        <w:t>dditionally</w:t>
      </w:r>
      <w:r>
        <w:rPr>
          <w:rStyle w:val="Hervorhebung"/>
          <w:rFonts w:ascii="Times New Roman" w:hAnsi="Times New Roman" w:cs="Times New Roman"/>
          <w:i w:val="0"/>
          <w:iCs w:val="0"/>
        </w:rPr>
        <w:t xml:space="preserve">, a </w:t>
      </w:r>
      <w:r w:rsidR="00740B68">
        <w:rPr>
          <w:rStyle w:val="Hervorhebung"/>
          <w:rFonts w:ascii="Times New Roman" w:hAnsi="Times New Roman" w:cs="Times New Roman"/>
          <w:i w:val="0"/>
          <w:iCs w:val="0"/>
        </w:rPr>
        <w:t>S</w:t>
      </w:r>
      <w:r>
        <w:rPr>
          <w:rStyle w:val="Hervorhebung"/>
          <w:rFonts w:ascii="Times New Roman" w:hAnsi="Times New Roman" w:cs="Times New Roman"/>
          <w:i w:val="0"/>
          <w:iCs w:val="0"/>
        </w:rPr>
        <w:t>obel edge detection algorithm</w:t>
      </w:r>
      <w:sdt>
        <w:sdtPr>
          <w:rPr>
            <w:rStyle w:val="Hervorhebung"/>
            <w:rFonts w:ascii="Times New Roman" w:hAnsi="Times New Roman" w:cs="Times New Roman"/>
            <w:i w:val="0"/>
            <w:iCs w:val="0"/>
          </w:rPr>
          <w:alias w:val="To edit, see citavi.com/edit"/>
          <w:tag w:val="CitaviPlaceholder#fca2e93f-d7da-44fd-a8b1-8dccdf19a387"/>
          <w:id w:val="-1807071665"/>
          <w:placeholder>
            <w:docPart w:val="DefaultPlaceholder_-1854013440"/>
          </w:placeholder>
        </w:sdtPr>
        <w:sdtEndPr>
          <w:rPr>
            <w:rStyle w:val="Hervorhebung"/>
          </w:rPr>
        </w:sdtEndPr>
        <w:sdtContent>
          <w:r w:rsidR="00FC7CF4">
            <w:rPr>
              <w:rStyle w:val="Hervorhebung"/>
              <w:rFonts w:ascii="Times New Roman" w:hAnsi="Times New Roman" w:cs="Times New Roman"/>
              <w:i w:val="0"/>
              <w:iCs w:val="0"/>
            </w:rPr>
            <w:fldChar w:fldCharType="begin"/>
          </w:r>
          <w:r w:rsidR="009F0D74">
            <w:rPr>
              <w:rStyle w:val="Hervorhebung"/>
              <w:rFonts w:ascii="Times New Roman" w:hAnsi="Times New Roman" w:cs="Times New Roman"/>
              <w:i w:val="0"/>
              <w:iCs w:val="0"/>
            </w:rPr>
            <w:instrText>ADDIN CitaviPlaceholder{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}</w:instrText>
          </w:r>
          <w:r w:rsidR="00FC7CF4">
            <w:rPr>
              <w:rStyle w:val="Hervorhebung"/>
              <w:rFonts w:ascii="Times New Roman" w:hAnsi="Times New Roman" w:cs="Times New Roman"/>
              <w:i w:val="0"/>
              <w:iCs w:val="0"/>
            </w:rPr>
            <w:fldChar w:fldCharType="separate"/>
          </w:r>
          <w:r w:rsidR="009F0D74">
            <w:rPr>
              <w:rStyle w:val="Hervorhebung"/>
              <w:rFonts w:ascii="Times New Roman" w:hAnsi="Times New Roman" w:cs="Times New Roman"/>
              <w:i w:val="0"/>
              <w:iCs w:val="0"/>
              <w:vertAlign w:val="superscript"/>
            </w:rPr>
            <w:t>19</w:t>
          </w:r>
          <w:r w:rsidR="00FC7CF4">
            <w:rPr>
              <w:rStyle w:val="Hervorhebung"/>
              <w:rFonts w:ascii="Times New Roman" w:hAnsi="Times New Roman" w:cs="Times New Roman"/>
              <w:i w:val="0"/>
              <w:iCs w:val="0"/>
            </w:rPr>
            <w:fldChar w:fldCharType="end"/>
          </w:r>
        </w:sdtContent>
      </w:sdt>
      <w:r>
        <w:rPr>
          <w:rStyle w:val="Hervorhebung"/>
          <w:rFonts w:ascii="Times New Roman" w:hAnsi="Times New Roman" w:cs="Times New Roman"/>
          <w:i w:val="0"/>
          <w:iCs w:val="0"/>
        </w:rPr>
        <w:t xml:space="preserve"> was used </w:t>
      </w:r>
      <w:r w:rsidR="001364BC">
        <w:rPr>
          <w:rStyle w:val="Hervorhebung"/>
          <w:rFonts w:ascii="Times New Roman" w:hAnsi="Times New Roman" w:cs="Times New Roman"/>
          <w:i w:val="0"/>
          <w:iCs w:val="0"/>
        </w:rPr>
        <w:t xml:space="preserve">to </w:t>
      </w:r>
      <w:r>
        <w:rPr>
          <w:rStyle w:val="Hervorhebung"/>
          <w:rFonts w:ascii="Times New Roman" w:hAnsi="Times New Roman" w:cs="Times New Roman"/>
          <w:i w:val="0"/>
          <w:iCs w:val="0"/>
        </w:rPr>
        <w:t xml:space="preserve">convert the </w:t>
      </w:r>
      <w:r w:rsidR="00F27F23">
        <w:rPr>
          <w:rStyle w:val="Hervorhebung"/>
          <w:rFonts w:ascii="Times New Roman" w:hAnsi="Times New Roman" w:cs="Times New Roman"/>
          <w:i w:val="0"/>
          <w:iCs w:val="0"/>
        </w:rPr>
        <w:t>denoised</w:t>
      </w:r>
      <w:r w:rsidR="00A245B5">
        <w:rPr>
          <w:rStyle w:val="Hervorhebung"/>
          <w:rFonts w:ascii="Times New Roman" w:hAnsi="Times New Roman" w:cs="Times New Roman"/>
          <w:i w:val="0"/>
          <w:iCs w:val="0"/>
        </w:rPr>
        <w:t xml:space="preserve"> input</w:t>
      </w:r>
      <w:r w:rsidR="00F27F23">
        <w:rPr>
          <w:rStyle w:val="Hervorhebung"/>
          <w:rFonts w:ascii="Times New Roman" w:hAnsi="Times New Roman" w:cs="Times New Roman"/>
          <w:i w:val="0"/>
          <w:iCs w:val="0"/>
        </w:rPr>
        <w:t xml:space="preserve"> image</w:t>
      </w:r>
      <w:r>
        <w:rPr>
          <w:rStyle w:val="Hervorhebung"/>
          <w:rFonts w:ascii="Times New Roman" w:hAnsi="Times New Roman" w:cs="Times New Roman"/>
          <w:i w:val="0"/>
          <w:iCs w:val="0"/>
        </w:rPr>
        <w:t xml:space="preserve"> to a gradient map</w:t>
      </w:r>
      <w:r w:rsidR="005A5440">
        <w:rPr>
          <w:rStyle w:val="Hervorhebung"/>
          <w:rFonts w:ascii="Times New Roman" w:hAnsi="Times New Roman" w:cs="Times New Roman"/>
          <w:i w:val="0"/>
          <w:iCs w:val="0"/>
        </w:rPr>
        <w:t>,</w:t>
      </w:r>
      <w:r>
        <w:rPr>
          <w:rStyle w:val="Hervorhebung"/>
          <w:rFonts w:ascii="Times New Roman" w:hAnsi="Times New Roman" w:cs="Times New Roman"/>
          <w:i w:val="0"/>
          <w:iCs w:val="0"/>
        </w:rPr>
        <w:t xml:space="preserve"> which is shown in figure S16B. The intensity of each pixel in this figure corresponds to the gradient in the input image.</w:t>
      </w:r>
      <w:r w:rsidR="00A245B5">
        <w:rPr>
          <w:rStyle w:val="Hervorhebung"/>
          <w:rFonts w:ascii="Times New Roman" w:hAnsi="Times New Roman" w:cs="Times New Roman"/>
          <w:i w:val="0"/>
          <w:iCs w:val="0"/>
        </w:rPr>
        <w:t xml:space="preserve"> </w:t>
      </w:r>
      <w:r w:rsidR="00A245B5">
        <w:rPr>
          <w:rFonts w:ascii="Times New Roman" w:hAnsi="Times New Roman" w:cs="Times New Roman"/>
          <w:color w:val="000000" w:themeColor="text1"/>
        </w:rPr>
        <w:t>Figure S16B was used for the watershed segmentation, the result of which is shown in figure 1 in the main text. This algorithm partitions the input image into segments based on the topography, where the pixel values are treated as elevation.</w:t>
      </w:r>
    </w:p>
    <w:bookmarkEnd w:id="5"/>
    <w:p w14:paraId="480C7294" w14:textId="31BDDAB0" w:rsidR="007B07DD" w:rsidRDefault="009E032A" w:rsidP="00B80D3A">
      <w:pPr>
        <w:jc w:val="both"/>
        <w:rPr>
          <w:rStyle w:val="Hervorhebung"/>
          <w:rFonts w:ascii="Times New Roman" w:hAnsi="Times New Roman" w:cs="Times New Roman"/>
          <w:i w:val="0"/>
          <w:iCs w:val="0"/>
        </w:rPr>
      </w:pPr>
      <w:r w:rsidRPr="009E032A">
        <w:rPr>
          <w:rFonts w:ascii="Times New Roman" w:hAnsi="Times New Roman" w:cs="Times New Roman"/>
          <w:b/>
          <w:bCs/>
          <w:noProof/>
          <w:color w:val="000000" w:themeColor="text1"/>
          <w:sz w:val="18"/>
          <w:szCs w:val="18"/>
        </w:rPr>
        <mc:AlternateContent>
          <mc:Choice Requires="wps">
            <w:drawing>
              <wp:anchor distT="45720" distB="45720" distL="114300" distR="114300" simplePos="0" relativeHeight="251706880" behindDoc="0" locked="0" layoutInCell="1" allowOverlap="1" wp14:anchorId="0E77B2DC" wp14:editId="3EBB8415">
                <wp:simplePos x="0" y="0"/>
                <wp:positionH relativeFrom="column">
                  <wp:posOffset>1112491</wp:posOffset>
                </wp:positionH>
                <wp:positionV relativeFrom="paragraph">
                  <wp:posOffset>175355</wp:posOffset>
                </wp:positionV>
                <wp:extent cx="2360930" cy="1404620"/>
                <wp:effectExtent l="0" t="0" r="0" b="0"/>
                <wp:wrapNone/>
                <wp:docPr id="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DA89CE" w14:textId="1C356467" w:rsidR="009E032A" w:rsidRPr="009E032A" w:rsidRDefault="009E032A">
                            <w:pPr>
                              <w:rPr>
                                <w:rFonts w:ascii="Arial" w:hAnsi="Arial" w:cs="Arial"/>
                                <w:sz w:val="36"/>
                                <w:szCs w:val="36"/>
                              </w:rPr>
                            </w:pPr>
                            <w:r w:rsidRPr="009E032A">
                              <w:rPr>
                                <w:rFonts w:ascii="Arial" w:hAnsi="Arial" w:cs="Arial"/>
                                <w:color w:val="FFFFFF" w:themeColor="background1"/>
                                <w:sz w:val="36"/>
                                <w:szCs w:val="36"/>
                              </w:rPr>
                              <w:t>A</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E77B2DC" id="_x0000_s1051" type="#_x0000_t202" style="position:absolute;left:0;text-align:left;margin-left:87.6pt;margin-top:13.8pt;width:185.9pt;height:110.6pt;z-index:2517068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" filled="f" stroked="f">
                <v:textbox style="mso-fit-shape-to-text:t">
                  <w:txbxContent>
                    <w:p w14:paraId="14DA89CE" w14:textId="1C356467" w:rsidR="009E032A" w:rsidRPr="009E032A" w:rsidRDefault="009E032A">
                      <w:pPr>
                        <w:rPr>
                          <w:rFonts w:ascii="Arial" w:hAnsi="Arial" w:cs="Arial"/>
                          <w:sz w:val="36"/>
                          <w:szCs w:val="36"/>
                        </w:rPr>
                      </w:pPr>
                      <w:r w:rsidRPr="009E032A">
                        <w:rPr>
                          <w:rFonts w:ascii="Arial" w:hAnsi="Arial" w:cs="Arial"/>
                          <w:color w:val="FFFFFF" w:themeColor="background1"/>
                          <w:sz w:val="36"/>
                          <w:szCs w:val="36"/>
                        </w:rPr>
                        <w:t>A</w:t>
                      </w:r>
                    </w:p>
                  </w:txbxContent>
                </v:textbox>
              </v:shape>
            </w:pict>
          </mc:Fallback>
        </mc:AlternateContent>
      </w:r>
    </w:p>
    <w:p w14:paraId="682ACEF6" w14:textId="5B7B5AC4" w:rsidR="00254B16" w:rsidRDefault="009E032A" w:rsidP="00254B16">
      <w:pPr>
        <w:jc w:val="center"/>
        <w:rPr>
          <w:iCs/>
        </w:rPr>
      </w:pPr>
      <w:r w:rsidRPr="009E032A">
        <w:rPr>
          <w:rFonts w:ascii="Times New Roman" w:hAnsi="Times New Roman" w:cs="Times New Roman"/>
          <w:b/>
          <w:bCs/>
          <w:noProof/>
          <w:color w:val="000000" w:themeColor="text1"/>
          <w:sz w:val="18"/>
          <w:szCs w:val="18"/>
        </w:rPr>
        <mc:AlternateContent>
          <mc:Choice Requires="wps">
            <w:drawing>
              <wp:anchor distT="45720" distB="45720" distL="114300" distR="114300" simplePos="0" relativeHeight="251708928" behindDoc="0" locked="0" layoutInCell="1" allowOverlap="1" wp14:anchorId="00AD6BA1" wp14:editId="022F2FFC">
                <wp:simplePos x="0" y="0"/>
                <wp:positionH relativeFrom="column">
                  <wp:posOffset>3080811</wp:posOffset>
                </wp:positionH>
                <wp:positionV relativeFrom="paragraph">
                  <wp:posOffset>7459</wp:posOffset>
                </wp:positionV>
                <wp:extent cx="2360930" cy="1404620"/>
                <wp:effectExtent l="0" t="0" r="0" b="0"/>
                <wp:wrapNone/>
                <wp:docPr id="6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4F8D5CC" w14:textId="4823B075" w:rsidR="009E032A" w:rsidRPr="009E032A" w:rsidRDefault="009E032A" w:rsidP="009E032A">
                            <w:pPr>
                              <w:rPr>
                                <w:rFonts w:ascii="Arial" w:hAnsi="Arial" w:cs="Arial"/>
                                <w:sz w:val="36"/>
                                <w:szCs w:val="36"/>
                              </w:rPr>
                            </w:pPr>
                            <w:r>
                              <w:rPr>
                                <w:rFonts w:ascii="Arial" w:hAnsi="Arial" w:cs="Arial"/>
                                <w:color w:val="FFFFFF" w:themeColor="background1"/>
                                <w:sz w:val="36"/>
                                <w:szCs w:val="36"/>
                              </w:rP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0AD6BA1" id="_x0000_s1052" type="#_x0000_t202" style="position:absolute;left:0;text-align:left;margin-left:242.6pt;margin-top:.6pt;width:185.9pt;height:110.6pt;z-index:2517089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" filled="f" stroked="f">
                <v:textbox style="mso-fit-shape-to-text:t">
                  <w:txbxContent>
                    <w:p w14:paraId="04F8D5CC" w14:textId="4823B075" w:rsidR="009E032A" w:rsidRPr="009E032A" w:rsidRDefault="009E032A" w:rsidP="009E032A">
                      <w:pPr>
                        <w:rPr>
                          <w:rFonts w:ascii="Arial" w:hAnsi="Arial" w:cs="Arial"/>
                          <w:sz w:val="36"/>
                          <w:szCs w:val="36"/>
                        </w:rPr>
                      </w:pPr>
                      <w:r>
                        <w:rPr>
                          <w:rFonts w:ascii="Arial" w:hAnsi="Arial" w:cs="Arial"/>
                          <w:color w:val="FFFFFF" w:themeColor="background1"/>
                          <w:sz w:val="36"/>
                          <w:szCs w:val="36"/>
                        </w:rPr>
                        <w:t>B</w:t>
                      </w:r>
                    </w:p>
                  </w:txbxContent>
                </v:textbox>
              </v:shape>
            </w:pict>
          </mc:Fallback>
        </mc:AlternateContent>
      </w:r>
      <w:r w:rsidR="007B07DD">
        <w:rPr>
          <w:rStyle w:val="Hervorhebung"/>
          <w:rFonts w:ascii="Times New Roman" w:hAnsi="Times New Roman" w:cs="Times New Roman"/>
          <w:i w:val="0"/>
          <w:iCs w:val="0"/>
          <w:noProof/>
        </w:rPr>
        <w:drawing>
          <wp:inline distT="0" distB="0" distL="0" distR="0" wp14:anchorId="4C5BEFC9" wp14:editId="4358E6DA">
            <wp:extent cx="1943100" cy="1863090"/>
            <wp:effectExtent l="0" t="0" r="0" b="381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r="30756"/>
                    <a:stretch/>
                  </pic:blipFill>
                  <pic:spPr bwMode="auto">
                    <a:xfrm>
                      <a:off x="0" y="0"/>
                      <a:ext cx="1943466" cy="1863441"/>
                    </a:xfrm>
                    <a:prstGeom prst="rect">
                      <a:avLst/>
                    </a:prstGeom>
                    <a:noFill/>
                    <a:ln>
                      <a:noFill/>
                    </a:ln>
                    <a:extLst>
                      <a:ext uri="{53640926-AAD7-44D8-BBD7-CCE9431645EC}">
                        <a14:shadowObscured xmlns:a14="http://schemas.microsoft.com/office/drawing/2010/main"/>
                      </a:ext>
                    </a:extLst>
                  </pic:spPr>
                </pic:pic>
              </a:graphicData>
            </a:graphic>
          </wp:inline>
        </w:drawing>
      </w:r>
      <w:r>
        <w:rPr>
          <w:rStyle w:val="Hervorhebung"/>
          <w:rFonts w:ascii="Times New Roman" w:hAnsi="Times New Roman" w:cs="Times New Roman"/>
          <w:i w:val="0"/>
          <w:iCs w:val="0"/>
          <w:noProof/>
        </w:rPr>
        <w:drawing>
          <wp:inline distT="0" distB="0" distL="0" distR="0" wp14:anchorId="4E646626" wp14:editId="3EB13084">
            <wp:extent cx="1972587" cy="1864995"/>
            <wp:effectExtent l="0" t="0" r="889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r="29777"/>
                    <a:stretch/>
                  </pic:blipFill>
                  <pic:spPr bwMode="auto">
                    <a:xfrm>
                      <a:off x="0" y="0"/>
                      <a:ext cx="1976776" cy="1868955"/>
                    </a:xfrm>
                    <a:prstGeom prst="rect">
                      <a:avLst/>
                    </a:prstGeom>
                    <a:noFill/>
                    <a:ln>
                      <a:noFill/>
                    </a:ln>
                    <a:extLst>
                      <a:ext uri="{53640926-AAD7-44D8-BBD7-CCE9431645EC}">
                        <a14:shadowObscured xmlns:a14="http://schemas.microsoft.com/office/drawing/2010/main"/>
                      </a:ext>
                    </a:extLst>
                  </pic:spPr>
                </pic:pic>
              </a:graphicData>
            </a:graphic>
          </wp:inline>
        </w:drawing>
      </w:r>
    </w:p>
    <w:p w14:paraId="3F13FF53" w14:textId="4EF27980" w:rsidR="009E032A" w:rsidRDefault="009E032A" w:rsidP="009E032A">
      <w:pPr>
        <w:pStyle w:val="Beschriftung"/>
        <w:rPr>
          <w:rFonts w:ascii="Times New Roman" w:hAnsi="Times New Roman" w:cs="Times New Roman"/>
          <w:b/>
          <w:bCs/>
          <w:i w:val="0"/>
          <w:iCs w:val="0"/>
        </w:rPr>
      </w:pPr>
    </w:p>
    <w:p w14:paraId="46F13924" w14:textId="21D3C2F9" w:rsidR="009121C9" w:rsidRPr="00A245B5" w:rsidRDefault="009E032A" w:rsidP="00740B68">
      <w:pPr>
        <w:jc w:val="both"/>
        <w:rPr>
          <w:rFonts w:ascii="Times New Roman" w:hAnsi="Times New Roman" w:cs="Times New Roman"/>
          <w:color w:val="000000" w:themeColor="text1"/>
          <w:sz w:val="18"/>
          <w:szCs w:val="18"/>
        </w:rPr>
      </w:pPr>
      <w:r w:rsidRPr="009E032A">
        <w:rPr>
          <w:rFonts w:ascii="Times New Roman" w:hAnsi="Times New Roman" w:cs="Times New Roman"/>
          <w:b/>
          <w:bCs/>
          <w:color w:val="000000" w:themeColor="text1"/>
          <w:sz w:val="18"/>
          <w:szCs w:val="18"/>
        </w:rPr>
        <w:t>Figure S16</w:t>
      </w:r>
      <w:r w:rsidRPr="009E032A">
        <w:rPr>
          <w:rFonts w:ascii="Times New Roman" w:hAnsi="Times New Roman" w:cs="Times New Roman"/>
          <w:color w:val="000000" w:themeColor="text1"/>
          <w:sz w:val="18"/>
          <w:szCs w:val="18"/>
        </w:rPr>
        <w:t xml:space="preserve">: </w:t>
      </w:r>
      <w:r>
        <w:rPr>
          <w:rFonts w:ascii="Times New Roman" w:hAnsi="Times New Roman" w:cs="Times New Roman"/>
          <w:color w:val="000000" w:themeColor="text1"/>
          <w:sz w:val="18"/>
          <w:szCs w:val="18"/>
        </w:rPr>
        <w:t xml:space="preserve">A: </w:t>
      </w:r>
      <w:r w:rsidR="00E70F86">
        <w:rPr>
          <w:rFonts w:ascii="Times New Roman" w:hAnsi="Times New Roman" w:cs="Times New Roman"/>
          <w:color w:val="000000" w:themeColor="text1"/>
          <w:sz w:val="18"/>
          <w:szCs w:val="18"/>
        </w:rPr>
        <w:t xml:space="preserve">Denoised </w:t>
      </w:r>
      <w:r>
        <w:rPr>
          <w:rFonts w:ascii="Times New Roman" w:hAnsi="Times New Roman" w:cs="Times New Roman"/>
          <w:color w:val="000000" w:themeColor="text1"/>
          <w:sz w:val="18"/>
          <w:szCs w:val="18"/>
        </w:rPr>
        <w:t>SEM image at 120 K (see figure S15) after applying a local thresholding algorithm</w:t>
      </w:r>
      <w:r w:rsidR="00740B68">
        <w:rPr>
          <w:rFonts w:ascii="Times New Roman" w:hAnsi="Times New Roman" w:cs="Times New Roman"/>
          <w:color w:val="000000" w:themeColor="text1"/>
          <w:sz w:val="18"/>
          <w:szCs w:val="18"/>
        </w:rPr>
        <w:t xml:space="preserve"> (see text). B: Gradient image of </w:t>
      </w:r>
      <w:r w:rsidR="00F27F23">
        <w:rPr>
          <w:rFonts w:ascii="Times New Roman" w:hAnsi="Times New Roman" w:cs="Times New Roman"/>
          <w:color w:val="000000" w:themeColor="text1"/>
          <w:sz w:val="18"/>
          <w:szCs w:val="18"/>
        </w:rPr>
        <w:t>the denoised SEM image at 120 K</w:t>
      </w:r>
      <w:r w:rsidR="00740B68">
        <w:rPr>
          <w:rFonts w:ascii="Times New Roman" w:hAnsi="Times New Roman" w:cs="Times New Roman"/>
          <w:color w:val="000000" w:themeColor="text1"/>
          <w:sz w:val="18"/>
          <w:szCs w:val="18"/>
        </w:rPr>
        <w:t>. In both images, yellow color indicates large</w:t>
      </w:r>
      <w:r w:rsidR="006577A5">
        <w:rPr>
          <w:rFonts w:ascii="Times New Roman" w:hAnsi="Times New Roman" w:cs="Times New Roman"/>
          <w:color w:val="000000" w:themeColor="text1"/>
          <w:sz w:val="18"/>
          <w:szCs w:val="18"/>
        </w:rPr>
        <w:t xml:space="preserve"> and blue color indicates low</w:t>
      </w:r>
      <w:r w:rsidR="00740B68">
        <w:rPr>
          <w:rFonts w:ascii="Times New Roman" w:hAnsi="Times New Roman" w:cs="Times New Roman"/>
          <w:color w:val="000000" w:themeColor="text1"/>
          <w:sz w:val="18"/>
          <w:szCs w:val="18"/>
        </w:rPr>
        <w:t xml:space="preserve"> intensity.</w:t>
      </w:r>
    </w:p>
    <w:p w14:paraId="49DEED30" w14:textId="3AA3D2A0" w:rsidR="005223CF" w:rsidRDefault="00D57DC3" w:rsidP="00D57DC3">
      <w:pPr>
        <w:pStyle w:val="berschrift1"/>
      </w:pPr>
      <w:r>
        <w:t>S</w:t>
      </w:r>
      <w:r w:rsidR="009F0D74">
        <w:t>8</w:t>
      </w:r>
      <w:r>
        <w:t xml:space="preserve"> Preliminary </w:t>
      </w:r>
      <w:r w:rsidR="00A34D4A">
        <w:t>M</w:t>
      </w:r>
      <w:r>
        <w:t xml:space="preserve">easurements and </w:t>
      </w:r>
      <w:r w:rsidR="00A34D4A">
        <w:t>T</w:t>
      </w:r>
      <w:r>
        <w:t>est</w:t>
      </w:r>
      <w:r w:rsidR="00A34D4A">
        <w:t>s</w:t>
      </w:r>
      <w:r>
        <w:t xml:space="preserve"> at P10 (P</w:t>
      </w:r>
      <w:r w:rsidR="006B5844">
        <w:t>ETRA</w:t>
      </w:r>
      <w:r>
        <w:t xml:space="preserve"> III, DESY)</w:t>
      </w:r>
    </w:p>
    <w:p w14:paraId="286F0FD7" w14:textId="2FDF46AA" w:rsidR="00DE6F8A" w:rsidRDefault="004332F7" w:rsidP="004332F7">
      <w:pPr>
        <w:jc w:val="both"/>
        <w:rPr>
          <w:rFonts w:ascii="Times New Roman" w:hAnsi="Times New Roman" w:cs="Times New Roman"/>
        </w:rPr>
      </w:pPr>
      <w:r>
        <w:rPr>
          <w:rFonts w:ascii="Times New Roman" w:hAnsi="Times New Roman" w:cs="Times New Roman"/>
        </w:rPr>
        <w:t xml:space="preserve">Prior to the experiments at the MID instrument at </w:t>
      </w:r>
      <w:r w:rsidR="00A34D4A">
        <w:rPr>
          <w:rFonts w:ascii="Times New Roman" w:hAnsi="Times New Roman" w:cs="Times New Roman"/>
        </w:rPr>
        <w:t>European</w:t>
      </w:r>
      <w:r>
        <w:rPr>
          <w:rFonts w:ascii="Times New Roman" w:hAnsi="Times New Roman" w:cs="Times New Roman"/>
        </w:rPr>
        <w:t xml:space="preserve"> XFEL, we tested the sample environment and preparation procedure during a beamtime</w:t>
      </w:r>
      <w:r w:rsidR="000F1C0D">
        <w:rPr>
          <w:rFonts w:ascii="Times New Roman" w:hAnsi="Times New Roman" w:cs="Times New Roman"/>
        </w:rPr>
        <w:t xml:space="preserve"> at P10 (P</w:t>
      </w:r>
      <w:r w:rsidR="006B5844">
        <w:rPr>
          <w:rFonts w:ascii="Times New Roman" w:hAnsi="Times New Roman" w:cs="Times New Roman"/>
        </w:rPr>
        <w:t>ETRA</w:t>
      </w:r>
      <w:r w:rsidR="000F1C0D">
        <w:rPr>
          <w:rFonts w:ascii="Times New Roman" w:hAnsi="Times New Roman" w:cs="Times New Roman"/>
        </w:rPr>
        <w:t xml:space="preserve"> III, DESY</w:t>
      </w:r>
      <w:r w:rsidR="001574CB">
        <w:rPr>
          <w:rFonts w:ascii="Times New Roman" w:hAnsi="Times New Roman" w:cs="Times New Roman"/>
        </w:rPr>
        <w:t xml:space="preserve">; Proposal </w:t>
      </w:r>
      <w:r w:rsidR="001574CB" w:rsidRPr="001574CB">
        <w:rPr>
          <w:rFonts w:ascii="Times New Roman" w:hAnsi="Times New Roman" w:cs="Times New Roman"/>
        </w:rPr>
        <w:t>T-20220749 EC</w:t>
      </w:r>
      <w:r w:rsidR="001574CB">
        <w:rPr>
          <w:rFonts w:ascii="Times New Roman" w:hAnsi="Times New Roman" w:cs="Times New Roman"/>
        </w:rPr>
        <w:t>)</w:t>
      </w:r>
      <w:r w:rsidR="000F1C0D">
        <w:rPr>
          <w:rFonts w:ascii="Times New Roman" w:hAnsi="Times New Roman" w:cs="Times New Roman"/>
        </w:rPr>
        <w:t>. A similar WAXS/SAXS setup as described in the methods section of the main text was used. More precisely,</w:t>
      </w:r>
      <w:r w:rsidR="00DE6F8A">
        <w:rPr>
          <w:rFonts w:ascii="Times New Roman" w:hAnsi="Times New Roman" w:cs="Times New Roman"/>
        </w:rPr>
        <w:t xml:space="preserve"> we used</w:t>
      </w:r>
      <w:r w:rsidR="000F1C0D">
        <w:rPr>
          <w:rFonts w:ascii="Times New Roman" w:hAnsi="Times New Roman" w:cs="Times New Roman"/>
        </w:rPr>
        <w:t xml:space="preserve"> a beam focused on a 12 x 16 µm spot with a photon energy of 8.7 keV and a flux of 4 x 10</w:t>
      </w:r>
      <w:r w:rsidR="000F1C0D">
        <w:rPr>
          <w:rFonts w:ascii="Times New Roman" w:hAnsi="Times New Roman" w:cs="Times New Roman"/>
          <w:vertAlign w:val="superscript"/>
        </w:rPr>
        <w:t>10</w:t>
      </w:r>
      <w:r w:rsidR="000F1C0D">
        <w:rPr>
          <w:rFonts w:ascii="Times New Roman" w:hAnsi="Times New Roman" w:cs="Times New Roman"/>
        </w:rPr>
        <w:t xml:space="preserve"> photons per second, attenuated by </w:t>
      </w:r>
      <w:r w:rsidR="00DE6F8A">
        <w:rPr>
          <w:rFonts w:ascii="Times New Roman" w:hAnsi="Times New Roman" w:cs="Times New Roman"/>
        </w:rPr>
        <w:t xml:space="preserve">silicon absorbers to prevent beam-induced effects. The WAXS was detected by an Eiger 500K and the SAXS using an Eiger X4M detector. The data </w:t>
      </w:r>
      <w:r w:rsidR="00E92A3A">
        <w:rPr>
          <w:rFonts w:ascii="Times New Roman" w:hAnsi="Times New Roman" w:cs="Times New Roman"/>
        </w:rPr>
        <w:t xml:space="preserve">were </w:t>
      </w:r>
      <w:r w:rsidR="00DE6F8A">
        <w:rPr>
          <w:rFonts w:ascii="Times New Roman" w:hAnsi="Times New Roman" w:cs="Times New Roman"/>
        </w:rPr>
        <w:t xml:space="preserve">acquired for 1000 s each at a detector refresh rate of 1 Hz. The sample environment </w:t>
      </w:r>
      <w:r w:rsidR="00E92A3A">
        <w:rPr>
          <w:rFonts w:ascii="Times New Roman" w:hAnsi="Times New Roman" w:cs="Times New Roman"/>
        </w:rPr>
        <w:t>(</w:t>
      </w:r>
      <w:r w:rsidR="00E70F86">
        <w:rPr>
          <w:rFonts w:ascii="Times New Roman" w:hAnsi="Times New Roman" w:cs="Times New Roman"/>
        </w:rPr>
        <w:t>JANIS</w:t>
      </w:r>
      <w:r w:rsidR="00E92A3A">
        <w:rPr>
          <w:rFonts w:ascii="Times New Roman" w:hAnsi="Times New Roman" w:cs="Times New Roman"/>
        </w:rPr>
        <w:t xml:space="preserve"> cryostat) </w:t>
      </w:r>
      <w:r w:rsidR="00DE6F8A">
        <w:rPr>
          <w:rFonts w:ascii="Times New Roman" w:hAnsi="Times New Roman" w:cs="Times New Roman"/>
        </w:rPr>
        <w:t>was identical to the one used at MID.</w:t>
      </w:r>
    </w:p>
    <w:p w14:paraId="5D87702C" w14:textId="2FE74318" w:rsidR="00DE6F8A" w:rsidRDefault="00DE6F8A" w:rsidP="004332F7">
      <w:pPr>
        <w:jc w:val="both"/>
        <w:rPr>
          <w:rFonts w:ascii="Times New Roman" w:hAnsi="Times New Roman" w:cs="Times New Roman"/>
        </w:rPr>
      </w:pPr>
    </w:p>
    <w:p w14:paraId="3DAAF541" w14:textId="0329C00D" w:rsidR="009844B3" w:rsidRDefault="00DE6F8A" w:rsidP="004332F7">
      <w:pPr>
        <w:jc w:val="both"/>
        <w:rPr>
          <w:rFonts w:ascii="Times New Roman" w:hAnsi="Times New Roman" w:cs="Times New Roman"/>
        </w:rPr>
      </w:pPr>
      <w:r>
        <w:rPr>
          <w:rFonts w:ascii="Times New Roman" w:hAnsi="Times New Roman" w:cs="Times New Roman"/>
        </w:rPr>
        <w:t xml:space="preserve">Initially, we powdered </w:t>
      </w:r>
      <w:r w:rsidR="00A34D4A">
        <w:rPr>
          <w:rFonts w:ascii="Times New Roman" w:hAnsi="Times New Roman" w:cs="Times New Roman"/>
        </w:rPr>
        <w:t>HGW</w:t>
      </w:r>
      <w:r>
        <w:rPr>
          <w:rFonts w:ascii="Times New Roman" w:hAnsi="Times New Roman" w:cs="Times New Roman"/>
        </w:rPr>
        <w:t xml:space="preserve"> and sandwiched it between two diamond windows</w:t>
      </w:r>
      <w:r w:rsidR="00E92A3A">
        <w:rPr>
          <w:rFonts w:ascii="Times New Roman" w:hAnsi="Times New Roman" w:cs="Times New Roman"/>
        </w:rPr>
        <w:t>,</w:t>
      </w:r>
      <w:r>
        <w:rPr>
          <w:rFonts w:ascii="Times New Roman" w:hAnsi="Times New Roman" w:cs="Times New Roman"/>
        </w:rPr>
        <w:t xml:space="preserve"> which were mounted on the cryostat. Since this process has to be conducted under liquid nitrogen, loading the sample that way takes quite long </w:t>
      </w:r>
      <w:r w:rsidR="009844B3">
        <w:rPr>
          <w:rFonts w:ascii="Times New Roman" w:hAnsi="Times New Roman" w:cs="Times New Roman"/>
        </w:rPr>
        <w:t xml:space="preserve">(&gt; </w:t>
      </w:r>
      <w:r w:rsidR="00A34D4A">
        <w:rPr>
          <w:rFonts w:ascii="Times New Roman" w:hAnsi="Times New Roman" w:cs="Times New Roman"/>
        </w:rPr>
        <w:t>2</w:t>
      </w:r>
      <w:r w:rsidR="009844B3">
        <w:rPr>
          <w:rFonts w:ascii="Times New Roman" w:hAnsi="Times New Roman" w:cs="Times New Roman"/>
        </w:rPr>
        <w:t>0 min). As seen from the pronounced Bragg peaks in the WAXS data (figure S</w:t>
      </w:r>
      <w:r w:rsidR="002121C9">
        <w:rPr>
          <w:rFonts w:ascii="Times New Roman" w:hAnsi="Times New Roman" w:cs="Times New Roman"/>
        </w:rPr>
        <w:t>1</w:t>
      </w:r>
      <w:r w:rsidR="006577A5">
        <w:rPr>
          <w:rFonts w:ascii="Times New Roman" w:hAnsi="Times New Roman" w:cs="Times New Roman"/>
        </w:rPr>
        <w:t>7</w:t>
      </w:r>
      <w:r w:rsidR="009844B3">
        <w:rPr>
          <w:rFonts w:ascii="Times New Roman" w:hAnsi="Times New Roman" w:cs="Times New Roman"/>
        </w:rPr>
        <w:t xml:space="preserve">), </w:t>
      </w:r>
      <w:r w:rsidR="001574CB">
        <w:rPr>
          <w:rFonts w:ascii="Times New Roman" w:hAnsi="Times New Roman" w:cs="Times New Roman"/>
        </w:rPr>
        <w:t xml:space="preserve">a substantial amount of ice I condensed on the sample </w:t>
      </w:r>
      <w:r w:rsidR="009844B3">
        <w:rPr>
          <w:rFonts w:ascii="Times New Roman" w:hAnsi="Times New Roman" w:cs="Times New Roman"/>
        </w:rPr>
        <w:t xml:space="preserve">during this procedure. </w:t>
      </w:r>
      <w:r w:rsidR="001574CB">
        <w:rPr>
          <w:rFonts w:ascii="Times New Roman" w:hAnsi="Times New Roman" w:cs="Times New Roman"/>
        </w:rPr>
        <w:t>However</w:t>
      </w:r>
      <w:r w:rsidR="002121C9">
        <w:rPr>
          <w:rFonts w:ascii="Times New Roman" w:hAnsi="Times New Roman" w:cs="Times New Roman"/>
        </w:rPr>
        <w:t>,</w:t>
      </w:r>
      <w:r w:rsidR="001574CB">
        <w:rPr>
          <w:rFonts w:ascii="Times New Roman" w:hAnsi="Times New Roman" w:cs="Times New Roman"/>
        </w:rPr>
        <w:t xml:space="preserve"> t</w:t>
      </w:r>
      <w:r w:rsidR="009844B3">
        <w:rPr>
          <w:rFonts w:ascii="Times New Roman" w:hAnsi="Times New Roman" w:cs="Times New Roman"/>
        </w:rPr>
        <w:t xml:space="preserve">hese impurities </w:t>
      </w:r>
      <w:r w:rsidR="002121C9">
        <w:rPr>
          <w:rFonts w:ascii="Times New Roman" w:hAnsi="Times New Roman" w:cs="Times New Roman"/>
        </w:rPr>
        <w:t>have to</w:t>
      </w:r>
      <w:r w:rsidR="009844B3">
        <w:rPr>
          <w:rFonts w:ascii="Times New Roman" w:hAnsi="Times New Roman" w:cs="Times New Roman"/>
        </w:rPr>
        <w:t xml:space="preserve"> be minimized to ensure that effects </w:t>
      </w:r>
      <w:r w:rsidR="00E92A3A">
        <w:rPr>
          <w:rFonts w:ascii="Times New Roman" w:hAnsi="Times New Roman" w:cs="Times New Roman"/>
        </w:rPr>
        <w:t xml:space="preserve">that are studied </w:t>
      </w:r>
      <w:r w:rsidR="009844B3">
        <w:rPr>
          <w:rFonts w:ascii="Times New Roman" w:hAnsi="Times New Roman" w:cs="Times New Roman"/>
        </w:rPr>
        <w:t>originate from the glassy part of the sample</w:t>
      </w:r>
      <w:r w:rsidR="00A34D4A">
        <w:rPr>
          <w:rFonts w:ascii="Times New Roman" w:hAnsi="Times New Roman" w:cs="Times New Roman"/>
        </w:rPr>
        <w:t>.</w:t>
      </w:r>
    </w:p>
    <w:p w14:paraId="7077720B" w14:textId="77777777" w:rsidR="009844B3" w:rsidRDefault="009844B3" w:rsidP="009844B3">
      <w:pPr>
        <w:keepNext/>
        <w:jc w:val="center"/>
      </w:pPr>
      <w:r w:rsidRPr="005413C0">
        <w:rPr>
          <w:b/>
          <w:bCs/>
          <w:noProof/>
          <w:lang w:val="de-DE" w:eastAsia="de-DE"/>
        </w:rPr>
        <w:lastRenderedPageBreak/>
        <w:drawing>
          <wp:inline distT="0" distB="0" distL="0" distR="0" wp14:anchorId="0E00D775" wp14:editId="16E6C1AB">
            <wp:extent cx="3510315" cy="2779776"/>
            <wp:effectExtent l="0" t="0" r="0" b="190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529933" cy="2795311"/>
                    </a:xfrm>
                    <a:prstGeom prst="rect">
                      <a:avLst/>
                    </a:prstGeom>
                  </pic:spPr>
                </pic:pic>
              </a:graphicData>
            </a:graphic>
          </wp:inline>
        </w:drawing>
      </w:r>
    </w:p>
    <w:p w14:paraId="0D295EBC" w14:textId="5F698FE4" w:rsidR="009844B3" w:rsidRDefault="009844B3" w:rsidP="00B41261">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Figure S</w:t>
      </w:r>
      <w:r w:rsidR="002121C9" w:rsidRPr="00F62810">
        <w:rPr>
          <w:rFonts w:ascii="Times New Roman" w:hAnsi="Times New Roman" w:cs="Times New Roman"/>
          <w:b/>
          <w:i w:val="0"/>
          <w:iCs w:val="0"/>
          <w:color w:val="000000" w:themeColor="text1"/>
        </w:rPr>
        <w:t>1</w:t>
      </w:r>
      <w:r w:rsidR="006577A5">
        <w:rPr>
          <w:rFonts w:ascii="Times New Roman" w:hAnsi="Times New Roman" w:cs="Times New Roman"/>
          <w:b/>
          <w:i w:val="0"/>
          <w:iCs w:val="0"/>
          <w:color w:val="000000" w:themeColor="text1"/>
        </w:rPr>
        <w:t>7</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Preliminary WAXS data from P10 of powdered HGW sandwiched between diamond windows</w:t>
      </w:r>
      <w:r w:rsidR="00B41261">
        <w:rPr>
          <w:rFonts w:ascii="Times New Roman" w:hAnsi="Times New Roman" w:cs="Times New Roman"/>
          <w:i w:val="0"/>
          <w:iCs w:val="0"/>
          <w:color w:val="000000" w:themeColor="text1"/>
        </w:rPr>
        <w:t xml:space="preserve"> (~10-15 K temperature offset)</w:t>
      </w:r>
      <w:r>
        <w:rPr>
          <w:rFonts w:ascii="Times New Roman" w:hAnsi="Times New Roman" w:cs="Times New Roman"/>
          <w:i w:val="0"/>
          <w:iCs w:val="0"/>
          <w:color w:val="000000" w:themeColor="text1"/>
        </w:rPr>
        <w:t>.</w:t>
      </w:r>
    </w:p>
    <w:p w14:paraId="5AF63315" w14:textId="72FDCF68" w:rsidR="002E23DB" w:rsidRDefault="002E23DB" w:rsidP="002E23DB"/>
    <w:p w14:paraId="0DCB486C" w14:textId="48B8BF2A" w:rsidR="004332F7" w:rsidRDefault="002E23DB" w:rsidP="001574CB">
      <w:pPr>
        <w:jc w:val="both"/>
        <w:rPr>
          <w:rFonts w:ascii="Times New Roman" w:hAnsi="Times New Roman" w:cs="Times New Roman"/>
        </w:rPr>
      </w:pPr>
      <w:r>
        <w:rPr>
          <w:rFonts w:ascii="Times New Roman" w:hAnsi="Times New Roman" w:cs="Times New Roman"/>
        </w:rPr>
        <w:t>To facilitate the loading procedure, we moved to using grids</w:t>
      </w:r>
      <w:r w:rsidR="005A5440">
        <w:rPr>
          <w:rFonts w:ascii="Times New Roman" w:hAnsi="Times New Roman" w:cs="Times New Roman"/>
        </w:rPr>
        <w:t>,</w:t>
      </w:r>
      <w:r>
        <w:rPr>
          <w:rFonts w:ascii="Times New Roman" w:hAnsi="Times New Roman" w:cs="Times New Roman"/>
        </w:rPr>
        <w:t xml:space="preserve"> on which the sample is already pre-loaded</w:t>
      </w:r>
      <w:r w:rsidR="003F26EF">
        <w:rPr>
          <w:rFonts w:ascii="Times New Roman" w:hAnsi="Times New Roman" w:cs="Times New Roman"/>
        </w:rPr>
        <w:t xml:space="preserve">. More precisely, HGW powder </w:t>
      </w:r>
      <w:r w:rsidR="00E92A3A">
        <w:rPr>
          <w:rFonts w:ascii="Times New Roman" w:hAnsi="Times New Roman" w:cs="Times New Roman"/>
        </w:rPr>
        <w:t xml:space="preserve">was </w:t>
      </w:r>
      <w:r w:rsidR="003F26EF">
        <w:rPr>
          <w:rFonts w:ascii="Times New Roman" w:hAnsi="Times New Roman" w:cs="Times New Roman"/>
        </w:rPr>
        <w:t>pressed into</w:t>
      </w:r>
      <w:r w:rsidR="00CC7C4E">
        <w:rPr>
          <w:rFonts w:ascii="Times New Roman" w:hAnsi="Times New Roman" w:cs="Times New Roman"/>
        </w:rPr>
        <w:t xml:space="preserve"> the</w:t>
      </w:r>
      <w:r w:rsidR="003F26EF">
        <w:rPr>
          <w:rFonts w:ascii="Times New Roman" w:hAnsi="Times New Roman" w:cs="Times New Roman"/>
        </w:rPr>
        <w:t xml:space="preserve"> holes of a Cu grid </w:t>
      </w:r>
      <w:r w:rsidR="003F26EF">
        <w:rPr>
          <w:rFonts w:ascii="Times New Roman" w:hAnsi="Times New Roman" w:cs="Times New Roman"/>
          <w:color w:val="000000" w:themeColor="text1"/>
        </w:rPr>
        <w:t>(200 µm thick, 10 mm diameter)</w:t>
      </w:r>
      <w:r w:rsidR="003F26EF">
        <w:rPr>
          <w:rFonts w:ascii="Times New Roman" w:hAnsi="Times New Roman" w:cs="Times New Roman"/>
        </w:rPr>
        <w:t xml:space="preserve"> using the exact same procedure as</w:t>
      </w:r>
      <w:r w:rsidR="00281413">
        <w:rPr>
          <w:rFonts w:ascii="Times New Roman" w:hAnsi="Times New Roman" w:cs="Times New Roman"/>
        </w:rPr>
        <w:t xml:space="preserve"> </w:t>
      </w:r>
      <w:r w:rsidR="003F26EF">
        <w:rPr>
          <w:rFonts w:ascii="Times New Roman" w:hAnsi="Times New Roman" w:cs="Times New Roman"/>
        </w:rPr>
        <w:t xml:space="preserve">described in </w:t>
      </w:r>
      <w:r w:rsidR="006577A5">
        <w:rPr>
          <w:rFonts w:ascii="Times New Roman" w:hAnsi="Times New Roman" w:cs="Times New Roman"/>
        </w:rPr>
        <w:t>section S2</w:t>
      </w:r>
      <w:r w:rsidR="00EE1C10">
        <w:rPr>
          <w:rFonts w:ascii="Times New Roman" w:hAnsi="Times New Roman" w:cs="Times New Roman"/>
        </w:rPr>
        <w:t xml:space="preserve"> and the methods section in the main text</w:t>
      </w:r>
      <w:r>
        <w:rPr>
          <w:rFonts w:ascii="Times New Roman" w:hAnsi="Times New Roman" w:cs="Times New Roman"/>
        </w:rPr>
        <w:t xml:space="preserve">. Besides other advantages like consistent sample thickness and </w:t>
      </w:r>
      <w:r w:rsidR="00A37B29">
        <w:rPr>
          <w:rFonts w:ascii="Times New Roman" w:hAnsi="Times New Roman" w:cs="Times New Roman"/>
        </w:rPr>
        <w:t>improved thermal contact, this procedure minimizes the amount of ice that condenses on the sample during loading. This is confirmed by the WAXS data shown in figure S</w:t>
      </w:r>
      <w:r w:rsidR="002121C9">
        <w:rPr>
          <w:rFonts w:ascii="Times New Roman" w:hAnsi="Times New Roman" w:cs="Times New Roman"/>
        </w:rPr>
        <w:t>1</w:t>
      </w:r>
      <w:r w:rsidR="006577A5">
        <w:rPr>
          <w:rFonts w:ascii="Times New Roman" w:hAnsi="Times New Roman" w:cs="Times New Roman"/>
        </w:rPr>
        <w:t>8</w:t>
      </w:r>
      <w:r w:rsidR="005A5440">
        <w:rPr>
          <w:rFonts w:ascii="Times New Roman" w:hAnsi="Times New Roman" w:cs="Times New Roman"/>
        </w:rPr>
        <w:t>,</w:t>
      </w:r>
      <w:r w:rsidR="00A37B29">
        <w:rPr>
          <w:rFonts w:ascii="Times New Roman" w:hAnsi="Times New Roman" w:cs="Times New Roman"/>
        </w:rPr>
        <w:t xml:space="preserve"> where much less intense </w:t>
      </w:r>
      <w:r w:rsidR="00E92A3A">
        <w:rPr>
          <w:rFonts w:ascii="Times New Roman" w:hAnsi="Times New Roman" w:cs="Times New Roman"/>
        </w:rPr>
        <w:t xml:space="preserve">Bragg </w:t>
      </w:r>
      <w:r w:rsidR="00A37B29">
        <w:rPr>
          <w:rFonts w:ascii="Times New Roman" w:hAnsi="Times New Roman" w:cs="Times New Roman"/>
        </w:rPr>
        <w:t>peaks of ice</w:t>
      </w:r>
      <w:r w:rsidR="00E70F86">
        <w:rPr>
          <w:rFonts w:ascii="Times New Roman" w:hAnsi="Times New Roman" w:cs="Times New Roman"/>
        </w:rPr>
        <w:t> </w:t>
      </w:r>
      <w:r w:rsidR="00A37B29">
        <w:rPr>
          <w:rFonts w:ascii="Times New Roman" w:hAnsi="Times New Roman" w:cs="Times New Roman"/>
        </w:rPr>
        <w:t>I are observed when compared to figure S</w:t>
      </w:r>
      <w:r w:rsidR="002121C9">
        <w:rPr>
          <w:rFonts w:ascii="Times New Roman" w:hAnsi="Times New Roman" w:cs="Times New Roman"/>
        </w:rPr>
        <w:t>1</w:t>
      </w:r>
      <w:r w:rsidR="006577A5">
        <w:rPr>
          <w:rFonts w:ascii="Times New Roman" w:hAnsi="Times New Roman" w:cs="Times New Roman"/>
        </w:rPr>
        <w:t>7</w:t>
      </w:r>
      <w:r w:rsidR="00A37B29">
        <w:rPr>
          <w:rFonts w:ascii="Times New Roman" w:hAnsi="Times New Roman" w:cs="Times New Roman"/>
        </w:rPr>
        <w:t>. Additionally, the sample stays amorphous until at least 130 K (not corrected for the ~</w:t>
      </w:r>
      <w:r w:rsidR="00E70F86">
        <w:rPr>
          <w:rFonts w:ascii="Times New Roman" w:hAnsi="Times New Roman" w:cs="Times New Roman"/>
        </w:rPr>
        <w:t>10-15 </w:t>
      </w:r>
      <w:r w:rsidR="00A37B29">
        <w:rPr>
          <w:rFonts w:ascii="Times New Roman" w:hAnsi="Times New Roman" w:cs="Times New Roman"/>
        </w:rPr>
        <w:t>K temperature offset)</w:t>
      </w:r>
      <w:r w:rsidR="005A5440">
        <w:rPr>
          <w:rFonts w:ascii="Times New Roman" w:hAnsi="Times New Roman" w:cs="Times New Roman"/>
        </w:rPr>
        <w:t>,</w:t>
      </w:r>
      <w:r w:rsidR="00A37B29">
        <w:rPr>
          <w:rFonts w:ascii="Times New Roman" w:hAnsi="Times New Roman" w:cs="Times New Roman"/>
        </w:rPr>
        <w:t xml:space="preserve"> which provides a large temperature range to study coalescence, especially because this range includes water’s glass transition temperature at 124-136 K.</w:t>
      </w:r>
    </w:p>
    <w:p w14:paraId="6FD2319A" w14:textId="77777777" w:rsidR="00ED1C12" w:rsidRDefault="00ED1C12" w:rsidP="001574CB">
      <w:pPr>
        <w:jc w:val="both"/>
        <w:rPr>
          <w:rFonts w:ascii="Times New Roman" w:hAnsi="Times New Roman" w:cs="Times New Roman"/>
        </w:rPr>
      </w:pPr>
    </w:p>
    <w:p w14:paraId="26BEB4ED" w14:textId="77777777" w:rsidR="003F26EF" w:rsidRDefault="002E23DB" w:rsidP="003F26EF">
      <w:pPr>
        <w:keepNext/>
        <w:jc w:val="center"/>
      </w:pPr>
      <w:r>
        <w:rPr>
          <w:noProof/>
          <w:lang w:val="de-DE" w:eastAsia="de-DE"/>
        </w:rPr>
        <w:drawing>
          <wp:inline distT="0" distB="0" distL="0" distR="0" wp14:anchorId="634ED65A" wp14:editId="2101DBF7">
            <wp:extent cx="3379623" cy="2853125"/>
            <wp:effectExtent l="0" t="0" r="0" b="4445"/>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06427" cy="2875753"/>
                    </a:xfrm>
                    <a:prstGeom prst="rect">
                      <a:avLst/>
                    </a:prstGeom>
                    <a:noFill/>
                    <a:ln>
                      <a:noFill/>
                    </a:ln>
                  </pic:spPr>
                </pic:pic>
              </a:graphicData>
            </a:graphic>
          </wp:inline>
        </w:drawing>
      </w:r>
    </w:p>
    <w:p w14:paraId="038915D3" w14:textId="766FE7F2" w:rsidR="003F26EF" w:rsidRPr="002C6E21" w:rsidRDefault="003F26EF" w:rsidP="00B41261">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Figure S</w:t>
      </w:r>
      <w:r w:rsidR="002121C9" w:rsidRPr="00F62810">
        <w:rPr>
          <w:rFonts w:ascii="Times New Roman" w:hAnsi="Times New Roman" w:cs="Times New Roman"/>
          <w:b/>
          <w:i w:val="0"/>
          <w:iCs w:val="0"/>
          <w:color w:val="000000" w:themeColor="text1"/>
        </w:rPr>
        <w:t>1</w:t>
      </w:r>
      <w:r w:rsidR="006577A5">
        <w:rPr>
          <w:rFonts w:ascii="Times New Roman" w:hAnsi="Times New Roman" w:cs="Times New Roman"/>
          <w:b/>
          <w:i w:val="0"/>
          <w:iCs w:val="0"/>
          <w:color w:val="000000" w:themeColor="text1"/>
        </w:rPr>
        <w:t>8</w:t>
      </w:r>
      <w:r w:rsidRPr="00F62810">
        <w:rPr>
          <w:rFonts w:ascii="Times New Roman" w:hAnsi="Times New Roman" w:cs="Times New Roman"/>
          <w:b/>
          <w:i w:val="0"/>
          <w:iCs w:val="0"/>
          <w:color w:val="000000" w:themeColor="text1"/>
        </w:rPr>
        <w:t>:</w:t>
      </w:r>
      <w:r>
        <w:rPr>
          <w:rFonts w:ascii="Times New Roman" w:hAnsi="Times New Roman" w:cs="Times New Roman"/>
          <w:i w:val="0"/>
          <w:iCs w:val="0"/>
          <w:color w:val="000000" w:themeColor="text1"/>
        </w:rPr>
        <w:t xml:space="preserve"> Preliminary WAXS data from P10 of powdered HGW pressed on a Cu grid (200 µm thick, 10 mm diameter).</w:t>
      </w:r>
      <w:r w:rsidR="00B41261">
        <w:rPr>
          <w:rFonts w:ascii="Times New Roman" w:hAnsi="Times New Roman" w:cs="Times New Roman"/>
          <w:i w:val="0"/>
          <w:iCs w:val="0"/>
          <w:color w:val="000000" w:themeColor="text1"/>
        </w:rPr>
        <w:t xml:space="preserve"> The temperature offset is ~10-15 K.</w:t>
      </w:r>
    </w:p>
    <w:p w14:paraId="6123D5FA" w14:textId="7FBA4EF1" w:rsidR="00CF5F7F" w:rsidRDefault="003F26EF" w:rsidP="00A37B29">
      <w:pPr>
        <w:jc w:val="both"/>
        <w:rPr>
          <w:rFonts w:ascii="Times New Roman" w:hAnsi="Times New Roman" w:cs="Times New Roman"/>
        </w:rPr>
      </w:pPr>
      <w:r>
        <w:rPr>
          <w:rFonts w:ascii="Times New Roman" w:hAnsi="Times New Roman" w:cs="Times New Roman"/>
        </w:rPr>
        <w:t xml:space="preserve">Preliminary SAXS data using a grid sample (powder pressed into the grid holes) is shown in </w:t>
      </w:r>
      <w:r w:rsidR="00CC7C4E">
        <w:rPr>
          <w:rFonts w:ascii="Times New Roman" w:hAnsi="Times New Roman" w:cs="Times New Roman"/>
        </w:rPr>
        <w:t>figure S</w:t>
      </w:r>
      <w:r w:rsidR="002121C9">
        <w:rPr>
          <w:rFonts w:ascii="Times New Roman" w:hAnsi="Times New Roman" w:cs="Times New Roman"/>
        </w:rPr>
        <w:t>1</w:t>
      </w:r>
      <w:r w:rsidR="006577A5">
        <w:rPr>
          <w:rFonts w:ascii="Times New Roman" w:hAnsi="Times New Roman" w:cs="Times New Roman"/>
        </w:rPr>
        <w:t>9</w:t>
      </w:r>
      <w:r w:rsidR="00CC7C4E">
        <w:rPr>
          <w:rFonts w:ascii="Times New Roman" w:hAnsi="Times New Roman" w:cs="Times New Roman"/>
        </w:rPr>
        <w:t xml:space="preserve">. The raw </w:t>
      </w:r>
      <w:r w:rsidR="00CC7C4E">
        <w:rPr>
          <w:rFonts w:ascii="Times New Roman" w:hAnsi="Times New Roman" w:cs="Times New Roman"/>
          <w:i/>
        </w:rPr>
        <w:t>I(q)</w:t>
      </w:r>
      <w:r w:rsidR="00CC7C4E">
        <w:rPr>
          <w:rFonts w:ascii="Times New Roman" w:hAnsi="Times New Roman" w:cs="Times New Roman"/>
        </w:rPr>
        <w:t xml:space="preserve"> data show that especially for very low temperatures (close to liquid nitrogen temperature), the ‘knee’-</w:t>
      </w:r>
      <w:r w:rsidR="00CC7C4E">
        <w:rPr>
          <w:rFonts w:ascii="Times New Roman" w:hAnsi="Times New Roman" w:cs="Times New Roman"/>
        </w:rPr>
        <w:lastRenderedPageBreak/>
        <w:t xml:space="preserve">like feature is partly outside the upper end of the SAXS </w:t>
      </w:r>
      <w:r w:rsidR="00CC7C4E">
        <w:rPr>
          <w:rFonts w:ascii="Times New Roman" w:hAnsi="Times New Roman" w:cs="Times New Roman"/>
          <w:i/>
        </w:rPr>
        <w:t>q</w:t>
      </w:r>
      <w:r w:rsidR="00CC7C4E">
        <w:rPr>
          <w:rFonts w:ascii="Times New Roman" w:hAnsi="Times New Roman" w:cs="Times New Roman"/>
        </w:rPr>
        <w:t xml:space="preserve">-range of 0.1 </w:t>
      </w:r>
      <w:r w:rsidR="00CC7C4E" w:rsidRPr="00FA636E">
        <w:rPr>
          <w:rFonts w:ascii="Times New Roman" w:hAnsi="Times New Roman" w:cs="Times New Roman"/>
        </w:rPr>
        <w:t>Å</w:t>
      </w:r>
      <w:r w:rsidR="00CC7C4E">
        <w:rPr>
          <w:rFonts w:ascii="Times New Roman" w:hAnsi="Times New Roman" w:cs="Times New Roman"/>
          <w:vertAlign w:val="superscript"/>
        </w:rPr>
        <w:t>-1</w:t>
      </w:r>
      <w:r w:rsidR="00CC7C4E">
        <w:rPr>
          <w:rFonts w:ascii="Times New Roman" w:hAnsi="Times New Roman" w:cs="Times New Roman"/>
        </w:rPr>
        <w:t xml:space="preserve">. This is an important observation </w:t>
      </w:r>
      <w:r w:rsidR="00ED1C12">
        <w:rPr>
          <w:rFonts w:ascii="Times New Roman" w:hAnsi="Times New Roman" w:cs="Times New Roman"/>
        </w:rPr>
        <w:t>for</w:t>
      </w:r>
      <w:r w:rsidR="00CC7C4E">
        <w:rPr>
          <w:rFonts w:ascii="Times New Roman" w:hAnsi="Times New Roman" w:cs="Times New Roman"/>
        </w:rPr>
        <w:t xml:space="preserve"> set</w:t>
      </w:r>
      <w:r w:rsidR="00ED1C12">
        <w:rPr>
          <w:rFonts w:ascii="Times New Roman" w:hAnsi="Times New Roman" w:cs="Times New Roman"/>
        </w:rPr>
        <w:t>ting</w:t>
      </w:r>
      <w:r w:rsidR="00CC7C4E">
        <w:rPr>
          <w:rFonts w:ascii="Times New Roman" w:hAnsi="Times New Roman" w:cs="Times New Roman"/>
        </w:rPr>
        <w:t xml:space="preserve"> a suitable </w:t>
      </w:r>
      <w:r w:rsidR="00CC7C4E">
        <w:rPr>
          <w:rFonts w:ascii="Times New Roman" w:hAnsi="Times New Roman" w:cs="Times New Roman"/>
          <w:i/>
        </w:rPr>
        <w:t>q</w:t>
      </w:r>
      <w:r w:rsidR="00CC7C4E">
        <w:rPr>
          <w:rFonts w:ascii="Times New Roman" w:hAnsi="Times New Roman" w:cs="Times New Roman"/>
        </w:rPr>
        <w:t>-range for the MID experiment.</w:t>
      </w:r>
      <w:r w:rsidR="004978DB">
        <w:rPr>
          <w:rFonts w:ascii="Times New Roman" w:hAnsi="Times New Roman" w:cs="Times New Roman"/>
        </w:rPr>
        <w:t xml:space="preserve"> However,</w:t>
      </w:r>
      <w:r w:rsidR="00F028F9">
        <w:rPr>
          <w:rFonts w:ascii="Times New Roman" w:hAnsi="Times New Roman" w:cs="Times New Roman"/>
        </w:rPr>
        <w:t xml:space="preserve"> this feature seems to differ from the knee observed in the HGW data in</w:t>
      </w:r>
      <w:r w:rsidR="004978DB">
        <w:rPr>
          <w:rFonts w:ascii="Times New Roman" w:hAnsi="Times New Roman" w:cs="Times New Roman"/>
        </w:rPr>
        <w:t xml:space="preserve"> figure S10</w:t>
      </w:r>
      <w:r w:rsidR="00F028F9">
        <w:rPr>
          <w:rFonts w:ascii="Times New Roman" w:hAnsi="Times New Roman" w:cs="Times New Roman"/>
        </w:rPr>
        <w:t>. More precisely, fitting the Hammouda model (see section S</w:t>
      </w:r>
      <w:r w:rsidR="001C24B0">
        <w:rPr>
          <w:rFonts w:ascii="Times New Roman" w:hAnsi="Times New Roman" w:cs="Times New Roman"/>
        </w:rPr>
        <w:t>6</w:t>
      </w:r>
      <w:r w:rsidR="00F028F9">
        <w:rPr>
          <w:rFonts w:ascii="Times New Roman" w:hAnsi="Times New Roman" w:cs="Times New Roman"/>
        </w:rPr>
        <w:t>.4) is unsuccessful here, even when restricting the fitted region between 0.02 and 0</w:t>
      </w:r>
      <w:r w:rsidR="00E70F86">
        <w:rPr>
          <w:rFonts w:ascii="Times New Roman" w:hAnsi="Times New Roman" w:cs="Times New Roman"/>
        </w:rPr>
        <w:t>.</w:t>
      </w:r>
      <w:r w:rsidR="00F028F9">
        <w:rPr>
          <w:rFonts w:ascii="Times New Roman" w:hAnsi="Times New Roman" w:cs="Times New Roman"/>
        </w:rPr>
        <w:t>1 </w:t>
      </w:r>
      <w:r w:rsidR="00E27DF5" w:rsidRPr="00FA636E">
        <w:rPr>
          <w:rFonts w:ascii="Times New Roman" w:hAnsi="Times New Roman" w:cs="Times New Roman"/>
        </w:rPr>
        <w:t>Å</w:t>
      </w:r>
      <w:r w:rsidR="00E27DF5">
        <w:rPr>
          <w:rFonts w:ascii="Times New Roman" w:hAnsi="Times New Roman" w:cs="Times New Roman"/>
          <w:vertAlign w:val="superscript"/>
        </w:rPr>
        <w:t>-1</w:t>
      </w:r>
      <w:r w:rsidR="00E27DF5">
        <w:rPr>
          <w:rFonts w:ascii="Times New Roman" w:hAnsi="Times New Roman" w:cs="Times New Roman"/>
        </w:rPr>
        <w:t>. Also fitting just the Gunier part of this model does not work.</w:t>
      </w:r>
      <w:r w:rsidR="00CC7C4E">
        <w:rPr>
          <w:rFonts w:ascii="Times New Roman" w:hAnsi="Times New Roman" w:cs="Times New Roman"/>
        </w:rPr>
        <w:t xml:space="preserve"> </w:t>
      </w:r>
      <w:r w:rsidR="00AB50A8">
        <w:rPr>
          <w:rFonts w:ascii="Times New Roman" w:hAnsi="Times New Roman" w:cs="Times New Roman"/>
        </w:rPr>
        <w:t xml:space="preserve">Additionally, an unexpected trend upon heating is observed for the Porod-scaled data: A decrease in </w:t>
      </w:r>
      <w:r w:rsidR="00AB50A8">
        <w:rPr>
          <w:rFonts w:ascii="Times New Roman" w:hAnsi="Times New Roman" w:cs="Times New Roman"/>
          <w:i/>
        </w:rPr>
        <w:t>S/V</w:t>
      </w:r>
      <w:r w:rsidR="00AB50A8">
        <w:rPr>
          <w:rFonts w:ascii="Times New Roman" w:hAnsi="Times New Roman" w:cs="Times New Roman"/>
        </w:rPr>
        <w:t xml:space="preserve"> is usually indicated by a decrease of </w:t>
      </w:r>
      <w:r w:rsidR="00AB50A8">
        <w:rPr>
          <w:rFonts w:ascii="Times New Roman" w:hAnsi="Times New Roman" w:cs="Times New Roman"/>
          <w:i/>
        </w:rPr>
        <w:t>I(q)*q</w:t>
      </w:r>
      <w:r w:rsidR="00AB50A8">
        <w:rPr>
          <w:rFonts w:ascii="Times New Roman" w:hAnsi="Times New Roman" w:cs="Times New Roman"/>
          <w:i/>
          <w:vertAlign w:val="superscript"/>
        </w:rPr>
        <w:t>4</w:t>
      </w:r>
      <w:r w:rsidR="00AB50A8">
        <w:rPr>
          <w:rFonts w:ascii="Times New Roman" w:hAnsi="Times New Roman" w:cs="Times New Roman"/>
        </w:rPr>
        <w:t xml:space="preserve"> in the high-</w:t>
      </w:r>
      <w:r w:rsidR="00AB50A8">
        <w:rPr>
          <w:rFonts w:ascii="Times New Roman" w:hAnsi="Times New Roman" w:cs="Times New Roman"/>
          <w:i/>
        </w:rPr>
        <w:t>q</w:t>
      </w:r>
      <w:r w:rsidR="00AB50A8">
        <w:rPr>
          <w:rFonts w:ascii="Times New Roman" w:hAnsi="Times New Roman" w:cs="Times New Roman"/>
        </w:rPr>
        <w:t xml:space="preserve"> limit. However, we here observe an increase followed by a decrease</w:t>
      </w:r>
      <w:r w:rsidR="005A5440">
        <w:rPr>
          <w:rFonts w:ascii="Times New Roman" w:hAnsi="Times New Roman" w:cs="Times New Roman"/>
        </w:rPr>
        <w:t>,</w:t>
      </w:r>
      <w:r w:rsidR="00AB50A8">
        <w:rPr>
          <w:rFonts w:ascii="Times New Roman" w:hAnsi="Times New Roman" w:cs="Times New Roman"/>
        </w:rPr>
        <w:t xml:space="preserve"> which</w:t>
      </w:r>
      <w:r w:rsidR="005A5440">
        <w:rPr>
          <w:rFonts w:ascii="Times New Roman" w:hAnsi="Times New Roman" w:cs="Times New Roman"/>
        </w:rPr>
        <w:t xml:space="preserve"> is</w:t>
      </w:r>
      <w:r w:rsidR="00AB50A8">
        <w:rPr>
          <w:rFonts w:ascii="Times New Roman" w:hAnsi="Times New Roman" w:cs="Times New Roman"/>
        </w:rPr>
        <w:t xml:space="preserve"> not consistent with the idea of droplet coalescence. </w:t>
      </w:r>
      <w:r w:rsidR="00E92A3A">
        <w:rPr>
          <w:rFonts w:ascii="Times New Roman" w:hAnsi="Times New Roman" w:cs="Times New Roman"/>
        </w:rPr>
        <w:t>T</w:t>
      </w:r>
      <w:r w:rsidR="00AB50A8">
        <w:rPr>
          <w:rFonts w:ascii="Times New Roman" w:hAnsi="Times New Roman" w:cs="Times New Roman"/>
        </w:rPr>
        <w:t>his is because the procedure of pressing the HGW powder into the grid already causes coalescence</w:t>
      </w:r>
      <w:r w:rsidR="00E92A3A">
        <w:rPr>
          <w:rFonts w:ascii="Times New Roman" w:hAnsi="Times New Roman" w:cs="Times New Roman"/>
        </w:rPr>
        <w:t>/</w:t>
      </w:r>
      <w:r w:rsidR="00AB50A8">
        <w:rPr>
          <w:rFonts w:ascii="Times New Roman" w:hAnsi="Times New Roman" w:cs="Times New Roman"/>
        </w:rPr>
        <w:t xml:space="preserve">sintering of the sample before it is even </w:t>
      </w:r>
      <w:r w:rsidR="00E92A3A">
        <w:rPr>
          <w:rFonts w:ascii="Times New Roman" w:hAnsi="Times New Roman" w:cs="Times New Roman"/>
        </w:rPr>
        <w:t>inside the cryostat at the beamline</w:t>
      </w:r>
      <w:r w:rsidR="00AB50A8">
        <w:rPr>
          <w:rFonts w:ascii="Times New Roman" w:hAnsi="Times New Roman" w:cs="Times New Roman"/>
        </w:rPr>
        <w:t>. For this reason,</w:t>
      </w:r>
      <w:r w:rsidR="00ED1C12">
        <w:rPr>
          <w:rFonts w:ascii="Times New Roman" w:hAnsi="Times New Roman" w:cs="Times New Roman"/>
        </w:rPr>
        <w:t xml:space="preserve"> </w:t>
      </w:r>
      <w:r w:rsidR="00AB50A8">
        <w:rPr>
          <w:rFonts w:ascii="Times New Roman" w:hAnsi="Times New Roman" w:cs="Times New Roman"/>
        </w:rPr>
        <w:t xml:space="preserve">we switched to </w:t>
      </w:r>
      <w:r w:rsidR="002C6E21">
        <w:rPr>
          <w:rFonts w:ascii="Times New Roman" w:hAnsi="Times New Roman" w:cs="Times New Roman"/>
        </w:rPr>
        <w:t xml:space="preserve">directly depositing </w:t>
      </w:r>
      <w:r w:rsidR="00207E9D">
        <w:rPr>
          <w:rFonts w:ascii="Times New Roman" w:hAnsi="Times New Roman" w:cs="Times New Roman"/>
        </w:rPr>
        <w:t>HGW</w:t>
      </w:r>
      <w:r w:rsidR="002C6E21">
        <w:rPr>
          <w:rFonts w:ascii="Times New Roman" w:hAnsi="Times New Roman" w:cs="Times New Roman"/>
        </w:rPr>
        <w:t xml:space="preserve"> on thin Cu grids as described </w:t>
      </w:r>
      <w:r w:rsidR="00E70F86">
        <w:rPr>
          <w:rFonts w:ascii="Times New Roman" w:hAnsi="Times New Roman" w:cs="Times New Roman"/>
        </w:rPr>
        <w:t>section S2</w:t>
      </w:r>
      <w:r w:rsidR="00ED1C12">
        <w:rPr>
          <w:rFonts w:ascii="Times New Roman" w:hAnsi="Times New Roman" w:cs="Times New Roman"/>
        </w:rPr>
        <w:t xml:space="preserve"> for the experiment at MID</w:t>
      </w:r>
      <w:r w:rsidR="002C6E21">
        <w:rPr>
          <w:rFonts w:ascii="Times New Roman" w:hAnsi="Times New Roman" w:cs="Times New Roman"/>
        </w:rPr>
        <w:t xml:space="preserve">. </w:t>
      </w:r>
      <w:r w:rsidR="00207E9D">
        <w:rPr>
          <w:rFonts w:ascii="Times New Roman" w:hAnsi="Times New Roman" w:cs="Times New Roman"/>
        </w:rPr>
        <w:t>This ensures that HGW is measured in its native state.</w:t>
      </w:r>
    </w:p>
    <w:p w14:paraId="34452FB8" w14:textId="77777777" w:rsidR="00664A60" w:rsidRPr="004332F7" w:rsidRDefault="00664A60" w:rsidP="00A37B29">
      <w:pPr>
        <w:jc w:val="both"/>
        <w:rPr>
          <w:rFonts w:ascii="Times New Roman" w:hAnsi="Times New Roman" w:cs="Times New Roman"/>
        </w:rPr>
      </w:pPr>
    </w:p>
    <w:p w14:paraId="4A74D398" w14:textId="5F695353" w:rsidR="002C6E21" w:rsidRDefault="00173536" w:rsidP="002C6E21">
      <w:pPr>
        <w:keepNext/>
      </w:pPr>
      <w:r>
        <w:rPr>
          <w:noProof/>
          <w:lang w:val="de-DE" w:eastAsia="de-DE"/>
        </w:rPr>
        <w:drawing>
          <wp:inline distT="0" distB="0" distL="0" distR="0" wp14:anchorId="36069110" wp14:editId="4FDB05EF">
            <wp:extent cx="3271909" cy="2524275"/>
            <wp:effectExtent l="0" t="0" r="508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fik 85"/>
                    <pic:cNvPicPr>
                      <a:picLocks noChangeAspect="1" noChangeArrowheads="1"/>
                    </pic:cNvPicPr>
                  </pic:nvPicPr>
                  <pic:blipFill rotWithShape="1">
                    <a:blip r:embed="rId46"/>
                    <a:srcRect l="1644" r="1142"/>
                    <a:stretch/>
                  </pic:blipFill>
                  <pic:spPr bwMode="auto">
                    <a:xfrm>
                      <a:off x="0" y="0"/>
                      <a:ext cx="3271909" cy="2524275"/>
                    </a:xfrm>
                    <a:prstGeom prst="rect">
                      <a:avLst/>
                    </a:prstGeom>
                    <a:noFill/>
                    <a:ln>
                      <a:noFill/>
                    </a:ln>
                    <a:extLst>
                      <a:ext uri="{53640926-AAD7-44D8-BBD7-CCE9431645EC}">
                        <a14:shadowObscured xmlns:a14="http://schemas.microsoft.com/office/drawing/2010/main"/>
                      </a:ext>
                    </a:extLst>
                  </pic:spPr>
                </pic:pic>
              </a:graphicData>
            </a:graphic>
          </wp:inline>
        </w:drawing>
      </w:r>
      <w:r w:rsidR="002C6E21">
        <w:rPr>
          <w:noProof/>
          <w:lang w:val="de-DE" w:eastAsia="de-DE"/>
        </w:rPr>
        <w:drawing>
          <wp:inline distT="0" distB="0" distL="0" distR="0" wp14:anchorId="66AE8CF0" wp14:editId="5EAFCE9D">
            <wp:extent cx="2830983" cy="2462375"/>
            <wp:effectExtent l="0" t="0" r="762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pic:cNvPicPr>
                      <a:picLocks noChangeAspect="1" noChangeArrowheads="1"/>
                    </pic:cNvPicPr>
                  </pic:nvPicPr>
                  <pic:blipFill rotWithShape="1">
                    <a:blip r:embed="rId47"/>
                    <a:srcRect l="4579" t="8121" r="49170" b="5674"/>
                    <a:stretch/>
                  </pic:blipFill>
                  <pic:spPr bwMode="auto">
                    <a:xfrm>
                      <a:off x="0" y="0"/>
                      <a:ext cx="2877578" cy="2502903"/>
                    </a:xfrm>
                    <a:prstGeom prst="rect">
                      <a:avLst/>
                    </a:prstGeom>
                    <a:noFill/>
                    <a:ln>
                      <a:noFill/>
                    </a:ln>
                    <a:extLst>
                      <a:ext uri="{53640926-AAD7-44D8-BBD7-CCE9431645EC}">
                        <a14:shadowObscured xmlns:a14="http://schemas.microsoft.com/office/drawing/2010/main"/>
                      </a:ext>
                    </a:extLst>
                  </pic:spPr>
                </pic:pic>
              </a:graphicData>
            </a:graphic>
          </wp:inline>
        </w:drawing>
      </w:r>
    </w:p>
    <w:p w14:paraId="7EEB838A" w14:textId="5B43288B" w:rsidR="00173536" w:rsidRDefault="002C6E21" w:rsidP="00A34D4A">
      <w:pPr>
        <w:pStyle w:val="Beschriftung"/>
        <w:jc w:val="both"/>
        <w:rPr>
          <w:rFonts w:ascii="Times New Roman" w:hAnsi="Times New Roman" w:cs="Times New Roman"/>
          <w:i w:val="0"/>
          <w:iCs w:val="0"/>
          <w:color w:val="000000" w:themeColor="text1"/>
        </w:rPr>
      </w:pPr>
      <w:r w:rsidRPr="00F62810">
        <w:rPr>
          <w:rFonts w:ascii="Times New Roman" w:hAnsi="Times New Roman" w:cs="Times New Roman"/>
          <w:b/>
          <w:i w:val="0"/>
          <w:iCs w:val="0"/>
          <w:color w:val="000000" w:themeColor="text1"/>
        </w:rPr>
        <w:t xml:space="preserve">Figure </w:t>
      </w:r>
      <w:r w:rsidR="001574CB" w:rsidRPr="00F62810">
        <w:rPr>
          <w:rFonts w:ascii="Times New Roman" w:hAnsi="Times New Roman" w:cs="Times New Roman"/>
          <w:b/>
          <w:i w:val="0"/>
          <w:iCs w:val="0"/>
          <w:color w:val="000000" w:themeColor="text1"/>
        </w:rPr>
        <w:t>S1</w:t>
      </w:r>
      <w:r w:rsidR="002350B0">
        <w:rPr>
          <w:rFonts w:ascii="Times New Roman" w:hAnsi="Times New Roman" w:cs="Times New Roman"/>
          <w:b/>
          <w:i w:val="0"/>
          <w:iCs w:val="0"/>
          <w:color w:val="000000" w:themeColor="text1"/>
        </w:rPr>
        <w:t>9</w:t>
      </w:r>
      <w:r w:rsidRPr="00F62810">
        <w:rPr>
          <w:rFonts w:ascii="Times New Roman" w:hAnsi="Times New Roman" w:cs="Times New Roman"/>
          <w:b/>
          <w:i w:val="0"/>
          <w:iCs w:val="0"/>
          <w:color w:val="000000" w:themeColor="text1"/>
        </w:rPr>
        <w:t>:</w:t>
      </w:r>
      <w:r w:rsidRPr="001574CB">
        <w:rPr>
          <w:rFonts w:ascii="Times New Roman" w:hAnsi="Times New Roman" w:cs="Times New Roman"/>
          <w:i w:val="0"/>
          <w:iCs w:val="0"/>
          <w:color w:val="000000" w:themeColor="text1"/>
        </w:rPr>
        <w:t xml:space="preserve"> </w:t>
      </w:r>
      <w:r w:rsidR="001574CB">
        <w:rPr>
          <w:rFonts w:ascii="Times New Roman" w:hAnsi="Times New Roman" w:cs="Times New Roman"/>
          <w:i w:val="0"/>
          <w:iCs w:val="0"/>
          <w:color w:val="000000" w:themeColor="text1"/>
        </w:rPr>
        <w:t xml:space="preserve">Raw SAXS </w:t>
      </w:r>
      <w:r w:rsidR="001574CB">
        <w:rPr>
          <w:rFonts w:ascii="Times New Roman" w:hAnsi="Times New Roman" w:cs="Times New Roman"/>
          <w:iCs w:val="0"/>
          <w:color w:val="000000" w:themeColor="text1"/>
        </w:rPr>
        <w:t>I(q)</w:t>
      </w:r>
      <w:r w:rsidR="001574CB">
        <w:rPr>
          <w:rFonts w:ascii="Times New Roman" w:hAnsi="Times New Roman" w:cs="Times New Roman"/>
          <w:i w:val="0"/>
          <w:iCs w:val="0"/>
          <w:color w:val="000000" w:themeColor="text1"/>
        </w:rPr>
        <w:t> (left panel) and Porod-scaled data (right panel) for HGW powder pressed into a Cu grid for different temperatures (offset ~10-15 K).</w:t>
      </w:r>
    </w:p>
    <w:p w14:paraId="75410329" w14:textId="77777777" w:rsidR="00ED1C12" w:rsidRPr="00ED1C12" w:rsidRDefault="00ED1C12" w:rsidP="00ED1C12"/>
    <w:sdt>
      <w:sdtPr>
        <w:rPr>
          <w:rFonts w:asciiTheme="minorHAnsi" w:eastAsiaTheme="minorHAnsi" w:hAnsiTheme="minorHAnsi" w:cstheme="minorBidi"/>
          <w:b w:val="0"/>
          <w:sz w:val="22"/>
          <w:szCs w:val="22"/>
        </w:rPr>
        <w:tag w:val="CitaviBibliography"/>
        <w:id w:val="233906489"/>
        <w:placeholder>
          <w:docPart w:val="DefaultPlaceholder_-1854013440"/>
        </w:placeholder>
      </w:sdtPr>
      <w:sdtEndPr>
        <w:rPr>
          <w:rFonts w:ascii="Times New Roman" w:hAnsi="Times New Roman" w:cs="Times New Roman"/>
        </w:rPr>
      </w:sdtEndPr>
      <w:sdtContent>
        <w:p w14:paraId="7E0A40F9" w14:textId="77777777" w:rsidR="009F0D74" w:rsidRPr="001C24B0" w:rsidRDefault="00DD6B56" w:rsidP="009F0D74">
          <w:pPr>
            <w:pStyle w:val="CitaviBibliographyHeading"/>
            <w:rPr>
              <w:rFonts w:cs="Times New Roman"/>
            </w:rPr>
          </w:pPr>
          <w:r w:rsidRPr="001C24B0">
            <w:rPr>
              <w:rFonts w:cs="Times New Roman"/>
            </w:rPr>
            <w:fldChar w:fldCharType="begin"/>
          </w:r>
          <w:r w:rsidRPr="001C24B0">
            <w:rPr>
              <w:rFonts w:cs="Times New Roman"/>
            </w:rPr>
            <w:instrText>ADDIN CitaviBibliography</w:instrText>
          </w:r>
          <w:r w:rsidRPr="001C24B0">
            <w:rPr>
              <w:rFonts w:cs="Times New Roman"/>
            </w:rPr>
            <w:fldChar w:fldCharType="separate"/>
          </w:r>
          <w:r w:rsidR="009F0D74" w:rsidRPr="001C24B0">
            <w:rPr>
              <w:rFonts w:cs="Times New Roman"/>
            </w:rPr>
            <w:t>Supplementary References</w:t>
          </w:r>
        </w:p>
        <w:p w14:paraId="72217F2E" w14:textId="77777777" w:rsidR="009F0D74" w:rsidRPr="001C24B0" w:rsidRDefault="009F0D74" w:rsidP="009F0D74">
          <w:pPr>
            <w:pStyle w:val="CitaviBibliographyEntry"/>
            <w:rPr>
              <w:rFonts w:ascii="Times New Roman" w:hAnsi="Times New Roman" w:cs="Times New Roman"/>
              <w:lang w:val="de-DE"/>
            </w:rPr>
          </w:pPr>
          <w:r w:rsidRPr="001C24B0">
            <w:rPr>
              <w:rFonts w:ascii="Times New Roman" w:hAnsi="Times New Roman" w:cs="Times New Roman"/>
            </w:rPr>
            <w:t>1.</w:t>
          </w:r>
          <w:r w:rsidRPr="001C24B0">
            <w:rPr>
              <w:rFonts w:ascii="Times New Roman" w:hAnsi="Times New Roman" w:cs="Times New Roman"/>
            </w:rPr>
            <w:tab/>
          </w:r>
          <w:bookmarkStart w:id="6" w:name="_CTVL00195439b3ca5b04db7afd783cc07763d56"/>
          <w:r w:rsidRPr="001C24B0">
            <w:rPr>
              <w:rFonts w:ascii="Times New Roman" w:hAnsi="Times New Roman" w:cs="Times New Roman"/>
            </w:rPr>
            <w:t>Bachler, J., Giebelmann, J. &amp; Loerting, T. Experimental evidence for glass polymorphism in vitrified water droplets.</w:t>
          </w:r>
          <w:bookmarkEnd w:id="6"/>
          <w:r w:rsidRPr="001C24B0">
            <w:rPr>
              <w:rFonts w:ascii="Times New Roman" w:hAnsi="Times New Roman" w:cs="Times New Roman"/>
            </w:rPr>
            <w:t xml:space="preserve"> </w:t>
          </w:r>
          <w:r w:rsidRPr="001C24B0">
            <w:rPr>
              <w:rFonts w:ascii="Times New Roman" w:hAnsi="Times New Roman" w:cs="Times New Roman"/>
              <w:i/>
              <w:lang w:val="de-DE"/>
            </w:rPr>
            <w:t xml:space="preserve">Proc. Natl. Acad. Sci. USA </w:t>
          </w:r>
          <w:r w:rsidRPr="001C24B0">
            <w:rPr>
              <w:rFonts w:ascii="Times New Roman" w:hAnsi="Times New Roman" w:cs="Times New Roman"/>
              <w:b/>
              <w:lang w:val="de-DE"/>
            </w:rPr>
            <w:t xml:space="preserve">118, </w:t>
          </w:r>
          <w:r w:rsidRPr="001C24B0">
            <w:rPr>
              <w:rFonts w:ascii="Times New Roman" w:hAnsi="Times New Roman" w:cs="Times New Roman"/>
              <w:lang w:val="de-DE"/>
            </w:rPr>
            <w:t>e2108194118; 10.1073/pnas.2108194118 (2021).</w:t>
          </w:r>
        </w:p>
        <w:p w14:paraId="663B3907"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lang w:val="de-DE"/>
            </w:rPr>
            <w:t>2.</w:t>
          </w:r>
          <w:r w:rsidRPr="001C24B0">
            <w:rPr>
              <w:rFonts w:ascii="Times New Roman" w:hAnsi="Times New Roman" w:cs="Times New Roman"/>
              <w:lang w:val="de-DE"/>
            </w:rPr>
            <w:tab/>
          </w:r>
          <w:bookmarkStart w:id="7" w:name="_CTVL001bf502541a4ce43248953a7f19f9bbf05"/>
          <w:r w:rsidRPr="001C24B0">
            <w:rPr>
              <w:rFonts w:ascii="Times New Roman" w:hAnsi="Times New Roman" w:cs="Times New Roman"/>
              <w:lang w:val="de-DE"/>
            </w:rPr>
            <w:t>Madsen, A</w:t>
          </w:r>
          <w:bookmarkEnd w:id="7"/>
          <w:r w:rsidRPr="001C24B0">
            <w:rPr>
              <w:rFonts w:ascii="Times New Roman" w:hAnsi="Times New Roman" w:cs="Times New Roman"/>
              <w:lang w:val="de-DE"/>
            </w:rPr>
            <w:t>.</w:t>
          </w:r>
          <w:r w:rsidRPr="001C24B0">
            <w:rPr>
              <w:rFonts w:ascii="Times New Roman" w:hAnsi="Times New Roman" w:cs="Times New Roman"/>
              <w:i/>
              <w:lang w:val="de-DE"/>
            </w:rPr>
            <w:t xml:space="preserve"> et al. </w:t>
          </w:r>
          <w:r w:rsidRPr="001C24B0">
            <w:rPr>
              <w:rFonts w:ascii="Times New Roman" w:hAnsi="Times New Roman" w:cs="Times New Roman"/>
            </w:rPr>
            <w:t xml:space="preserve">Materials Imaging and Dynamics (MID) instrument at the European X-ray Free-Electron Laser Facility. </w:t>
          </w:r>
          <w:r w:rsidRPr="001C24B0">
            <w:rPr>
              <w:rFonts w:ascii="Times New Roman" w:hAnsi="Times New Roman" w:cs="Times New Roman"/>
              <w:i/>
            </w:rPr>
            <w:t xml:space="preserve">J. Synchrotron Rad </w:t>
          </w:r>
          <w:r w:rsidRPr="001C24B0">
            <w:rPr>
              <w:rFonts w:ascii="Times New Roman" w:hAnsi="Times New Roman" w:cs="Times New Roman"/>
              <w:b/>
            </w:rPr>
            <w:t xml:space="preserve">28, </w:t>
          </w:r>
          <w:r w:rsidRPr="001C24B0">
            <w:rPr>
              <w:rFonts w:ascii="Times New Roman" w:hAnsi="Times New Roman" w:cs="Times New Roman"/>
            </w:rPr>
            <w:t>637–649; 10.1107/S1600577521001302 (2021).</w:t>
          </w:r>
        </w:p>
        <w:p w14:paraId="228B33BB"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3.</w:t>
          </w:r>
          <w:r w:rsidRPr="001C24B0">
            <w:rPr>
              <w:rFonts w:ascii="Times New Roman" w:hAnsi="Times New Roman" w:cs="Times New Roman"/>
            </w:rPr>
            <w:tab/>
          </w:r>
          <w:bookmarkStart w:id="8" w:name="_CTVL001ed5edf152b7b4704a0920ae976b7c1c8"/>
          <w:r w:rsidRPr="001C24B0">
            <w:rPr>
              <w:rFonts w:ascii="Times New Roman" w:hAnsi="Times New Roman" w:cs="Times New Roman"/>
            </w:rPr>
            <w:t>Kohl, I., Bachmann, L., Hallbrucker, A., Mayer, E. &amp; Loerting, T. Liquid-like relaxation in hyperquenched water at ≤ 140 K.</w:t>
          </w:r>
          <w:bookmarkEnd w:id="8"/>
          <w:r w:rsidRPr="001C24B0">
            <w:rPr>
              <w:rFonts w:ascii="Times New Roman" w:hAnsi="Times New Roman" w:cs="Times New Roman"/>
            </w:rPr>
            <w:t xml:space="preserve"> </w:t>
          </w:r>
          <w:r w:rsidRPr="001C24B0">
            <w:rPr>
              <w:rFonts w:ascii="Times New Roman" w:hAnsi="Times New Roman" w:cs="Times New Roman"/>
              <w:i/>
            </w:rPr>
            <w:t xml:space="preserve">Phys. Chem. Chem. Phys. </w:t>
          </w:r>
          <w:r w:rsidRPr="001C24B0">
            <w:rPr>
              <w:rFonts w:ascii="Times New Roman" w:hAnsi="Times New Roman" w:cs="Times New Roman"/>
              <w:b/>
            </w:rPr>
            <w:t xml:space="preserve">7, </w:t>
          </w:r>
          <w:r w:rsidRPr="001C24B0">
            <w:rPr>
              <w:rFonts w:ascii="Times New Roman" w:hAnsi="Times New Roman" w:cs="Times New Roman"/>
            </w:rPr>
            <w:t>3210–3220; 10.1039/b507651j (2005).</w:t>
          </w:r>
        </w:p>
        <w:p w14:paraId="11F5DC7F"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4.</w:t>
          </w:r>
          <w:r w:rsidRPr="001C24B0">
            <w:rPr>
              <w:rFonts w:ascii="Times New Roman" w:hAnsi="Times New Roman" w:cs="Times New Roman"/>
            </w:rPr>
            <w:tab/>
          </w:r>
          <w:bookmarkStart w:id="9" w:name="_CTVL001458d14a3938f4bc4a60f0fb68708fad8"/>
          <w:r w:rsidRPr="001C24B0">
            <w:rPr>
              <w:rFonts w:ascii="Times New Roman" w:hAnsi="Times New Roman" w:cs="Times New Roman"/>
            </w:rPr>
            <w:t>Johari, G. P., Hallbrucker, A. &amp; Mayer, E. Isotope effect on the glass transition and crystallization of hyperquenched glassy water.</w:t>
          </w:r>
          <w:bookmarkEnd w:id="9"/>
          <w:r w:rsidRPr="001C24B0">
            <w:rPr>
              <w:rFonts w:ascii="Times New Roman" w:hAnsi="Times New Roman" w:cs="Times New Roman"/>
            </w:rPr>
            <w:t xml:space="preserve"> </w:t>
          </w:r>
          <w:r w:rsidRPr="001C24B0">
            <w:rPr>
              <w:rFonts w:ascii="Times New Roman" w:hAnsi="Times New Roman" w:cs="Times New Roman"/>
              <w:i/>
            </w:rPr>
            <w:t xml:space="preserve">J. Chem. Phys. </w:t>
          </w:r>
          <w:r w:rsidRPr="001C24B0">
            <w:rPr>
              <w:rFonts w:ascii="Times New Roman" w:hAnsi="Times New Roman" w:cs="Times New Roman"/>
              <w:b/>
            </w:rPr>
            <w:t xml:space="preserve">92, </w:t>
          </w:r>
          <w:r w:rsidRPr="001C24B0">
            <w:rPr>
              <w:rFonts w:ascii="Times New Roman" w:hAnsi="Times New Roman" w:cs="Times New Roman"/>
            </w:rPr>
            <w:t>6742–6746; 10.1063/1.458593 (1990).</w:t>
          </w:r>
        </w:p>
        <w:p w14:paraId="7A6F5029"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5.</w:t>
          </w:r>
          <w:r w:rsidRPr="001C24B0">
            <w:rPr>
              <w:rFonts w:ascii="Times New Roman" w:hAnsi="Times New Roman" w:cs="Times New Roman"/>
            </w:rPr>
            <w:tab/>
          </w:r>
          <w:bookmarkStart w:id="10" w:name="_CTVL001d6cc1b3d9d1d4c55b46b7d1b005fac8e"/>
          <w:r w:rsidRPr="001C24B0">
            <w:rPr>
              <w:rFonts w:ascii="Times New Roman" w:hAnsi="Times New Roman" w:cs="Times New Roman"/>
            </w:rPr>
            <w:t>Feistel, R. &amp; Wagner, W. A New Equation of State for H2O Ice Ih.</w:t>
          </w:r>
          <w:bookmarkEnd w:id="10"/>
          <w:r w:rsidRPr="001C24B0">
            <w:rPr>
              <w:rFonts w:ascii="Times New Roman" w:hAnsi="Times New Roman" w:cs="Times New Roman"/>
            </w:rPr>
            <w:t xml:space="preserve"> </w:t>
          </w:r>
          <w:r w:rsidRPr="001C24B0">
            <w:rPr>
              <w:rFonts w:ascii="Times New Roman" w:hAnsi="Times New Roman" w:cs="Times New Roman"/>
              <w:i/>
            </w:rPr>
            <w:t xml:space="preserve">JPCRD </w:t>
          </w:r>
          <w:r w:rsidRPr="001C24B0">
            <w:rPr>
              <w:rFonts w:ascii="Times New Roman" w:hAnsi="Times New Roman" w:cs="Times New Roman"/>
              <w:b/>
            </w:rPr>
            <w:t xml:space="preserve">35, </w:t>
          </w:r>
          <w:r w:rsidRPr="001C24B0">
            <w:rPr>
              <w:rFonts w:ascii="Times New Roman" w:hAnsi="Times New Roman" w:cs="Times New Roman"/>
            </w:rPr>
            <w:t>1021–1047; 10.1063/1.2183324 (2006).</w:t>
          </w:r>
        </w:p>
        <w:p w14:paraId="7A2EB80E"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6.</w:t>
          </w:r>
          <w:r w:rsidRPr="001C24B0">
            <w:rPr>
              <w:rFonts w:ascii="Times New Roman" w:hAnsi="Times New Roman" w:cs="Times New Roman"/>
            </w:rPr>
            <w:tab/>
          </w:r>
          <w:bookmarkStart w:id="11" w:name="_CTVL001b8de2eb8fc9f458e8a8b82c65635a292"/>
          <w:r w:rsidRPr="001C24B0">
            <w:rPr>
              <w:rFonts w:ascii="Times New Roman" w:hAnsi="Times New Roman" w:cs="Times New Roman"/>
            </w:rPr>
            <w:t>Bowron, D. T</w:t>
          </w:r>
          <w:bookmarkEnd w:id="11"/>
          <w:r w:rsidRPr="001C24B0">
            <w:rPr>
              <w:rFonts w:ascii="Times New Roman" w:hAnsi="Times New Roman" w:cs="Times New Roman"/>
            </w:rPr>
            <w:t>.</w:t>
          </w:r>
          <w:r w:rsidRPr="001C24B0">
            <w:rPr>
              <w:rFonts w:ascii="Times New Roman" w:hAnsi="Times New Roman" w:cs="Times New Roman"/>
              <w:i/>
            </w:rPr>
            <w:t xml:space="preserve"> et al. </w:t>
          </w:r>
          <w:r w:rsidRPr="001C24B0">
            <w:rPr>
              <w:rFonts w:ascii="Times New Roman" w:hAnsi="Times New Roman" w:cs="Times New Roman"/>
            </w:rPr>
            <w:t xml:space="preserve">The local and intermediate range structures of the five amorphous ices at 80 K and ambient pressure: a Faber-Ziman and Bhatia-Thornton analysis. </w:t>
          </w:r>
          <w:r w:rsidRPr="001C24B0">
            <w:rPr>
              <w:rFonts w:ascii="Times New Roman" w:hAnsi="Times New Roman" w:cs="Times New Roman"/>
              <w:i/>
            </w:rPr>
            <w:t xml:space="preserve">J. Chem. Phys. </w:t>
          </w:r>
          <w:r w:rsidRPr="001C24B0">
            <w:rPr>
              <w:rFonts w:ascii="Times New Roman" w:hAnsi="Times New Roman" w:cs="Times New Roman"/>
              <w:b/>
            </w:rPr>
            <w:t xml:space="preserve">125, </w:t>
          </w:r>
          <w:r w:rsidRPr="001C24B0">
            <w:rPr>
              <w:rFonts w:ascii="Times New Roman" w:hAnsi="Times New Roman" w:cs="Times New Roman"/>
            </w:rPr>
            <w:t>194502; 10.1063/1.2378921 (2006).</w:t>
          </w:r>
        </w:p>
        <w:p w14:paraId="778587D0" w14:textId="77777777" w:rsidR="009F0D74" w:rsidRPr="001C24B0" w:rsidRDefault="009F0D74" w:rsidP="009F0D74">
          <w:pPr>
            <w:pStyle w:val="CitaviBibliographyEntry"/>
            <w:rPr>
              <w:rFonts w:ascii="Times New Roman" w:hAnsi="Times New Roman" w:cs="Times New Roman"/>
              <w:lang w:val="de-DE"/>
            </w:rPr>
          </w:pPr>
          <w:r w:rsidRPr="001C24B0">
            <w:rPr>
              <w:rFonts w:ascii="Times New Roman" w:hAnsi="Times New Roman" w:cs="Times New Roman"/>
            </w:rPr>
            <w:t>7.</w:t>
          </w:r>
          <w:r w:rsidRPr="001C24B0">
            <w:rPr>
              <w:rFonts w:ascii="Times New Roman" w:hAnsi="Times New Roman" w:cs="Times New Roman"/>
            </w:rPr>
            <w:tab/>
          </w:r>
          <w:bookmarkStart w:id="12" w:name="_CTVL001d04b67ebf7674bc1b6835a55434acc37"/>
          <w:r w:rsidRPr="001C24B0">
            <w:rPr>
              <w:rFonts w:ascii="Times New Roman" w:hAnsi="Times New Roman" w:cs="Times New Roman"/>
            </w:rPr>
            <w:t>Malkin, T. L</w:t>
          </w:r>
          <w:bookmarkEnd w:id="12"/>
          <w:r w:rsidRPr="001C24B0">
            <w:rPr>
              <w:rFonts w:ascii="Times New Roman" w:hAnsi="Times New Roman" w:cs="Times New Roman"/>
            </w:rPr>
            <w:t>.</w:t>
          </w:r>
          <w:r w:rsidRPr="001C24B0">
            <w:rPr>
              <w:rFonts w:ascii="Times New Roman" w:hAnsi="Times New Roman" w:cs="Times New Roman"/>
              <w:i/>
            </w:rPr>
            <w:t xml:space="preserve"> et al. </w:t>
          </w:r>
          <w:r w:rsidRPr="001C24B0">
            <w:rPr>
              <w:rFonts w:ascii="Times New Roman" w:hAnsi="Times New Roman" w:cs="Times New Roman"/>
            </w:rPr>
            <w:t xml:space="preserve">Stacking disorder in ice I. </w:t>
          </w:r>
          <w:r w:rsidRPr="001C24B0">
            <w:rPr>
              <w:rFonts w:ascii="Times New Roman" w:hAnsi="Times New Roman" w:cs="Times New Roman"/>
              <w:i/>
            </w:rPr>
            <w:t xml:space="preserve">Phys. </w:t>
          </w:r>
          <w:r w:rsidRPr="001C24B0">
            <w:rPr>
              <w:rFonts w:ascii="Times New Roman" w:hAnsi="Times New Roman" w:cs="Times New Roman"/>
              <w:i/>
              <w:lang w:val="de-DE"/>
            </w:rPr>
            <w:t xml:space="preserve">Chem. Chem. Phys. </w:t>
          </w:r>
          <w:r w:rsidRPr="001C24B0">
            <w:rPr>
              <w:rFonts w:ascii="Times New Roman" w:hAnsi="Times New Roman" w:cs="Times New Roman"/>
              <w:b/>
              <w:lang w:val="de-DE"/>
            </w:rPr>
            <w:t xml:space="preserve">17, </w:t>
          </w:r>
          <w:r w:rsidRPr="001C24B0">
            <w:rPr>
              <w:rFonts w:ascii="Times New Roman" w:hAnsi="Times New Roman" w:cs="Times New Roman"/>
              <w:lang w:val="de-DE"/>
            </w:rPr>
            <w:t>60–76; 10.1039/c4cp02893g (2015).</w:t>
          </w:r>
        </w:p>
        <w:p w14:paraId="6580DEF2"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lang w:val="de-DE"/>
            </w:rPr>
            <w:lastRenderedPageBreak/>
            <w:t>8.</w:t>
          </w:r>
          <w:r w:rsidRPr="001C24B0">
            <w:rPr>
              <w:rFonts w:ascii="Times New Roman" w:hAnsi="Times New Roman" w:cs="Times New Roman"/>
              <w:lang w:val="de-DE"/>
            </w:rPr>
            <w:tab/>
          </w:r>
          <w:bookmarkStart w:id="13" w:name="_CTVL0012c78bffedc2f4838a55bed1370ed718b"/>
          <w:r w:rsidRPr="001C24B0">
            <w:rPr>
              <w:rFonts w:ascii="Times New Roman" w:hAnsi="Times New Roman" w:cs="Times New Roman"/>
              <w:lang w:val="de-DE"/>
            </w:rPr>
            <w:t>Lehmkühler, F</w:t>
          </w:r>
          <w:bookmarkEnd w:id="13"/>
          <w:r w:rsidRPr="001C24B0">
            <w:rPr>
              <w:rFonts w:ascii="Times New Roman" w:hAnsi="Times New Roman" w:cs="Times New Roman"/>
              <w:lang w:val="de-DE"/>
            </w:rPr>
            <w:t>.</w:t>
          </w:r>
          <w:r w:rsidRPr="001C24B0">
            <w:rPr>
              <w:rFonts w:ascii="Times New Roman" w:hAnsi="Times New Roman" w:cs="Times New Roman"/>
              <w:i/>
              <w:lang w:val="de-DE"/>
            </w:rPr>
            <w:t xml:space="preserve"> et al. </w:t>
          </w:r>
          <w:r w:rsidRPr="001C24B0">
            <w:rPr>
              <w:rFonts w:ascii="Times New Roman" w:hAnsi="Times New Roman" w:cs="Times New Roman"/>
            </w:rPr>
            <w:t xml:space="preserve">Emergence of anomalous dynamics in soft matter probed at the European XFEL. </w:t>
          </w:r>
          <w:r w:rsidRPr="001C24B0">
            <w:rPr>
              <w:rFonts w:ascii="Times New Roman" w:hAnsi="Times New Roman" w:cs="Times New Roman"/>
              <w:i/>
            </w:rPr>
            <w:t xml:space="preserve">Proc. Natl. Acad. Sci. USA </w:t>
          </w:r>
          <w:r w:rsidRPr="001C24B0">
            <w:rPr>
              <w:rFonts w:ascii="Times New Roman" w:hAnsi="Times New Roman" w:cs="Times New Roman"/>
              <w:b/>
            </w:rPr>
            <w:t xml:space="preserve">117, </w:t>
          </w:r>
          <w:r w:rsidRPr="001C24B0">
            <w:rPr>
              <w:rFonts w:ascii="Times New Roman" w:hAnsi="Times New Roman" w:cs="Times New Roman"/>
            </w:rPr>
            <w:t>24110–24116; 10.1073/pnas.2003337117 (2020).</w:t>
          </w:r>
        </w:p>
        <w:p w14:paraId="796557CE"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9.</w:t>
          </w:r>
          <w:r w:rsidRPr="001C24B0">
            <w:rPr>
              <w:rFonts w:ascii="Times New Roman" w:hAnsi="Times New Roman" w:cs="Times New Roman"/>
            </w:rPr>
            <w:tab/>
          </w:r>
          <w:bookmarkStart w:id="14" w:name="_CTVL00133f71f2ca2534f1c945886bc3ec7d664"/>
          <w:r w:rsidRPr="001C24B0">
            <w:rPr>
              <w:rFonts w:ascii="Times New Roman" w:hAnsi="Times New Roman" w:cs="Times New Roman"/>
            </w:rPr>
            <w:t>Tulk, C. A</w:t>
          </w:r>
          <w:bookmarkEnd w:id="14"/>
          <w:r w:rsidRPr="001C24B0">
            <w:rPr>
              <w:rFonts w:ascii="Times New Roman" w:hAnsi="Times New Roman" w:cs="Times New Roman"/>
            </w:rPr>
            <w:t>.</w:t>
          </w:r>
          <w:r w:rsidRPr="001C24B0">
            <w:rPr>
              <w:rFonts w:ascii="Times New Roman" w:hAnsi="Times New Roman" w:cs="Times New Roman"/>
              <w:i/>
            </w:rPr>
            <w:t xml:space="preserve"> et al. </w:t>
          </w:r>
          <w:r w:rsidRPr="001C24B0">
            <w:rPr>
              <w:rFonts w:ascii="Times New Roman" w:hAnsi="Times New Roman" w:cs="Times New Roman"/>
            </w:rPr>
            <w:t xml:space="preserve">Structural studies of several distinct metastable forms of amorphous ice. </w:t>
          </w:r>
          <w:r w:rsidRPr="001C24B0">
            <w:rPr>
              <w:rFonts w:ascii="Times New Roman" w:hAnsi="Times New Roman" w:cs="Times New Roman"/>
              <w:i/>
            </w:rPr>
            <w:t xml:space="preserve">Science (New York, N.Y.) </w:t>
          </w:r>
          <w:r w:rsidRPr="001C24B0">
            <w:rPr>
              <w:rFonts w:ascii="Times New Roman" w:hAnsi="Times New Roman" w:cs="Times New Roman"/>
              <w:b/>
            </w:rPr>
            <w:t xml:space="preserve">297, </w:t>
          </w:r>
          <w:r w:rsidRPr="001C24B0">
            <w:rPr>
              <w:rFonts w:ascii="Times New Roman" w:hAnsi="Times New Roman" w:cs="Times New Roman"/>
            </w:rPr>
            <w:t>1320–1323; 10.1126/science.1074178 (2002).</w:t>
          </w:r>
        </w:p>
        <w:p w14:paraId="2148EE1D"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10.</w:t>
          </w:r>
          <w:r w:rsidRPr="001C24B0">
            <w:rPr>
              <w:rFonts w:ascii="Times New Roman" w:hAnsi="Times New Roman" w:cs="Times New Roman"/>
            </w:rPr>
            <w:tab/>
          </w:r>
          <w:bookmarkStart w:id="15" w:name="_CTVL0010c9200451d4d4497be6615d403d9cd2f"/>
          <w:r w:rsidRPr="001C24B0">
            <w:rPr>
              <w:rFonts w:ascii="Times New Roman" w:hAnsi="Times New Roman" w:cs="Times New Roman"/>
            </w:rPr>
            <w:t>Li, H</w:t>
          </w:r>
          <w:bookmarkEnd w:id="15"/>
          <w:r w:rsidRPr="001C24B0">
            <w:rPr>
              <w:rFonts w:ascii="Times New Roman" w:hAnsi="Times New Roman" w:cs="Times New Roman"/>
            </w:rPr>
            <w:t>.</w:t>
          </w:r>
          <w:r w:rsidRPr="001C24B0">
            <w:rPr>
              <w:rFonts w:ascii="Times New Roman" w:hAnsi="Times New Roman" w:cs="Times New Roman"/>
              <w:i/>
            </w:rPr>
            <w:t xml:space="preserve"> et al. </w:t>
          </w:r>
          <w:r w:rsidRPr="001C24B0">
            <w:rPr>
              <w:rFonts w:ascii="Times New Roman" w:hAnsi="Times New Roman" w:cs="Times New Roman"/>
            </w:rPr>
            <w:t xml:space="preserve">Intrinsic Dynamics of Amorphous Ice Revealed by a Heterodyne Signal in X-ray Photon Correlation Spectroscopy Experiments. </w:t>
          </w:r>
          <w:r w:rsidRPr="001C24B0">
            <w:rPr>
              <w:rFonts w:ascii="Times New Roman" w:hAnsi="Times New Roman" w:cs="Times New Roman"/>
              <w:i/>
            </w:rPr>
            <w:t xml:space="preserve">J. Phys. Chem. Lett. </w:t>
          </w:r>
          <w:r w:rsidRPr="001C24B0">
            <w:rPr>
              <w:rFonts w:ascii="Times New Roman" w:hAnsi="Times New Roman" w:cs="Times New Roman"/>
              <w:b/>
            </w:rPr>
            <w:t xml:space="preserve">14, </w:t>
          </w:r>
          <w:r w:rsidRPr="001C24B0">
            <w:rPr>
              <w:rFonts w:ascii="Times New Roman" w:hAnsi="Times New Roman" w:cs="Times New Roman"/>
            </w:rPr>
            <w:t>10999–11007; 10.1021/acs.jpclett.3c02470 (2023).</w:t>
          </w:r>
        </w:p>
        <w:p w14:paraId="6D2E8D57"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11.</w:t>
          </w:r>
          <w:r w:rsidRPr="001C24B0">
            <w:rPr>
              <w:rFonts w:ascii="Times New Roman" w:hAnsi="Times New Roman" w:cs="Times New Roman"/>
            </w:rPr>
            <w:tab/>
          </w:r>
          <w:bookmarkStart w:id="16" w:name="_CTVL001394440c17d6b44f4a0a8bc731c94d1db"/>
          <w:r w:rsidRPr="001C24B0">
            <w:rPr>
              <w:rFonts w:ascii="Times New Roman" w:hAnsi="Times New Roman" w:cs="Times New Roman"/>
            </w:rPr>
            <w:t>Bachler, J., Giebelmann, J., Amann-Winkel, K. &amp; Loerting, T. Pressure-annealed high-density amorphous ice made from vitrified water droplets: A systematic calorimetry study on water's second glass transition.</w:t>
          </w:r>
          <w:bookmarkEnd w:id="16"/>
          <w:r w:rsidRPr="001C24B0">
            <w:rPr>
              <w:rFonts w:ascii="Times New Roman" w:hAnsi="Times New Roman" w:cs="Times New Roman"/>
            </w:rPr>
            <w:t xml:space="preserve"> </w:t>
          </w:r>
          <w:r w:rsidRPr="001C24B0">
            <w:rPr>
              <w:rFonts w:ascii="Times New Roman" w:hAnsi="Times New Roman" w:cs="Times New Roman"/>
              <w:i/>
            </w:rPr>
            <w:t xml:space="preserve">J. Chem. Phys. </w:t>
          </w:r>
          <w:r w:rsidRPr="001C24B0">
            <w:rPr>
              <w:rFonts w:ascii="Times New Roman" w:hAnsi="Times New Roman" w:cs="Times New Roman"/>
              <w:b/>
            </w:rPr>
            <w:t xml:space="preserve">157, </w:t>
          </w:r>
          <w:r w:rsidRPr="001C24B0">
            <w:rPr>
              <w:rFonts w:ascii="Times New Roman" w:hAnsi="Times New Roman" w:cs="Times New Roman"/>
            </w:rPr>
            <w:t>64502; 10.1063/5.0100571 (2022).</w:t>
          </w:r>
        </w:p>
        <w:p w14:paraId="14C5B7B7"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12.</w:t>
          </w:r>
          <w:r w:rsidRPr="001C24B0">
            <w:rPr>
              <w:rFonts w:ascii="Times New Roman" w:hAnsi="Times New Roman" w:cs="Times New Roman"/>
            </w:rPr>
            <w:tab/>
          </w:r>
          <w:bookmarkStart w:id="17" w:name="_CTVL0017f20048b622b41379ba20cd9108838a3"/>
          <w:r w:rsidRPr="001C24B0">
            <w:rPr>
              <w:rFonts w:ascii="Times New Roman" w:hAnsi="Times New Roman" w:cs="Times New Roman"/>
            </w:rPr>
            <w:t>Feign, L. A. &amp; Svergun, D. I.</w:t>
          </w:r>
          <w:bookmarkEnd w:id="17"/>
          <w:r w:rsidRPr="001C24B0">
            <w:rPr>
              <w:rFonts w:ascii="Times New Roman" w:hAnsi="Times New Roman" w:cs="Times New Roman"/>
            </w:rPr>
            <w:t xml:space="preserve"> </w:t>
          </w:r>
          <w:r w:rsidRPr="001C24B0">
            <w:rPr>
              <w:rFonts w:ascii="Times New Roman" w:hAnsi="Times New Roman" w:cs="Times New Roman"/>
              <w:i/>
            </w:rPr>
            <w:t xml:space="preserve">Structure Analysis by Small-Angle X-Ray and Neutron Scattering </w:t>
          </w:r>
          <w:r w:rsidRPr="001C24B0">
            <w:rPr>
              <w:rFonts w:ascii="Times New Roman" w:hAnsi="Times New Roman" w:cs="Times New Roman"/>
            </w:rPr>
            <w:t>(Springer US, Boston, MA, 1987).</w:t>
          </w:r>
        </w:p>
        <w:p w14:paraId="2FBAE90D"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13.</w:t>
          </w:r>
          <w:r w:rsidRPr="001C24B0">
            <w:rPr>
              <w:rFonts w:ascii="Times New Roman" w:hAnsi="Times New Roman" w:cs="Times New Roman"/>
            </w:rPr>
            <w:tab/>
          </w:r>
          <w:bookmarkStart w:id="18" w:name="_CTVL0019f7ab101344943458a3fbcd6392accf5"/>
          <w:r w:rsidRPr="001C24B0">
            <w:rPr>
              <w:rFonts w:ascii="Times New Roman" w:hAnsi="Times New Roman" w:cs="Times New Roman"/>
            </w:rPr>
            <w:t>Gunier, A. &amp; Fournet, G.</w:t>
          </w:r>
          <w:bookmarkEnd w:id="18"/>
          <w:r w:rsidRPr="001C24B0">
            <w:rPr>
              <w:rFonts w:ascii="Times New Roman" w:hAnsi="Times New Roman" w:cs="Times New Roman"/>
            </w:rPr>
            <w:t xml:space="preserve"> </w:t>
          </w:r>
          <w:r w:rsidRPr="001C24B0">
            <w:rPr>
              <w:rFonts w:ascii="Times New Roman" w:hAnsi="Times New Roman" w:cs="Times New Roman"/>
              <w:i/>
            </w:rPr>
            <w:t xml:space="preserve">Small-angle Scattering of X-rays </w:t>
          </w:r>
          <w:r w:rsidRPr="001C24B0">
            <w:rPr>
              <w:rFonts w:ascii="Times New Roman" w:hAnsi="Times New Roman" w:cs="Times New Roman"/>
            </w:rPr>
            <w:t>(John Wiley &amp; Sons, Ltd, New York, 1955).</w:t>
          </w:r>
        </w:p>
        <w:p w14:paraId="3FAA0AB6"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14.</w:t>
          </w:r>
          <w:r w:rsidRPr="001C24B0">
            <w:rPr>
              <w:rFonts w:ascii="Times New Roman" w:hAnsi="Times New Roman" w:cs="Times New Roman"/>
            </w:rPr>
            <w:tab/>
          </w:r>
          <w:bookmarkStart w:id="19" w:name="_CTVL00190f34c25db5246fba350adab94f84b3a"/>
          <w:r w:rsidRPr="001C24B0">
            <w:rPr>
              <w:rFonts w:ascii="Times New Roman" w:hAnsi="Times New Roman" w:cs="Times New Roman"/>
            </w:rPr>
            <w:t>Orthaber, D., Bergmann, A. &amp; Glatter, O. SAXS experiments on absolute scale with Kratky systems using water as a secondary standard.</w:t>
          </w:r>
          <w:bookmarkEnd w:id="19"/>
          <w:r w:rsidRPr="001C24B0">
            <w:rPr>
              <w:rFonts w:ascii="Times New Roman" w:hAnsi="Times New Roman" w:cs="Times New Roman"/>
            </w:rPr>
            <w:t xml:space="preserve"> </w:t>
          </w:r>
          <w:r w:rsidRPr="001C24B0">
            <w:rPr>
              <w:rFonts w:ascii="Times New Roman" w:hAnsi="Times New Roman" w:cs="Times New Roman"/>
              <w:i/>
            </w:rPr>
            <w:t xml:space="preserve">J Appl Crystallogr </w:t>
          </w:r>
          <w:r w:rsidRPr="001C24B0">
            <w:rPr>
              <w:rFonts w:ascii="Times New Roman" w:hAnsi="Times New Roman" w:cs="Times New Roman"/>
              <w:b/>
            </w:rPr>
            <w:t xml:space="preserve">33, </w:t>
          </w:r>
          <w:r w:rsidRPr="001C24B0">
            <w:rPr>
              <w:rFonts w:ascii="Times New Roman" w:hAnsi="Times New Roman" w:cs="Times New Roman"/>
            </w:rPr>
            <w:t>218–225; 10.1107/S0021889899015216 (2000).</w:t>
          </w:r>
        </w:p>
        <w:p w14:paraId="341A02EF"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15.</w:t>
          </w:r>
          <w:r w:rsidRPr="001C24B0">
            <w:rPr>
              <w:rFonts w:ascii="Times New Roman" w:hAnsi="Times New Roman" w:cs="Times New Roman"/>
            </w:rPr>
            <w:tab/>
          </w:r>
          <w:bookmarkStart w:id="20" w:name="_CTVL00194b4bb449e0f4342ab04f1fdad620a81"/>
          <w:r w:rsidRPr="001C24B0">
            <w:rPr>
              <w:rFonts w:ascii="Times New Roman" w:hAnsi="Times New Roman" w:cs="Times New Roman"/>
            </w:rPr>
            <w:t>Marion, G. &amp; Jakubowski, S. The compressibility of ice to 2.0 kbar.</w:t>
          </w:r>
          <w:bookmarkEnd w:id="20"/>
          <w:r w:rsidRPr="001C24B0">
            <w:rPr>
              <w:rFonts w:ascii="Times New Roman" w:hAnsi="Times New Roman" w:cs="Times New Roman"/>
            </w:rPr>
            <w:t xml:space="preserve"> </w:t>
          </w:r>
          <w:r w:rsidRPr="001C24B0">
            <w:rPr>
              <w:rFonts w:ascii="Times New Roman" w:hAnsi="Times New Roman" w:cs="Times New Roman"/>
              <w:i/>
            </w:rPr>
            <w:t xml:space="preserve">Cold Regions Science and Technology </w:t>
          </w:r>
          <w:r w:rsidRPr="001C24B0">
            <w:rPr>
              <w:rFonts w:ascii="Times New Roman" w:hAnsi="Times New Roman" w:cs="Times New Roman"/>
              <w:b/>
            </w:rPr>
            <w:t xml:space="preserve">38, </w:t>
          </w:r>
          <w:r w:rsidRPr="001C24B0">
            <w:rPr>
              <w:rFonts w:ascii="Times New Roman" w:hAnsi="Times New Roman" w:cs="Times New Roman"/>
            </w:rPr>
            <w:t>211–218; 10.1016/j.coldregions.2003.10.008 (2004).</w:t>
          </w:r>
        </w:p>
        <w:p w14:paraId="5F8072BD"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16.</w:t>
          </w:r>
          <w:r w:rsidRPr="001C24B0">
            <w:rPr>
              <w:rFonts w:ascii="Times New Roman" w:hAnsi="Times New Roman" w:cs="Times New Roman"/>
            </w:rPr>
            <w:tab/>
          </w:r>
          <w:bookmarkStart w:id="21" w:name="_CTVL001c7aa4424e5c74b7c8095ab0d0c945434"/>
          <w:r w:rsidRPr="001C24B0">
            <w:rPr>
              <w:rFonts w:ascii="Times New Roman" w:hAnsi="Times New Roman" w:cs="Times New Roman"/>
            </w:rPr>
            <w:t>Hammouda, B. A new Guinier–Porod model.</w:t>
          </w:r>
          <w:bookmarkEnd w:id="21"/>
          <w:r w:rsidRPr="001C24B0">
            <w:rPr>
              <w:rFonts w:ascii="Times New Roman" w:hAnsi="Times New Roman" w:cs="Times New Roman"/>
            </w:rPr>
            <w:t xml:space="preserve"> </w:t>
          </w:r>
          <w:r w:rsidRPr="001C24B0">
            <w:rPr>
              <w:rFonts w:ascii="Times New Roman" w:hAnsi="Times New Roman" w:cs="Times New Roman"/>
              <w:i/>
            </w:rPr>
            <w:t xml:space="preserve">J Appl Crystallogr </w:t>
          </w:r>
          <w:r w:rsidRPr="001C24B0">
            <w:rPr>
              <w:rFonts w:ascii="Times New Roman" w:hAnsi="Times New Roman" w:cs="Times New Roman"/>
              <w:b/>
            </w:rPr>
            <w:t xml:space="preserve">43, </w:t>
          </w:r>
          <w:r w:rsidRPr="001C24B0">
            <w:rPr>
              <w:rFonts w:ascii="Times New Roman" w:hAnsi="Times New Roman" w:cs="Times New Roman"/>
            </w:rPr>
            <w:t>716–719; 10.1107/S0021889810015773 (2010).</w:t>
          </w:r>
        </w:p>
        <w:p w14:paraId="470B39BB"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17.</w:t>
          </w:r>
          <w:r w:rsidRPr="001C24B0">
            <w:rPr>
              <w:rFonts w:ascii="Times New Roman" w:hAnsi="Times New Roman" w:cs="Times New Roman"/>
            </w:rPr>
            <w:tab/>
          </w:r>
          <w:bookmarkStart w:id="22" w:name="_CTVL00153f6eb197c4d4cf1a7a1e9106227cb5c"/>
          <w:r w:rsidRPr="001C24B0">
            <w:rPr>
              <w:rFonts w:ascii="Times New Roman" w:hAnsi="Times New Roman" w:cs="Times New Roman"/>
            </w:rPr>
            <w:t>van der Walt, S</w:t>
          </w:r>
          <w:bookmarkEnd w:id="22"/>
          <w:r w:rsidRPr="001C24B0">
            <w:rPr>
              <w:rFonts w:ascii="Times New Roman" w:hAnsi="Times New Roman" w:cs="Times New Roman"/>
            </w:rPr>
            <w:t>.</w:t>
          </w:r>
          <w:r w:rsidRPr="001C24B0">
            <w:rPr>
              <w:rFonts w:ascii="Times New Roman" w:hAnsi="Times New Roman" w:cs="Times New Roman"/>
              <w:i/>
            </w:rPr>
            <w:t xml:space="preserve"> et al. </w:t>
          </w:r>
          <w:r w:rsidRPr="001C24B0">
            <w:rPr>
              <w:rFonts w:ascii="Times New Roman" w:hAnsi="Times New Roman" w:cs="Times New Roman"/>
            </w:rPr>
            <w:t xml:space="preserve">scikit-image: image processing in Python. </w:t>
          </w:r>
          <w:r w:rsidRPr="001C24B0">
            <w:rPr>
              <w:rFonts w:ascii="Times New Roman" w:hAnsi="Times New Roman" w:cs="Times New Roman"/>
              <w:i/>
            </w:rPr>
            <w:t xml:space="preserve">PeerJ </w:t>
          </w:r>
          <w:r w:rsidRPr="001C24B0">
            <w:rPr>
              <w:rFonts w:ascii="Times New Roman" w:hAnsi="Times New Roman" w:cs="Times New Roman"/>
              <w:b/>
            </w:rPr>
            <w:t xml:space="preserve">2, </w:t>
          </w:r>
          <w:r w:rsidRPr="001C24B0">
            <w:rPr>
              <w:rFonts w:ascii="Times New Roman" w:hAnsi="Times New Roman" w:cs="Times New Roman"/>
            </w:rPr>
            <w:t>e453; 10.7717/peerj.453 (2014).</w:t>
          </w:r>
        </w:p>
        <w:p w14:paraId="325D55CC" w14:textId="77777777" w:rsidR="009F0D74"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18.</w:t>
          </w:r>
          <w:r w:rsidRPr="001C24B0">
            <w:rPr>
              <w:rFonts w:ascii="Times New Roman" w:hAnsi="Times New Roman" w:cs="Times New Roman"/>
            </w:rPr>
            <w:tab/>
          </w:r>
          <w:bookmarkStart w:id="23" w:name="_CTVL00197f6bce5af504fe7a1c33b969cea628d"/>
          <w:r w:rsidRPr="001C24B0">
            <w:rPr>
              <w:rFonts w:ascii="Times New Roman" w:hAnsi="Times New Roman" w:cs="Times New Roman"/>
            </w:rPr>
            <w:t>Sato, Y</w:t>
          </w:r>
          <w:bookmarkEnd w:id="23"/>
          <w:r w:rsidRPr="001C24B0">
            <w:rPr>
              <w:rFonts w:ascii="Times New Roman" w:hAnsi="Times New Roman" w:cs="Times New Roman"/>
            </w:rPr>
            <w:t>.</w:t>
          </w:r>
          <w:r w:rsidRPr="001C24B0">
            <w:rPr>
              <w:rFonts w:ascii="Times New Roman" w:hAnsi="Times New Roman" w:cs="Times New Roman"/>
              <w:i/>
            </w:rPr>
            <w:t xml:space="preserve"> et al. </w:t>
          </w:r>
          <w:r w:rsidRPr="001C24B0">
            <w:rPr>
              <w:rFonts w:ascii="Times New Roman" w:hAnsi="Times New Roman" w:cs="Times New Roman"/>
            </w:rPr>
            <w:t xml:space="preserve">Three-dimensional multi-scale line filter for segmentation and visualization of curvilinear structures in medical images. </w:t>
          </w:r>
          <w:r w:rsidRPr="001C24B0">
            <w:rPr>
              <w:rFonts w:ascii="Times New Roman" w:hAnsi="Times New Roman" w:cs="Times New Roman"/>
              <w:i/>
            </w:rPr>
            <w:t xml:space="preserve">Med. Image Anal. </w:t>
          </w:r>
          <w:r w:rsidRPr="001C24B0">
            <w:rPr>
              <w:rFonts w:ascii="Times New Roman" w:hAnsi="Times New Roman" w:cs="Times New Roman"/>
              <w:b/>
            </w:rPr>
            <w:t xml:space="preserve">2, </w:t>
          </w:r>
          <w:r w:rsidRPr="001C24B0">
            <w:rPr>
              <w:rFonts w:ascii="Times New Roman" w:hAnsi="Times New Roman" w:cs="Times New Roman"/>
            </w:rPr>
            <w:t>143–168; 10.1016/S1361-8415(98)80009-1 (1998).</w:t>
          </w:r>
        </w:p>
        <w:p w14:paraId="7833A452" w14:textId="5D8B4411" w:rsidR="006A1A89" w:rsidRPr="001C24B0" w:rsidRDefault="009F0D74" w:rsidP="009F0D74">
          <w:pPr>
            <w:pStyle w:val="CitaviBibliographyEntry"/>
            <w:rPr>
              <w:rFonts w:ascii="Times New Roman" w:hAnsi="Times New Roman" w:cs="Times New Roman"/>
            </w:rPr>
          </w:pPr>
          <w:r w:rsidRPr="001C24B0">
            <w:rPr>
              <w:rFonts w:ascii="Times New Roman" w:hAnsi="Times New Roman" w:cs="Times New Roman"/>
            </w:rPr>
            <w:t>19.</w:t>
          </w:r>
          <w:r w:rsidRPr="001C24B0">
            <w:rPr>
              <w:rFonts w:ascii="Times New Roman" w:hAnsi="Times New Roman" w:cs="Times New Roman"/>
            </w:rPr>
            <w:tab/>
          </w:r>
          <w:bookmarkStart w:id="24" w:name="_CTVL001e4fac124a5934fdcbb9b13577c4e802c"/>
          <w:r w:rsidRPr="001C24B0">
            <w:rPr>
              <w:rFonts w:ascii="Times New Roman" w:hAnsi="Times New Roman" w:cs="Times New Roman"/>
            </w:rPr>
            <w:t>Irwin Sobel &amp; Gary Feldman. An Isotropic 3x3 Image Gradient Operator; 10.13140/RG.2.1.1912.4965 (2015)</w:t>
          </w:r>
          <w:bookmarkEnd w:id="24"/>
          <w:r w:rsidRPr="001C24B0">
            <w:rPr>
              <w:rFonts w:ascii="Times New Roman" w:hAnsi="Times New Roman" w:cs="Times New Roman"/>
            </w:rPr>
            <w:t>.</w:t>
          </w:r>
          <w:r w:rsidR="00DD6B56" w:rsidRPr="001C24B0">
            <w:rPr>
              <w:rFonts w:ascii="Times New Roman" w:hAnsi="Times New Roman" w:cs="Times New Roman"/>
            </w:rPr>
            <w:fldChar w:fldCharType="end"/>
          </w:r>
        </w:p>
      </w:sdtContent>
    </w:sdt>
    <w:sectPr w:rsidR="006A1A89" w:rsidRPr="001C24B0" w:rsidSect="00305805">
      <w:headerReference w:type="even" r:id="rId48"/>
      <w:headerReference w:type="default" r:id="rId49"/>
      <w:footerReference w:type="even" r:id="rId50"/>
      <w:footerReference w:type="default" r:id="rId51"/>
      <w:headerReference w:type="first" r:id="rId52"/>
      <w:footerReference w:type="first" r:id="rId53"/>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AA78EC" w14:textId="77777777" w:rsidR="00587C1A" w:rsidRDefault="00587C1A" w:rsidP="00B737B5">
      <w:pPr>
        <w:spacing w:line="240" w:lineRule="auto"/>
      </w:pPr>
      <w:r>
        <w:separator/>
      </w:r>
    </w:p>
  </w:endnote>
  <w:endnote w:type="continuationSeparator" w:id="0">
    <w:p w14:paraId="7DCB1440" w14:textId="77777777" w:rsidR="00587C1A" w:rsidRDefault="00587C1A" w:rsidP="00B737B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no Pro">
    <w:altName w:val="Constantia"/>
    <w:charset w:val="00"/>
    <w:family w:val="auto"/>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CC593" w14:textId="77777777" w:rsidR="003A00A9" w:rsidRDefault="003A00A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8370776"/>
      <w:docPartObj>
        <w:docPartGallery w:val="Page Numbers (Bottom of Page)"/>
        <w:docPartUnique/>
      </w:docPartObj>
    </w:sdtPr>
    <w:sdtEndPr/>
    <w:sdtContent>
      <w:p w14:paraId="4C1370FF" w14:textId="4F23FC19" w:rsidR="003A00A9" w:rsidRDefault="003A00A9">
        <w:pPr>
          <w:pStyle w:val="Fuzeile"/>
          <w:jc w:val="center"/>
        </w:pPr>
        <w:r>
          <w:fldChar w:fldCharType="begin"/>
        </w:r>
        <w:r>
          <w:instrText>PAGE   \* MERGEFORMAT</w:instrText>
        </w:r>
        <w:r>
          <w:fldChar w:fldCharType="separate"/>
        </w:r>
        <w:r w:rsidR="00E92A3A">
          <w:rPr>
            <w:noProof/>
          </w:rPr>
          <w:t>17</w:t>
        </w:r>
        <w:r>
          <w:fldChar w:fldCharType="end"/>
        </w:r>
      </w:p>
    </w:sdtContent>
  </w:sdt>
  <w:p w14:paraId="47C55AD1" w14:textId="77777777" w:rsidR="003A00A9" w:rsidRDefault="003A00A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EC834" w14:textId="77777777" w:rsidR="003A00A9" w:rsidRDefault="003A00A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7B205C" w14:textId="77777777" w:rsidR="00587C1A" w:rsidRDefault="00587C1A" w:rsidP="00B737B5">
      <w:pPr>
        <w:spacing w:line="240" w:lineRule="auto"/>
      </w:pPr>
      <w:r>
        <w:separator/>
      </w:r>
    </w:p>
  </w:footnote>
  <w:footnote w:type="continuationSeparator" w:id="0">
    <w:p w14:paraId="39E0CE6E" w14:textId="77777777" w:rsidR="00587C1A" w:rsidRDefault="00587C1A" w:rsidP="00B737B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380FF" w14:textId="77777777" w:rsidR="003A00A9" w:rsidRDefault="003A00A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62262" w14:textId="77777777" w:rsidR="003A00A9" w:rsidRDefault="003A00A9">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D94D5" w14:textId="77777777" w:rsidR="003A00A9" w:rsidRDefault="003A00A9">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ADACDBA"/>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742090BC"/>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08142410"/>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3594E822"/>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C3E0FF68"/>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AA88972"/>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39699B8"/>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D7EC4EE"/>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6EAE28A"/>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3EC67AE4"/>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47C3507F"/>
    <w:multiLevelType w:val="hybridMultilevel"/>
    <w:tmpl w:val="C58E6680"/>
    <w:lvl w:ilvl="0" w:tplc="06FE793E">
      <w:start w:val="5"/>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686B3033"/>
    <w:multiLevelType w:val="hybridMultilevel"/>
    <w:tmpl w:val="443C2A18"/>
    <w:lvl w:ilvl="0" w:tplc="ABF2D462">
      <w:numFmt w:val="bullet"/>
      <w:lvlText w:val=""/>
      <w:lvlJc w:val="left"/>
      <w:pPr>
        <w:ind w:left="720" w:hanging="360"/>
      </w:pPr>
      <w:rPr>
        <w:rFonts w:ascii="Wingdings" w:eastAsiaTheme="minorHAnsi" w:hAnsi="Wingdings"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7A8B6FA5"/>
    <w:multiLevelType w:val="hybridMultilevel"/>
    <w:tmpl w:val="FD72C7F2"/>
    <w:lvl w:ilvl="0" w:tplc="E85CAA70">
      <w:numFmt w:val="bullet"/>
      <w:lvlText w:val=""/>
      <w:lvlJc w:val="left"/>
      <w:pPr>
        <w:ind w:left="720" w:hanging="360"/>
      </w:pPr>
      <w:rPr>
        <w:rFonts w:ascii="Wingdings" w:eastAsiaTheme="minorEastAsia" w:hAnsi="Wingdings" w:cstheme="minorHAns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abstractNumId w:val="10"/>
  </w:num>
  <w:num w:numId="2">
    <w:abstractNumId w:val="12"/>
  </w:num>
  <w:num w:numId="3">
    <w:abstractNumId w:val="9"/>
  </w:num>
  <w:num w:numId="4">
    <w:abstractNumId w:val="11"/>
  </w:num>
  <w:num w:numId="5">
    <w:abstractNumId w:val="0"/>
  </w:num>
  <w:num w:numId="6">
    <w:abstractNumId w:val="1"/>
  </w:num>
  <w:num w:numId="7">
    <w:abstractNumId w:val="2"/>
  </w:num>
  <w:num w:numId="8">
    <w:abstractNumId w:val="3"/>
  </w:num>
  <w:num w:numId="9">
    <w:abstractNumId w:val="4"/>
  </w:num>
  <w:num w:numId="10">
    <w:abstractNumId w:val="5"/>
  </w:num>
  <w:num w:numId="11">
    <w:abstractNumId w:val="6"/>
  </w:num>
  <w:num w:numId="12">
    <w:abstractNumId w:val="7"/>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8D9"/>
    <w:rsid w:val="00003515"/>
    <w:rsid w:val="000058AE"/>
    <w:rsid w:val="0002134D"/>
    <w:rsid w:val="00023A1F"/>
    <w:rsid w:val="00023DA1"/>
    <w:rsid w:val="00024B04"/>
    <w:rsid w:val="0003588C"/>
    <w:rsid w:val="000371D1"/>
    <w:rsid w:val="000414AF"/>
    <w:rsid w:val="00047EE4"/>
    <w:rsid w:val="00053E78"/>
    <w:rsid w:val="000A44BD"/>
    <w:rsid w:val="000A6C57"/>
    <w:rsid w:val="000A6F5A"/>
    <w:rsid w:val="000B3D70"/>
    <w:rsid w:val="000C3116"/>
    <w:rsid w:val="000C58C6"/>
    <w:rsid w:val="000C5D83"/>
    <w:rsid w:val="000D4C94"/>
    <w:rsid w:val="000D4F88"/>
    <w:rsid w:val="000E7FC8"/>
    <w:rsid w:val="000F0930"/>
    <w:rsid w:val="000F1C0D"/>
    <w:rsid w:val="000F6B01"/>
    <w:rsid w:val="00102898"/>
    <w:rsid w:val="00105E42"/>
    <w:rsid w:val="001149F4"/>
    <w:rsid w:val="001156A1"/>
    <w:rsid w:val="001168C1"/>
    <w:rsid w:val="00117997"/>
    <w:rsid w:val="00121B2B"/>
    <w:rsid w:val="001224DC"/>
    <w:rsid w:val="00124FE8"/>
    <w:rsid w:val="001319DF"/>
    <w:rsid w:val="00135B79"/>
    <w:rsid w:val="001364BC"/>
    <w:rsid w:val="0015680F"/>
    <w:rsid w:val="00156E4E"/>
    <w:rsid w:val="001574CB"/>
    <w:rsid w:val="001575BF"/>
    <w:rsid w:val="001577EF"/>
    <w:rsid w:val="00170271"/>
    <w:rsid w:val="00173536"/>
    <w:rsid w:val="001740E0"/>
    <w:rsid w:val="00174429"/>
    <w:rsid w:val="00175F8C"/>
    <w:rsid w:val="00180D19"/>
    <w:rsid w:val="00181B8D"/>
    <w:rsid w:val="00182803"/>
    <w:rsid w:val="00183DC1"/>
    <w:rsid w:val="0018458E"/>
    <w:rsid w:val="00187B63"/>
    <w:rsid w:val="0019279E"/>
    <w:rsid w:val="00195C83"/>
    <w:rsid w:val="001A0906"/>
    <w:rsid w:val="001B0981"/>
    <w:rsid w:val="001B1E6C"/>
    <w:rsid w:val="001B3968"/>
    <w:rsid w:val="001C1576"/>
    <w:rsid w:val="001C24B0"/>
    <w:rsid w:val="001C564D"/>
    <w:rsid w:val="001C6C5A"/>
    <w:rsid w:val="001D2B22"/>
    <w:rsid w:val="001D448C"/>
    <w:rsid w:val="001E2EFB"/>
    <w:rsid w:val="001E697A"/>
    <w:rsid w:val="001E7F34"/>
    <w:rsid w:val="001F1C7F"/>
    <w:rsid w:val="001F6482"/>
    <w:rsid w:val="00203921"/>
    <w:rsid w:val="00207E9D"/>
    <w:rsid w:val="00211B32"/>
    <w:rsid w:val="002121C9"/>
    <w:rsid w:val="00223D4D"/>
    <w:rsid w:val="0023230F"/>
    <w:rsid w:val="002350B0"/>
    <w:rsid w:val="002428C9"/>
    <w:rsid w:val="00246C3C"/>
    <w:rsid w:val="0025021F"/>
    <w:rsid w:val="00251579"/>
    <w:rsid w:val="00252048"/>
    <w:rsid w:val="002534D6"/>
    <w:rsid w:val="00254B16"/>
    <w:rsid w:val="00261EC1"/>
    <w:rsid w:val="002678C1"/>
    <w:rsid w:val="00270C02"/>
    <w:rsid w:val="0027253F"/>
    <w:rsid w:val="0027449C"/>
    <w:rsid w:val="00280C2E"/>
    <w:rsid w:val="00281413"/>
    <w:rsid w:val="00287378"/>
    <w:rsid w:val="00293084"/>
    <w:rsid w:val="002A4752"/>
    <w:rsid w:val="002A4ED6"/>
    <w:rsid w:val="002B468A"/>
    <w:rsid w:val="002B6480"/>
    <w:rsid w:val="002C6E21"/>
    <w:rsid w:val="002D373B"/>
    <w:rsid w:val="002D4229"/>
    <w:rsid w:val="002E23DB"/>
    <w:rsid w:val="002E6779"/>
    <w:rsid w:val="002E6E99"/>
    <w:rsid w:val="00300F40"/>
    <w:rsid w:val="00302BF9"/>
    <w:rsid w:val="00305805"/>
    <w:rsid w:val="003133A0"/>
    <w:rsid w:val="00316B21"/>
    <w:rsid w:val="00321BE2"/>
    <w:rsid w:val="003239B4"/>
    <w:rsid w:val="0032558D"/>
    <w:rsid w:val="00326AF5"/>
    <w:rsid w:val="0032724D"/>
    <w:rsid w:val="00343576"/>
    <w:rsid w:val="00346586"/>
    <w:rsid w:val="00350F5D"/>
    <w:rsid w:val="00356DB3"/>
    <w:rsid w:val="0036031A"/>
    <w:rsid w:val="003606CA"/>
    <w:rsid w:val="00361BF2"/>
    <w:rsid w:val="00365F9E"/>
    <w:rsid w:val="00370731"/>
    <w:rsid w:val="00371A1F"/>
    <w:rsid w:val="003832FB"/>
    <w:rsid w:val="003855E5"/>
    <w:rsid w:val="00385EB9"/>
    <w:rsid w:val="00387348"/>
    <w:rsid w:val="00390A0D"/>
    <w:rsid w:val="0039435E"/>
    <w:rsid w:val="00397629"/>
    <w:rsid w:val="003A00A9"/>
    <w:rsid w:val="003A35DC"/>
    <w:rsid w:val="003B07DC"/>
    <w:rsid w:val="003B1063"/>
    <w:rsid w:val="003B1136"/>
    <w:rsid w:val="003D3F9E"/>
    <w:rsid w:val="003D4C46"/>
    <w:rsid w:val="003D4ED6"/>
    <w:rsid w:val="003D6040"/>
    <w:rsid w:val="003D6491"/>
    <w:rsid w:val="003E1F10"/>
    <w:rsid w:val="003E49B5"/>
    <w:rsid w:val="003F26EF"/>
    <w:rsid w:val="003F6C18"/>
    <w:rsid w:val="00400031"/>
    <w:rsid w:val="004176FB"/>
    <w:rsid w:val="0042125D"/>
    <w:rsid w:val="00430D82"/>
    <w:rsid w:val="004332F7"/>
    <w:rsid w:val="004354B4"/>
    <w:rsid w:val="0043561C"/>
    <w:rsid w:val="004378B9"/>
    <w:rsid w:val="004422B8"/>
    <w:rsid w:val="00450FAE"/>
    <w:rsid w:val="00453314"/>
    <w:rsid w:val="00455511"/>
    <w:rsid w:val="004719B5"/>
    <w:rsid w:val="00481161"/>
    <w:rsid w:val="00482DCE"/>
    <w:rsid w:val="004935E1"/>
    <w:rsid w:val="004978DB"/>
    <w:rsid w:val="004B1A31"/>
    <w:rsid w:val="004B44A1"/>
    <w:rsid w:val="004B7832"/>
    <w:rsid w:val="004C0A26"/>
    <w:rsid w:val="004C176B"/>
    <w:rsid w:val="004D3FA5"/>
    <w:rsid w:val="004D489B"/>
    <w:rsid w:val="004E242E"/>
    <w:rsid w:val="00503984"/>
    <w:rsid w:val="00506829"/>
    <w:rsid w:val="00507DCA"/>
    <w:rsid w:val="00510FF0"/>
    <w:rsid w:val="005116D8"/>
    <w:rsid w:val="005144FF"/>
    <w:rsid w:val="005223CF"/>
    <w:rsid w:val="00522AF4"/>
    <w:rsid w:val="00524DEC"/>
    <w:rsid w:val="00526229"/>
    <w:rsid w:val="00535CBA"/>
    <w:rsid w:val="005426F8"/>
    <w:rsid w:val="00543FC9"/>
    <w:rsid w:val="005474F1"/>
    <w:rsid w:val="00555132"/>
    <w:rsid w:val="00566A41"/>
    <w:rsid w:val="0057195B"/>
    <w:rsid w:val="005815A5"/>
    <w:rsid w:val="00582C18"/>
    <w:rsid w:val="005838D9"/>
    <w:rsid w:val="00587C1A"/>
    <w:rsid w:val="00590275"/>
    <w:rsid w:val="005906E1"/>
    <w:rsid w:val="00592EB3"/>
    <w:rsid w:val="00597B23"/>
    <w:rsid w:val="005A5440"/>
    <w:rsid w:val="005B3DC6"/>
    <w:rsid w:val="005C4D72"/>
    <w:rsid w:val="005C56C6"/>
    <w:rsid w:val="005D6D85"/>
    <w:rsid w:val="005E4026"/>
    <w:rsid w:val="005E7AAA"/>
    <w:rsid w:val="005F6442"/>
    <w:rsid w:val="006000E3"/>
    <w:rsid w:val="0060358C"/>
    <w:rsid w:val="00613984"/>
    <w:rsid w:val="006140E9"/>
    <w:rsid w:val="00615196"/>
    <w:rsid w:val="006155BE"/>
    <w:rsid w:val="0061708C"/>
    <w:rsid w:val="00620D0B"/>
    <w:rsid w:val="00632BA4"/>
    <w:rsid w:val="00637CC2"/>
    <w:rsid w:val="00641DE9"/>
    <w:rsid w:val="00647D79"/>
    <w:rsid w:val="006522D3"/>
    <w:rsid w:val="006577A5"/>
    <w:rsid w:val="0066195A"/>
    <w:rsid w:val="00664A60"/>
    <w:rsid w:val="00672306"/>
    <w:rsid w:val="00681726"/>
    <w:rsid w:val="006A019A"/>
    <w:rsid w:val="006A1972"/>
    <w:rsid w:val="006A1A89"/>
    <w:rsid w:val="006A754B"/>
    <w:rsid w:val="006B3740"/>
    <w:rsid w:val="006B5844"/>
    <w:rsid w:val="006B71EB"/>
    <w:rsid w:val="006C1B91"/>
    <w:rsid w:val="006C25C6"/>
    <w:rsid w:val="006C7CD1"/>
    <w:rsid w:val="006D157D"/>
    <w:rsid w:val="006D1774"/>
    <w:rsid w:val="006D2ADF"/>
    <w:rsid w:val="006D7B76"/>
    <w:rsid w:val="006E7EC3"/>
    <w:rsid w:val="006F55E5"/>
    <w:rsid w:val="00700890"/>
    <w:rsid w:val="00702FF9"/>
    <w:rsid w:val="007218D9"/>
    <w:rsid w:val="007229B5"/>
    <w:rsid w:val="0072511D"/>
    <w:rsid w:val="00727CA5"/>
    <w:rsid w:val="007339E0"/>
    <w:rsid w:val="00733C58"/>
    <w:rsid w:val="007400C2"/>
    <w:rsid w:val="00740B68"/>
    <w:rsid w:val="00745C3E"/>
    <w:rsid w:val="00750AE0"/>
    <w:rsid w:val="007550EA"/>
    <w:rsid w:val="00784CB1"/>
    <w:rsid w:val="00787A80"/>
    <w:rsid w:val="00794FED"/>
    <w:rsid w:val="007A07F0"/>
    <w:rsid w:val="007A4CF0"/>
    <w:rsid w:val="007B05E0"/>
    <w:rsid w:val="007B07DD"/>
    <w:rsid w:val="007C48D7"/>
    <w:rsid w:val="007C59F1"/>
    <w:rsid w:val="007D48CE"/>
    <w:rsid w:val="007D5CAA"/>
    <w:rsid w:val="007F719A"/>
    <w:rsid w:val="0080142D"/>
    <w:rsid w:val="00802506"/>
    <w:rsid w:val="008034A6"/>
    <w:rsid w:val="00810D13"/>
    <w:rsid w:val="00811E36"/>
    <w:rsid w:val="00815399"/>
    <w:rsid w:val="00824470"/>
    <w:rsid w:val="00827F8E"/>
    <w:rsid w:val="008327BE"/>
    <w:rsid w:val="00835488"/>
    <w:rsid w:val="0084069F"/>
    <w:rsid w:val="008468B3"/>
    <w:rsid w:val="00856BD4"/>
    <w:rsid w:val="00865963"/>
    <w:rsid w:val="00871929"/>
    <w:rsid w:val="00872643"/>
    <w:rsid w:val="00874DD9"/>
    <w:rsid w:val="00891CA8"/>
    <w:rsid w:val="00894150"/>
    <w:rsid w:val="008966EE"/>
    <w:rsid w:val="008A12C2"/>
    <w:rsid w:val="008A3169"/>
    <w:rsid w:val="008A6078"/>
    <w:rsid w:val="008A71F3"/>
    <w:rsid w:val="008C5AD9"/>
    <w:rsid w:val="008C646F"/>
    <w:rsid w:val="008D00D9"/>
    <w:rsid w:val="008D0AB0"/>
    <w:rsid w:val="008D112F"/>
    <w:rsid w:val="008D4732"/>
    <w:rsid w:val="008D549B"/>
    <w:rsid w:val="008D6FD5"/>
    <w:rsid w:val="008E0BC4"/>
    <w:rsid w:val="008E3493"/>
    <w:rsid w:val="008F46FA"/>
    <w:rsid w:val="008F76F5"/>
    <w:rsid w:val="009021F5"/>
    <w:rsid w:val="009037B7"/>
    <w:rsid w:val="00910505"/>
    <w:rsid w:val="009121C9"/>
    <w:rsid w:val="00920F65"/>
    <w:rsid w:val="00921005"/>
    <w:rsid w:val="0092135C"/>
    <w:rsid w:val="00926E2E"/>
    <w:rsid w:val="009337EA"/>
    <w:rsid w:val="00940B0C"/>
    <w:rsid w:val="009447AB"/>
    <w:rsid w:val="00944988"/>
    <w:rsid w:val="00954A26"/>
    <w:rsid w:val="00961A1B"/>
    <w:rsid w:val="00976A63"/>
    <w:rsid w:val="00977717"/>
    <w:rsid w:val="0098250E"/>
    <w:rsid w:val="009844B3"/>
    <w:rsid w:val="009968D4"/>
    <w:rsid w:val="009A68C2"/>
    <w:rsid w:val="009B140E"/>
    <w:rsid w:val="009C2183"/>
    <w:rsid w:val="009C6F2C"/>
    <w:rsid w:val="009E032A"/>
    <w:rsid w:val="009E371E"/>
    <w:rsid w:val="009E4A8F"/>
    <w:rsid w:val="009F0D74"/>
    <w:rsid w:val="009F2D5B"/>
    <w:rsid w:val="00A00323"/>
    <w:rsid w:val="00A14FFC"/>
    <w:rsid w:val="00A17B91"/>
    <w:rsid w:val="00A245B5"/>
    <w:rsid w:val="00A27135"/>
    <w:rsid w:val="00A34296"/>
    <w:rsid w:val="00A34D4A"/>
    <w:rsid w:val="00A34E76"/>
    <w:rsid w:val="00A37829"/>
    <w:rsid w:val="00A37B29"/>
    <w:rsid w:val="00A44164"/>
    <w:rsid w:val="00A46EB4"/>
    <w:rsid w:val="00A547B9"/>
    <w:rsid w:val="00A6017E"/>
    <w:rsid w:val="00A60241"/>
    <w:rsid w:val="00A6162D"/>
    <w:rsid w:val="00A627EE"/>
    <w:rsid w:val="00A73206"/>
    <w:rsid w:val="00A75D45"/>
    <w:rsid w:val="00A77382"/>
    <w:rsid w:val="00A911DB"/>
    <w:rsid w:val="00A93103"/>
    <w:rsid w:val="00A9645C"/>
    <w:rsid w:val="00AA52DA"/>
    <w:rsid w:val="00AB1199"/>
    <w:rsid w:val="00AB4ECB"/>
    <w:rsid w:val="00AB50A8"/>
    <w:rsid w:val="00AC0440"/>
    <w:rsid w:val="00AC7B6D"/>
    <w:rsid w:val="00AD21ED"/>
    <w:rsid w:val="00AD4501"/>
    <w:rsid w:val="00B0747B"/>
    <w:rsid w:val="00B15076"/>
    <w:rsid w:val="00B155E1"/>
    <w:rsid w:val="00B172EB"/>
    <w:rsid w:val="00B25269"/>
    <w:rsid w:val="00B262FE"/>
    <w:rsid w:val="00B329FD"/>
    <w:rsid w:val="00B37ED5"/>
    <w:rsid w:val="00B41261"/>
    <w:rsid w:val="00B44BCC"/>
    <w:rsid w:val="00B47215"/>
    <w:rsid w:val="00B52C32"/>
    <w:rsid w:val="00B5725D"/>
    <w:rsid w:val="00B6445A"/>
    <w:rsid w:val="00B66738"/>
    <w:rsid w:val="00B66AF5"/>
    <w:rsid w:val="00B737B5"/>
    <w:rsid w:val="00B80D3A"/>
    <w:rsid w:val="00B82004"/>
    <w:rsid w:val="00BA22B8"/>
    <w:rsid w:val="00BA3E78"/>
    <w:rsid w:val="00BA40A8"/>
    <w:rsid w:val="00BA5A61"/>
    <w:rsid w:val="00BB6AF8"/>
    <w:rsid w:val="00BD2790"/>
    <w:rsid w:val="00BD28B7"/>
    <w:rsid w:val="00BD3D8E"/>
    <w:rsid w:val="00BE0E7F"/>
    <w:rsid w:val="00BE1473"/>
    <w:rsid w:val="00BE30A9"/>
    <w:rsid w:val="00BE6E53"/>
    <w:rsid w:val="00BF2EC3"/>
    <w:rsid w:val="00C0083A"/>
    <w:rsid w:val="00C02EB1"/>
    <w:rsid w:val="00C24D92"/>
    <w:rsid w:val="00C37D0C"/>
    <w:rsid w:val="00C4174B"/>
    <w:rsid w:val="00C47194"/>
    <w:rsid w:val="00C479F4"/>
    <w:rsid w:val="00C52240"/>
    <w:rsid w:val="00C56C27"/>
    <w:rsid w:val="00C718AE"/>
    <w:rsid w:val="00C751D7"/>
    <w:rsid w:val="00C81899"/>
    <w:rsid w:val="00C82C48"/>
    <w:rsid w:val="00C86626"/>
    <w:rsid w:val="00C96CDD"/>
    <w:rsid w:val="00C9783E"/>
    <w:rsid w:val="00CA1891"/>
    <w:rsid w:val="00CA27B0"/>
    <w:rsid w:val="00CA4051"/>
    <w:rsid w:val="00CB17DA"/>
    <w:rsid w:val="00CB20E8"/>
    <w:rsid w:val="00CB3A1F"/>
    <w:rsid w:val="00CC4D8A"/>
    <w:rsid w:val="00CC5AFF"/>
    <w:rsid w:val="00CC7C4E"/>
    <w:rsid w:val="00CD455B"/>
    <w:rsid w:val="00CD52B5"/>
    <w:rsid w:val="00CF17A4"/>
    <w:rsid w:val="00CF3E9F"/>
    <w:rsid w:val="00CF5F7F"/>
    <w:rsid w:val="00D027B6"/>
    <w:rsid w:val="00D049C5"/>
    <w:rsid w:val="00D10219"/>
    <w:rsid w:val="00D10C2D"/>
    <w:rsid w:val="00D11DA5"/>
    <w:rsid w:val="00D12D33"/>
    <w:rsid w:val="00D33682"/>
    <w:rsid w:val="00D37926"/>
    <w:rsid w:val="00D44FA7"/>
    <w:rsid w:val="00D50564"/>
    <w:rsid w:val="00D5260A"/>
    <w:rsid w:val="00D57D8F"/>
    <w:rsid w:val="00D57DC3"/>
    <w:rsid w:val="00D63978"/>
    <w:rsid w:val="00D63D64"/>
    <w:rsid w:val="00D67374"/>
    <w:rsid w:val="00D722DB"/>
    <w:rsid w:val="00D854E4"/>
    <w:rsid w:val="00D90C29"/>
    <w:rsid w:val="00D967C8"/>
    <w:rsid w:val="00DA2D2F"/>
    <w:rsid w:val="00DA35E7"/>
    <w:rsid w:val="00DA4298"/>
    <w:rsid w:val="00DA5D6A"/>
    <w:rsid w:val="00DA6F3D"/>
    <w:rsid w:val="00DB4ABB"/>
    <w:rsid w:val="00DB4D1D"/>
    <w:rsid w:val="00DB7381"/>
    <w:rsid w:val="00DD2AC3"/>
    <w:rsid w:val="00DD6B56"/>
    <w:rsid w:val="00DE4B6B"/>
    <w:rsid w:val="00DE6E19"/>
    <w:rsid w:val="00DE6F8A"/>
    <w:rsid w:val="00DF78BD"/>
    <w:rsid w:val="00E0114B"/>
    <w:rsid w:val="00E03FA8"/>
    <w:rsid w:val="00E25597"/>
    <w:rsid w:val="00E2613A"/>
    <w:rsid w:val="00E27DF5"/>
    <w:rsid w:val="00E3034F"/>
    <w:rsid w:val="00E33DE5"/>
    <w:rsid w:val="00E35743"/>
    <w:rsid w:val="00E435A3"/>
    <w:rsid w:val="00E45A0D"/>
    <w:rsid w:val="00E50045"/>
    <w:rsid w:val="00E6015D"/>
    <w:rsid w:val="00E64CE9"/>
    <w:rsid w:val="00E70F86"/>
    <w:rsid w:val="00E717B9"/>
    <w:rsid w:val="00E753C7"/>
    <w:rsid w:val="00E75A96"/>
    <w:rsid w:val="00E92A3A"/>
    <w:rsid w:val="00EC1CCA"/>
    <w:rsid w:val="00ED1C12"/>
    <w:rsid w:val="00ED3B39"/>
    <w:rsid w:val="00ED62D1"/>
    <w:rsid w:val="00EE1C10"/>
    <w:rsid w:val="00EE4F80"/>
    <w:rsid w:val="00EE5206"/>
    <w:rsid w:val="00EF07FB"/>
    <w:rsid w:val="00EF1513"/>
    <w:rsid w:val="00EF476C"/>
    <w:rsid w:val="00EF4FE7"/>
    <w:rsid w:val="00F028F9"/>
    <w:rsid w:val="00F04365"/>
    <w:rsid w:val="00F10617"/>
    <w:rsid w:val="00F242BB"/>
    <w:rsid w:val="00F2615F"/>
    <w:rsid w:val="00F27F23"/>
    <w:rsid w:val="00F344EF"/>
    <w:rsid w:val="00F4672F"/>
    <w:rsid w:val="00F476A3"/>
    <w:rsid w:val="00F51693"/>
    <w:rsid w:val="00F526B5"/>
    <w:rsid w:val="00F62810"/>
    <w:rsid w:val="00F635A8"/>
    <w:rsid w:val="00F7120E"/>
    <w:rsid w:val="00F73959"/>
    <w:rsid w:val="00F73E4A"/>
    <w:rsid w:val="00F74234"/>
    <w:rsid w:val="00F7506C"/>
    <w:rsid w:val="00F81996"/>
    <w:rsid w:val="00F827B5"/>
    <w:rsid w:val="00F85A4B"/>
    <w:rsid w:val="00F91948"/>
    <w:rsid w:val="00F96669"/>
    <w:rsid w:val="00FB4CA4"/>
    <w:rsid w:val="00FC3D5D"/>
    <w:rsid w:val="00FC728D"/>
    <w:rsid w:val="00FC7CF4"/>
    <w:rsid w:val="00FE28FC"/>
    <w:rsid w:val="00FE70E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D659E0"/>
  <w14:defaultImageDpi w14:val="330"/>
  <w15:docId w15:val="{965B18E7-0776-464D-B69D-1914305D6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heme="minorHAnsi" w:hAnsi="New York" w:cs="Times New Roman"/>
        <w:lang w:val="de-DE"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A9645C"/>
    <w:pPr>
      <w:spacing w:line="259" w:lineRule="auto"/>
    </w:pPr>
    <w:rPr>
      <w:rFonts w:asciiTheme="minorHAnsi" w:hAnsiTheme="minorHAnsi" w:cstheme="minorBidi"/>
      <w:sz w:val="22"/>
      <w:szCs w:val="22"/>
      <w:lang w:val="en-US"/>
    </w:rPr>
  </w:style>
  <w:style w:type="paragraph" w:styleId="berschrift1">
    <w:name w:val="heading 1"/>
    <w:basedOn w:val="Standard"/>
    <w:next w:val="Standard"/>
    <w:link w:val="berschrift1Zchn"/>
    <w:uiPriority w:val="9"/>
    <w:qFormat/>
    <w:rsid w:val="00A9645C"/>
    <w:pPr>
      <w:keepNext/>
      <w:keepLines/>
      <w:spacing w:before="240"/>
      <w:outlineLvl w:val="0"/>
    </w:pPr>
    <w:rPr>
      <w:rFonts w:ascii="Times New Roman" w:eastAsiaTheme="majorEastAsia" w:hAnsi="Times New Roman" w:cstheme="majorBidi"/>
      <w:b/>
      <w:sz w:val="24"/>
      <w:szCs w:val="32"/>
    </w:rPr>
  </w:style>
  <w:style w:type="paragraph" w:styleId="berschrift2">
    <w:name w:val="heading 2"/>
    <w:basedOn w:val="Standard"/>
    <w:next w:val="Standard"/>
    <w:link w:val="berschrift2Zchn"/>
    <w:unhideWhenUsed/>
    <w:qFormat/>
    <w:rsid w:val="00DD6B5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semiHidden/>
    <w:unhideWhenUsed/>
    <w:qFormat/>
    <w:rsid w:val="00DD6B56"/>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berschrift4">
    <w:name w:val="heading 4"/>
    <w:basedOn w:val="Standard"/>
    <w:next w:val="Standard"/>
    <w:link w:val="berschrift4Zchn"/>
    <w:semiHidden/>
    <w:unhideWhenUsed/>
    <w:qFormat/>
    <w:rsid w:val="00DD6B56"/>
    <w:pPr>
      <w:keepNext/>
      <w:keepLines/>
      <w:spacing w:before="4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semiHidden/>
    <w:unhideWhenUsed/>
    <w:qFormat/>
    <w:rsid w:val="00DD6B56"/>
    <w:pPr>
      <w:keepNext/>
      <w:keepLines/>
      <w:spacing w:before="4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semiHidden/>
    <w:unhideWhenUsed/>
    <w:qFormat/>
    <w:rsid w:val="00DD6B56"/>
    <w:pPr>
      <w:keepNext/>
      <w:keepLines/>
      <w:spacing w:before="4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semiHidden/>
    <w:unhideWhenUsed/>
    <w:qFormat/>
    <w:rsid w:val="00DD6B56"/>
    <w:pPr>
      <w:keepNext/>
      <w:keepLines/>
      <w:spacing w:before="4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semiHidden/>
    <w:unhideWhenUsed/>
    <w:qFormat/>
    <w:rsid w:val="00DD6B56"/>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semiHidden/>
    <w:unhideWhenUsed/>
    <w:qFormat/>
    <w:rsid w:val="00DD6B56"/>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CSStyle">
    <w:name w:val="ACS Style"/>
    <w:basedOn w:val="Textkrper"/>
    <w:qFormat/>
    <w:rsid w:val="00F7506C"/>
    <w:pPr>
      <w:spacing w:after="200"/>
    </w:pPr>
    <w:rPr>
      <w:rFonts w:ascii="Times" w:eastAsia="Times New Roman" w:hAnsi="Times"/>
      <w:b w:val="0"/>
      <w:i/>
      <w:sz w:val="36"/>
    </w:rPr>
  </w:style>
  <w:style w:type="paragraph" w:styleId="Textkrper">
    <w:name w:val="Body Text"/>
    <w:basedOn w:val="Standard"/>
    <w:link w:val="TextkrperZchn"/>
    <w:rsid w:val="00F7506C"/>
    <w:pPr>
      <w:spacing w:line="240" w:lineRule="auto"/>
      <w:jc w:val="center"/>
    </w:pPr>
    <w:rPr>
      <w:rFonts w:ascii="New York" w:hAnsi="New York" w:cs="Times New Roman"/>
      <w:b/>
      <w:sz w:val="40"/>
      <w:szCs w:val="20"/>
      <w:lang w:val="de-DE"/>
    </w:rPr>
  </w:style>
  <w:style w:type="character" w:customStyle="1" w:styleId="TextkrperZchn">
    <w:name w:val="Textkörper Zchn"/>
    <w:basedOn w:val="Absatz-Standardschriftart"/>
    <w:link w:val="Textkrper"/>
    <w:rsid w:val="00F7506C"/>
    <w:rPr>
      <w:rFonts w:ascii="Times" w:hAnsi="Times"/>
      <w:b/>
      <w:sz w:val="40"/>
      <w:szCs w:val="20"/>
      <w:lang w:val="en-US"/>
    </w:rPr>
  </w:style>
  <w:style w:type="paragraph" w:customStyle="1" w:styleId="TFReferencesSection">
    <w:name w:val="TF_References_Section"/>
    <w:basedOn w:val="Standard"/>
    <w:rsid w:val="00F7506C"/>
    <w:pPr>
      <w:spacing w:line="480" w:lineRule="auto"/>
      <w:ind w:firstLine="187"/>
    </w:pPr>
    <w:rPr>
      <w:rFonts w:eastAsia="Times New Roman"/>
    </w:rPr>
  </w:style>
  <w:style w:type="paragraph" w:customStyle="1" w:styleId="TAMainText">
    <w:name w:val="TA_Main_Text"/>
    <w:basedOn w:val="Standard"/>
    <w:rsid w:val="00F7506C"/>
    <w:pPr>
      <w:spacing w:line="480" w:lineRule="auto"/>
      <w:ind w:firstLine="202"/>
    </w:pPr>
    <w:rPr>
      <w:rFonts w:ascii="New York" w:eastAsia="Times New Roman" w:hAnsi="New York" w:cs="Times New Roman"/>
      <w:sz w:val="20"/>
      <w:szCs w:val="20"/>
      <w:lang w:val="de-DE"/>
    </w:rPr>
  </w:style>
  <w:style w:type="paragraph" w:customStyle="1" w:styleId="BATitle">
    <w:name w:val="BA_Title"/>
    <w:basedOn w:val="Standard"/>
    <w:next w:val="BBAuthorName"/>
    <w:rsid w:val="00F7506C"/>
    <w:pPr>
      <w:spacing w:before="720" w:after="360" w:line="480" w:lineRule="auto"/>
      <w:jc w:val="center"/>
    </w:pPr>
    <w:rPr>
      <w:rFonts w:ascii="Times New Roman" w:eastAsia="Times New Roman" w:hAnsi="Times New Roman"/>
      <w:sz w:val="44"/>
    </w:rPr>
  </w:style>
  <w:style w:type="paragraph" w:customStyle="1" w:styleId="BBAuthorName">
    <w:name w:val="BB_Author_Name"/>
    <w:basedOn w:val="Standard"/>
    <w:next w:val="BCAuthorAddress"/>
    <w:rsid w:val="00F7506C"/>
    <w:pPr>
      <w:spacing w:after="240" w:line="480" w:lineRule="auto"/>
      <w:jc w:val="center"/>
    </w:pPr>
    <w:rPr>
      <w:rFonts w:eastAsia="Times New Roman"/>
      <w:i/>
    </w:rPr>
  </w:style>
  <w:style w:type="paragraph" w:customStyle="1" w:styleId="BCAuthorAddress">
    <w:name w:val="BC_Author_Address"/>
    <w:basedOn w:val="Standard"/>
    <w:next w:val="BIEmailAddress"/>
    <w:rsid w:val="00F7506C"/>
    <w:pPr>
      <w:spacing w:after="240" w:line="480" w:lineRule="auto"/>
      <w:jc w:val="center"/>
    </w:pPr>
    <w:rPr>
      <w:rFonts w:eastAsia="Times New Roman"/>
    </w:rPr>
  </w:style>
  <w:style w:type="paragraph" w:customStyle="1" w:styleId="BIEmailAddress">
    <w:name w:val="BI_Email_Address"/>
    <w:basedOn w:val="Standard"/>
    <w:next w:val="AIReceivedDate"/>
    <w:rsid w:val="00F7506C"/>
    <w:pPr>
      <w:spacing w:line="480" w:lineRule="auto"/>
    </w:pPr>
    <w:rPr>
      <w:rFonts w:eastAsia="Times New Roman"/>
    </w:rPr>
  </w:style>
  <w:style w:type="paragraph" w:customStyle="1" w:styleId="AIReceivedDate">
    <w:name w:val="AI_Received_Date"/>
    <w:basedOn w:val="Standard"/>
    <w:next w:val="BDAbstract"/>
    <w:rsid w:val="00F7506C"/>
    <w:pPr>
      <w:spacing w:after="240" w:line="480" w:lineRule="auto"/>
    </w:pPr>
    <w:rPr>
      <w:rFonts w:eastAsia="Times New Roman"/>
      <w:b/>
    </w:rPr>
  </w:style>
  <w:style w:type="paragraph" w:customStyle="1" w:styleId="BDAbstract">
    <w:name w:val="BD_Abstract"/>
    <w:basedOn w:val="Standard"/>
    <w:next w:val="TAMainText"/>
    <w:rsid w:val="00F7506C"/>
    <w:pPr>
      <w:spacing w:before="360" w:after="360" w:line="480" w:lineRule="auto"/>
    </w:pPr>
    <w:rPr>
      <w:rFonts w:ascii="New York" w:eastAsia="Times New Roman" w:hAnsi="New York" w:cs="Times New Roman"/>
      <w:sz w:val="20"/>
      <w:szCs w:val="20"/>
      <w:lang w:val="de-DE"/>
    </w:rPr>
  </w:style>
  <w:style w:type="paragraph" w:customStyle="1" w:styleId="TDAcknowledgments">
    <w:name w:val="TD_Acknowledgments"/>
    <w:basedOn w:val="Standard"/>
    <w:next w:val="Standard"/>
    <w:rsid w:val="00F7506C"/>
    <w:pPr>
      <w:spacing w:before="200" w:line="480" w:lineRule="auto"/>
      <w:ind w:firstLine="202"/>
    </w:pPr>
    <w:rPr>
      <w:rFonts w:ascii="New York" w:eastAsia="Times New Roman" w:hAnsi="New York" w:cs="Times New Roman"/>
      <w:sz w:val="20"/>
      <w:szCs w:val="20"/>
      <w:lang w:val="de-DE"/>
    </w:rPr>
  </w:style>
  <w:style w:type="paragraph" w:customStyle="1" w:styleId="TESupportingInformation">
    <w:name w:val="TE_Supporting_Information"/>
    <w:basedOn w:val="Standard"/>
    <w:next w:val="Standard"/>
    <w:rsid w:val="00F7506C"/>
    <w:pPr>
      <w:spacing w:line="480" w:lineRule="auto"/>
      <w:ind w:firstLine="187"/>
    </w:pPr>
    <w:rPr>
      <w:rFonts w:ascii="New York" w:eastAsia="Times New Roman" w:hAnsi="New York" w:cs="Times New Roman"/>
      <w:sz w:val="20"/>
      <w:szCs w:val="20"/>
      <w:lang w:val="de-DE"/>
    </w:rPr>
  </w:style>
  <w:style w:type="paragraph" w:customStyle="1" w:styleId="VCSchemeTitle">
    <w:name w:val="VC_Scheme_Title"/>
    <w:basedOn w:val="Standard"/>
    <w:next w:val="Standard"/>
    <w:rsid w:val="00F7506C"/>
    <w:pPr>
      <w:spacing w:line="480" w:lineRule="auto"/>
    </w:pPr>
    <w:rPr>
      <w:rFonts w:eastAsia="Times New Roman"/>
    </w:rPr>
  </w:style>
  <w:style w:type="paragraph" w:customStyle="1" w:styleId="VDTableTitle">
    <w:name w:val="VD_Table_Title"/>
    <w:basedOn w:val="Standard"/>
    <w:next w:val="Standard"/>
    <w:rsid w:val="00F7506C"/>
    <w:pPr>
      <w:spacing w:line="480" w:lineRule="auto"/>
    </w:pPr>
    <w:rPr>
      <w:rFonts w:eastAsia="Times New Roman"/>
    </w:rPr>
  </w:style>
  <w:style w:type="paragraph" w:customStyle="1" w:styleId="VAFigureCaption">
    <w:name w:val="VA_Figure_Caption"/>
    <w:basedOn w:val="Standard"/>
    <w:next w:val="Standard"/>
    <w:rsid w:val="00F7506C"/>
    <w:pPr>
      <w:spacing w:line="480" w:lineRule="auto"/>
    </w:pPr>
    <w:rPr>
      <w:rFonts w:eastAsia="Times New Roman"/>
    </w:rPr>
  </w:style>
  <w:style w:type="paragraph" w:customStyle="1" w:styleId="VBChartTitle">
    <w:name w:val="VB_Chart_Title"/>
    <w:basedOn w:val="Standard"/>
    <w:next w:val="Standard"/>
    <w:rsid w:val="00F7506C"/>
    <w:pPr>
      <w:spacing w:line="480" w:lineRule="auto"/>
    </w:pPr>
    <w:rPr>
      <w:rFonts w:eastAsia="Times New Roman"/>
    </w:rPr>
  </w:style>
  <w:style w:type="paragraph" w:customStyle="1" w:styleId="FETableFootnote">
    <w:name w:val="FE_Table_Footnote"/>
    <w:basedOn w:val="Standard"/>
    <w:next w:val="Standard"/>
    <w:rsid w:val="00F7506C"/>
    <w:pPr>
      <w:ind w:firstLine="187"/>
    </w:pPr>
    <w:rPr>
      <w:rFonts w:eastAsia="Times New Roman"/>
    </w:rPr>
  </w:style>
  <w:style w:type="paragraph" w:customStyle="1" w:styleId="FCChartFootnote">
    <w:name w:val="FC_Chart_Footnote"/>
    <w:basedOn w:val="Standard"/>
    <w:next w:val="Standard"/>
    <w:rsid w:val="00F7506C"/>
    <w:pPr>
      <w:ind w:firstLine="187"/>
    </w:pPr>
    <w:rPr>
      <w:rFonts w:eastAsia="Times New Roman"/>
    </w:rPr>
  </w:style>
  <w:style w:type="paragraph" w:customStyle="1" w:styleId="FDSchemeFootnote">
    <w:name w:val="FD_Scheme_Footnote"/>
    <w:basedOn w:val="Standard"/>
    <w:next w:val="Standard"/>
    <w:rsid w:val="00F7506C"/>
    <w:pPr>
      <w:ind w:firstLine="187"/>
    </w:pPr>
    <w:rPr>
      <w:rFonts w:eastAsia="Times New Roman"/>
    </w:rPr>
  </w:style>
  <w:style w:type="paragraph" w:customStyle="1" w:styleId="TCTableBody">
    <w:name w:val="TC_Table_Body"/>
    <w:basedOn w:val="Standard"/>
    <w:rsid w:val="00F7506C"/>
    <w:rPr>
      <w:rFonts w:eastAsia="Times New Roman"/>
    </w:rPr>
  </w:style>
  <w:style w:type="paragraph" w:customStyle="1" w:styleId="AFTitleRunningHead">
    <w:name w:val="AF_Title_Running_Head"/>
    <w:basedOn w:val="Standard"/>
    <w:next w:val="TAMainText"/>
    <w:rsid w:val="00F7506C"/>
    <w:pPr>
      <w:spacing w:line="480" w:lineRule="auto"/>
    </w:pPr>
    <w:rPr>
      <w:rFonts w:eastAsia="Times New Roman"/>
    </w:rPr>
  </w:style>
  <w:style w:type="paragraph" w:customStyle="1" w:styleId="BEAuthorBiography">
    <w:name w:val="BE_Author_Biography"/>
    <w:basedOn w:val="Standard"/>
    <w:rsid w:val="00F7506C"/>
    <w:pPr>
      <w:spacing w:line="480" w:lineRule="auto"/>
    </w:pPr>
    <w:rPr>
      <w:rFonts w:eastAsia="Times New Roman"/>
    </w:rPr>
  </w:style>
  <w:style w:type="paragraph" w:customStyle="1" w:styleId="FACorrespondingAuthorFootnote">
    <w:name w:val="FA_Corresponding_Author_Footnote"/>
    <w:basedOn w:val="Standard"/>
    <w:next w:val="TAMainText"/>
    <w:rsid w:val="00F7506C"/>
    <w:pPr>
      <w:spacing w:line="480" w:lineRule="auto"/>
    </w:pPr>
    <w:rPr>
      <w:rFonts w:eastAsia="Times New Roman"/>
    </w:rPr>
  </w:style>
  <w:style w:type="paragraph" w:customStyle="1" w:styleId="SNSynopsisTOC">
    <w:name w:val="SN_Synopsis_TOC"/>
    <w:basedOn w:val="Standard"/>
    <w:rsid w:val="00F7506C"/>
    <w:pPr>
      <w:spacing w:line="480" w:lineRule="auto"/>
    </w:pPr>
    <w:rPr>
      <w:rFonts w:eastAsia="Times New Roman"/>
    </w:rPr>
  </w:style>
  <w:style w:type="paragraph" w:customStyle="1" w:styleId="BGKeywords">
    <w:name w:val="BG_Keywords"/>
    <w:basedOn w:val="Standard"/>
    <w:rsid w:val="00F7506C"/>
    <w:pPr>
      <w:spacing w:line="480" w:lineRule="auto"/>
    </w:pPr>
    <w:rPr>
      <w:rFonts w:eastAsia="Times New Roman"/>
    </w:rPr>
  </w:style>
  <w:style w:type="paragraph" w:customStyle="1" w:styleId="BHBriefs">
    <w:name w:val="BH_Briefs"/>
    <w:basedOn w:val="Standard"/>
    <w:rsid w:val="00F7506C"/>
    <w:pPr>
      <w:spacing w:line="480" w:lineRule="auto"/>
    </w:pPr>
    <w:rPr>
      <w:rFonts w:eastAsia="Times New Roman"/>
    </w:rPr>
  </w:style>
  <w:style w:type="paragraph" w:customStyle="1" w:styleId="StyleFACorrespondingAuthorFootnote7pt">
    <w:name w:val="Style FA_Corresponding_Author_Footnote + 7 pt"/>
    <w:basedOn w:val="Standard"/>
    <w:next w:val="BGKeywords"/>
    <w:link w:val="StyleFACorrespondingAuthorFootnote7ptChar"/>
    <w:autoRedefine/>
    <w:rsid w:val="00F7506C"/>
    <w:rPr>
      <w:rFonts w:ascii="Arno Pro" w:eastAsia="Times New Roman" w:hAnsi="Arno Pro"/>
      <w:kern w:val="20"/>
      <w:sz w:val="18"/>
    </w:rPr>
  </w:style>
  <w:style w:type="character" w:customStyle="1" w:styleId="StyleFACorrespondingAuthorFootnote7ptChar">
    <w:name w:val="Style FA_Corresponding_Author_Footnote + 7 pt Char"/>
    <w:link w:val="StyleFACorrespondingAuthorFootnote7pt"/>
    <w:rsid w:val="00F7506C"/>
    <w:rPr>
      <w:rFonts w:ascii="Arno Pro" w:eastAsia="Times New Roman" w:hAnsi="Arno Pro" w:cs="Times New Roman"/>
      <w:kern w:val="20"/>
      <w:sz w:val="18"/>
      <w:szCs w:val="20"/>
      <w:lang w:val="en-US"/>
    </w:rPr>
  </w:style>
  <w:style w:type="paragraph" w:customStyle="1" w:styleId="FAAuthorInfoSubtitle">
    <w:name w:val="FA_Author_Info_Subtitle"/>
    <w:basedOn w:val="Standard"/>
    <w:link w:val="FAAuthorInfoSubtitleChar"/>
    <w:autoRedefine/>
    <w:rsid w:val="00F7506C"/>
    <w:pPr>
      <w:spacing w:before="120" w:after="60" w:line="480" w:lineRule="auto"/>
    </w:pPr>
    <w:rPr>
      <w:rFonts w:eastAsia="Times New Roman"/>
      <w:b/>
    </w:rPr>
  </w:style>
  <w:style w:type="character" w:customStyle="1" w:styleId="FAAuthorInfoSubtitleChar">
    <w:name w:val="FA_Author_Info_Subtitle Char"/>
    <w:link w:val="FAAuthorInfoSubtitle"/>
    <w:rsid w:val="00F7506C"/>
    <w:rPr>
      <w:rFonts w:ascii="Times" w:eastAsia="Times New Roman" w:hAnsi="Times" w:cs="Times New Roman"/>
      <w:b/>
      <w:sz w:val="24"/>
      <w:szCs w:val="20"/>
      <w:lang w:val="en-US"/>
    </w:rPr>
  </w:style>
  <w:style w:type="paragraph" w:customStyle="1" w:styleId="Default">
    <w:name w:val="Default"/>
    <w:rsid w:val="00F7506C"/>
    <w:pPr>
      <w:autoSpaceDE w:val="0"/>
      <w:autoSpaceDN w:val="0"/>
      <w:adjustRightInd w:val="0"/>
    </w:pPr>
    <w:rPr>
      <w:rFonts w:ascii="Symbol" w:eastAsia="Times New Roman" w:hAnsi="Symbol" w:cs="Symbol"/>
      <w:color w:val="000000"/>
      <w:sz w:val="24"/>
      <w:szCs w:val="24"/>
      <w:lang w:val="en-US"/>
    </w:rPr>
  </w:style>
  <w:style w:type="paragraph" w:styleId="Funotentext">
    <w:name w:val="footnote text"/>
    <w:basedOn w:val="Standard"/>
    <w:next w:val="TFReferencesSection"/>
    <w:link w:val="FunotentextZchn"/>
    <w:semiHidden/>
    <w:rsid w:val="00F7506C"/>
    <w:pPr>
      <w:spacing w:line="240" w:lineRule="auto"/>
    </w:pPr>
    <w:rPr>
      <w:rFonts w:ascii="New York" w:eastAsia="Times New Roman" w:hAnsi="New York" w:cs="Times New Roman"/>
      <w:sz w:val="20"/>
      <w:szCs w:val="20"/>
      <w:lang w:val="de-DE"/>
    </w:rPr>
  </w:style>
  <w:style w:type="character" w:customStyle="1" w:styleId="FunotentextZchn">
    <w:name w:val="Fußnotentext Zchn"/>
    <w:basedOn w:val="Absatz-Standardschriftart"/>
    <w:link w:val="Funotentext"/>
    <w:semiHidden/>
    <w:rsid w:val="00F7506C"/>
    <w:rPr>
      <w:rFonts w:ascii="Times" w:eastAsia="Times New Roman" w:hAnsi="Times" w:cs="Times New Roman"/>
      <w:sz w:val="24"/>
      <w:szCs w:val="20"/>
      <w:lang w:val="en-US"/>
    </w:rPr>
  </w:style>
  <w:style w:type="paragraph" w:styleId="Fuzeile">
    <w:name w:val="footer"/>
    <w:basedOn w:val="Standard"/>
    <w:link w:val="FuzeileZchn"/>
    <w:uiPriority w:val="99"/>
    <w:rsid w:val="00F7506C"/>
    <w:pPr>
      <w:tabs>
        <w:tab w:val="center" w:pos="4320"/>
        <w:tab w:val="right" w:pos="8640"/>
      </w:tabs>
      <w:spacing w:line="240" w:lineRule="auto"/>
    </w:pPr>
    <w:rPr>
      <w:rFonts w:ascii="New York" w:eastAsia="Times New Roman" w:hAnsi="New York" w:cs="Times New Roman"/>
      <w:sz w:val="20"/>
      <w:szCs w:val="20"/>
      <w:lang w:val="de-DE"/>
    </w:rPr>
  </w:style>
  <w:style w:type="character" w:customStyle="1" w:styleId="FuzeileZchn">
    <w:name w:val="Fußzeile Zchn"/>
    <w:basedOn w:val="Absatz-Standardschriftart"/>
    <w:link w:val="Fuzeile"/>
    <w:uiPriority w:val="99"/>
    <w:rsid w:val="00F7506C"/>
    <w:rPr>
      <w:rFonts w:ascii="Times" w:eastAsia="Times New Roman" w:hAnsi="Times" w:cs="Times New Roman"/>
      <w:sz w:val="24"/>
      <w:szCs w:val="20"/>
      <w:lang w:val="en-US"/>
    </w:rPr>
  </w:style>
  <w:style w:type="character" w:styleId="Seitenzahl">
    <w:name w:val="page number"/>
    <w:basedOn w:val="Absatz-Standardschriftart"/>
    <w:rsid w:val="00F7506C"/>
  </w:style>
  <w:style w:type="character" w:styleId="Hyperlink">
    <w:name w:val="Hyperlink"/>
    <w:rsid w:val="00F7506C"/>
    <w:rPr>
      <w:color w:val="0000FF"/>
      <w:u w:val="single"/>
    </w:rPr>
  </w:style>
  <w:style w:type="character" w:styleId="BesuchterLink">
    <w:name w:val="FollowedHyperlink"/>
    <w:rsid w:val="00F7506C"/>
    <w:rPr>
      <w:color w:val="800080"/>
      <w:u w:val="single"/>
    </w:rPr>
  </w:style>
  <w:style w:type="paragraph" w:styleId="Sprechblasentext">
    <w:name w:val="Balloon Text"/>
    <w:basedOn w:val="Standard"/>
    <w:link w:val="SprechblasentextZchn"/>
    <w:semiHidden/>
    <w:rsid w:val="00F7506C"/>
    <w:pPr>
      <w:spacing w:line="240" w:lineRule="auto"/>
    </w:pPr>
    <w:rPr>
      <w:rFonts w:ascii="Tahoma" w:eastAsia="Times New Roman" w:hAnsi="Tahoma" w:cs="Tahoma"/>
      <w:sz w:val="16"/>
      <w:szCs w:val="16"/>
      <w:lang w:val="de-DE"/>
    </w:rPr>
  </w:style>
  <w:style w:type="character" w:customStyle="1" w:styleId="SprechblasentextZchn">
    <w:name w:val="Sprechblasentext Zchn"/>
    <w:basedOn w:val="Absatz-Standardschriftart"/>
    <w:link w:val="Sprechblasentext"/>
    <w:semiHidden/>
    <w:rsid w:val="00F7506C"/>
    <w:rPr>
      <w:rFonts w:ascii="Tahoma" w:eastAsia="Times New Roman" w:hAnsi="Tahoma" w:cs="Tahoma"/>
      <w:sz w:val="16"/>
      <w:szCs w:val="16"/>
      <w:lang w:val="en-US"/>
    </w:rPr>
  </w:style>
  <w:style w:type="character" w:customStyle="1" w:styleId="berschrift1Zchn">
    <w:name w:val="Überschrift 1 Zchn"/>
    <w:basedOn w:val="Absatz-Standardschriftart"/>
    <w:link w:val="berschrift1"/>
    <w:uiPriority w:val="9"/>
    <w:rsid w:val="00A9645C"/>
    <w:rPr>
      <w:rFonts w:ascii="Times New Roman" w:eastAsiaTheme="majorEastAsia" w:hAnsi="Times New Roman" w:cstheme="majorBidi"/>
      <w:b/>
      <w:sz w:val="24"/>
      <w:szCs w:val="32"/>
      <w:lang w:val="en-US"/>
    </w:rPr>
  </w:style>
  <w:style w:type="character" w:styleId="Kommentarzeichen">
    <w:name w:val="annotation reference"/>
    <w:basedOn w:val="Absatz-Standardschriftart"/>
    <w:uiPriority w:val="99"/>
    <w:semiHidden/>
    <w:unhideWhenUsed/>
    <w:rsid w:val="00A9645C"/>
    <w:rPr>
      <w:sz w:val="16"/>
      <w:szCs w:val="16"/>
    </w:rPr>
  </w:style>
  <w:style w:type="paragraph" w:styleId="Kommentartext">
    <w:name w:val="annotation text"/>
    <w:basedOn w:val="Standard"/>
    <w:link w:val="KommentartextZchn"/>
    <w:uiPriority w:val="99"/>
    <w:unhideWhenUsed/>
    <w:rsid w:val="00A9645C"/>
    <w:pPr>
      <w:spacing w:line="240" w:lineRule="auto"/>
    </w:pPr>
    <w:rPr>
      <w:sz w:val="20"/>
      <w:szCs w:val="20"/>
    </w:rPr>
  </w:style>
  <w:style w:type="character" w:customStyle="1" w:styleId="KommentartextZchn">
    <w:name w:val="Kommentartext Zchn"/>
    <w:basedOn w:val="Absatz-Standardschriftart"/>
    <w:link w:val="Kommentartext"/>
    <w:uiPriority w:val="99"/>
    <w:rsid w:val="00A9645C"/>
    <w:rPr>
      <w:rFonts w:asciiTheme="minorHAnsi" w:hAnsiTheme="minorHAnsi" w:cstheme="minorBidi"/>
      <w:lang w:val="en-US"/>
    </w:rPr>
  </w:style>
  <w:style w:type="paragraph" w:styleId="Beschriftung">
    <w:name w:val="caption"/>
    <w:basedOn w:val="Standard"/>
    <w:next w:val="Standard"/>
    <w:uiPriority w:val="35"/>
    <w:unhideWhenUsed/>
    <w:qFormat/>
    <w:rsid w:val="00A9645C"/>
    <w:pPr>
      <w:spacing w:after="200" w:line="240" w:lineRule="auto"/>
    </w:pPr>
    <w:rPr>
      <w:i/>
      <w:iCs/>
      <w:color w:val="44546A" w:themeColor="text2"/>
      <w:sz w:val="18"/>
      <w:szCs w:val="18"/>
    </w:rPr>
  </w:style>
  <w:style w:type="character" w:customStyle="1" w:styleId="orcid-id-https">
    <w:name w:val="orcid-id-https"/>
    <w:basedOn w:val="Absatz-Standardschriftart"/>
    <w:rsid w:val="00181B8D"/>
  </w:style>
  <w:style w:type="character" w:customStyle="1" w:styleId="NichtaufgelsteErwhnung1">
    <w:name w:val="Nicht aufgelöste Erwähnung1"/>
    <w:basedOn w:val="Absatz-Standardschriftart"/>
    <w:uiPriority w:val="99"/>
    <w:semiHidden/>
    <w:unhideWhenUsed/>
    <w:rsid w:val="00A34296"/>
    <w:rPr>
      <w:color w:val="605E5C"/>
      <w:shd w:val="clear" w:color="auto" w:fill="E1DFDD"/>
    </w:rPr>
  </w:style>
  <w:style w:type="table" w:customStyle="1" w:styleId="Gitternetztabelle1hell1">
    <w:name w:val="Gitternetztabelle 1 hell1"/>
    <w:basedOn w:val="NormaleTabelle"/>
    <w:uiPriority w:val="99"/>
    <w:rsid w:val="00C96CDD"/>
    <w:rPr>
      <w:rFonts w:asciiTheme="minorHAnsi" w:hAnsiTheme="minorHAnsi" w:cstheme="minorBidi"/>
      <w:sz w:val="22"/>
      <w:szCs w:val="22"/>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character" w:styleId="Fett">
    <w:name w:val="Strong"/>
    <w:basedOn w:val="Absatz-Standardschriftart"/>
    <w:qFormat/>
    <w:rsid w:val="00566A41"/>
    <w:rPr>
      <w:b/>
      <w:bCs/>
    </w:rPr>
  </w:style>
  <w:style w:type="character" w:styleId="Platzhaltertext">
    <w:name w:val="Placeholder Text"/>
    <w:basedOn w:val="Absatz-Standardschriftart"/>
    <w:uiPriority w:val="99"/>
    <w:semiHidden/>
    <w:rsid w:val="00DD6B56"/>
    <w:rPr>
      <w:color w:val="808080"/>
    </w:rPr>
  </w:style>
  <w:style w:type="paragraph" w:customStyle="1" w:styleId="CitaviBibliographyEntry">
    <w:name w:val="Citavi Bibliography Entry"/>
    <w:basedOn w:val="Standard"/>
    <w:link w:val="CitaviBibliographyEntryZchn"/>
    <w:uiPriority w:val="99"/>
    <w:rsid w:val="00DD6B56"/>
    <w:pPr>
      <w:tabs>
        <w:tab w:val="left" w:pos="454"/>
      </w:tabs>
      <w:spacing w:after="120"/>
      <w:ind w:left="454" w:hanging="454"/>
    </w:pPr>
  </w:style>
  <w:style w:type="character" w:customStyle="1" w:styleId="CitaviBibliographyEntryZchn">
    <w:name w:val="Citavi Bibliography Entry Zchn"/>
    <w:basedOn w:val="Absatz-Standardschriftart"/>
    <w:link w:val="CitaviBibliographyEntry"/>
    <w:uiPriority w:val="99"/>
    <w:rsid w:val="00DD6B56"/>
    <w:rPr>
      <w:rFonts w:asciiTheme="minorHAnsi" w:hAnsiTheme="minorHAnsi" w:cstheme="minorBidi"/>
      <w:sz w:val="22"/>
      <w:szCs w:val="22"/>
      <w:lang w:val="en-US"/>
    </w:rPr>
  </w:style>
  <w:style w:type="paragraph" w:customStyle="1" w:styleId="CitaviBibliographyHeading">
    <w:name w:val="Citavi Bibliography Heading"/>
    <w:basedOn w:val="berschrift1"/>
    <w:link w:val="CitaviBibliographyHeadingZchn"/>
    <w:uiPriority w:val="99"/>
    <w:rsid w:val="00DD6B56"/>
  </w:style>
  <w:style w:type="character" w:customStyle="1" w:styleId="CitaviBibliographyHeadingZchn">
    <w:name w:val="Citavi Bibliography Heading Zchn"/>
    <w:basedOn w:val="Absatz-Standardschriftart"/>
    <w:link w:val="CitaviBibliographyHeading"/>
    <w:uiPriority w:val="99"/>
    <w:rsid w:val="00DD6B56"/>
    <w:rPr>
      <w:rFonts w:ascii="Times New Roman" w:eastAsiaTheme="majorEastAsia" w:hAnsi="Times New Roman" w:cstheme="majorBidi"/>
      <w:b/>
      <w:sz w:val="24"/>
      <w:szCs w:val="32"/>
      <w:lang w:val="en-US"/>
    </w:rPr>
  </w:style>
  <w:style w:type="paragraph" w:customStyle="1" w:styleId="CitaviChapterBibliographyHeading">
    <w:name w:val="Citavi Chapter Bibliography Heading"/>
    <w:basedOn w:val="berschrift2"/>
    <w:link w:val="CitaviChapterBibliographyHeadingZchn"/>
    <w:uiPriority w:val="99"/>
    <w:rsid w:val="00DD6B56"/>
  </w:style>
  <w:style w:type="character" w:customStyle="1" w:styleId="CitaviChapterBibliographyHeadingZchn">
    <w:name w:val="Citavi Chapter Bibliography Heading Zchn"/>
    <w:basedOn w:val="Absatz-Standardschriftart"/>
    <w:link w:val="CitaviChapterBibliographyHeading"/>
    <w:uiPriority w:val="99"/>
    <w:rsid w:val="00DD6B56"/>
    <w:rPr>
      <w:rFonts w:asciiTheme="majorHAnsi" w:eastAsiaTheme="majorEastAsia" w:hAnsiTheme="majorHAnsi" w:cstheme="majorBidi"/>
      <w:color w:val="2F5496" w:themeColor="accent1" w:themeShade="BF"/>
      <w:sz w:val="26"/>
      <w:szCs w:val="26"/>
      <w:lang w:val="en-US"/>
    </w:rPr>
  </w:style>
  <w:style w:type="character" w:customStyle="1" w:styleId="berschrift2Zchn">
    <w:name w:val="Überschrift 2 Zchn"/>
    <w:basedOn w:val="Absatz-Standardschriftart"/>
    <w:link w:val="berschrift2"/>
    <w:rsid w:val="00DD6B56"/>
    <w:rPr>
      <w:rFonts w:asciiTheme="majorHAnsi" w:eastAsiaTheme="majorEastAsia" w:hAnsiTheme="majorHAnsi" w:cstheme="majorBidi"/>
      <w:color w:val="2F5496" w:themeColor="accent1" w:themeShade="BF"/>
      <w:sz w:val="26"/>
      <w:szCs w:val="26"/>
      <w:lang w:val="en-US"/>
    </w:rPr>
  </w:style>
  <w:style w:type="paragraph" w:customStyle="1" w:styleId="CitaviBibliographySubheading1">
    <w:name w:val="Citavi Bibliography Subheading 1"/>
    <w:basedOn w:val="berschrift2"/>
    <w:link w:val="CitaviBibliographySubheading1Zchn"/>
    <w:uiPriority w:val="99"/>
    <w:rsid w:val="00DD6B56"/>
    <w:pPr>
      <w:outlineLvl w:val="9"/>
    </w:pPr>
    <w:rPr>
      <w:rFonts w:ascii="Times New Roman" w:hAnsi="Times New Roman" w:cs="Times New Roman"/>
    </w:rPr>
  </w:style>
  <w:style w:type="character" w:customStyle="1" w:styleId="CitaviBibliographySubheading1Zchn">
    <w:name w:val="Citavi Bibliography Subheading 1 Zchn"/>
    <w:basedOn w:val="Absatz-Standardschriftart"/>
    <w:link w:val="CitaviBibliographySubheading1"/>
    <w:uiPriority w:val="99"/>
    <w:rsid w:val="00DD6B56"/>
    <w:rPr>
      <w:rFonts w:ascii="Times New Roman" w:eastAsiaTheme="majorEastAsia" w:hAnsi="Times New Roman"/>
      <w:color w:val="2F5496" w:themeColor="accent1" w:themeShade="BF"/>
      <w:sz w:val="26"/>
      <w:szCs w:val="26"/>
      <w:lang w:val="en-US"/>
    </w:rPr>
  </w:style>
  <w:style w:type="paragraph" w:customStyle="1" w:styleId="CitaviBibliographySubheading2">
    <w:name w:val="Citavi Bibliography Subheading 2"/>
    <w:basedOn w:val="berschrift3"/>
    <w:link w:val="CitaviBibliographySubheading2Zchn"/>
    <w:uiPriority w:val="99"/>
    <w:rsid w:val="00DD6B56"/>
    <w:pPr>
      <w:outlineLvl w:val="9"/>
    </w:pPr>
    <w:rPr>
      <w:rFonts w:ascii="Times New Roman" w:hAnsi="Times New Roman" w:cs="Times New Roman"/>
    </w:rPr>
  </w:style>
  <w:style w:type="character" w:customStyle="1" w:styleId="CitaviBibliographySubheading2Zchn">
    <w:name w:val="Citavi Bibliography Subheading 2 Zchn"/>
    <w:basedOn w:val="Absatz-Standardschriftart"/>
    <w:link w:val="CitaviBibliographySubheading2"/>
    <w:uiPriority w:val="99"/>
    <w:rsid w:val="00DD6B56"/>
    <w:rPr>
      <w:rFonts w:ascii="Times New Roman" w:eastAsiaTheme="majorEastAsia" w:hAnsi="Times New Roman"/>
      <w:color w:val="1F3763" w:themeColor="accent1" w:themeShade="7F"/>
      <w:sz w:val="24"/>
      <w:szCs w:val="24"/>
      <w:lang w:val="en-US"/>
    </w:rPr>
  </w:style>
  <w:style w:type="character" w:customStyle="1" w:styleId="berschrift3Zchn">
    <w:name w:val="Überschrift 3 Zchn"/>
    <w:basedOn w:val="Absatz-Standardschriftart"/>
    <w:link w:val="berschrift3"/>
    <w:semiHidden/>
    <w:rsid w:val="00DD6B56"/>
    <w:rPr>
      <w:rFonts w:asciiTheme="majorHAnsi" w:eastAsiaTheme="majorEastAsia" w:hAnsiTheme="majorHAnsi" w:cstheme="majorBidi"/>
      <w:color w:val="1F3763" w:themeColor="accent1" w:themeShade="7F"/>
      <w:sz w:val="24"/>
      <w:szCs w:val="24"/>
      <w:lang w:val="en-US"/>
    </w:rPr>
  </w:style>
  <w:style w:type="paragraph" w:customStyle="1" w:styleId="CitaviBibliographySubheading3">
    <w:name w:val="Citavi Bibliography Subheading 3"/>
    <w:basedOn w:val="berschrift4"/>
    <w:link w:val="CitaviBibliographySubheading3Zchn"/>
    <w:uiPriority w:val="99"/>
    <w:rsid w:val="00DD6B56"/>
    <w:pPr>
      <w:outlineLvl w:val="9"/>
    </w:pPr>
    <w:rPr>
      <w:rFonts w:ascii="Times New Roman" w:hAnsi="Times New Roman" w:cs="Times New Roman"/>
    </w:rPr>
  </w:style>
  <w:style w:type="character" w:customStyle="1" w:styleId="CitaviBibliographySubheading3Zchn">
    <w:name w:val="Citavi Bibliography Subheading 3 Zchn"/>
    <w:basedOn w:val="Absatz-Standardschriftart"/>
    <w:link w:val="CitaviBibliographySubheading3"/>
    <w:uiPriority w:val="99"/>
    <w:rsid w:val="00DD6B56"/>
    <w:rPr>
      <w:rFonts w:ascii="Times New Roman" w:eastAsiaTheme="majorEastAsia" w:hAnsi="Times New Roman"/>
      <w:i/>
      <w:iCs/>
      <w:color w:val="2F5496" w:themeColor="accent1" w:themeShade="BF"/>
      <w:sz w:val="22"/>
      <w:szCs w:val="22"/>
      <w:lang w:val="en-US"/>
    </w:rPr>
  </w:style>
  <w:style w:type="character" w:customStyle="1" w:styleId="berschrift4Zchn">
    <w:name w:val="Überschrift 4 Zchn"/>
    <w:basedOn w:val="Absatz-Standardschriftart"/>
    <w:link w:val="berschrift4"/>
    <w:semiHidden/>
    <w:rsid w:val="00DD6B56"/>
    <w:rPr>
      <w:rFonts w:asciiTheme="majorHAnsi" w:eastAsiaTheme="majorEastAsia" w:hAnsiTheme="majorHAnsi" w:cstheme="majorBidi"/>
      <w:i/>
      <w:iCs/>
      <w:color w:val="2F5496" w:themeColor="accent1" w:themeShade="BF"/>
      <w:sz w:val="22"/>
      <w:szCs w:val="22"/>
      <w:lang w:val="en-US"/>
    </w:rPr>
  </w:style>
  <w:style w:type="paragraph" w:customStyle="1" w:styleId="CitaviBibliographySubheading4">
    <w:name w:val="Citavi Bibliography Subheading 4"/>
    <w:basedOn w:val="berschrift5"/>
    <w:link w:val="CitaviBibliographySubheading4Zchn"/>
    <w:uiPriority w:val="99"/>
    <w:rsid w:val="00DD6B56"/>
    <w:pPr>
      <w:outlineLvl w:val="9"/>
    </w:pPr>
    <w:rPr>
      <w:rFonts w:ascii="Times New Roman" w:hAnsi="Times New Roman" w:cs="Times New Roman"/>
    </w:rPr>
  </w:style>
  <w:style w:type="character" w:customStyle="1" w:styleId="CitaviBibliographySubheading4Zchn">
    <w:name w:val="Citavi Bibliography Subheading 4 Zchn"/>
    <w:basedOn w:val="Absatz-Standardschriftart"/>
    <w:link w:val="CitaviBibliographySubheading4"/>
    <w:uiPriority w:val="99"/>
    <w:rsid w:val="00DD6B56"/>
    <w:rPr>
      <w:rFonts w:ascii="Times New Roman" w:eastAsiaTheme="majorEastAsia" w:hAnsi="Times New Roman"/>
      <w:color w:val="2F5496" w:themeColor="accent1" w:themeShade="BF"/>
      <w:sz w:val="22"/>
      <w:szCs w:val="22"/>
      <w:lang w:val="en-US"/>
    </w:rPr>
  </w:style>
  <w:style w:type="character" w:customStyle="1" w:styleId="berschrift5Zchn">
    <w:name w:val="Überschrift 5 Zchn"/>
    <w:basedOn w:val="Absatz-Standardschriftart"/>
    <w:link w:val="berschrift5"/>
    <w:semiHidden/>
    <w:rsid w:val="00DD6B56"/>
    <w:rPr>
      <w:rFonts w:asciiTheme="majorHAnsi" w:eastAsiaTheme="majorEastAsia" w:hAnsiTheme="majorHAnsi" w:cstheme="majorBidi"/>
      <w:color w:val="2F5496" w:themeColor="accent1" w:themeShade="BF"/>
      <w:sz w:val="22"/>
      <w:szCs w:val="22"/>
      <w:lang w:val="en-US"/>
    </w:rPr>
  </w:style>
  <w:style w:type="paragraph" w:customStyle="1" w:styleId="CitaviBibliographySubheading5">
    <w:name w:val="Citavi Bibliography Subheading 5"/>
    <w:basedOn w:val="berschrift6"/>
    <w:link w:val="CitaviBibliographySubheading5Zchn"/>
    <w:uiPriority w:val="99"/>
    <w:rsid w:val="00DD6B56"/>
    <w:pPr>
      <w:outlineLvl w:val="9"/>
    </w:pPr>
    <w:rPr>
      <w:rFonts w:ascii="Times New Roman" w:hAnsi="Times New Roman" w:cs="Times New Roman"/>
    </w:rPr>
  </w:style>
  <w:style w:type="character" w:customStyle="1" w:styleId="CitaviBibliographySubheading5Zchn">
    <w:name w:val="Citavi Bibliography Subheading 5 Zchn"/>
    <w:basedOn w:val="Absatz-Standardschriftart"/>
    <w:link w:val="CitaviBibliographySubheading5"/>
    <w:uiPriority w:val="99"/>
    <w:rsid w:val="00DD6B56"/>
    <w:rPr>
      <w:rFonts w:ascii="Times New Roman" w:eastAsiaTheme="majorEastAsia" w:hAnsi="Times New Roman"/>
      <w:color w:val="1F3763" w:themeColor="accent1" w:themeShade="7F"/>
      <w:sz w:val="22"/>
      <w:szCs w:val="22"/>
      <w:lang w:val="en-US"/>
    </w:rPr>
  </w:style>
  <w:style w:type="character" w:customStyle="1" w:styleId="berschrift6Zchn">
    <w:name w:val="Überschrift 6 Zchn"/>
    <w:basedOn w:val="Absatz-Standardschriftart"/>
    <w:link w:val="berschrift6"/>
    <w:semiHidden/>
    <w:rsid w:val="00DD6B56"/>
    <w:rPr>
      <w:rFonts w:asciiTheme="majorHAnsi" w:eastAsiaTheme="majorEastAsia" w:hAnsiTheme="majorHAnsi" w:cstheme="majorBidi"/>
      <w:color w:val="1F3763" w:themeColor="accent1" w:themeShade="7F"/>
      <w:sz w:val="22"/>
      <w:szCs w:val="22"/>
      <w:lang w:val="en-US"/>
    </w:rPr>
  </w:style>
  <w:style w:type="paragraph" w:customStyle="1" w:styleId="CitaviBibliographySubheading6">
    <w:name w:val="Citavi Bibliography Subheading 6"/>
    <w:basedOn w:val="berschrift7"/>
    <w:link w:val="CitaviBibliographySubheading6Zchn"/>
    <w:uiPriority w:val="99"/>
    <w:rsid w:val="00DD6B56"/>
    <w:pPr>
      <w:outlineLvl w:val="9"/>
    </w:pPr>
    <w:rPr>
      <w:rFonts w:ascii="Times New Roman" w:hAnsi="Times New Roman" w:cs="Times New Roman"/>
    </w:rPr>
  </w:style>
  <w:style w:type="character" w:customStyle="1" w:styleId="CitaviBibliographySubheading6Zchn">
    <w:name w:val="Citavi Bibliography Subheading 6 Zchn"/>
    <w:basedOn w:val="Absatz-Standardschriftart"/>
    <w:link w:val="CitaviBibliographySubheading6"/>
    <w:uiPriority w:val="99"/>
    <w:rsid w:val="00DD6B56"/>
    <w:rPr>
      <w:rFonts w:ascii="Times New Roman" w:eastAsiaTheme="majorEastAsia" w:hAnsi="Times New Roman"/>
      <w:i/>
      <w:iCs/>
      <w:color w:val="1F3763" w:themeColor="accent1" w:themeShade="7F"/>
      <w:sz w:val="22"/>
      <w:szCs w:val="22"/>
      <w:lang w:val="en-US"/>
    </w:rPr>
  </w:style>
  <w:style w:type="character" w:customStyle="1" w:styleId="berschrift7Zchn">
    <w:name w:val="Überschrift 7 Zchn"/>
    <w:basedOn w:val="Absatz-Standardschriftart"/>
    <w:link w:val="berschrift7"/>
    <w:semiHidden/>
    <w:rsid w:val="00DD6B56"/>
    <w:rPr>
      <w:rFonts w:asciiTheme="majorHAnsi" w:eastAsiaTheme="majorEastAsia" w:hAnsiTheme="majorHAnsi" w:cstheme="majorBidi"/>
      <w:i/>
      <w:iCs/>
      <w:color w:val="1F3763" w:themeColor="accent1" w:themeShade="7F"/>
      <w:sz w:val="22"/>
      <w:szCs w:val="22"/>
      <w:lang w:val="en-US"/>
    </w:rPr>
  </w:style>
  <w:style w:type="paragraph" w:customStyle="1" w:styleId="CitaviBibliographySubheading7">
    <w:name w:val="Citavi Bibliography Subheading 7"/>
    <w:basedOn w:val="berschrift8"/>
    <w:link w:val="CitaviBibliographySubheading7Zchn"/>
    <w:uiPriority w:val="99"/>
    <w:rsid w:val="00DD6B56"/>
    <w:pPr>
      <w:outlineLvl w:val="9"/>
    </w:pPr>
    <w:rPr>
      <w:rFonts w:ascii="Times New Roman" w:hAnsi="Times New Roman" w:cs="Times New Roman"/>
    </w:rPr>
  </w:style>
  <w:style w:type="character" w:customStyle="1" w:styleId="CitaviBibliographySubheading7Zchn">
    <w:name w:val="Citavi Bibliography Subheading 7 Zchn"/>
    <w:basedOn w:val="Absatz-Standardschriftart"/>
    <w:link w:val="CitaviBibliographySubheading7"/>
    <w:uiPriority w:val="99"/>
    <w:rsid w:val="00DD6B56"/>
    <w:rPr>
      <w:rFonts w:ascii="Times New Roman" w:eastAsiaTheme="majorEastAsia" w:hAnsi="Times New Roman"/>
      <w:color w:val="272727" w:themeColor="text1" w:themeTint="D8"/>
      <w:sz w:val="21"/>
      <w:szCs w:val="21"/>
      <w:lang w:val="en-US"/>
    </w:rPr>
  </w:style>
  <w:style w:type="character" w:customStyle="1" w:styleId="berschrift8Zchn">
    <w:name w:val="Überschrift 8 Zchn"/>
    <w:basedOn w:val="Absatz-Standardschriftart"/>
    <w:link w:val="berschrift8"/>
    <w:semiHidden/>
    <w:rsid w:val="00DD6B56"/>
    <w:rPr>
      <w:rFonts w:asciiTheme="majorHAnsi" w:eastAsiaTheme="majorEastAsia" w:hAnsiTheme="majorHAnsi" w:cstheme="majorBidi"/>
      <w:color w:val="272727" w:themeColor="text1" w:themeTint="D8"/>
      <w:sz w:val="21"/>
      <w:szCs w:val="21"/>
      <w:lang w:val="en-US"/>
    </w:rPr>
  </w:style>
  <w:style w:type="paragraph" w:customStyle="1" w:styleId="CitaviBibliographySubheading8">
    <w:name w:val="Citavi Bibliography Subheading 8"/>
    <w:basedOn w:val="berschrift9"/>
    <w:link w:val="CitaviBibliographySubheading8Zchn"/>
    <w:uiPriority w:val="99"/>
    <w:rsid w:val="00DD6B56"/>
    <w:pPr>
      <w:outlineLvl w:val="9"/>
    </w:pPr>
    <w:rPr>
      <w:rFonts w:ascii="Times New Roman" w:hAnsi="Times New Roman" w:cs="Times New Roman"/>
    </w:rPr>
  </w:style>
  <w:style w:type="character" w:customStyle="1" w:styleId="CitaviBibliographySubheading8Zchn">
    <w:name w:val="Citavi Bibliography Subheading 8 Zchn"/>
    <w:basedOn w:val="Absatz-Standardschriftart"/>
    <w:link w:val="CitaviBibliographySubheading8"/>
    <w:uiPriority w:val="99"/>
    <w:rsid w:val="00DD6B56"/>
    <w:rPr>
      <w:rFonts w:ascii="Times New Roman" w:eastAsiaTheme="majorEastAsia" w:hAnsi="Times New Roman"/>
      <w:i/>
      <w:iCs/>
      <w:color w:val="272727" w:themeColor="text1" w:themeTint="D8"/>
      <w:sz w:val="21"/>
      <w:szCs w:val="21"/>
      <w:lang w:val="en-US"/>
    </w:rPr>
  </w:style>
  <w:style w:type="character" w:customStyle="1" w:styleId="berschrift9Zchn">
    <w:name w:val="Überschrift 9 Zchn"/>
    <w:basedOn w:val="Absatz-Standardschriftart"/>
    <w:link w:val="berschrift9"/>
    <w:semiHidden/>
    <w:rsid w:val="00DD6B56"/>
    <w:rPr>
      <w:rFonts w:asciiTheme="majorHAnsi" w:eastAsiaTheme="majorEastAsia" w:hAnsiTheme="majorHAnsi" w:cstheme="majorBidi"/>
      <w:i/>
      <w:iCs/>
      <w:color w:val="272727" w:themeColor="text1" w:themeTint="D8"/>
      <w:sz w:val="21"/>
      <w:szCs w:val="21"/>
      <w:lang w:val="en-US"/>
    </w:rPr>
  </w:style>
  <w:style w:type="character" w:styleId="Hervorhebung">
    <w:name w:val="Emphasis"/>
    <w:basedOn w:val="Absatz-Standardschriftart"/>
    <w:qFormat/>
    <w:rsid w:val="006B3740"/>
    <w:rPr>
      <w:i/>
      <w:iCs/>
    </w:rPr>
  </w:style>
  <w:style w:type="paragraph" w:styleId="Listenabsatz">
    <w:name w:val="List Paragraph"/>
    <w:basedOn w:val="Standard"/>
    <w:uiPriority w:val="34"/>
    <w:qFormat/>
    <w:rsid w:val="00EE5206"/>
    <w:pPr>
      <w:ind w:left="720"/>
      <w:contextualSpacing/>
    </w:pPr>
  </w:style>
  <w:style w:type="paragraph" w:styleId="Aufzhlungszeichen">
    <w:name w:val="List Bullet"/>
    <w:basedOn w:val="Standard"/>
    <w:rsid w:val="00A77382"/>
    <w:pPr>
      <w:numPr>
        <w:numId w:val="3"/>
      </w:numPr>
      <w:contextualSpacing/>
    </w:pPr>
  </w:style>
  <w:style w:type="paragraph" w:styleId="StandardWeb">
    <w:name w:val="Normal (Web)"/>
    <w:basedOn w:val="Standard"/>
    <w:uiPriority w:val="99"/>
    <w:semiHidden/>
    <w:unhideWhenUsed/>
    <w:rsid w:val="00361BF2"/>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table" w:styleId="Tabellenraster">
    <w:name w:val="Table Grid"/>
    <w:basedOn w:val="NormaleTabelle"/>
    <w:rsid w:val="00135B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mithellemGitternetz">
    <w:name w:val="Grid Table Light"/>
    <w:basedOn w:val="NormaleTabelle"/>
    <w:uiPriority w:val="40"/>
    <w:rsid w:val="00135B79"/>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itternetztabelle3">
    <w:name w:val="Grid Table 3"/>
    <w:basedOn w:val="NormaleTabelle"/>
    <w:uiPriority w:val="48"/>
    <w:rsid w:val="00135B79"/>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itternetztabelle7farbig">
    <w:name w:val="Grid Table 7 Colorful"/>
    <w:basedOn w:val="NormaleTabelle"/>
    <w:uiPriority w:val="52"/>
    <w:rsid w:val="007D5CAA"/>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Kopfzeile">
    <w:name w:val="header"/>
    <w:basedOn w:val="Standard"/>
    <w:link w:val="KopfzeileZchn"/>
    <w:unhideWhenUsed/>
    <w:rsid w:val="00B737B5"/>
    <w:pPr>
      <w:tabs>
        <w:tab w:val="center" w:pos="4536"/>
        <w:tab w:val="right" w:pos="9072"/>
      </w:tabs>
      <w:spacing w:line="240" w:lineRule="auto"/>
    </w:pPr>
  </w:style>
  <w:style w:type="character" w:customStyle="1" w:styleId="KopfzeileZchn">
    <w:name w:val="Kopfzeile Zchn"/>
    <w:basedOn w:val="Absatz-Standardschriftart"/>
    <w:link w:val="Kopfzeile"/>
    <w:rsid w:val="00B737B5"/>
    <w:rPr>
      <w:rFonts w:asciiTheme="minorHAnsi" w:hAnsiTheme="minorHAnsi" w:cstheme="minorBidi"/>
      <w:sz w:val="22"/>
      <w:szCs w:val="22"/>
      <w:lang w:val="en-US"/>
    </w:rPr>
  </w:style>
  <w:style w:type="paragraph" w:styleId="Kommentarthema">
    <w:name w:val="annotation subject"/>
    <w:basedOn w:val="Kommentartext"/>
    <w:next w:val="Kommentartext"/>
    <w:link w:val="KommentarthemaZchn"/>
    <w:semiHidden/>
    <w:unhideWhenUsed/>
    <w:rsid w:val="00DB4ABB"/>
    <w:rPr>
      <w:b/>
      <w:bCs/>
    </w:rPr>
  </w:style>
  <w:style w:type="character" w:customStyle="1" w:styleId="KommentarthemaZchn">
    <w:name w:val="Kommentarthema Zchn"/>
    <w:basedOn w:val="KommentartextZchn"/>
    <w:link w:val="Kommentarthema"/>
    <w:semiHidden/>
    <w:rsid w:val="00DB4ABB"/>
    <w:rPr>
      <w:rFonts w:asciiTheme="minorHAnsi" w:hAnsiTheme="minorHAnsi" w:cstheme="minorBidi"/>
      <w:b/>
      <w:bCs/>
      <w:lang w:val="en-US"/>
    </w:rPr>
  </w:style>
  <w:style w:type="paragraph" w:styleId="berarbeitung">
    <w:name w:val="Revision"/>
    <w:hidden/>
    <w:uiPriority w:val="99"/>
    <w:semiHidden/>
    <w:rsid w:val="00802506"/>
    <w:rPr>
      <w:rFonts w:asciiTheme="minorHAnsi" w:hAnsiTheme="minorHAnsi" w:cstheme="minorBidi"/>
      <w:sz w:val="22"/>
      <w:szCs w:val="22"/>
      <w:lang w:val="en-US"/>
    </w:rPr>
  </w:style>
  <w:style w:type="character" w:styleId="NichtaufgelsteErwhnung">
    <w:name w:val="Unresolved Mention"/>
    <w:basedOn w:val="Absatz-Standardschriftart"/>
    <w:uiPriority w:val="99"/>
    <w:semiHidden/>
    <w:unhideWhenUsed/>
    <w:rsid w:val="007B07DD"/>
    <w:rPr>
      <w:color w:val="605E5C"/>
      <w:shd w:val="clear" w:color="auto" w:fill="E1DFDD"/>
    </w:rPr>
  </w:style>
  <w:style w:type="paragraph" w:styleId="Inhaltsverzeichnisberschrift">
    <w:name w:val="TOC Heading"/>
    <w:basedOn w:val="berschrift1"/>
    <w:next w:val="Standard"/>
    <w:uiPriority w:val="39"/>
    <w:semiHidden/>
    <w:unhideWhenUsed/>
    <w:qFormat/>
    <w:rsid w:val="00211B32"/>
    <w:pPr>
      <w:outlineLvl w:val="9"/>
    </w:pPr>
    <w:rPr>
      <w:rFonts w:asciiTheme="majorHAnsi" w:hAnsiTheme="majorHAnsi"/>
      <w:b w:val="0"/>
      <w:color w:val="2F5496" w:themeColor="accent1" w:themeShade="BF"/>
      <w:sz w:val="32"/>
    </w:rPr>
  </w:style>
  <w:style w:type="paragraph" w:styleId="Literaturverzeichnis">
    <w:name w:val="Bibliography"/>
    <w:basedOn w:val="Standard"/>
    <w:next w:val="Standard"/>
    <w:uiPriority w:val="37"/>
    <w:semiHidden/>
    <w:unhideWhenUsed/>
    <w:rsid w:val="00211B32"/>
  </w:style>
  <w:style w:type="character" w:styleId="Buchtitel">
    <w:name w:val="Book Title"/>
    <w:basedOn w:val="Absatz-Standardschriftart"/>
    <w:uiPriority w:val="33"/>
    <w:qFormat/>
    <w:rsid w:val="00211B32"/>
    <w:rPr>
      <w:b/>
      <w:bCs/>
      <w:i/>
      <w:iCs/>
      <w:spacing w:val="5"/>
    </w:rPr>
  </w:style>
  <w:style w:type="character" w:styleId="IntensiverVerweis">
    <w:name w:val="Intense Reference"/>
    <w:basedOn w:val="Absatz-Standardschriftart"/>
    <w:uiPriority w:val="32"/>
    <w:qFormat/>
    <w:rsid w:val="00211B32"/>
    <w:rPr>
      <w:b/>
      <w:bCs/>
      <w:smallCaps/>
      <w:color w:val="4472C4" w:themeColor="accent1"/>
      <w:spacing w:val="5"/>
    </w:rPr>
  </w:style>
  <w:style w:type="character" w:styleId="SchwacherVerweis">
    <w:name w:val="Subtle Reference"/>
    <w:basedOn w:val="Absatz-Standardschriftart"/>
    <w:uiPriority w:val="31"/>
    <w:qFormat/>
    <w:rsid w:val="00211B32"/>
    <w:rPr>
      <w:smallCaps/>
      <w:color w:val="5A5A5A" w:themeColor="text1" w:themeTint="A5"/>
    </w:rPr>
  </w:style>
  <w:style w:type="character" w:styleId="IntensiveHervorhebung">
    <w:name w:val="Intense Emphasis"/>
    <w:basedOn w:val="Absatz-Standardschriftart"/>
    <w:uiPriority w:val="21"/>
    <w:qFormat/>
    <w:rsid w:val="00211B32"/>
    <w:rPr>
      <w:i/>
      <w:iCs/>
      <w:color w:val="4472C4" w:themeColor="accent1"/>
    </w:rPr>
  </w:style>
  <w:style w:type="character" w:styleId="SchwacheHervorhebung">
    <w:name w:val="Subtle Emphasis"/>
    <w:basedOn w:val="Absatz-Standardschriftart"/>
    <w:uiPriority w:val="19"/>
    <w:qFormat/>
    <w:rsid w:val="00211B32"/>
    <w:rPr>
      <w:i/>
      <w:iCs/>
      <w:color w:val="404040" w:themeColor="text1" w:themeTint="BF"/>
    </w:rPr>
  </w:style>
  <w:style w:type="paragraph" w:styleId="IntensivesZitat">
    <w:name w:val="Intense Quote"/>
    <w:basedOn w:val="Standard"/>
    <w:next w:val="Standard"/>
    <w:link w:val="IntensivesZitatZchn"/>
    <w:uiPriority w:val="30"/>
    <w:qFormat/>
    <w:rsid w:val="00211B3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ivesZitatZchn">
    <w:name w:val="Intensives Zitat Zchn"/>
    <w:basedOn w:val="Absatz-Standardschriftart"/>
    <w:link w:val="IntensivesZitat"/>
    <w:uiPriority w:val="30"/>
    <w:rsid w:val="00211B32"/>
    <w:rPr>
      <w:rFonts w:asciiTheme="minorHAnsi" w:hAnsiTheme="minorHAnsi" w:cstheme="minorBidi"/>
      <w:i/>
      <w:iCs/>
      <w:color w:val="4472C4" w:themeColor="accent1"/>
      <w:sz w:val="22"/>
      <w:szCs w:val="22"/>
      <w:lang w:val="en-US"/>
    </w:rPr>
  </w:style>
  <w:style w:type="paragraph" w:styleId="Zitat">
    <w:name w:val="Quote"/>
    <w:basedOn w:val="Standard"/>
    <w:next w:val="Standard"/>
    <w:link w:val="ZitatZchn"/>
    <w:uiPriority w:val="29"/>
    <w:qFormat/>
    <w:rsid w:val="00211B32"/>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211B32"/>
    <w:rPr>
      <w:rFonts w:asciiTheme="minorHAnsi" w:hAnsiTheme="minorHAnsi" w:cstheme="minorBidi"/>
      <w:i/>
      <w:iCs/>
      <w:color w:val="404040" w:themeColor="text1" w:themeTint="BF"/>
      <w:sz w:val="22"/>
      <w:szCs w:val="22"/>
      <w:lang w:val="en-US"/>
    </w:rPr>
  </w:style>
  <w:style w:type="table" w:styleId="MittlereListe1-Akzent1">
    <w:name w:val="Medium List 1 Accent 1"/>
    <w:basedOn w:val="NormaleTabelle"/>
    <w:uiPriority w:val="65"/>
    <w:semiHidden/>
    <w:unhideWhenUsed/>
    <w:rsid w:val="00211B32"/>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ittlereSchattierung2-Akzent1">
    <w:name w:val="Medium Shading 2 Accent 1"/>
    <w:basedOn w:val="NormaleTabelle"/>
    <w:uiPriority w:val="64"/>
    <w:semiHidden/>
    <w:unhideWhenUsed/>
    <w:rsid w:val="00211B3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1-Akzent1">
    <w:name w:val="Medium Shading 1 Accent 1"/>
    <w:basedOn w:val="NormaleTabelle"/>
    <w:uiPriority w:val="63"/>
    <w:semiHidden/>
    <w:unhideWhenUsed/>
    <w:rsid w:val="00211B32"/>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HellesRaster-Akzent1">
    <w:name w:val="Light Grid Accent 1"/>
    <w:basedOn w:val="NormaleTabelle"/>
    <w:uiPriority w:val="62"/>
    <w:semiHidden/>
    <w:unhideWhenUsed/>
    <w:rsid w:val="00211B32"/>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HelleListe-Akzent1">
    <w:name w:val="Light List Accent 1"/>
    <w:basedOn w:val="NormaleTabelle"/>
    <w:uiPriority w:val="61"/>
    <w:semiHidden/>
    <w:unhideWhenUsed/>
    <w:rsid w:val="00211B32"/>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HelleSchattierung-Akzent1">
    <w:name w:val="Light Shading Accent 1"/>
    <w:basedOn w:val="NormaleTabelle"/>
    <w:uiPriority w:val="60"/>
    <w:semiHidden/>
    <w:unhideWhenUsed/>
    <w:rsid w:val="00211B32"/>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FarbigesRaster">
    <w:name w:val="Colorful Grid"/>
    <w:basedOn w:val="NormaleTabelle"/>
    <w:uiPriority w:val="73"/>
    <w:semiHidden/>
    <w:unhideWhenUsed/>
    <w:rsid w:val="00211B32"/>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bigeListe">
    <w:name w:val="Colorful List"/>
    <w:basedOn w:val="NormaleTabelle"/>
    <w:uiPriority w:val="72"/>
    <w:semiHidden/>
    <w:unhideWhenUsed/>
    <w:rsid w:val="00211B32"/>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Schattierung">
    <w:name w:val="Colorful Shading"/>
    <w:basedOn w:val="NormaleTabelle"/>
    <w:uiPriority w:val="71"/>
    <w:semiHidden/>
    <w:unhideWhenUsed/>
    <w:rsid w:val="00211B32"/>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unkleListe">
    <w:name w:val="Dark List"/>
    <w:basedOn w:val="NormaleTabelle"/>
    <w:uiPriority w:val="70"/>
    <w:semiHidden/>
    <w:unhideWhenUsed/>
    <w:rsid w:val="00211B32"/>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ittleresRaster3">
    <w:name w:val="Medium Grid 3"/>
    <w:basedOn w:val="NormaleTabelle"/>
    <w:uiPriority w:val="69"/>
    <w:semiHidden/>
    <w:unhideWhenUsed/>
    <w:rsid w:val="00211B32"/>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ttleresRaster2">
    <w:name w:val="Medium Grid 2"/>
    <w:basedOn w:val="NormaleTabelle"/>
    <w:uiPriority w:val="68"/>
    <w:semiHidden/>
    <w:unhideWhenUsed/>
    <w:rsid w:val="00211B32"/>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1">
    <w:name w:val="Medium Grid 1"/>
    <w:basedOn w:val="NormaleTabelle"/>
    <w:uiPriority w:val="67"/>
    <w:semiHidden/>
    <w:unhideWhenUsed/>
    <w:rsid w:val="00211B32"/>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Liste2">
    <w:name w:val="Medium List 2"/>
    <w:basedOn w:val="NormaleTabelle"/>
    <w:uiPriority w:val="66"/>
    <w:semiHidden/>
    <w:unhideWhenUsed/>
    <w:rsid w:val="00211B32"/>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1">
    <w:name w:val="Medium List 1"/>
    <w:basedOn w:val="NormaleTabelle"/>
    <w:uiPriority w:val="65"/>
    <w:semiHidden/>
    <w:unhideWhenUsed/>
    <w:rsid w:val="00211B32"/>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Schattierung2">
    <w:name w:val="Medium Shading 2"/>
    <w:basedOn w:val="NormaleTabelle"/>
    <w:uiPriority w:val="64"/>
    <w:semiHidden/>
    <w:unhideWhenUsed/>
    <w:rsid w:val="00211B3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ittlereSchattierung1">
    <w:name w:val="Medium Shading 1"/>
    <w:basedOn w:val="NormaleTabelle"/>
    <w:uiPriority w:val="63"/>
    <w:semiHidden/>
    <w:unhideWhenUsed/>
    <w:rsid w:val="00211B32"/>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HellesRaster">
    <w:name w:val="Light Grid"/>
    <w:basedOn w:val="NormaleTabelle"/>
    <w:uiPriority w:val="62"/>
    <w:semiHidden/>
    <w:unhideWhenUsed/>
    <w:rsid w:val="00211B32"/>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leListe">
    <w:name w:val="Light List"/>
    <w:basedOn w:val="NormaleTabelle"/>
    <w:uiPriority w:val="61"/>
    <w:semiHidden/>
    <w:unhideWhenUsed/>
    <w:rsid w:val="00211B32"/>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chattierung">
    <w:name w:val="Light Shading"/>
    <w:basedOn w:val="NormaleTabelle"/>
    <w:uiPriority w:val="60"/>
    <w:semiHidden/>
    <w:unhideWhenUsed/>
    <w:rsid w:val="00211B3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KeinLeerraum">
    <w:name w:val="No Spacing"/>
    <w:uiPriority w:val="1"/>
    <w:qFormat/>
    <w:rsid w:val="00211B32"/>
    <w:rPr>
      <w:rFonts w:asciiTheme="minorHAnsi" w:hAnsiTheme="minorHAnsi" w:cstheme="minorBidi"/>
      <w:sz w:val="22"/>
      <w:szCs w:val="22"/>
      <w:lang w:val="en-US"/>
    </w:rPr>
  </w:style>
  <w:style w:type="character" w:styleId="HTMLVariable">
    <w:name w:val="HTML Variable"/>
    <w:basedOn w:val="Absatz-Standardschriftart"/>
    <w:semiHidden/>
    <w:unhideWhenUsed/>
    <w:rsid w:val="00211B32"/>
    <w:rPr>
      <w:i/>
      <w:iCs/>
    </w:rPr>
  </w:style>
  <w:style w:type="character" w:styleId="HTMLSchreibmaschine">
    <w:name w:val="HTML Typewriter"/>
    <w:basedOn w:val="Absatz-Standardschriftart"/>
    <w:semiHidden/>
    <w:unhideWhenUsed/>
    <w:rsid w:val="00211B32"/>
    <w:rPr>
      <w:rFonts w:ascii="Consolas" w:hAnsi="Consolas"/>
      <w:sz w:val="20"/>
      <w:szCs w:val="20"/>
    </w:rPr>
  </w:style>
  <w:style w:type="character" w:styleId="HTMLBeispiel">
    <w:name w:val="HTML Sample"/>
    <w:basedOn w:val="Absatz-Standardschriftart"/>
    <w:semiHidden/>
    <w:unhideWhenUsed/>
    <w:rsid w:val="00211B32"/>
    <w:rPr>
      <w:rFonts w:ascii="Consolas" w:hAnsi="Consolas"/>
      <w:sz w:val="24"/>
      <w:szCs w:val="24"/>
    </w:rPr>
  </w:style>
  <w:style w:type="paragraph" w:styleId="HTMLVorformatiert">
    <w:name w:val="HTML Preformatted"/>
    <w:basedOn w:val="Standard"/>
    <w:link w:val="HTMLVorformatiertZchn"/>
    <w:semiHidden/>
    <w:unhideWhenUsed/>
    <w:rsid w:val="00211B32"/>
    <w:pPr>
      <w:spacing w:line="240" w:lineRule="auto"/>
    </w:pPr>
    <w:rPr>
      <w:rFonts w:ascii="Consolas" w:hAnsi="Consolas"/>
      <w:sz w:val="20"/>
      <w:szCs w:val="20"/>
    </w:rPr>
  </w:style>
  <w:style w:type="character" w:customStyle="1" w:styleId="HTMLVorformatiertZchn">
    <w:name w:val="HTML Vorformatiert Zchn"/>
    <w:basedOn w:val="Absatz-Standardschriftart"/>
    <w:link w:val="HTMLVorformatiert"/>
    <w:semiHidden/>
    <w:rsid w:val="00211B32"/>
    <w:rPr>
      <w:rFonts w:ascii="Consolas" w:hAnsi="Consolas" w:cstheme="minorBidi"/>
      <w:lang w:val="en-US"/>
    </w:rPr>
  </w:style>
  <w:style w:type="character" w:styleId="HTMLTastatur">
    <w:name w:val="HTML Keyboard"/>
    <w:basedOn w:val="Absatz-Standardschriftart"/>
    <w:semiHidden/>
    <w:unhideWhenUsed/>
    <w:rsid w:val="00211B32"/>
    <w:rPr>
      <w:rFonts w:ascii="Consolas" w:hAnsi="Consolas"/>
      <w:sz w:val="20"/>
      <w:szCs w:val="20"/>
    </w:rPr>
  </w:style>
  <w:style w:type="character" w:styleId="HTMLDefinition">
    <w:name w:val="HTML Definition"/>
    <w:basedOn w:val="Absatz-Standardschriftart"/>
    <w:semiHidden/>
    <w:unhideWhenUsed/>
    <w:rsid w:val="00211B32"/>
    <w:rPr>
      <w:i/>
      <w:iCs/>
    </w:rPr>
  </w:style>
  <w:style w:type="character" w:styleId="HTMLCode">
    <w:name w:val="HTML Code"/>
    <w:basedOn w:val="Absatz-Standardschriftart"/>
    <w:semiHidden/>
    <w:unhideWhenUsed/>
    <w:rsid w:val="00211B32"/>
    <w:rPr>
      <w:rFonts w:ascii="Consolas" w:hAnsi="Consolas"/>
      <w:sz w:val="20"/>
      <w:szCs w:val="20"/>
    </w:rPr>
  </w:style>
  <w:style w:type="character" w:styleId="HTMLZitat">
    <w:name w:val="HTML Cite"/>
    <w:basedOn w:val="Absatz-Standardschriftart"/>
    <w:semiHidden/>
    <w:unhideWhenUsed/>
    <w:rsid w:val="00211B32"/>
    <w:rPr>
      <w:i/>
      <w:iCs/>
    </w:rPr>
  </w:style>
  <w:style w:type="paragraph" w:styleId="HTMLAdresse">
    <w:name w:val="HTML Address"/>
    <w:basedOn w:val="Standard"/>
    <w:link w:val="HTMLAdresseZchn"/>
    <w:semiHidden/>
    <w:unhideWhenUsed/>
    <w:rsid w:val="00211B32"/>
    <w:pPr>
      <w:spacing w:line="240" w:lineRule="auto"/>
    </w:pPr>
    <w:rPr>
      <w:i/>
      <w:iCs/>
    </w:rPr>
  </w:style>
  <w:style w:type="character" w:customStyle="1" w:styleId="HTMLAdresseZchn">
    <w:name w:val="HTML Adresse Zchn"/>
    <w:basedOn w:val="Absatz-Standardschriftart"/>
    <w:link w:val="HTMLAdresse"/>
    <w:semiHidden/>
    <w:rsid w:val="00211B32"/>
    <w:rPr>
      <w:rFonts w:asciiTheme="minorHAnsi" w:hAnsiTheme="minorHAnsi" w:cstheme="minorBidi"/>
      <w:i/>
      <w:iCs/>
      <w:sz w:val="22"/>
      <w:szCs w:val="22"/>
      <w:lang w:val="en-US"/>
    </w:rPr>
  </w:style>
  <w:style w:type="character" w:styleId="HTMLAkronym">
    <w:name w:val="HTML Acronym"/>
    <w:basedOn w:val="Absatz-Standardschriftart"/>
    <w:semiHidden/>
    <w:unhideWhenUsed/>
    <w:rsid w:val="00211B32"/>
  </w:style>
  <w:style w:type="paragraph" w:styleId="NurText">
    <w:name w:val="Plain Text"/>
    <w:basedOn w:val="Standard"/>
    <w:link w:val="NurTextZchn"/>
    <w:semiHidden/>
    <w:unhideWhenUsed/>
    <w:rsid w:val="00211B32"/>
    <w:pPr>
      <w:spacing w:line="240" w:lineRule="auto"/>
    </w:pPr>
    <w:rPr>
      <w:rFonts w:ascii="Consolas" w:hAnsi="Consolas"/>
      <w:sz w:val="21"/>
      <w:szCs w:val="21"/>
    </w:rPr>
  </w:style>
  <w:style w:type="character" w:customStyle="1" w:styleId="NurTextZchn">
    <w:name w:val="Nur Text Zchn"/>
    <w:basedOn w:val="Absatz-Standardschriftart"/>
    <w:link w:val="NurText"/>
    <w:semiHidden/>
    <w:rsid w:val="00211B32"/>
    <w:rPr>
      <w:rFonts w:ascii="Consolas" w:hAnsi="Consolas" w:cstheme="minorBidi"/>
      <w:sz w:val="21"/>
      <w:szCs w:val="21"/>
      <w:lang w:val="en-US"/>
    </w:rPr>
  </w:style>
  <w:style w:type="paragraph" w:styleId="Dokumentstruktur">
    <w:name w:val="Document Map"/>
    <w:basedOn w:val="Standard"/>
    <w:link w:val="DokumentstrukturZchn"/>
    <w:semiHidden/>
    <w:unhideWhenUsed/>
    <w:rsid w:val="00211B32"/>
    <w:pPr>
      <w:spacing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semiHidden/>
    <w:rsid w:val="00211B32"/>
    <w:rPr>
      <w:rFonts w:ascii="Segoe UI" w:hAnsi="Segoe UI" w:cs="Segoe UI"/>
      <w:sz w:val="16"/>
      <w:szCs w:val="16"/>
      <w:lang w:val="en-US"/>
    </w:rPr>
  </w:style>
  <w:style w:type="paragraph" w:styleId="Blocktext">
    <w:name w:val="Block Text"/>
    <w:basedOn w:val="Standard"/>
    <w:semiHidden/>
    <w:unhideWhenUsed/>
    <w:rsid w:val="00211B32"/>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Textkrper-Einzug3">
    <w:name w:val="Body Text Indent 3"/>
    <w:basedOn w:val="Standard"/>
    <w:link w:val="Textkrper-Einzug3Zchn"/>
    <w:semiHidden/>
    <w:unhideWhenUsed/>
    <w:rsid w:val="00211B32"/>
    <w:pPr>
      <w:spacing w:after="120"/>
      <w:ind w:left="283"/>
    </w:pPr>
    <w:rPr>
      <w:sz w:val="16"/>
      <w:szCs w:val="16"/>
    </w:rPr>
  </w:style>
  <w:style w:type="character" w:customStyle="1" w:styleId="Textkrper-Einzug3Zchn">
    <w:name w:val="Textkörper-Einzug 3 Zchn"/>
    <w:basedOn w:val="Absatz-Standardschriftart"/>
    <w:link w:val="Textkrper-Einzug3"/>
    <w:semiHidden/>
    <w:rsid w:val="00211B32"/>
    <w:rPr>
      <w:rFonts w:asciiTheme="minorHAnsi" w:hAnsiTheme="minorHAnsi" w:cstheme="minorBidi"/>
      <w:sz w:val="16"/>
      <w:szCs w:val="16"/>
      <w:lang w:val="en-US"/>
    </w:rPr>
  </w:style>
  <w:style w:type="paragraph" w:styleId="Textkrper-Einzug2">
    <w:name w:val="Body Text Indent 2"/>
    <w:basedOn w:val="Standard"/>
    <w:link w:val="Textkrper-Einzug2Zchn"/>
    <w:semiHidden/>
    <w:unhideWhenUsed/>
    <w:rsid w:val="00211B32"/>
    <w:pPr>
      <w:spacing w:after="120" w:line="480" w:lineRule="auto"/>
      <w:ind w:left="283"/>
    </w:pPr>
  </w:style>
  <w:style w:type="character" w:customStyle="1" w:styleId="Textkrper-Einzug2Zchn">
    <w:name w:val="Textkörper-Einzug 2 Zchn"/>
    <w:basedOn w:val="Absatz-Standardschriftart"/>
    <w:link w:val="Textkrper-Einzug2"/>
    <w:semiHidden/>
    <w:rsid w:val="00211B32"/>
    <w:rPr>
      <w:rFonts w:asciiTheme="minorHAnsi" w:hAnsiTheme="minorHAnsi" w:cstheme="minorBidi"/>
      <w:sz w:val="22"/>
      <w:szCs w:val="22"/>
      <w:lang w:val="en-US"/>
    </w:rPr>
  </w:style>
  <w:style w:type="paragraph" w:styleId="Textkrper3">
    <w:name w:val="Body Text 3"/>
    <w:basedOn w:val="Standard"/>
    <w:link w:val="Textkrper3Zchn"/>
    <w:semiHidden/>
    <w:unhideWhenUsed/>
    <w:rsid w:val="00211B32"/>
    <w:pPr>
      <w:spacing w:after="120"/>
    </w:pPr>
    <w:rPr>
      <w:sz w:val="16"/>
      <w:szCs w:val="16"/>
    </w:rPr>
  </w:style>
  <w:style w:type="character" w:customStyle="1" w:styleId="Textkrper3Zchn">
    <w:name w:val="Textkörper 3 Zchn"/>
    <w:basedOn w:val="Absatz-Standardschriftart"/>
    <w:link w:val="Textkrper3"/>
    <w:semiHidden/>
    <w:rsid w:val="00211B32"/>
    <w:rPr>
      <w:rFonts w:asciiTheme="minorHAnsi" w:hAnsiTheme="minorHAnsi" w:cstheme="minorBidi"/>
      <w:sz w:val="16"/>
      <w:szCs w:val="16"/>
      <w:lang w:val="en-US"/>
    </w:rPr>
  </w:style>
  <w:style w:type="paragraph" w:styleId="Textkrper2">
    <w:name w:val="Body Text 2"/>
    <w:basedOn w:val="Standard"/>
    <w:link w:val="Textkrper2Zchn"/>
    <w:semiHidden/>
    <w:unhideWhenUsed/>
    <w:rsid w:val="00211B32"/>
    <w:pPr>
      <w:spacing w:after="120" w:line="480" w:lineRule="auto"/>
    </w:pPr>
  </w:style>
  <w:style w:type="character" w:customStyle="1" w:styleId="Textkrper2Zchn">
    <w:name w:val="Textkörper 2 Zchn"/>
    <w:basedOn w:val="Absatz-Standardschriftart"/>
    <w:link w:val="Textkrper2"/>
    <w:semiHidden/>
    <w:rsid w:val="00211B32"/>
    <w:rPr>
      <w:rFonts w:asciiTheme="minorHAnsi" w:hAnsiTheme="minorHAnsi" w:cstheme="minorBidi"/>
      <w:sz w:val="22"/>
      <w:szCs w:val="22"/>
      <w:lang w:val="en-US"/>
    </w:rPr>
  </w:style>
  <w:style w:type="paragraph" w:styleId="Fu-Endnotenberschrift">
    <w:name w:val="Note Heading"/>
    <w:basedOn w:val="Standard"/>
    <w:next w:val="Standard"/>
    <w:link w:val="Fu-EndnotenberschriftZchn"/>
    <w:semiHidden/>
    <w:unhideWhenUsed/>
    <w:rsid w:val="00211B32"/>
    <w:pPr>
      <w:spacing w:line="240" w:lineRule="auto"/>
    </w:pPr>
  </w:style>
  <w:style w:type="character" w:customStyle="1" w:styleId="Fu-EndnotenberschriftZchn">
    <w:name w:val="Fuß/-Endnotenüberschrift Zchn"/>
    <w:basedOn w:val="Absatz-Standardschriftart"/>
    <w:link w:val="Fu-Endnotenberschrift"/>
    <w:semiHidden/>
    <w:rsid w:val="00211B32"/>
    <w:rPr>
      <w:rFonts w:asciiTheme="minorHAnsi" w:hAnsiTheme="minorHAnsi" w:cstheme="minorBidi"/>
      <w:sz w:val="22"/>
      <w:szCs w:val="22"/>
      <w:lang w:val="en-US"/>
    </w:rPr>
  </w:style>
  <w:style w:type="paragraph" w:styleId="Textkrper-Zeileneinzug">
    <w:name w:val="Body Text Indent"/>
    <w:basedOn w:val="Standard"/>
    <w:link w:val="Textkrper-ZeileneinzugZchn"/>
    <w:semiHidden/>
    <w:unhideWhenUsed/>
    <w:rsid w:val="00211B32"/>
    <w:pPr>
      <w:spacing w:after="120"/>
      <w:ind w:left="283"/>
    </w:pPr>
  </w:style>
  <w:style w:type="character" w:customStyle="1" w:styleId="Textkrper-ZeileneinzugZchn">
    <w:name w:val="Textkörper-Zeileneinzug Zchn"/>
    <w:basedOn w:val="Absatz-Standardschriftart"/>
    <w:link w:val="Textkrper-Zeileneinzug"/>
    <w:semiHidden/>
    <w:rsid w:val="00211B32"/>
    <w:rPr>
      <w:rFonts w:asciiTheme="minorHAnsi" w:hAnsiTheme="minorHAnsi" w:cstheme="minorBidi"/>
      <w:sz w:val="22"/>
      <w:szCs w:val="22"/>
      <w:lang w:val="en-US"/>
    </w:rPr>
  </w:style>
  <w:style w:type="paragraph" w:styleId="Textkrper-Erstzeileneinzug2">
    <w:name w:val="Body Text First Indent 2"/>
    <w:basedOn w:val="Textkrper-Zeileneinzug"/>
    <w:link w:val="Textkrper-Erstzeileneinzug2Zchn"/>
    <w:semiHidden/>
    <w:unhideWhenUsed/>
    <w:rsid w:val="00211B32"/>
    <w:pPr>
      <w:spacing w:after="0"/>
      <w:ind w:left="360" w:firstLine="360"/>
    </w:pPr>
  </w:style>
  <w:style w:type="character" w:customStyle="1" w:styleId="Textkrper-Erstzeileneinzug2Zchn">
    <w:name w:val="Textkörper-Erstzeileneinzug 2 Zchn"/>
    <w:basedOn w:val="Textkrper-ZeileneinzugZchn"/>
    <w:link w:val="Textkrper-Erstzeileneinzug2"/>
    <w:semiHidden/>
    <w:rsid w:val="00211B32"/>
    <w:rPr>
      <w:rFonts w:asciiTheme="minorHAnsi" w:hAnsiTheme="minorHAnsi" w:cstheme="minorBidi"/>
      <w:sz w:val="22"/>
      <w:szCs w:val="22"/>
      <w:lang w:val="en-US"/>
    </w:rPr>
  </w:style>
  <w:style w:type="paragraph" w:styleId="Textkrper-Erstzeileneinzug">
    <w:name w:val="Body Text First Indent"/>
    <w:basedOn w:val="Textkrper"/>
    <w:link w:val="Textkrper-ErstzeileneinzugZchn"/>
    <w:semiHidden/>
    <w:unhideWhenUsed/>
    <w:rsid w:val="00211B32"/>
    <w:pPr>
      <w:spacing w:line="259" w:lineRule="auto"/>
      <w:ind w:firstLine="360"/>
      <w:jc w:val="left"/>
    </w:pPr>
    <w:rPr>
      <w:rFonts w:asciiTheme="minorHAnsi" w:hAnsiTheme="minorHAnsi" w:cstheme="minorBidi"/>
      <w:b w:val="0"/>
      <w:sz w:val="22"/>
      <w:szCs w:val="22"/>
      <w:lang w:val="en-US"/>
    </w:rPr>
  </w:style>
  <w:style w:type="character" w:customStyle="1" w:styleId="Textkrper-ErstzeileneinzugZchn">
    <w:name w:val="Textkörper-Erstzeileneinzug Zchn"/>
    <w:basedOn w:val="TextkrperZchn"/>
    <w:link w:val="Textkrper-Erstzeileneinzug"/>
    <w:semiHidden/>
    <w:rsid w:val="00211B32"/>
    <w:rPr>
      <w:rFonts w:asciiTheme="minorHAnsi" w:hAnsiTheme="minorHAnsi" w:cstheme="minorBidi"/>
      <w:b w:val="0"/>
      <w:sz w:val="22"/>
      <w:szCs w:val="22"/>
      <w:lang w:val="en-US"/>
    </w:rPr>
  </w:style>
  <w:style w:type="paragraph" w:styleId="Datum">
    <w:name w:val="Date"/>
    <w:basedOn w:val="Standard"/>
    <w:next w:val="Standard"/>
    <w:link w:val="DatumZchn"/>
    <w:semiHidden/>
    <w:unhideWhenUsed/>
    <w:rsid w:val="00211B32"/>
  </w:style>
  <w:style w:type="character" w:customStyle="1" w:styleId="DatumZchn">
    <w:name w:val="Datum Zchn"/>
    <w:basedOn w:val="Absatz-Standardschriftart"/>
    <w:link w:val="Datum"/>
    <w:semiHidden/>
    <w:rsid w:val="00211B32"/>
    <w:rPr>
      <w:rFonts w:asciiTheme="minorHAnsi" w:hAnsiTheme="minorHAnsi" w:cstheme="minorBidi"/>
      <w:sz w:val="22"/>
      <w:szCs w:val="22"/>
      <w:lang w:val="en-US"/>
    </w:rPr>
  </w:style>
  <w:style w:type="paragraph" w:styleId="Anrede">
    <w:name w:val="Salutation"/>
    <w:basedOn w:val="Standard"/>
    <w:next w:val="Standard"/>
    <w:link w:val="AnredeZchn"/>
    <w:semiHidden/>
    <w:unhideWhenUsed/>
    <w:rsid w:val="00211B32"/>
  </w:style>
  <w:style w:type="character" w:customStyle="1" w:styleId="AnredeZchn">
    <w:name w:val="Anrede Zchn"/>
    <w:basedOn w:val="Absatz-Standardschriftart"/>
    <w:link w:val="Anrede"/>
    <w:semiHidden/>
    <w:rsid w:val="00211B32"/>
    <w:rPr>
      <w:rFonts w:asciiTheme="minorHAnsi" w:hAnsiTheme="minorHAnsi" w:cstheme="minorBidi"/>
      <w:sz w:val="22"/>
      <w:szCs w:val="22"/>
      <w:lang w:val="en-US"/>
    </w:rPr>
  </w:style>
  <w:style w:type="paragraph" w:styleId="Untertitel">
    <w:name w:val="Subtitle"/>
    <w:basedOn w:val="Standard"/>
    <w:next w:val="Standard"/>
    <w:link w:val="UntertitelZchn"/>
    <w:qFormat/>
    <w:rsid w:val="00211B32"/>
    <w:pPr>
      <w:numPr>
        <w:ilvl w:val="1"/>
      </w:numPr>
      <w:spacing w:after="160"/>
    </w:pPr>
    <w:rPr>
      <w:rFonts w:eastAsiaTheme="minorEastAsia"/>
      <w:color w:val="5A5A5A" w:themeColor="text1" w:themeTint="A5"/>
      <w:spacing w:val="15"/>
    </w:rPr>
  </w:style>
  <w:style w:type="character" w:customStyle="1" w:styleId="UntertitelZchn">
    <w:name w:val="Untertitel Zchn"/>
    <w:basedOn w:val="Absatz-Standardschriftart"/>
    <w:link w:val="Untertitel"/>
    <w:rsid w:val="00211B32"/>
    <w:rPr>
      <w:rFonts w:asciiTheme="minorHAnsi" w:eastAsiaTheme="minorEastAsia" w:hAnsiTheme="minorHAnsi" w:cstheme="minorBidi"/>
      <w:color w:val="5A5A5A" w:themeColor="text1" w:themeTint="A5"/>
      <w:spacing w:val="15"/>
      <w:sz w:val="22"/>
      <w:szCs w:val="22"/>
      <w:lang w:val="en-US"/>
    </w:rPr>
  </w:style>
  <w:style w:type="paragraph" w:styleId="Nachrichtenkopf">
    <w:name w:val="Message Header"/>
    <w:basedOn w:val="Standard"/>
    <w:link w:val="NachrichtenkopfZchn"/>
    <w:semiHidden/>
    <w:unhideWhenUsed/>
    <w:rsid w:val="00211B3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semiHidden/>
    <w:rsid w:val="00211B32"/>
    <w:rPr>
      <w:rFonts w:asciiTheme="majorHAnsi" w:eastAsiaTheme="majorEastAsia" w:hAnsiTheme="majorHAnsi" w:cstheme="majorBidi"/>
      <w:sz w:val="24"/>
      <w:szCs w:val="24"/>
      <w:shd w:val="pct20" w:color="auto" w:fill="auto"/>
      <w:lang w:val="en-US"/>
    </w:rPr>
  </w:style>
  <w:style w:type="paragraph" w:styleId="Listenfortsetzung5">
    <w:name w:val="List Continue 5"/>
    <w:basedOn w:val="Standard"/>
    <w:rsid w:val="00211B32"/>
    <w:pPr>
      <w:spacing w:after="120"/>
      <w:ind w:left="1415"/>
      <w:contextualSpacing/>
    </w:pPr>
  </w:style>
  <w:style w:type="paragraph" w:styleId="Listenfortsetzung4">
    <w:name w:val="List Continue 4"/>
    <w:basedOn w:val="Standard"/>
    <w:rsid w:val="00211B32"/>
    <w:pPr>
      <w:spacing w:after="120"/>
      <w:ind w:left="1132"/>
      <w:contextualSpacing/>
    </w:pPr>
  </w:style>
  <w:style w:type="paragraph" w:styleId="Listenfortsetzung3">
    <w:name w:val="List Continue 3"/>
    <w:basedOn w:val="Standard"/>
    <w:rsid w:val="00211B32"/>
    <w:pPr>
      <w:spacing w:after="120"/>
      <w:ind w:left="849"/>
      <w:contextualSpacing/>
    </w:pPr>
  </w:style>
  <w:style w:type="paragraph" w:styleId="Listenfortsetzung2">
    <w:name w:val="List Continue 2"/>
    <w:basedOn w:val="Standard"/>
    <w:rsid w:val="00211B32"/>
    <w:pPr>
      <w:spacing w:after="120"/>
      <w:ind w:left="566"/>
      <w:contextualSpacing/>
    </w:pPr>
  </w:style>
  <w:style w:type="paragraph" w:styleId="Listenfortsetzung">
    <w:name w:val="List Continue"/>
    <w:basedOn w:val="Standard"/>
    <w:semiHidden/>
    <w:unhideWhenUsed/>
    <w:rsid w:val="00211B32"/>
    <w:pPr>
      <w:spacing w:after="120"/>
      <w:ind w:left="283"/>
      <w:contextualSpacing/>
    </w:pPr>
  </w:style>
  <w:style w:type="paragraph" w:styleId="Unterschrift">
    <w:name w:val="Signature"/>
    <w:basedOn w:val="Standard"/>
    <w:link w:val="UnterschriftZchn"/>
    <w:semiHidden/>
    <w:unhideWhenUsed/>
    <w:rsid w:val="00211B32"/>
    <w:pPr>
      <w:spacing w:line="240" w:lineRule="auto"/>
      <w:ind w:left="4252"/>
    </w:pPr>
  </w:style>
  <w:style w:type="character" w:customStyle="1" w:styleId="UnterschriftZchn">
    <w:name w:val="Unterschrift Zchn"/>
    <w:basedOn w:val="Absatz-Standardschriftart"/>
    <w:link w:val="Unterschrift"/>
    <w:semiHidden/>
    <w:rsid w:val="00211B32"/>
    <w:rPr>
      <w:rFonts w:asciiTheme="minorHAnsi" w:hAnsiTheme="minorHAnsi" w:cstheme="minorBidi"/>
      <w:sz w:val="22"/>
      <w:szCs w:val="22"/>
      <w:lang w:val="en-US"/>
    </w:rPr>
  </w:style>
  <w:style w:type="paragraph" w:styleId="Gruformel">
    <w:name w:val="Closing"/>
    <w:basedOn w:val="Standard"/>
    <w:link w:val="GruformelZchn"/>
    <w:semiHidden/>
    <w:unhideWhenUsed/>
    <w:rsid w:val="00211B32"/>
    <w:pPr>
      <w:spacing w:line="240" w:lineRule="auto"/>
      <w:ind w:left="4252"/>
    </w:pPr>
  </w:style>
  <w:style w:type="character" w:customStyle="1" w:styleId="GruformelZchn">
    <w:name w:val="Grußformel Zchn"/>
    <w:basedOn w:val="Absatz-Standardschriftart"/>
    <w:link w:val="Gruformel"/>
    <w:semiHidden/>
    <w:rsid w:val="00211B32"/>
    <w:rPr>
      <w:rFonts w:asciiTheme="minorHAnsi" w:hAnsiTheme="minorHAnsi" w:cstheme="minorBidi"/>
      <w:sz w:val="22"/>
      <w:szCs w:val="22"/>
      <w:lang w:val="en-US"/>
    </w:rPr>
  </w:style>
  <w:style w:type="paragraph" w:styleId="Titel">
    <w:name w:val="Title"/>
    <w:basedOn w:val="Standard"/>
    <w:next w:val="Standard"/>
    <w:link w:val="TitelZchn"/>
    <w:qFormat/>
    <w:rsid w:val="00211B32"/>
    <w:pPr>
      <w:spacing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rsid w:val="00211B32"/>
    <w:rPr>
      <w:rFonts w:asciiTheme="majorHAnsi" w:eastAsiaTheme="majorEastAsia" w:hAnsiTheme="majorHAnsi" w:cstheme="majorBidi"/>
      <w:spacing w:val="-10"/>
      <w:kern w:val="28"/>
      <w:sz w:val="56"/>
      <w:szCs w:val="56"/>
      <w:lang w:val="en-US"/>
    </w:rPr>
  </w:style>
  <w:style w:type="paragraph" w:styleId="Listennummer5">
    <w:name w:val="List Number 5"/>
    <w:basedOn w:val="Standard"/>
    <w:semiHidden/>
    <w:unhideWhenUsed/>
    <w:rsid w:val="00211B32"/>
    <w:pPr>
      <w:numPr>
        <w:numId w:val="5"/>
      </w:numPr>
      <w:contextualSpacing/>
    </w:pPr>
  </w:style>
  <w:style w:type="paragraph" w:styleId="Listennummer4">
    <w:name w:val="List Number 4"/>
    <w:basedOn w:val="Standard"/>
    <w:semiHidden/>
    <w:unhideWhenUsed/>
    <w:rsid w:val="00211B32"/>
    <w:pPr>
      <w:numPr>
        <w:numId w:val="6"/>
      </w:numPr>
      <w:contextualSpacing/>
    </w:pPr>
  </w:style>
  <w:style w:type="paragraph" w:styleId="Listennummer3">
    <w:name w:val="List Number 3"/>
    <w:basedOn w:val="Standard"/>
    <w:semiHidden/>
    <w:unhideWhenUsed/>
    <w:rsid w:val="00211B32"/>
    <w:pPr>
      <w:numPr>
        <w:numId w:val="7"/>
      </w:numPr>
      <w:contextualSpacing/>
    </w:pPr>
  </w:style>
  <w:style w:type="paragraph" w:styleId="Listennummer2">
    <w:name w:val="List Number 2"/>
    <w:basedOn w:val="Standard"/>
    <w:semiHidden/>
    <w:unhideWhenUsed/>
    <w:rsid w:val="00211B32"/>
    <w:pPr>
      <w:numPr>
        <w:numId w:val="8"/>
      </w:numPr>
      <w:contextualSpacing/>
    </w:pPr>
  </w:style>
  <w:style w:type="paragraph" w:styleId="Aufzhlungszeichen5">
    <w:name w:val="List Bullet 5"/>
    <w:basedOn w:val="Standard"/>
    <w:semiHidden/>
    <w:unhideWhenUsed/>
    <w:rsid w:val="00211B32"/>
    <w:pPr>
      <w:numPr>
        <w:numId w:val="9"/>
      </w:numPr>
      <w:contextualSpacing/>
    </w:pPr>
  </w:style>
  <w:style w:type="paragraph" w:styleId="Aufzhlungszeichen4">
    <w:name w:val="List Bullet 4"/>
    <w:basedOn w:val="Standard"/>
    <w:semiHidden/>
    <w:unhideWhenUsed/>
    <w:rsid w:val="00211B32"/>
    <w:pPr>
      <w:numPr>
        <w:numId w:val="10"/>
      </w:numPr>
      <w:contextualSpacing/>
    </w:pPr>
  </w:style>
  <w:style w:type="paragraph" w:styleId="Aufzhlungszeichen3">
    <w:name w:val="List Bullet 3"/>
    <w:basedOn w:val="Standard"/>
    <w:semiHidden/>
    <w:unhideWhenUsed/>
    <w:rsid w:val="00211B32"/>
    <w:pPr>
      <w:numPr>
        <w:numId w:val="11"/>
      </w:numPr>
      <w:contextualSpacing/>
    </w:pPr>
  </w:style>
  <w:style w:type="paragraph" w:styleId="Aufzhlungszeichen2">
    <w:name w:val="List Bullet 2"/>
    <w:basedOn w:val="Standard"/>
    <w:semiHidden/>
    <w:unhideWhenUsed/>
    <w:rsid w:val="00211B32"/>
    <w:pPr>
      <w:numPr>
        <w:numId w:val="12"/>
      </w:numPr>
      <w:contextualSpacing/>
    </w:pPr>
  </w:style>
  <w:style w:type="paragraph" w:styleId="Liste5">
    <w:name w:val="List 5"/>
    <w:basedOn w:val="Standard"/>
    <w:semiHidden/>
    <w:unhideWhenUsed/>
    <w:rsid w:val="00211B32"/>
    <w:pPr>
      <w:ind w:left="1415" w:hanging="283"/>
      <w:contextualSpacing/>
    </w:pPr>
  </w:style>
  <w:style w:type="paragraph" w:styleId="Liste4">
    <w:name w:val="List 4"/>
    <w:basedOn w:val="Standard"/>
    <w:semiHidden/>
    <w:unhideWhenUsed/>
    <w:rsid w:val="00211B32"/>
    <w:pPr>
      <w:ind w:left="1132" w:hanging="283"/>
      <w:contextualSpacing/>
    </w:pPr>
  </w:style>
  <w:style w:type="paragraph" w:styleId="Liste3">
    <w:name w:val="List 3"/>
    <w:basedOn w:val="Standard"/>
    <w:semiHidden/>
    <w:unhideWhenUsed/>
    <w:rsid w:val="00211B32"/>
    <w:pPr>
      <w:ind w:left="849" w:hanging="283"/>
      <w:contextualSpacing/>
    </w:pPr>
  </w:style>
  <w:style w:type="paragraph" w:styleId="Liste2">
    <w:name w:val="List 2"/>
    <w:basedOn w:val="Standard"/>
    <w:semiHidden/>
    <w:unhideWhenUsed/>
    <w:rsid w:val="00211B32"/>
    <w:pPr>
      <w:ind w:left="566" w:hanging="283"/>
      <w:contextualSpacing/>
    </w:pPr>
  </w:style>
  <w:style w:type="paragraph" w:styleId="Listennummer">
    <w:name w:val="List Number"/>
    <w:basedOn w:val="Standard"/>
    <w:semiHidden/>
    <w:unhideWhenUsed/>
    <w:rsid w:val="00211B32"/>
    <w:pPr>
      <w:numPr>
        <w:numId w:val="13"/>
      </w:numPr>
      <w:contextualSpacing/>
    </w:pPr>
  </w:style>
  <w:style w:type="paragraph" w:styleId="Liste">
    <w:name w:val="List"/>
    <w:basedOn w:val="Standard"/>
    <w:rsid w:val="00211B32"/>
    <w:pPr>
      <w:ind w:left="283" w:hanging="283"/>
      <w:contextualSpacing/>
    </w:pPr>
  </w:style>
  <w:style w:type="paragraph" w:styleId="RGV-berschrift">
    <w:name w:val="toa heading"/>
    <w:basedOn w:val="Standard"/>
    <w:next w:val="Standard"/>
    <w:semiHidden/>
    <w:unhideWhenUsed/>
    <w:rsid w:val="00211B32"/>
    <w:pPr>
      <w:spacing w:before="120"/>
    </w:pPr>
    <w:rPr>
      <w:rFonts w:asciiTheme="majorHAnsi" w:eastAsiaTheme="majorEastAsia" w:hAnsiTheme="majorHAnsi" w:cstheme="majorBidi"/>
      <w:b/>
      <w:bCs/>
      <w:sz w:val="24"/>
      <w:szCs w:val="24"/>
    </w:rPr>
  </w:style>
  <w:style w:type="paragraph" w:styleId="Makrotext">
    <w:name w:val="macro"/>
    <w:link w:val="MakrotextZchn"/>
    <w:semiHidden/>
    <w:unhideWhenUsed/>
    <w:rsid w:val="00211B32"/>
    <w:pPr>
      <w:tabs>
        <w:tab w:val="left" w:pos="480"/>
        <w:tab w:val="left" w:pos="960"/>
        <w:tab w:val="left" w:pos="1440"/>
        <w:tab w:val="left" w:pos="1920"/>
        <w:tab w:val="left" w:pos="2400"/>
        <w:tab w:val="left" w:pos="2880"/>
        <w:tab w:val="left" w:pos="3360"/>
        <w:tab w:val="left" w:pos="3840"/>
        <w:tab w:val="left" w:pos="4320"/>
      </w:tabs>
      <w:spacing w:line="259" w:lineRule="auto"/>
    </w:pPr>
    <w:rPr>
      <w:rFonts w:ascii="Consolas" w:hAnsi="Consolas" w:cstheme="minorBidi"/>
      <w:lang w:val="en-US"/>
    </w:rPr>
  </w:style>
  <w:style w:type="character" w:customStyle="1" w:styleId="MakrotextZchn">
    <w:name w:val="Makrotext Zchn"/>
    <w:basedOn w:val="Absatz-Standardschriftart"/>
    <w:link w:val="Makrotext"/>
    <w:semiHidden/>
    <w:rsid w:val="00211B32"/>
    <w:rPr>
      <w:rFonts w:ascii="Consolas" w:hAnsi="Consolas" w:cstheme="minorBidi"/>
      <w:lang w:val="en-US"/>
    </w:rPr>
  </w:style>
  <w:style w:type="paragraph" w:styleId="Rechtsgrundlagenverzeichnis">
    <w:name w:val="table of authorities"/>
    <w:basedOn w:val="Standard"/>
    <w:next w:val="Standard"/>
    <w:rsid w:val="00211B32"/>
    <w:pPr>
      <w:ind w:left="220" w:hanging="220"/>
    </w:pPr>
  </w:style>
  <w:style w:type="paragraph" w:styleId="Endnotentext">
    <w:name w:val="endnote text"/>
    <w:basedOn w:val="Standard"/>
    <w:link w:val="EndnotentextZchn"/>
    <w:semiHidden/>
    <w:unhideWhenUsed/>
    <w:rsid w:val="00211B32"/>
    <w:pPr>
      <w:spacing w:line="240" w:lineRule="auto"/>
    </w:pPr>
    <w:rPr>
      <w:sz w:val="20"/>
      <w:szCs w:val="20"/>
    </w:rPr>
  </w:style>
  <w:style w:type="character" w:customStyle="1" w:styleId="EndnotentextZchn">
    <w:name w:val="Endnotentext Zchn"/>
    <w:basedOn w:val="Absatz-Standardschriftart"/>
    <w:link w:val="Endnotentext"/>
    <w:semiHidden/>
    <w:rsid w:val="00211B32"/>
    <w:rPr>
      <w:rFonts w:asciiTheme="minorHAnsi" w:hAnsiTheme="minorHAnsi" w:cstheme="minorBidi"/>
      <w:lang w:val="en-US"/>
    </w:rPr>
  </w:style>
  <w:style w:type="character" w:styleId="Endnotenzeichen">
    <w:name w:val="endnote reference"/>
    <w:basedOn w:val="Absatz-Standardschriftart"/>
    <w:semiHidden/>
    <w:unhideWhenUsed/>
    <w:rsid w:val="00211B32"/>
    <w:rPr>
      <w:vertAlign w:val="superscript"/>
    </w:rPr>
  </w:style>
  <w:style w:type="character" w:styleId="Zeilennummer">
    <w:name w:val="line number"/>
    <w:basedOn w:val="Absatz-Standardschriftart"/>
    <w:semiHidden/>
    <w:unhideWhenUsed/>
    <w:rsid w:val="00211B32"/>
  </w:style>
  <w:style w:type="character" w:styleId="Funotenzeichen">
    <w:name w:val="footnote reference"/>
    <w:basedOn w:val="Absatz-Standardschriftart"/>
    <w:semiHidden/>
    <w:unhideWhenUsed/>
    <w:rsid w:val="00211B32"/>
    <w:rPr>
      <w:vertAlign w:val="superscript"/>
    </w:rPr>
  </w:style>
  <w:style w:type="paragraph" w:styleId="Umschlagabsenderadresse">
    <w:name w:val="envelope return"/>
    <w:basedOn w:val="Standard"/>
    <w:semiHidden/>
    <w:unhideWhenUsed/>
    <w:rsid w:val="00211B32"/>
    <w:pPr>
      <w:spacing w:line="240" w:lineRule="auto"/>
    </w:pPr>
    <w:rPr>
      <w:rFonts w:asciiTheme="majorHAnsi" w:eastAsiaTheme="majorEastAsia" w:hAnsiTheme="majorHAnsi" w:cstheme="majorBidi"/>
      <w:sz w:val="20"/>
      <w:szCs w:val="20"/>
    </w:rPr>
  </w:style>
  <w:style w:type="paragraph" w:styleId="Umschlagadresse">
    <w:name w:val="envelope address"/>
    <w:basedOn w:val="Standard"/>
    <w:semiHidden/>
    <w:unhideWhenUsed/>
    <w:rsid w:val="00211B32"/>
    <w:pPr>
      <w:framePr w:w="4320" w:h="2160" w:hRule="exact" w:hSpace="141" w:wrap="auto" w:hAnchor="page" w:xAlign="center" w:yAlign="bottom"/>
      <w:spacing w:line="240" w:lineRule="auto"/>
      <w:ind w:left="1"/>
    </w:pPr>
    <w:rPr>
      <w:rFonts w:asciiTheme="majorHAnsi" w:eastAsiaTheme="majorEastAsia" w:hAnsiTheme="majorHAnsi" w:cstheme="majorBidi"/>
      <w:sz w:val="24"/>
      <w:szCs w:val="24"/>
    </w:rPr>
  </w:style>
  <w:style w:type="paragraph" w:styleId="Abbildungsverzeichnis">
    <w:name w:val="table of figures"/>
    <w:basedOn w:val="Standard"/>
    <w:next w:val="Standard"/>
    <w:semiHidden/>
    <w:unhideWhenUsed/>
    <w:rsid w:val="00211B32"/>
  </w:style>
  <w:style w:type="paragraph" w:styleId="Index1">
    <w:name w:val="index 1"/>
    <w:basedOn w:val="Standard"/>
    <w:next w:val="Standard"/>
    <w:autoRedefine/>
    <w:semiHidden/>
    <w:unhideWhenUsed/>
    <w:rsid w:val="00211B32"/>
    <w:pPr>
      <w:spacing w:line="240" w:lineRule="auto"/>
      <w:ind w:left="220" w:hanging="220"/>
    </w:pPr>
  </w:style>
  <w:style w:type="paragraph" w:styleId="Indexberschrift">
    <w:name w:val="index heading"/>
    <w:basedOn w:val="Standard"/>
    <w:next w:val="Index1"/>
    <w:semiHidden/>
    <w:unhideWhenUsed/>
    <w:rsid w:val="00211B32"/>
    <w:rPr>
      <w:rFonts w:asciiTheme="majorHAnsi" w:eastAsiaTheme="majorEastAsia" w:hAnsiTheme="majorHAnsi" w:cstheme="majorBidi"/>
      <w:b/>
      <w:bCs/>
    </w:rPr>
  </w:style>
  <w:style w:type="paragraph" w:styleId="Standardeinzug">
    <w:name w:val="Normal Indent"/>
    <w:basedOn w:val="Standard"/>
    <w:semiHidden/>
    <w:unhideWhenUsed/>
    <w:rsid w:val="00211B32"/>
    <w:pPr>
      <w:ind w:left="708"/>
    </w:pPr>
  </w:style>
  <w:style w:type="paragraph" w:styleId="Verzeichnis9">
    <w:name w:val="toc 9"/>
    <w:basedOn w:val="Standard"/>
    <w:next w:val="Standard"/>
    <w:autoRedefine/>
    <w:semiHidden/>
    <w:unhideWhenUsed/>
    <w:rsid w:val="00211B32"/>
    <w:pPr>
      <w:spacing w:after="100"/>
      <w:ind w:left="1760"/>
    </w:pPr>
  </w:style>
  <w:style w:type="paragraph" w:styleId="Verzeichnis8">
    <w:name w:val="toc 8"/>
    <w:basedOn w:val="Standard"/>
    <w:next w:val="Standard"/>
    <w:autoRedefine/>
    <w:semiHidden/>
    <w:unhideWhenUsed/>
    <w:rsid w:val="00211B32"/>
    <w:pPr>
      <w:spacing w:after="100"/>
      <w:ind w:left="1540"/>
    </w:pPr>
  </w:style>
  <w:style w:type="paragraph" w:styleId="Verzeichnis7">
    <w:name w:val="toc 7"/>
    <w:basedOn w:val="Standard"/>
    <w:next w:val="Standard"/>
    <w:autoRedefine/>
    <w:semiHidden/>
    <w:unhideWhenUsed/>
    <w:rsid w:val="00211B32"/>
    <w:pPr>
      <w:spacing w:after="100"/>
      <w:ind w:left="1320"/>
    </w:pPr>
  </w:style>
  <w:style w:type="paragraph" w:styleId="Verzeichnis6">
    <w:name w:val="toc 6"/>
    <w:basedOn w:val="Standard"/>
    <w:next w:val="Standard"/>
    <w:autoRedefine/>
    <w:semiHidden/>
    <w:unhideWhenUsed/>
    <w:rsid w:val="00211B32"/>
    <w:pPr>
      <w:spacing w:after="100"/>
      <w:ind w:left="1100"/>
    </w:pPr>
  </w:style>
  <w:style w:type="paragraph" w:styleId="Verzeichnis5">
    <w:name w:val="toc 5"/>
    <w:basedOn w:val="Standard"/>
    <w:next w:val="Standard"/>
    <w:autoRedefine/>
    <w:semiHidden/>
    <w:unhideWhenUsed/>
    <w:rsid w:val="00211B32"/>
    <w:pPr>
      <w:spacing w:after="100"/>
      <w:ind w:left="880"/>
    </w:pPr>
  </w:style>
  <w:style w:type="paragraph" w:styleId="Verzeichnis4">
    <w:name w:val="toc 4"/>
    <w:basedOn w:val="Standard"/>
    <w:next w:val="Standard"/>
    <w:autoRedefine/>
    <w:semiHidden/>
    <w:unhideWhenUsed/>
    <w:rsid w:val="00211B32"/>
    <w:pPr>
      <w:spacing w:after="100"/>
      <w:ind w:left="660"/>
    </w:pPr>
  </w:style>
  <w:style w:type="paragraph" w:styleId="Verzeichnis3">
    <w:name w:val="toc 3"/>
    <w:basedOn w:val="Standard"/>
    <w:next w:val="Standard"/>
    <w:autoRedefine/>
    <w:semiHidden/>
    <w:unhideWhenUsed/>
    <w:rsid w:val="00211B32"/>
    <w:pPr>
      <w:spacing w:after="100"/>
      <w:ind w:left="440"/>
    </w:pPr>
  </w:style>
  <w:style w:type="paragraph" w:styleId="Verzeichnis2">
    <w:name w:val="toc 2"/>
    <w:basedOn w:val="Standard"/>
    <w:next w:val="Standard"/>
    <w:autoRedefine/>
    <w:semiHidden/>
    <w:unhideWhenUsed/>
    <w:rsid w:val="00211B32"/>
    <w:pPr>
      <w:spacing w:after="100"/>
      <w:ind w:left="220"/>
    </w:pPr>
  </w:style>
  <w:style w:type="paragraph" w:styleId="Verzeichnis1">
    <w:name w:val="toc 1"/>
    <w:basedOn w:val="Standard"/>
    <w:next w:val="Standard"/>
    <w:autoRedefine/>
    <w:semiHidden/>
    <w:unhideWhenUsed/>
    <w:rsid w:val="00211B32"/>
    <w:pPr>
      <w:spacing w:after="100"/>
    </w:pPr>
  </w:style>
  <w:style w:type="paragraph" w:styleId="Index9">
    <w:name w:val="index 9"/>
    <w:basedOn w:val="Standard"/>
    <w:next w:val="Standard"/>
    <w:autoRedefine/>
    <w:semiHidden/>
    <w:unhideWhenUsed/>
    <w:rsid w:val="00211B32"/>
    <w:pPr>
      <w:spacing w:line="240" w:lineRule="auto"/>
      <w:ind w:left="1980" w:hanging="220"/>
    </w:pPr>
  </w:style>
  <w:style w:type="paragraph" w:styleId="Index8">
    <w:name w:val="index 8"/>
    <w:basedOn w:val="Standard"/>
    <w:next w:val="Standard"/>
    <w:autoRedefine/>
    <w:semiHidden/>
    <w:unhideWhenUsed/>
    <w:rsid w:val="00211B32"/>
    <w:pPr>
      <w:spacing w:line="240" w:lineRule="auto"/>
      <w:ind w:left="1760" w:hanging="220"/>
    </w:pPr>
  </w:style>
  <w:style w:type="paragraph" w:styleId="Index7">
    <w:name w:val="index 7"/>
    <w:basedOn w:val="Standard"/>
    <w:next w:val="Standard"/>
    <w:autoRedefine/>
    <w:semiHidden/>
    <w:unhideWhenUsed/>
    <w:rsid w:val="00211B32"/>
    <w:pPr>
      <w:spacing w:line="240" w:lineRule="auto"/>
      <w:ind w:left="1540" w:hanging="220"/>
    </w:pPr>
  </w:style>
  <w:style w:type="paragraph" w:styleId="Index6">
    <w:name w:val="index 6"/>
    <w:basedOn w:val="Standard"/>
    <w:next w:val="Standard"/>
    <w:autoRedefine/>
    <w:semiHidden/>
    <w:unhideWhenUsed/>
    <w:rsid w:val="00211B32"/>
    <w:pPr>
      <w:spacing w:line="240" w:lineRule="auto"/>
      <w:ind w:left="1320" w:hanging="220"/>
    </w:pPr>
  </w:style>
  <w:style w:type="paragraph" w:styleId="Index5">
    <w:name w:val="index 5"/>
    <w:basedOn w:val="Standard"/>
    <w:next w:val="Standard"/>
    <w:autoRedefine/>
    <w:semiHidden/>
    <w:unhideWhenUsed/>
    <w:rsid w:val="00211B32"/>
    <w:pPr>
      <w:spacing w:line="240" w:lineRule="auto"/>
      <w:ind w:left="1100" w:hanging="220"/>
    </w:pPr>
  </w:style>
  <w:style w:type="paragraph" w:styleId="Index4">
    <w:name w:val="index 4"/>
    <w:basedOn w:val="Standard"/>
    <w:next w:val="Standard"/>
    <w:autoRedefine/>
    <w:semiHidden/>
    <w:unhideWhenUsed/>
    <w:rsid w:val="00211B32"/>
    <w:pPr>
      <w:spacing w:line="240" w:lineRule="auto"/>
      <w:ind w:left="880" w:hanging="220"/>
    </w:pPr>
  </w:style>
  <w:style w:type="paragraph" w:styleId="Index3">
    <w:name w:val="index 3"/>
    <w:basedOn w:val="Standard"/>
    <w:next w:val="Standard"/>
    <w:autoRedefine/>
    <w:semiHidden/>
    <w:unhideWhenUsed/>
    <w:rsid w:val="00211B32"/>
    <w:pPr>
      <w:spacing w:line="240" w:lineRule="auto"/>
      <w:ind w:left="660" w:hanging="220"/>
    </w:pPr>
  </w:style>
  <w:style w:type="paragraph" w:styleId="Index2">
    <w:name w:val="index 2"/>
    <w:basedOn w:val="Standard"/>
    <w:next w:val="Standard"/>
    <w:autoRedefine/>
    <w:semiHidden/>
    <w:unhideWhenUsed/>
    <w:rsid w:val="00211B32"/>
    <w:pPr>
      <w:spacing w:line="240" w:lineRule="auto"/>
      <w:ind w:left="44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436663">
      <w:bodyDiv w:val="1"/>
      <w:marLeft w:val="0"/>
      <w:marRight w:val="0"/>
      <w:marTop w:val="0"/>
      <w:marBottom w:val="0"/>
      <w:divBdr>
        <w:top w:val="none" w:sz="0" w:space="0" w:color="auto"/>
        <w:left w:val="none" w:sz="0" w:space="0" w:color="auto"/>
        <w:bottom w:val="none" w:sz="0" w:space="0" w:color="auto"/>
        <w:right w:val="none" w:sz="0" w:space="0" w:color="auto"/>
      </w:divBdr>
    </w:div>
    <w:div w:id="379400092">
      <w:bodyDiv w:val="1"/>
      <w:marLeft w:val="0"/>
      <w:marRight w:val="0"/>
      <w:marTop w:val="0"/>
      <w:marBottom w:val="0"/>
      <w:divBdr>
        <w:top w:val="none" w:sz="0" w:space="0" w:color="auto"/>
        <w:left w:val="none" w:sz="0" w:space="0" w:color="auto"/>
        <w:bottom w:val="none" w:sz="0" w:space="0" w:color="auto"/>
        <w:right w:val="none" w:sz="0" w:space="0" w:color="auto"/>
      </w:divBdr>
    </w:div>
    <w:div w:id="472215090">
      <w:bodyDiv w:val="1"/>
      <w:marLeft w:val="0"/>
      <w:marRight w:val="0"/>
      <w:marTop w:val="0"/>
      <w:marBottom w:val="0"/>
      <w:divBdr>
        <w:top w:val="none" w:sz="0" w:space="0" w:color="auto"/>
        <w:left w:val="none" w:sz="0" w:space="0" w:color="auto"/>
        <w:bottom w:val="none" w:sz="0" w:space="0" w:color="auto"/>
        <w:right w:val="none" w:sz="0" w:space="0" w:color="auto"/>
      </w:divBdr>
    </w:div>
    <w:div w:id="601838572">
      <w:bodyDiv w:val="1"/>
      <w:marLeft w:val="0"/>
      <w:marRight w:val="0"/>
      <w:marTop w:val="0"/>
      <w:marBottom w:val="0"/>
      <w:divBdr>
        <w:top w:val="none" w:sz="0" w:space="0" w:color="auto"/>
        <w:left w:val="none" w:sz="0" w:space="0" w:color="auto"/>
        <w:bottom w:val="none" w:sz="0" w:space="0" w:color="auto"/>
        <w:right w:val="none" w:sz="0" w:space="0" w:color="auto"/>
      </w:divBdr>
    </w:div>
    <w:div w:id="1085030176">
      <w:bodyDiv w:val="1"/>
      <w:marLeft w:val="0"/>
      <w:marRight w:val="0"/>
      <w:marTop w:val="0"/>
      <w:marBottom w:val="0"/>
      <w:divBdr>
        <w:top w:val="none" w:sz="0" w:space="0" w:color="auto"/>
        <w:left w:val="none" w:sz="0" w:space="0" w:color="auto"/>
        <w:bottom w:val="none" w:sz="0" w:space="0" w:color="auto"/>
        <w:right w:val="none" w:sz="0" w:space="0" w:color="auto"/>
      </w:divBdr>
    </w:div>
    <w:div w:id="1225026467">
      <w:bodyDiv w:val="1"/>
      <w:marLeft w:val="0"/>
      <w:marRight w:val="0"/>
      <w:marTop w:val="0"/>
      <w:marBottom w:val="0"/>
      <w:divBdr>
        <w:top w:val="none" w:sz="0" w:space="0" w:color="auto"/>
        <w:left w:val="none" w:sz="0" w:space="0" w:color="auto"/>
        <w:bottom w:val="none" w:sz="0" w:space="0" w:color="auto"/>
        <w:right w:val="none" w:sz="0" w:space="0" w:color="auto"/>
      </w:divBdr>
    </w:div>
    <w:div w:id="1927305441">
      <w:bodyDiv w:val="1"/>
      <w:marLeft w:val="0"/>
      <w:marRight w:val="0"/>
      <w:marTop w:val="0"/>
      <w:marBottom w:val="0"/>
      <w:divBdr>
        <w:top w:val="none" w:sz="0" w:space="0" w:color="auto"/>
        <w:left w:val="none" w:sz="0" w:space="0" w:color="auto"/>
        <w:bottom w:val="none" w:sz="0" w:space="0" w:color="auto"/>
        <w:right w:val="none" w:sz="0" w:space="0" w:color="auto"/>
      </w:divBdr>
    </w:div>
    <w:div w:id="1970084671">
      <w:bodyDiv w:val="1"/>
      <w:marLeft w:val="0"/>
      <w:marRight w:val="0"/>
      <w:marTop w:val="0"/>
      <w:marBottom w:val="0"/>
      <w:divBdr>
        <w:top w:val="none" w:sz="0" w:space="0" w:color="auto"/>
        <w:left w:val="none" w:sz="0" w:space="0" w:color="auto"/>
        <w:bottom w:val="none" w:sz="0" w:space="0" w:color="auto"/>
        <w:right w:val="none" w:sz="0" w:space="0" w:color="auto"/>
      </w:divBdr>
    </w:div>
    <w:div w:id="2060281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oter" Target="footer1.xm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header" Target="header1.xm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png"/><Relationship Id="rId20" Type="http://schemas.openxmlformats.org/officeDocument/2006/relationships/image" Target="media/image13.png"/><Relationship Id="rId41" Type="http://schemas.openxmlformats.org/officeDocument/2006/relationships/hyperlink" Target="https://scikit-image.org/"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Allgemein"/>
          <w:gallery w:val="placeholder"/>
        </w:category>
        <w:types>
          <w:type w:val="bbPlcHdr"/>
        </w:types>
        <w:behaviors>
          <w:behavior w:val="content"/>
        </w:behaviors>
        <w:guid w:val="{143032C4-3276-4BEF-8F86-0662A2852ACE}"/>
      </w:docPartPr>
      <w:docPartBody>
        <w:p w:rsidR="00D030E8" w:rsidRDefault="00AD7610">
          <w:r w:rsidRPr="007A0EFE">
            <w:rPr>
              <w:rStyle w:val="Platzhaltertext"/>
            </w:rPr>
            <w:t>Klicken oder tippen Sie hier, um Text einzugeben.</w:t>
          </w:r>
        </w:p>
      </w:docPartBody>
    </w:docPart>
    <w:docPart>
      <w:docPartPr>
        <w:name w:val="0D5B53E66DE14B34BBB989361CFF5C76"/>
        <w:category>
          <w:name w:val="Allgemein"/>
          <w:gallery w:val="placeholder"/>
        </w:category>
        <w:types>
          <w:type w:val="bbPlcHdr"/>
        </w:types>
        <w:behaviors>
          <w:behavior w:val="content"/>
        </w:behaviors>
        <w:guid w:val="{03405391-7B7E-4264-BBD4-AD0EF3385D3C}"/>
      </w:docPartPr>
      <w:docPartBody>
        <w:p w:rsidR="00D65FCA" w:rsidRDefault="009518A2" w:rsidP="009518A2">
          <w:pPr>
            <w:pStyle w:val="0D5B53E66DE14B34BBB989361CFF5C76"/>
          </w:pPr>
          <w:r w:rsidRPr="007A0EFE">
            <w:rPr>
              <w:rStyle w:val="Platzhaltertext"/>
            </w:rPr>
            <w:t>Klicken oder tippen Sie hier, um Text einzugeben.</w:t>
          </w:r>
        </w:p>
      </w:docPartBody>
    </w:docPart>
    <w:docPart>
      <w:docPartPr>
        <w:name w:val="E12673F9909C4CDB9490F7C974C5087F"/>
        <w:category>
          <w:name w:val="Allgemein"/>
          <w:gallery w:val="placeholder"/>
        </w:category>
        <w:types>
          <w:type w:val="bbPlcHdr"/>
        </w:types>
        <w:behaviors>
          <w:behavior w:val="content"/>
        </w:behaviors>
        <w:guid w:val="{5C3D8ABA-AEDE-44CF-8C1E-2AC1335B695F}"/>
      </w:docPartPr>
      <w:docPartBody>
        <w:p w:rsidR="00B639A4" w:rsidRDefault="007430EE" w:rsidP="007430EE">
          <w:pPr>
            <w:pStyle w:val="E12673F9909C4CDB9490F7C974C5087F"/>
          </w:pPr>
          <w:r w:rsidRPr="007A0EFE">
            <w:rPr>
              <w:rStyle w:val="Platzhaltertext"/>
            </w:rPr>
            <w:t>Klicken oder tippen Sie hier, um Text einzugeben.</w:t>
          </w:r>
        </w:p>
      </w:docPartBody>
    </w:docPart>
    <w:docPart>
      <w:docPartPr>
        <w:name w:val="8999666022684013BA886C1F70D447A3"/>
        <w:category>
          <w:name w:val="Allgemein"/>
          <w:gallery w:val="placeholder"/>
        </w:category>
        <w:types>
          <w:type w:val="bbPlcHdr"/>
        </w:types>
        <w:behaviors>
          <w:behavior w:val="content"/>
        </w:behaviors>
        <w:guid w:val="{0D587C08-C47F-443B-8EA5-302A3BBE7D26}"/>
      </w:docPartPr>
      <w:docPartBody>
        <w:p w:rsidR="003631BA" w:rsidRDefault="00AA1A16" w:rsidP="00AA1A16">
          <w:pPr>
            <w:pStyle w:val="8999666022684013BA886C1F70D447A3"/>
          </w:pPr>
          <w:r w:rsidRPr="007A0EFE">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no Pro">
    <w:altName w:val="Constantia"/>
    <w:charset w:val="00"/>
    <w:family w:val="auto"/>
    <w:pitch w:val="default"/>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610"/>
    <w:rsid w:val="000933DA"/>
    <w:rsid w:val="000E46F3"/>
    <w:rsid w:val="000F24DF"/>
    <w:rsid w:val="001D472E"/>
    <w:rsid w:val="002242C8"/>
    <w:rsid w:val="003631BA"/>
    <w:rsid w:val="00547BBA"/>
    <w:rsid w:val="005C104E"/>
    <w:rsid w:val="00630DAF"/>
    <w:rsid w:val="0072038E"/>
    <w:rsid w:val="007430EE"/>
    <w:rsid w:val="007D18E6"/>
    <w:rsid w:val="008468B3"/>
    <w:rsid w:val="008A29CA"/>
    <w:rsid w:val="008F3D18"/>
    <w:rsid w:val="009518A2"/>
    <w:rsid w:val="009553ED"/>
    <w:rsid w:val="00957B9A"/>
    <w:rsid w:val="00992ACD"/>
    <w:rsid w:val="009E7D27"/>
    <w:rsid w:val="00A55563"/>
    <w:rsid w:val="00AA1A16"/>
    <w:rsid w:val="00AD7610"/>
    <w:rsid w:val="00B639A4"/>
    <w:rsid w:val="00C35633"/>
    <w:rsid w:val="00D030E8"/>
    <w:rsid w:val="00D57D8F"/>
    <w:rsid w:val="00D65FCA"/>
    <w:rsid w:val="00ED0716"/>
    <w:rsid w:val="00F301AD"/>
    <w:rsid w:val="00FA270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AA1A16"/>
    <w:rPr>
      <w:color w:val="808080"/>
    </w:rPr>
  </w:style>
  <w:style w:type="paragraph" w:customStyle="1" w:styleId="0D5B53E66DE14B34BBB989361CFF5C76">
    <w:name w:val="0D5B53E66DE14B34BBB989361CFF5C76"/>
    <w:rsid w:val="009518A2"/>
  </w:style>
  <w:style w:type="paragraph" w:customStyle="1" w:styleId="E12673F9909C4CDB9490F7C974C5087F">
    <w:name w:val="E12673F9909C4CDB9490F7C974C5087F"/>
    <w:rsid w:val="007430EE"/>
  </w:style>
  <w:style w:type="paragraph" w:customStyle="1" w:styleId="8999666022684013BA886C1F70D447A3">
    <w:name w:val="8999666022684013BA886C1F70D447A3"/>
    <w:rsid w:val="00AA1A1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71432F-F578-4420-ACB8-8B669B2C23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43987</Words>
  <Characters>277122</Characters>
  <Application>Microsoft Office Word</Application>
  <DocSecurity>0</DocSecurity>
  <Lines>2309</Lines>
  <Paragraphs>640</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320469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Giebelmann, Johannes</dc:creator>
  <cp:lastModifiedBy>Johannes Giebelmann</cp:lastModifiedBy>
  <cp:revision>96</cp:revision>
  <cp:lastPrinted>2025-02-04T10:16:00Z</cp:lastPrinted>
  <dcterms:created xsi:type="dcterms:W3CDTF">2024-09-13T14:03:00Z</dcterms:created>
  <dcterms:modified xsi:type="dcterms:W3CDTF">2025-02-12T15:54:00Z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7">
    <vt:lpwstr>Kryo- und Eischemie</vt:lpwstr>
  </property>
  <property fmtid="{D5CDD505-2E9C-101B-9397-08002B2CF9AE}" pid="3" name="CitaviDocumentProperty_0">
    <vt:lpwstr>3c787294-50ed-43ab-8ebd-e3c92bbb1aa7</vt:lpwstr>
  </property>
  <property fmtid="{D5CDD505-2E9C-101B-9397-08002B2CF9AE}" pid="4" name="CitaviDocumentProperty_6">
    <vt:lpwstr>False</vt:lpwstr>
  </property>
  <property fmtid="{D5CDD505-2E9C-101B-9397-08002B2CF9AE}" pid="5" name="CitaviDocumentProperty_27">
    <vt:lpwstr>True</vt:lpwstr>
  </property>
  <property fmtid="{D5CDD505-2E9C-101B-9397-08002B2CF9AE}" pid="6" name="CitaviDocumentProperty_26">
    <vt:lpwstr>Supplementary References</vt:lpwstr>
  </property>
  <property fmtid="{D5CDD505-2E9C-101B-9397-08002B2CF9AE}" pid="7" name="CitaviDocumentProperty_11">
    <vt:lpwstr>Überschrift 1</vt:lpwstr>
  </property>
  <property fmtid="{D5CDD505-2E9C-101B-9397-08002B2CF9AE}" pid="8" name="CitaviDocumentProperty_12">
    <vt:lpwstr>Standard</vt:lpwstr>
  </property>
  <property fmtid="{D5CDD505-2E9C-101B-9397-08002B2CF9AE}" pid="9" name="CitaviDocumentProperty_16">
    <vt:lpwstr>Untertitel</vt:lpwstr>
  </property>
  <property fmtid="{D5CDD505-2E9C-101B-9397-08002B2CF9AE}" pid="10" name="CitaviDocumentProperty_13">
    <vt:lpwstr>Standard</vt:lpwstr>
  </property>
  <property fmtid="{D5CDD505-2E9C-101B-9397-08002B2CF9AE}" pid="11" name="CitaviDocumentProperty_15">
    <vt:lpwstr>Standard</vt:lpwstr>
  </property>
  <property fmtid="{D5CDD505-2E9C-101B-9397-08002B2CF9AE}" pid="12" name="CitaviDocumentProperty_17">
    <vt:lpwstr>Standard</vt:lpwstr>
  </property>
  <property fmtid="{D5CDD505-2E9C-101B-9397-08002B2CF9AE}" pid="13" name="CitaviDocumentProperty_1">
    <vt:lpwstr>6.14.0.0</vt:lpwstr>
  </property>
  <property fmtid="{D5CDD505-2E9C-101B-9397-08002B2CF9AE}" pid="14" name="CitaviDocumentProperty_8">
    <vt:lpwstr>CloudProjectKey=avrsslqso1ye022bdcnvcuf27kxn9famlcbq37tpgi9le; ProjectName=Kryo- und Eischemie</vt:lpwstr>
  </property>
</Properties>
</file>