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17CF4D" w14:textId="25A2E3DC" w:rsidR="00EC7C85" w:rsidRDefault="00EC7C85" w:rsidP="00B91F5E">
      <w:pPr>
        <w:rPr>
          <w:sz w:val="36"/>
          <w:szCs w:val="36"/>
        </w:rPr>
      </w:pPr>
    </w:p>
    <w:p w14:paraId="53B0A160" w14:textId="77777777" w:rsidR="00393BAB" w:rsidRDefault="00393BAB" w:rsidP="00FA1481">
      <w:pPr>
        <w:jc w:val="center"/>
        <w:rPr>
          <w:sz w:val="36"/>
          <w:szCs w:val="36"/>
        </w:rPr>
      </w:pPr>
    </w:p>
    <w:p w14:paraId="31C337D1" w14:textId="77777777" w:rsidR="00D04BCF" w:rsidRPr="003B40E6" w:rsidRDefault="00BB2D2A" w:rsidP="00FA1481">
      <w:pPr>
        <w:jc w:val="center"/>
        <w:rPr>
          <w:sz w:val="36"/>
          <w:szCs w:val="36"/>
        </w:rPr>
      </w:pPr>
      <w:r>
        <w:rPr>
          <w:sz w:val="36"/>
          <w:szCs w:val="36"/>
        </w:rPr>
        <w:t>Supplementary Materials</w:t>
      </w:r>
      <w:r w:rsidR="009743A9">
        <w:rPr>
          <w:sz w:val="36"/>
          <w:szCs w:val="36"/>
        </w:rPr>
        <w:t xml:space="preserve"> for</w:t>
      </w:r>
    </w:p>
    <w:p w14:paraId="29411C5A" w14:textId="77777777" w:rsidR="005001AC" w:rsidRDefault="005001AC"/>
    <w:p w14:paraId="339B31F7" w14:textId="0D15FF21" w:rsidR="00015F74" w:rsidRDefault="004666A2" w:rsidP="004666A2">
      <w:pPr>
        <w:jc w:val="center"/>
        <w:rPr>
          <w:b/>
          <w:color w:val="000000"/>
          <w:sz w:val="28"/>
          <w:szCs w:val="28"/>
        </w:rPr>
      </w:pPr>
      <w:r w:rsidRPr="004666A2">
        <w:rPr>
          <w:b/>
          <w:color w:val="000000"/>
          <w:sz w:val="28"/>
          <w:szCs w:val="28"/>
        </w:rPr>
        <w:t>Bridging perception and landscape structure: mapping urban streetscape aesthetics as nature’s contributions to people</w:t>
      </w:r>
    </w:p>
    <w:p w14:paraId="7159A669" w14:textId="77777777" w:rsidR="00BC19B0" w:rsidRPr="007108F5" w:rsidRDefault="00BC19B0" w:rsidP="004666A2">
      <w:pPr>
        <w:jc w:val="center"/>
        <w:rPr>
          <w:sz w:val="28"/>
          <w:szCs w:val="28"/>
        </w:rPr>
      </w:pPr>
    </w:p>
    <w:p w14:paraId="6665D463" w14:textId="350CEA65" w:rsidR="007C45B3" w:rsidRPr="00204967" w:rsidRDefault="00204967" w:rsidP="005001AC">
      <w:pPr>
        <w:jc w:val="center"/>
        <w:rPr>
          <w:i/>
          <w:iCs/>
          <w:szCs w:val="24"/>
          <w:lang w:val="pt-BR"/>
        </w:rPr>
      </w:pPr>
      <w:r w:rsidRPr="00204967">
        <w:rPr>
          <w:szCs w:val="24"/>
          <w:lang w:val="pt-BR"/>
        </w:rPr>
        <w:t>Douglas W. Cirino</w:t>
      </w:r>
      <w:r w:rsidR="007C45B3" w:rsidRPr="00204967">
        <w:rPr>
          <w:szCs w:val="24"/>
          <w:lang w:val="pt-BR"/>
        </w:rPr>
        <w:t xml:space="preserve"> </w:t>
      </w:r>
      <w:r w:rsidR="007C45B3" w:rsidRPr="00204967">
        <w:rPr>
          <w:i/>
          <w:iCs/>
          <w:szCs w:val="24"/>
          <w:lang w:val="pt-BR"/>
        </w:rPr>
        <w:t>et al.</w:t>
      </w:r>
    </w:p>
    <w:p w14:paraId="0648E06D" w14:textId="77777777" w:rsidR="000F0DCE" w:rsidRPr="00204967" w:rsidRDefault="000F0DCE" w:rsidP="005001AC">
      <w:pPr>
        <w:jc w:val="center"/>
        <w:rPr>
          <w:szCs w:val="24"/>
          <w:lang w:val="pt-BR"/>
        </w:rPr>
      </w:pPr>
    </w:p>
    <w:p w14:paraId="34D67477" w14:textId="1FCA2077" w:rsidR="004779CB" w:rsidRPr="00ED2CBE" w:rsidRDefault="00533910" w:rsidP="005001AC">
      <w:pPr>
        <w:jc w:val="center"/>
        <w:rPr>
          <w:sz w:val="20"/>
        </w:rPr>
      </w:pPr>
      <w:r w:rsidRPr="00ED2CBE">
        <w:rPr>
          <w:sz w:val="20"/>
        </w:rPr>
        <w:t>*</w:t>
      </w:r>
      <w:r w:rsidR="00E4519A" w:rsidRPr="00ED2CBE">
        <w:rPr>
          <w:sz w:val="20"/>
        </w:rPr>
        <w:t>Correspond</w:t>
      </w:r>
      <w:r w:rsidRPr="00ED2CBE">
        <w:rPr>
          <w:sz w:val="20"/>
        </w:rPr>
        <w:t>ing author</w:t>
      </w:r>
      <w:r w:rsidR="00392402" w:rsidRPr="00ED2CBE">
        <w:rPr>
          <w:sz w:val="20"/>
        </w:rPr>
        <w:t>. Email</w:t>
      </w:r>
      <w:r w:rsidR="004779CB" w:rsidRPr="00ED2CBE">
        <w:rPr>
          <w:sz w:val="20"/>
        </w:rPr>
        <w:t>:</w:t>
      </w:r>
      <w:r w:rsidR="00BC3E04" w:rsidRPr="00ED2CBE">
        <w:rPr>
          <w:sz w:val="20"/>
        </w:rPr>
        <w:t xml:space="preserve"> </w:t>
      </w:r>
      <w:hyperlink r:id="rId10" w:history="1">
        <w:r w:rsidR="00204967" w:rsidRPr="005016BE">
          <w:rPr>
            <w:rStyle w:val="Hyperlink"/>
            <w:sz w:val="20"/>
          </w:rPr>
          <w:t>douglas.cirino@usp.br</w:t>
        </w:r>
      </w:hyperlink>
    </w:p>
    <w:p w14:paraId="050BA42C" w14:textId="77777777" w:rsidR="00ED2CBE" w:rsidRDefault="00ED2CBE" w:rsidP="00533910">
      <w:pPr>
        <w:pStyle w:val="PubInfo"/>
      </w:pPr>
    </w:p>
    <w:p w14:paraId="71939F02" w14:textId="77777777" w:rsidR="00533910" w:rsidRPr="00EE59BE" w:rsidRDefault="00533910" w:rsidP="00533910">
      <w:pPr>
        <w:jc w:val="center"/>
      </w:pPr>
    </w:p>
    <w:p w14:paraId="223EBBEB" w14:textId="77777777" w:rsidR="002C030F" w:rsidRDefault="002C030F"/>
    <w:p w14:paraId="5BBBF32C" w14:textId="77777777" w:rsidR="00015F74" w:rsidRDefault="00015F74">
      <w:pPr>
        <w:rPr>
          <w:b/>
        </w:rPr>
      </w:pPr>
    </w:p>
    <w:p w14:paraId="546CBFCA" w14:textId="77777777" w:rsidR="002C030F" w:rsidRPr="00262D72" w:rsidRDefault="009743A9">
      <w:pPr>
        <w:rPr>
          <w:b/>
        </w:rPr>
      </w:pPr>
      <w:r>
        <w:rPr>
          <w:b/>
        </w:rPr>
        <w:t xml:space="preserve">This PDF file </w:t>
      </w:r>
      <w:r w:rsidR="002C030F" w:rsidRPr="00262D72">
        <w:rPr>
          <w:b/>
        </w:rPr>
        <w:t>includes:</w:t>
      </w:r>
    </w:p>
    <w:p w14:paraId="6B069C4B" w14:textId="77777777" w:rsidR="002C030F" w:rsidRDefault="002C030F"/>
    <w:p w14:paraId="5953D2BA" w14:textId="697A123A" w:rsidR="002C030F" w:rsidRDefault="00BB2D2A" w:rsidP="00262D72">
      <w:pPr>
        <w:ind w:left="720"/>
      </w:pPr>
      <w:r>
        <w:t>Supplementary</w:t>
      </w:r>
      <w:r w:rsidR="00AB399E">
        <w:t xml:space="preserve"> </w:t>
      </w:r>
      <w:r w:rsidR="002C030F">
        <w:t>Text</w:t>
      </w:r>
    </w:p>
    <w:p w14:paraId="7FC81517" w14:textId="6E8EAC1F" w:rsidR="002C030F" w:rsidRDefault="002C030F" w:rsidP="00262D72">
      <w:pPr>
        <w:ind w:left="720"/>
      </w:pPr>
      <w:r>
        <w:t>Fig</w:t>
      </w:r>
      <w:r w:rsidR="00A3403B">
        <w:t xml:space="preserve">s. </w:t>
      </w:r>
      <w:r>
        <w:t>S1</w:t>
      </w:r>
      <w:r w:rsidR="00A3403B">
        <w:t xml:space="preserve"> to </w:t>
      </w:r>
      <w:r>
        <w:t>S</w:t>
      </w:r>
      <w:r w:rsidR="00F4674A">
        <w:t>2</w:t>
      </w:r>
      <w:r w:rsidR="000E7D5B">
        <w:t>3</w:t>
      </w:r>
    </w:p>
    <w:p w14:paraId="39DE064C" w14:textId="57C06237" w:rsidR="002C030F" w:rsidRDefault="002C030F" w:rsidP="00262D72">
      <w:pPr>
        <w:ind w:left="720"/>
      </w:pPr>
      <w:r>
        <w:t>Tables S1</w:t>
      </w:r>
      <w:r w:rsidR="00A3403B">
        <w:t xml:space="preserve"> to </w:t>
      </w:r>
      <w:r>
        <w:t>S</w:t>
      </w:r>
      <w:r w:rsidR="003C0192">
        <w:t>4</w:t>
      </w:r>
    </w:p>
    <w:p w14:paraId="23718CE0" w14:textId="77777777" w:rsidR="00015F74" w:rsidRDefault="00015F74" w:rsidP="00262D72">
      <w:pPr>
        <w:ind w:left="720"/>
      </w:pPr>
      <w:r>
        <w:br/>
      </w:r>
    </w:p>
    <w:p w14:paraId="56F29DC2" w14:textId="63060779" w:rsidR="008218C4" w:rsidRDefault="00015F74" w:rsidP="00D86513">
      <w:pPr>
        <w:pStyle w:val="SMHeading"/>
      </w:pPr>
      <w:r>
        <w:br w:type="page"/>
      </w:r>
      <w:bookmarkStart w:id="0" w:name="Tables"/>
      <w:bookmarkStart w:id="1" w:name="MaterialsMethods"/>
      <w:bookmarkEnd w:id="0"/>
      <w:bookmarkEnd w:id="1"/>
    </w:p>
    <w:p w14:paraId="12923ABF" w14:textId="77777777" w:rsidR="00015F74" w:rsidRDefault="00BB2D2A" w:rsidP="00B9440A">
      <w:pPr>
        <w:pStyle w:val="SMHeading"/>
      </w:pPr>
      <w:r>
        <w:lastRenderedPageBreak/>
        <w:t>Supplementary</w:t>
      </w:r>
      <w:r w:rsidR="00015F74">
        <w:t xml:space="preserve"> Text</w:t>
      </w:r>
    </w:p>
    <w:p w14:paraId="0EE46098" w14:textId="1692EF07" w:rsidR="00F74F95" w:rsidRPr="00355362" w:rsidRDefault="00D35385" w:rsidP="00B9440A">
      <w:pPr>
        <w:pStyle w:val="SMSubheading"/>
      </w:pPr>
      <w:r>
        <w:t>No effect of socioeconomic profile:</w:t>
      </w:r>
    </w:p>
    <w:p w14:paraId="6A5A6B54" w14:textId="3F3EB080" w:rsidR="00355362" w:rsidRDefault="00D35385" w:rsidP="00D35385">
      <w:pPr>
        <w:pStyle w:val="SMText"/>
        <w:ind w:firstLine="0"/>
        <w:jc w:val="both"/>
      </w:pPr>
      <w:r w:rsidRPr="00D35385">
        <w:t>In general lines, different groups of respondents agree in terms of what streets are more beautiful or less beautiful, as exemplified in the</w:t>
      </w:r>
      <w:r>
        <w:t xml:space="preserve"> Figs. S1 to S11</w:t>
      </w:r>
      <w:r w:rsidRPr="00D35385">
        <w:t>. There is no effect of age, sex, education or origin in the scores attributed to the images. For each group we divided the dataset and re-computed the Elo score. As there is no clear pattern of vias by group</w:t>
      </w:r>
      <w:r>
        <w:t>,</w:t>
      </w:r>
      <w:r w:rsidRPr="00D35385">
        <w:t xml:space="preserve"> for the final analysis we calculated a global Elo score considering all the respondents</w:t>
      </w:r>
      <w:r>
        <w:t xml:space="preserve"> together</w:t>
      </w:r>
      <w:r w:rsidR="00355362">
        <w:t>.</w:t>
      </w:r>
      <w:r w:rsidR="00BC3E04">
        <w:t xml:space="preserve"> </w:t>
      </w:r>
      <w:bookmarkStart w:id="2" w:name="Figures"/>
      <w:bookmarkEnd w:id="2"/>
    </w:p>
    <w:p w14:paraId="00905F25" w14:textId="77777777" w:rsidR="00D35385" w:rsidRDefault="00D35385" w:rsidP="00D35385">
      <w:pPr>
        <w:pStyle w:val="SMText"/>
        <w:ind w:firstLine="0"/>
        <w:jc w:val="both"/>
      </w:pPr>
    </w:p>
    <w:p w14:paraId="79C4B36B" w14:textId="2606E701" w:rsidR="00B60A90" w:rsidRDefault="00B60A90" w:rsidP="00D35385">
      <w:pPr>
        <w:pStyle w:val="SMText"/>
        <w:ind w:firstLine="0"/>
        <w:jc w:val="both"/>
        <w:rPr>
          <w:u w:val="single"/>
        </w:rPr>
      </w:pPr>
      <w:r w:rsidRPr="00B60A90">
        <w:rPr>
          <w:u w:val="single"/>
        </w:rPr>
        <w:t>Principal Component Analysis (PCA)</w:t>
      </w:r>
      <w:r>
        <w:rPr>
          <w:u w:val="single"/>
        </w:rPr>
        <w:t xml:space="preserve"> for color distance:</w:t>
      </w:r>
    </w:p>
    <w:p w14:paraId="0E206A72" w14:textId="08F916EF" w:rsidR="00D35385" w:rsidRDefault="00B60A90" w:rsidP="00D35385">
      <w:pPr>
        <w:pStyle w:val="SMText"/>
        <w:ind w:firstLine="0"/>
        <w:jc w:val="both"/>
      </w:pPr>
      <w:r w:rsidRPr="00B60A90">
        <w:t xml:space="preserve">We ran a PCA analysis using the color distances matrix calculated through the R package </w:t>
      </w:r>
      <w:proofErr w:type="spellStart"/>
      <w:r w:rsidRPr="00B60A90">
        <w:t>colordistance</w:t>
      </w:r>
      <w:proofErr w:type="spellEnd"/>
      <w:r w:rsidRPr="00B60A90">
        <w:t xml:space="preserve"> v. 1.1.2. Each axis represents dominant color and/or color mixtures</w:t>
      </w:r>
      <w:r>
        <w:t xml:space="preserve"> on Figs S14 – S16. </w:t>
      </w:r>
    </w:p>
    <w:p w14:paraId="55FD0006" w14:textId="77777777" w:rsidR="000D5EB7" w:rsidRDefault="000D5EB7" w:rsidP="00D35385">
      <w:pPr>
        <w:pStyle w:val="SMText"/>
        <w:ind w:firstLine="0"/>
        <w:jc w:val="both"/>
      </w:pPr>
    </w:p>
    <w:p w14:paraId="45D555A0" w14:textId="3B00B046" w:rsidR="000D5EB7" w:rsidRPr="00C15297" w:rsidRDefault="000D5EB7" w:rsidP="00D35385">
      <w:pPr>
        <w:pStyle w:val="SMText"/>
        <w:ind w:firstLine="0"/>
        <w:jc w:val="both"/>
        <w:rPr>
          <w:u w:val="single"/>
        </w:rPr>
      </w:pPr>
      <w:r w:rsidRPr="00C15297">
        <w:rPr>
          <w:u w:val="single"/>
        </w:rPr>
        <w:t>Comparing Geen View Index (GVI) with aesthetic score</w:t>
      </w:r>
      <w:r w:rsidR="00C15297" w:rsidRPr="00C15297">
        <w:rPr>
          <w:u w:val="single"/>
        </w:rPr>
        <w:t>:</w:t>
      </w:r>
    </w:p>
    <w:p w14:paraId="10AAE015" w14:textId="41DEB112" w:rsidR="00C15297" w:rsidRDefault="00C15297" w:rsidP="00D35385">
      <w:pPr>
        <w:pStyle w:val="SMText"/>
        <w:ind w:firstLine="0"/>
        <w:jc w:val="both"/>
      </w:pPr>
      <w:r w:rsidRPr="00C15297">
        <w:t xml:space="preserve">There is a correlation between the Green View Index (GVI) (Li et al. 2015) and the aesthetic values, indicating that a portion of the variability in aesthetic perception can be attributed to the amount of greenery visible in the Street View images. However, this correlation is relatively low, with a </w:t>
      </w:r>
      <w:proofErr w:type="spellStart"/>
      <w:r w:rsidRPr="00C15297">
        <w:t>pearson</w:t>
      </w:r>
      <w:proofErr w:type="spellEnd"/>
      <w:r w:rsidRPr="00C15297">
        <w:t xml:space="preserve"> coefficient of only 0.3</w:t>
      </w:r>
      <w:r w:rsidR="004666A2">
        <w:t>9 and R² of 0.153</w:t>
      </w:r>
      <w:r>
        <w:t xml:space="preserve"> (Fig. S17)</w:t>
      </w:r>
      <w:r w:rsidRPr="00C15297">
        <w:t>. These findings suggest that while the presence of green elements contributes to the overall aesthetic values, it is not solely determined by the extent of greenery.</w:t>
      </w:r>
    </w:p>
    <w:p w14:paraId="4F8E0FEC" w14:textId="77777777" w:rsidR="00B60A90" w:rsidRDefault="00B60A90" w:rsidP="00D35385">
      <w:pPr>
        <w:pStyle w:val="SMText"/>
        <w:ind w:firstLine="0"/>
        <w:jc w:val="both"/>
      </w:pPr>
    </w:p>
    <w:p w14:paraId="27BB1503" w14:textId="52A93AAB" w:rsidR="00283E9E" w:rsidRPr="00283E9E" w:rsidRDefault="00283E9E" w:rsidP="00D35385">
      <w:pPr>
        <w:pStyle w:val="SMText"/>
        <w:ind w:firstLine="0"/>
        <w:jc w:val="both"/>
        <w:rPr>
          <w:u w:val="single"/>
        </w:rPr>
      </w:pPr>
      <w:r w:rsidRPr="00283E9E">
        <w:rPr>
          <w:u w:val="single"/>
        </w:rPr>
        <w:t>Moran’s I test:</w:t>
      </w:r>
    </w:p>
    <w:p w14:paraId="3B8A2804" w14:textId="77777777" w:rsidR="00283E9E" w:rsidRDefault="00283E9E" w:rsidP="00283E9E">
      <w:pPr>
        <w:jc w:val="both"/>
      </w:pPr>
      <w:r>
        <w:t xml:space="preserve">Moran’s I test for the linear model considering the variables from above (landscape) showing a significative difference between the correlation expected and observed, keeping the alternative hypothesis of distance-based autocorrelation: </w:t>
      </w:r>
    </w:p>
    <w:tbl>
      <w:tblPr>
        <w:tblStyle w:val="7"/>
        <w:tblW w:w="849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494"/>
      </w:tblGrid>
      <w:tr w:rsidR="00283E9E" w14:paraId="7E00E072" w14:textId="77777777" w:rsidTr="00283E9E">
        <w:trPr>
          <w:trHeight w:val="1239"/>
          <w:jc w:val="center"/>
        </w:trPr>
        <w:tc>
          <w:tcPr>
            <w:tcW w:w="8494" w:type="dxa"/>
          </w:tcPr>
          <w:p w14:paraId="02CF57CA" w14:textId="46F7F6EF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b/>
              </w:rPr>
              <w:tab/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DHARMa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Moran's I test for distance-based autocorrelation</w:t>
            </w:r>
          </w:p>
          <w:p w14:paraId="67677FA0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data</w:t>
            </w:r>
            <w:proofErr w:type="gramStart"/>
            <w:r>
              <w:rPr>
                <w:rFonts w:ascii="Cascadia Code ExtraLight" w:eastAsia="Cascadia Code ExtraLight" w:hAnsi="Cascadia Code ExtraLight" w:cs="Cascadia Code ExtraLight"/>
              </w:rPr>
              <w:t xml:space="preserve">: 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model</w:t>
            </w:r>
            <w:proofErr w:type="gramEnd"/>
            <w:r>
              <w:rPr>
                <w:rFonts w:ascii="Cascadia Code ExtraLight" w:eastAsia="Cascadia Code ExtraLight" w:hAnsi="Cascadia Code ExtraLight" w:cs="Cascadia Code ExtraLight"/>
              </w:rPr>
              <w:t>_residuals</w:t>
            </w:r>
            <w:proofErr w:type="spellEnd"/>
          </w:p>
          <w:p w14:paraId="08981385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 xml:space="preserve">observed = 0.0222103, expected = -0.0023866,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sd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= 0.0054933, p-value = 7.548e-06</w:t>
            </w:r>
          </w:p>
          <w:p w14:paraId="4D317922" w14:textId="77777777" w:rsidR="00283E9E" w:rsidRDefault="00283E9E" w:rsidP="00F02197">
            <w:pPr>
              <w:jc w:val="both"/>
              <w:rPr>
                <w:b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alternative hypothesis: Distance-based autocorrelation</w:t>
            </w:r>
          </w:p>
        </w:tc>
      </w:tr>
    </w:tbl>
    <w:p w14:paraId="1D070530" w14:textId="77777777" w:rsidR="00283E9E" w:rsidRDefault="00283E9E" w:rsidP="00283E9E">
      <w:pPr>
        <w:jc w:val="both"/>
        <w:rPr>
          <w:b/>
        </w:rPr>
      </w:pPr>
    </w:p>
    <w:p w14:paraId="315ED550" w14:textId="77777777" w:rsidR="00283E9E" w:rsidRDefault="00283E9E" w:rsidP="00283E9E">
      <w:pPr>
        <w:jc w:val="both"/>
      </w:pPr>
      <w:r>
        <w:t xml:space="preserve">Moran’s I test for the linear model considering the variables from the front (image’s features) showing a significative difference between the correlation expected and observed, keeping the alternative hypothesis of distance-based autocorrelation: </w:t>
      </w:r>
    </w:p>
    <w:tbl>
      <w:tblPr>
        <w:tblStyle w:val="6"/>
        <w:tblW w:w="849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494"/>
      </w:tblGrid>
      <w:tr w:rsidR="00283E9E" w14:paraId="320BA918" w14:textId="77777777" w:rsidTr="00283E9E">
        <w:trPr>
          <w:jc w:val="center"/>
        </w:trPr>
        <w:tc>
          <w:tcPr>
            <w:tcW w:w="8494" w:type="dxa"/>
          </w:tcPr>
          <w:p w14:paraId="51C6EC16" w14:textId="1C4CBCE9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b/>
              </w:rPr>
              <w:tab/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DHARMa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Moran's I test for distance-based autocorrelation</w:t>
            </w:r>
          </w:p>
          <w:p w14:paraId="575BDA90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data</w:t>
            </w:r>
            <w:proofErr w:type="gramStart"/>
            <w:r>
              <w:rPr>
                <w:rFonts w:ascii="Cascadia Code ExtraLight" w:eastAsia="Cascadia Code ExtraLight" w:hAnsi="Cascadia Code ExtraLight" w:cs="Cascadia Code ExtraLight"/>
              </w:rPr>
              <w:t xml:space="preserve">: 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model</w:t>
            </w:r>
            <w:proofErr w:type="gramEnd"/>
            <w:r>
              <w:rPr>
                <w:rFonts w:ascii="Cascadia Code ExtraLight" w:eastAsia="Cascadia Code ExtraLight" w:hAnsi="Cascadia Code ExtraLight" w:cs="Cascadia Code ExtraLight"/>
              </w:rPr>
              <w:t>_residuals</w:t>
            </w:r>
            <w:proofErr w:type="spellEnd"/>
          </w:p>
          <w:p w14:paraId="79DCA698" w14:textId="77777777" w:rsidR="00283E9E" w:rsidRDefault="00283E9E" w:rsidP="00F02197">
            <w:pPr>
              <w:jc w:val="both"/>
              <w:rPr>
                <w:rFonts w:ascii="Cascadia Code ExtraLight" w:eastAsia="Cascadia Code ExtraLight" w:hAnsi="Cascadia Code ExtraLight" w:cs="Cascadia Code ExtraLight"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 xml:space="preserve">observed = 0.0663262, expected = -0.0023866, </w:t>
            </w:r>
            <w:proofErr w:type="spellStart"/>
            <w:r>
              <w:rPr>
                <w:rFonts w:ascii="Cascadia Code ExtraLight" w:eastAsia="Cascadia Code ExtraLight" w:hAnsi="Cascadia Code ExtraLight" w:cs="Cascadia Code ExtraLight"/>
              </w:rPr>
              <w:t>sd</w:t>
            </w:r>
            <w:proofErr w:type="spellEnd"/>
            <w:r>
              <w:rPr>
                <w:rFonts w:ascii="Cascadia Code ExtraLight" w:eastAsia="Cascadia Code ExtraLight" w:hAnsi="Cascadia Code ExtraLight" w:cs="Cascadia Code ExtraLight"/>
              </w:rPr>
              <w:t xml:space="preserve"> = 0.0054907, p-value &lt; 2.2e-16</w:t>
            </w:r>
          </w:p>
          <w:p w14:paraId="20EFFEB8" w14:textId="77777777" w:rsidR="00283E9E" w:rsidRDefault="00283E9E" w:rsidP="00F02197">
            <w:pPr>
              <w:jc w:val="both"/>
              <w:rPr>
                <w:b/>
              </w:rPr>
            </w:pPr>
            <w:r>
              <w:rPr>
                <w:rFonts w:ascii="Cascadia Code ExtraLight" w:eastAsia="Cascadia Code ExtraLight" w:hAnsi="Cascadia Code ExtraLight" w:cs="Cascadia Code ExtraLight"/>
              </w:rPr>
              <w:t>alternative hypothesis: Distance-based autocorrelation</w:t>
            </w:r>
          </w:p>
        </w:tc>
      </w:tr>
    </w:tbl>
    <w:p w14:paraId="5C4B1945" w14:textId="77777777" w:rsidR="00283E9E" w:rsidRDefault="00283E9E" w:rsidP="00283E9E">
      <w:pPr>
        <w:jc w:val="both"/>
        <w:rPr>
          <w:b/>
        </w:rPr>
      </w:pPr>
    </w:p>
    <w:p w14:paraId="48155710" w14:textId="77777777" w:rsidR="00283E9E" w:rsidRDefault="00283E9E" w:rsidP="00283E9E">
      <w:pPr>
        <w:jc w:val="both"/>
      </w:pPr>
      <w:r>
        <w:t xml:space="preserve">The Moran’s test showed the need to consider space in the models, for that reason we performed a model that uses the pairs of coordinates as random effect to take </w:t>
      </w:r>
      <w:proofErr w:type="gramStart"/>
      <w:r>
        <w:t>in</w:t>
      </w:r>
      <w:proofErr w:type="gramEnd"/>
      <w:r>
        <w:t xml:space="preserve"> consideration in the model. </w:t>
      </w:r>
    </w:p>
    <w:p w14:paraId="49879CE9" w14:textId="77777777" w:rsidR="00283E9E" w:rsidRDefault="00283E9E" w:rsidP="00D35385">
      <w:pPr>
        <w:pStyle w:val="SMText"/>
        <w:ind w:firstLine="0"/>
        <w:jc w:val="both"/>
      </w:pPr>
    </w:p>
    <w:p w14:paraId="29D453A1" w14:textId="14663ACB" w:rsidR="009A5287" w:rsidRDefault="009A5287" w:rsidP="00283E9E">
      <w:pPr>
        <w:pStyle w:val="SMText"/>
        <w:ind w:firstLine="0"/>
      </w:pPr>
    </w:p>
    <w:p w14:paraId="5CA65707" w14:textId="77777777" w:rsidR="00D86513" w:rsidRDefault="00D86513" w:rsidP="00D86513">
      <w:pPr>
        <w:pStyle w:val="SMHeading"/>
        <w:jc w:val="center"/>
      </w:pPr>
      <w:r>
        <w:rPr>
          <w:b w:val="0"/>
          <w:noProof/>
        </w:rPr>
        <w:lastRenderedPageBreak/>
        <w:drawing>
          <wp:inline distT="0" distB="0" distL="0" distR="0" wp14:anchorId="5431B53A" wp14:editId="12024C36">
            <wp:extent cx="5382895" cy="5382895"/>
            <wp:effectExtent l="0" t="0" r="0" b="0"/>
            <wp:docPr id="2023864879" name="image9.png" descr="A graph of a graph showing a line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graph of a graph showing a line of images&#10;&#10;Description automatically generated with medium confidence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50BBEF" w14:textId="7ABA6AF6" w:rsidR="00015F74" w:rsidRPr="00355362" w:rsidRDefault="007411A1" w:rsidP="00B9440A">
      <w:pPr>
        <w:pStyle w:val="SMHeading"/>
      </w:pPr>
      <w:r w:rsidRPr="00355362">
        <w:t>Fig. S1.</w:t>
      </w:r>
    </w:p>
    <w:p w14:paraId="4D46A919" w14:textId="7EE0C273" w:rsidR="00015F74" w:rsidRDefault="00D86513" w:rsidP="00B9440A">
      <w:pPr>
        <w:pStyle w:val="SMcaption"/>
      </w:pPr>
      <w:r w:rsidRPr="00D86513">
        <w:t>Correlation between the aesthetic values of two age categories of the respondents of the study (18 to 24 and 25 to 59 years old)</w:t>
      </w:r>
      <w:r w:rsidR="00355362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AD205DD" w14:textId="77777777" w:rsidR="009A5287" w:rsidRDefault="009A5287" w:rsidP="00B9440A">
      <w:pPr>
        <w:pStyle w:val="SMcaption"/>
      </w:pPr>
    </w:p>
    <w:p w14:paraId="577F070F" w14:textId="77777777" w:rsidR="00D86513" w:rsidRDefault="00D86513">
      <w:r>
        <w:br w:type="page"/>
      </w:r>
    </w:p>
    <w:p w14:paraId="2110B0C0" w14:textId="18598673" w:rsidR="00D86513" w:rsidRDefault="00D86513" w:rsidP="00D86513">
      <w:pPr>
        <w:pStyle w:val="SMHeading"/>
        <w:jc w:val="center"/>
      </w:pP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3D87B54E" wp14:editId="1A434EC6">
            <wp:extent cx="5382895" cy="5382895"/>
            <wp:effectExtent l="0" t="0" r="0" b="0"/>
            <wp:docPr id="2023864877" name="image5.png" descr="A graph of a diagra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A graph of a diagram&#10;&#10;Description automatically generated with medium confidence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67FF95" w14:textId="36DB95DB" w:rsidR="00112C5B" w:rsidRPr="00355362" w:rsidRDefault="00112C5B" w:rsidP="00B9440A">
      <w:pPr>
        <w:pStyle w:val="SMHeading"/>
      </w:pPr>
      <w:r w:rsidRPr="00355362">
        <w:t>Fig. S2</w:t>
      </w:r>
      <w:r w:rsidR="008218C4">
        <w:t>.</w:t>
      </w:r>
    </w:p>
    <w:p w14:paraId="71C4C6B3" w14:textId="35A3690A" w:rsidR="00477182" w:rsidRDefault="00D86513" w:rsidP="00477182">
      <w:pPr>
        <w:pStyle w:val="SMcaption"/>
      </w:pPr>
      <w:r w:rsidRPr="00D86513">
        <w:t>Correlation between the aesthetic values of two age categories of the respondents of the study (18 to 24 and 60 to 100 years old)</w:t>
      </w:r>
      <w:r w:rsidR="00477182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507BD7C" w14:textId="77777777" w:rsidR="00670299" w:rsidRDefault="00670299" w:rsidP="00670299">
      <w:pPr>
        <w:pStyle w:val="SMcaption"/>
      </w:pPr>
    </w:p>
    <w:p w14:paraId="6A99D632" w14:textId="77777777" w:rsidR="00D86513" w:rsidRDefault="00D86513">
      <w:r>
        <w:br w:type="page"/>
      </w:r>
    </w:p>
    <w:p w14:paraId="12CEEF4D" w14:textId="77777777" w:rsidR="00D86513" w:rsidRDefault="00D86513" w:rsidP="00D86513">
      <w:pPr>
        <w:pStyle w:val="SMHeading"/>
        <w:jc w:val="center"/>
      </w:pPr>
      <w:r>
        <w:rPr>
          <w:b w:val="0"/>
          <w:noProof/>
        </w:rPr>
        <w:lastRenderedPageBreak/>
        <w:drawing>
          <wp:inline distT="0" distB="0" distL="0" distR="0" wp14:anchorId="7E002CF4" wp14:editId="67C97FE1">
            <wp:extent cx="5382895" cy="5382895"/>
            <wp:effectExtent l="0" t="0" r="0" b="0"/>
            <wp:docPr id="2023864878" name="image3.png" descr="A graph of a diagra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A graph of a diagram&#10;&#10;Description automatically generated with medium confidenc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49D981" w14:textId="4B3D8973" w:rsidR="00112C5B" w:rsidRPr="00355362" w:rsidRDefault="00112C5B" w:rsidP="00D86513">
      <w:pPr>
        <w:pStyle w:val="SMHeading"/>
      </w:pPr>
      <w:r w:rsidRPr="00355362">
        <w:t>Fig. S</w:t>
      </w:r>
      <w:r w:rsidR="00355362">
        <w:t>3</w:t>
      </w:r>
      <w:r w:rsidR="008218C4">
        <w:t>.</w:t>
      </w:r>
    </w:p>
    <w:p w14:paraId="7F2A0CB1" w14:textId="275E10A7" w:rsidR="00477182" w:rsidRDefault="00D86513" w:rsidP="00477182">
      <w:pPr>
        <w:pStyle w:val="SMcaption"/>
      </w:pPr>
      <w:r w:rsidRPr="00D86513">
        <w:t>Correlation between the aesthetic values of two age categories of the respondents of the study (60 to 100 and 25 to 59 years old)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0B35D29F" w14:textId="77777777" w:rsidR="009A5287" w:rsidRDefault="009A5287" w:rsidP="00477182">
      <w:pPr>
        <w:pStyle w:val="SMcaption"/>
      </w:pPr>
    </w:p>
    <w:p w14:paraId="63015C6F" w14:textId="77777777" w:rsidR="00D86513" w:rsidRDefault="00D86513">
      <w:r>
        <w:br w:type="page"/>
      </w:r>
    </w:p>
    <w:p w14:paraId="105A46FB" w14:textId="63B6E128" w:rsidR="00D86513" w:rsidRDefault="00D86513" w:rsidP="00D86513">
      <w:pPr>
        <w:pStyle w:val="SMcaption"/>
        <w:jc w:val="center"/>
      </w:pPr>
      <w:r>
        <w:rPr>
          <w:b/>
          <w:noProof/>
        </w:rPr>
        <w:lastRenderedPageBreak/>
        <w:drawing>
          <wp:inline distT="0" distB="0" distL="0" distR="0" wp14:anchorId="79E895D1" wp14:editId="6AC86E68">
            <wp:extent cx="5382895" cy="5382895"/>
            <wp:effectExtent l="0" t="0" r="0" b="0"/>
            <wp:docPr id="2023864880" name="image12.png" descr="A graph of a graph of a person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A graph of a graph of a person&#10;&#10;Description automatically generated with medium confidence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75BFF3" w14:textId="3ADA2F21" w:rsidR="00D86513" w:rsidRPr="00355362" w:rsidRDefault="00D86513" w:rsidP="00D86513">
      <w:pPr>
        <w:pStyle w:val="SMHeading"/>
      </w:pPr>
      <w:r w:rsidRPr="00355362">
        <w:t>Fig. S</w:t>
      </w:r>
      <w:r>
        <w:t>4.</w:t>
      </w:r>
    </w:p>
    <w:p w14:paraId="332D3BA9" w14:textId="5CAE77DF" w:rsidR="00D86513" w:rsidRDefault="00D86513" w:rsidP="00D86513">
      <w:pPr>
        <w:pStyle w:val="SMcaption"/>
      </w:pPr>
      <w:r w:rsidRPr="00D86513">
        <w:t>Correlation between the aesthetic values of two gender categories of the respondents of the study.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5AFF05D9" w14:textId="77777777" w:rsidR="00D86513" w:rsidRDefault="00D86513">
      <w:r>
        <w:br w:type="page"/>
      </w:r>
    </w:p>
    <w:p w14:paraId="34EF3683" w14:textId="5E225A19" w:rsidR="00D86513" w:rsidRDefault="00D86513" w:rsidP="00D86513">
      <w:pPr>
        <w:pStyle w:val="SMHeading"/>
        <w:jc w:val="center"/>
      </w:pPr>
      <w:r>
        <w:rPr>
          <w:noProof/>
          <w:color w:val="000000"/>
          <w:sz w:val="20"/>
          <w:szCs w:val="20"/>
        </w:rPr>
        <w:lastRenderedPageBreak/>
        <w:drawing>
          <wp:inline distT="0" distB="0" distL="0" distR="0" wp14:anchorId="66E76A50" wp14:editId="56E67B38">
            <wp:extent cx="5382895" cy="5382895"/>
            <wp:effectExtent l="0" t="0" r="0" b="0"/>
            <wp:docPr id="2023864881" name="image14.png" descr="A graph of a graph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A graph of a graph of images&#10;&#10;Description automatically generated with medium confidence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6995F1" w14:textId="78E2EEC7" w:rsidR="00D86513" w:rsidRPr="00355362" w:rsidRDefault="00D86513" w:rsidP="00D86513">
      <w:pPr>
        <w:pStyle w:val="SMHeading"/>
      </w:pPr>
      <w:r w:rsidRPr="00355362">
        <w:t>Fig. S</w:t>
      </w:r>
      <w:r>
        <w:t>5.</w:t>
      </w:r>
    </w:p>
    <w:p w14:paraId="44AA1205" w14:textId="34C261AE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4B8230FE" w14:textId="77777777" w:rsidR="00D86513" w:rsidRDefault="00D86513" w:rsidP="00D86513">
      <w:pPr>
        <w:pStyle w:val="SMcaption"/>
      </w:pPr>
    </w:p>
    <w:p w14:paraId="1CCEE793" w14:textId="77777777" w:rsidR="00D86513" w:rsidRDefault="00D86513">
      <w:r>
        <w:br w:type="page"/>
      </w:r>
    </w:p>
    <w:p w14:paraId="2CC7B4F4" w14:textId="6827658E" w:rsidR="00D86513" w:rsidRDefault="00D86513" w:rsidP="00D86513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4A6FEB3A" wp14:editId="429FE676">
            <wp:extent cx="5382895" cy="5382895"/>
            <wp:effectExtent l="0" t="0" r="0" b="0"/>
            <wp:docPr id="2023864882" name="image7.png" descr="A graph of a graph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A graph of a graph of images&#10;&#10;Description automatically generated with medium confidence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36BAD6" w14:textId="72FBE3E3" w:rsidR="00D86513" w:rsidRPr="00355362" w:rsidRDefault="00D86513" w:rsidP="00D86513">
      <w:pPr>
        <w:pStyle w:val="SMHeading"/>
      </w:pPr>
      <w:r w:rsidRPr="00355362">
        <w:t>Fig. S</w:t>
      </w:r>
      <w:r>
        <w:t>6.</w:t>
      </w:r>
    </w:p>
    <w:p w14:paraId="4C2A0636" w14:textId="09B0A806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 xml:space="preserve"> – Bachelor and PhD.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31AD3D3" w14:textId="77777777" w:rsidR="00D86513" w:rsidRDefault="00D86513">
      <w:r>
        <w:br w:type="page"/>
      </w:r>
    </w:p>
    <w:p w14:paraId="31E682DA" w14:textId="45FE8F04" w:rsidR="00D86513" w:rsidRDefault="00D86513" w:rsidP="00D86513">
      <w:pPr>
        <w:pStyle w:val="SMcaption"/>
        <w:jc w:val="center"/>
      </w:pPr>
      <w:r>
        <w:rPr>
          <w:i/>
          <w:noProof/>
          <w:color w:val="44546A"/>
          <w:sz w:val="18"/>
          <w:szCs w:val="18"/>
        </w:rPr>
        <w:lastRenderedPageBreak/>
        <w:drawing>
          <wp:inline distT="0" distB="0" distL="0" distR="0" wp14:anchorId="51C178E0" wp14:editId="0646FCD9">
            <wp:extent cx="5382895" cy="5382895"/>
            <wp:effectExtent l="0" t="0" r="0" b="0"/>
            <wp:docPr id="2023864884" name="image16.png" descr="A graph of a graph of imag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A graph of a graph of images&#10;&#10;Description automatically generated with medium confidence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79BD36" w14:textId="3A34DF5A" w:rsidR="00D86513" w:rsidRPr="00355362" w:rsidRDefault="00D86513" w:rsidP="00D86513">
      <w:pPr>
        <w:pStyle w:val="SMHeading"/>
      </w:pPr>
      <w:r w:rsidRPr="00355362">
        <w:t>Fig. S</w:t>
      </w:r>
      <w:r>
        <w:t>7.</w:t>
      </w:r>
    </w:p>
    <w:p w14:paraId="025C827C" w14:textId="530FC122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 xml:space="preserve"> – High-school and PhD.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32067590" w14:textId="77777777" w:rsidR="00D86513" w:rsidRDefault="00D86513" w:rsidP="00D86513">
      <w:pPr>
        <w:pStyle w:val="SMcaption"/>
      </w:pPr>
    </w:p>
    <w:p w14:paraId="2D1E324A" w14:textId="77777777" w:rsidR="00D86513" w:rsidRDefault="00D86513">
      <w:r>
        <w:br w:type="page"/>
      </w:r>
    </w:p>
    <w:p w14:paraId="6C38D95C" w14:textId="1D0A65CB" w:rsidR="00D86513" w:rsidRDefault="00D86513" w:rsidP="00D86513">
      <w:pPr>
        <w:pStyle w:val="SMHeading"/>
        <w:jc w:val="center"/>
      </w:pPr>
      <w:r>
        <w:rPr>
          <w:noProof/>
        </w:rPr>
        <w:lastRenderedPageBreak/>
        <w:drawing>
          <wp:inline distT="0" distB="0" distL="0" distR="0" wp14:anchorId="32EFE9B3" wp14:editId="38E54069">
            <wp:extent cx="5382895" cy="5382895"/>
            <wp:effectExtent l="0" t="0" r="0" b="0"/>
            <wp:docPr id="2023864886" name="image18.png" descr="A graph of a graph of a line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A graph of a graph of a line&#10;&#10;Description automatically generated with medium confidence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E57127" w14:textId="235E1ADA" w:rsidR="00D86513" w:rsidRPr="00355362" w:rsidRDefault="00D86513" w:rsidP="00D86513">
      <w:pPr>
        <w:pStyle w:val="SMHeading"/>
      </w:pPr>
      <w:r w:rsidRPr="00355362">
        <w:t>Fig. S</w:t>
      </w:r>
      <w:r>
        <w:t>8.</w:t>
      </w:r>
    </w:p>
    <w:p w14:paraId="4F32D82F" w14:textId="75407B5D" w:rsidR="00D86513" w:rsidRDefault="00D86513" w:rsidP="00D86513">
      <w:pPr>
        <w:pStyle w:val="SMcaption"/>
      </w:pPr>
      <w:r w:rsidRPr="00D86513">
        <w:t>Correlation between the aesthetic values of two educational categories of the respondents of the study</w:t>
      </w:r>
      <w:r>
        <w:t xml:space="preserve"> – PhD and Master.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6C9C5604" w14:textId="77777777" w:rsidR="00D86513" w:rsidRDefault="00D86513" w:rsidP="00D86513">
      <w:pPr>
        <w:pStyle w:val="SMcaption"/>
      </w:pPr>
    </w:p>
    <w:p w14:paraId="6DF01B81" w14:textId="77777777" w:rsidR="00D86513" w:rsidRDefault="00D86513">
      <w:r>
        <w:br w:type="page"/>
      </w:r>
    </w:p>
    <w:p w14:paraId="7BCCCD1B" w14:textId="01C53709" w:rsidR="00D86513" w:rsidRDefault="00D86513" w:rsidP="00477182">
      <w:pPr>
        <w:pStyle w:val="SMcaption"/>
      </w:pPr>
      <w:r>
        <w:rPr>
          <w:noProof/>
        </w:rPr>
        <w:lastRenderedPageBreak/>
        <w:drawing>
          <wp:inline distT="0" distB="0" distL="0" distR="0" wp14:anchorId="05DD14B6" wp14:editId="0D7045B1">
            <wp:extent cx="5382895" cy="5382895"/>
            <wp:effectExtent l="0" t="0" r="0" b="0"/>
            <wp:docPr id="2023864887" name="image21.png" descr="A graph of a line of squar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A graph of a line of squares&#10;&#10;Description automatically generated with medium confidence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1E58D3" w14:textId="0C96727A" w:rsidR="00D86513" w:rsidRPr="00355362" w:rsidRDefault="00D86513" w:rsidP="00D86513">
      <w:pPr>
        <w:pStyle w:val="SMHeading"/>
      </w:pPr>
      <w:r w:rsidRPr="00355362">
        <w:t>Fig. S</w:t>
      </w:r>
      <w:r>
        <w:t>9.</w:t>
      </w:r>
    </w:p>
    <w:p w14:paraId="7DC39E6A" w14:textId="5FF4038A" w:rsidR="00D86513" w:rsidRDefault="00D86513" w:rsidP="00D86513">
      <w:pPr>
        <w:pStyle w:val="SMcaption"/>
      </w:pPr>
      <w:r w:rsidRPr="00D86513">
        <w:t>Correlation between the aesthetic values of two origin categories of the respondents of the study (live in a metropolis vs. medium city)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4021CD23" w14:textId="77777777" w:rsidR="00D86513" w:rsidRDefault="00D86513" w:rsidP="00D86513">
      <w:pPr>
        <w:pStyle w:val="SMcaption"/>
      </w:pPr>
    </w:p>
    <w:p w14:paraId="60AC5754" w14:textId="77777777" w:rsidR="00D86513" w:rsidRDefault="00D86513">
      <w:r>
        <w:br w:type="page"/>
      </w:r>
    </w:p>
    <w:p w14:paraId="7ED68E4F" w14:textId="6830D83F" w:rsidR="00D86513" w:rsidRDefault="00D86513" w:rsidP="00D86513">
      <w:pPr>
        <w:pStyle w:val="SMcaption"/>
        <w:jc w:val="center"/>
      </w:pPr>
      <w:r>
        <w:rPr>
          <w:b/>
          <w:i/>
          <w:noProof/>
          <w:color w:val="44546A"/>
          <w:sz w:val="18"/>
          <w:szCs w:val="18"/>
        </w:rPr>
        <w:lastRenderedPageBreak/>
        <w:drawing>
          <wp:inline distT="0" distB="0" distL="0" distR="0" wp14:anchorId="34E4C8A5" wp14:editId="47F24106">
            <wp:extent cx="5390515" cy="5390515"/>
            <wp:effectExtent l="0" t="0" r="0" b="0"/>
            <wp:docPr id="2023864888" name="image19.png" descr="A graph of a social clas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A graph of a social class&#10;&#10;Description automatically generated with medium confidence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53905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6232A9" w14:textId="6604A867" w:rsidR="00D86513" w:rsidRPr="00355362" w:rsidRDefault="00D86513" w:rsidP="00D86513">
      <w:pPr>
        <w:pStyle w:val="SMHeading"/>
      </w:pPr>
      <w:r w:rsidRPr="00355362">
        <w:t>Fig. S</w:t>
      </w:r>
      <w:r>
        <w:t>10.</w:t>
      </w:r>
    </w:p>
    <w:p w14:paraId="6F3E4FF7" w14:textId="2C06534F" w:rsidR="00D86513" w:rsidRDefault="00D86513" w:rsidP="00D86513">
      <w:pPr>
        <w:pStyle w:val="SMcaption"/>
      </w:pPr>
      <w:r w:rsidRPr="00D86513">
        <w:t>Correlation between the aesthetic values of two social classes categories of the respondents of the study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448E9703" w14:textId="77777777" w:rsidR="00D86513" w:rsidRDefault="00D86513" w:rsidP="00D86513">
      <w:pPr>
        <w:pStyle w:val="SMcaption"/>
      </w:pPr>
    </w:p>
    <w:p w14:paraId="29E4962E" w14:textId="68462DEA" w:rsidR="00D86513" w:rsidRDefault="00D86513">
      <w:r>
        <w:br w:type="page"/>
      </w:r>
    </w:p>
    <w:p w14:paraId="675C6B1B" w14:textId="27DD2B3F" w:rsidR="00D86513" w:rsidRDefault="00D86513" w:rsidP="00D86513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6AD0D8CA" wp14:editId="6919B378">
            <wp:extent cx="5382895" cy="5382895"/>
            <wp:effectExtent l="0" t="0" r="0" b="0"/>
            <wp:docPr id="2023864889" name="image22.png" descr="A graph of a social clas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A graph of a social class&#10;&#10;Description automatically generated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5382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B7A74B" w14:textId="480B4116" w:rsidR="00D86513" w:rsidRPr="00355362" w:rsidRDefault="00D86513" w:rsidP="00D86513">
      <w:pPr>
        <w:pStyle w:val="SMHeading"/>
      </w:pPr>
      <w:r w:rsidRPr="00355362">
        <w:t>Fig. S</w:t>
      </w:r>
      <w:r>
        <w:t>11.</w:t>
      </w:r>
    </w:p>
    <w:p w14:paraId="4E999A39" w14:textId="44B44F1C" w:rsidR="00D86513" w:rsidRDefault="00D86513" w:rsidP="00D86513">
      <w:pPr>
        <w:pStyle w:val="SMcaption"/>
      </w:pPr>
      <w:r w:rsidRPr="00D86513">
        <w:t>Correlation between the aesthetic values of two social classes categories of the respondents of the study</w:t>
      </w:r>
      <w:r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75BE5C76" w14:textId="77777777" w:rsidR="00D86513" w:rsidRDefault="00D86513" w:rsidP="00D86513">
      <w:pPr>
        <w:pStyle w:val="SMcaption"/>
      </w:pPr>
    </w:p>
    <w:p w14:paraId="2F982BD7" w14:textId="77777777" w:rsidR="00D86513" w:rsidRDefault="00D86513">
      <w:r>
        <w:br w:type="page"/>
      </w:r>
    </w:p>
    <w:p w14:paraId="127AA925" w14:textId="74EDD1A0" w:rsidR="00D86513" w:rsidRDefault="00D86513" w:rsidP="00D86513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628FE4C7" wp14:editId="5CBD062F">
            <wp:extent cx="5295265" cy="5596187"/>
            <wp:effectExtent l="0" t="0" r="635" b="5080"/>
            <wp:docPr id="1100526515" name="Picture 1" descr="A diagram of a model selectio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526515" name="Picture 1" descr="A diagram of a model selection table&#10;&#10;Description automatically generated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2" r="10905"/>
                    <a:stretch/>
                  </pic:blipFill>
                  <pic:spPr bwMode="auto">
                    <a:xfrm>
                      <a:off x="0" y="0"/>
                      <a:ext cx="5295418" cy="5596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EAB12" w14:textId="056AF0D0" w:rsidR="00D86513" w:rsidRPr="00355362" w:rsidRDefault="00D86513" w:rsidP="00D86513">
      <w:pPr>
        <w:pStyle w:val="SMHeading"/>
      </w:pPr>
      <w:r w:rsidRPr="00355362">
        <w:t>Fig. S</w:t>
      </w:r>
      <w:r>
        <w:t>12.</w:t>
      </w:r>
    </w:p>
    <w:p w14:paraId="41858816" w14:textId="7CD2B585" w:rsidR="00D86513" w:rsidRDefault="00B60A90" w:rsidP="00B60A90">
      <w:pPr>
        <w:pStyle w:val="SMcaption"/>
        <w:jc w:val="both"/>
      </w:pPr>
      <w:r w:rsidRPr="00B60A90">
        <w:t xml:space="preserve">Dredge result of the model selection for the landscape variables – from above. The thickness of the line on the table represents the AIC weight. The painted boxes represent the variables retained. We considered </w:t>
      </w:r>
      <w:r>
        <w:t xml:space="preserve">just </w:t>
      </w:r>
      <w:r w:rsidRPr="00B60A90">
        <w:t>the first model as the best one, used in the analysis. The dredge process was applied to a linear model (LM). Each line of the table represents a model with a different set of variables</w:t>
      </w:r>
      <w:r w:rsidR="00D86513">
        <w:t>.</w:t>
      </w:r>
    </w:p>
    <w:p w14:paraId="3AC296D3" w14:textId="77777777" w:rsidR="00D86513" w:rsidRDefault="00D86513" w:rsidP="00D86513">
      <w:pPr>
        <w:pStyle w:val="SMcaption"/>
      </w:pPr>
    </w:p>
    <w:p w14:paraId="2F08205D" w14:textId="77777777" w:rsidR="00D86513" w:rsidRDefault="00D86513">
      <w:r>
        <w:br w:type="page"/>
      </w:r>
    </w:p>
    <w:p w14:paraId="3EA97A89" w14:textId="7B3249D3" w:rsidR="00D86513" w:rsidRDefault="00B60A90" w:rsidP="00B60A90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53471B50" wp14:editId="3F075A10">
            <wp:extent cx="5300980" cy="5619257"/>
            <wp:effectExtent l="0" t="0" r="0" b="635"/>
            <wp:docPr id="1784194882" name="Picture 2" descr="A diagram of a model selectio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194882" name="Picture 2" descr="A diagram of a model selection table&#10;&#10;Description automatically generated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3" r="10808"/>
                    <a:stretch/>
                  </pic:blipFill>
                  <pic:spPr bwMode="auto">
                    <a:xfrm>
                      <a:off x="0" y="0"/>
                      <a:ext cx="5301205" cy="5619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72E7A" w14:textId="598BF169" w:rsidR="00D86513" w:rsidRPr="00355362" w:rsidRDefault="00D86513" w:rsidP="00D86513">
      <w:pPr>
        <w:pStyle w:val="SMHeading"/>
      </w:pPr>
      <w:r w:rsidRPr="00355362">
        <w:t>Fig. S</w:t>
      </w:r>
      <w:r w:rsidR="00B60A90">
        <w:t>1</w:t>
      </w:r>
      <w:r>
        <w:t>3.</w:t>
      </w:r>
    </w:p>
    <w:p w14:paraId="481690C4" w14:textId="29103554" w:rsidR="00D86513" w:rsidRDefault="00B60A90" w:rsidP="00B60A90">
      <w:pPr>
        <w:pStyle w:val="SMcaption"/>
        <w:jc w:val="both"/>
      </w:pPr>
      <w:r w:rsidRPr="00B60A90">
        <w:t xml:space="preserve">Dredge result of the model selection for the picture’s features – from the front. The thickness of the line on the table represents the AIC weight. The painted boxes represent the variables retained. We considered </w:t>
      </w:r>
      <w:r>
        <w:t xml:space="preserve">just </w:t>
      </w:r>
      <w:r w:rsidRPr="00B60A90">
        <w:t>the first model as the best one, used in the analysis. Each line of the table represents a model with a different set of variables.</w:t>
      </w:r>
    </w:p>
    <w:p w14:paraId="514FFA8E" w14:textId="77777777" w:rsidR="00B60A90" w:rsidRDefault="00B60A90">
      <w:r>
        <w:br w:type="page"/>
      </w:r>
    </w:p>
    <w:p w14:paraId="54394CE1" w14:textId="127496D8" w:rsidR="00D86513" w:rsidRDefault="00B60A90" w:rsidP="00B60A90">
      <w:pPr>
        <w:pStyle w:val="SMcaption"/>
        <w:jc w:val="center"/>
      </w:pPr>
      <w:r>
        <w:rPr>
          <w:b/>
          <w:noProof/>
        </w:rPr>
        <w:lastRenderedPageBreak/>
        <w:drawing>
          <wp:inline distT="0" distB="0" distL="0" distR="0" wp14:anchorId="1DCBA54D" wp14:editId="289143BB">
            <wp:extent cx="5398770" cy="5398770"/>
            <wp:effectExtent l="0" t="0" r="0" b="0"/>
            <wp:docPr id="2023864885" name="image20.png" descr="A collage of imag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A collage of images&#10;&#10;Description automatically generated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5398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879DAC" w14:textId="6DDA9510" w:rsidR="00D86513" w:rsidRPr="00355362" w:rsidRDefault="00D86513" w:rsidP="00D86513">
      <w:pPr>
        <w:pStyle w:val="SMHeading"/>
      </w:pPr>
      <w:r w:rsidRPr="00355362">
        <w:t>Fig. S</w:t>
      </w:r>
      <w:r w:rsidR="00B60A90">
        <w:t>14</w:t>
      </w:r>
      <w:r>
        <w:t>.</w:t>
      </w:r>
    </w:p>
    <w:p w14:paraId="56B8C4AC" w14:textId="78141175" w:rsidR="00D86513" w:rsidRDefault="00B60A90" w:rsidP="00D86513">
      <w:pPr>
        <w:pStyle w:val="SMcaption"/>
      </w:pPr>
      <w:r w:rsidRPr="00B60A90">
        <w:t>PC2 (Y axis) and PC1 (X axis), showing green and shadows mixture and gray and darkness/shadows mixture, respectively in the images.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095DD7A0" w14:textId="77777777" w:rsidR="00D86513" w:rsidRDefault="00D86513" w:rsidP="00D86513">
      <w:pPr>
        <w:pStyle w:val="SMcaption"/>
      </w:pPr>
    </w:p>
    <w:p w14:paraId="005AE9EB" w14:textId="77777777" w:rsidR="00B60A90" w:rsidRDefault="00B60A90">
      <w:r>
        <w:br w:type="page"/>
      </w:r>
    </w:p>
    <w:p w14:paraId="03696656" w14:textId="3783CF97" w:rsidR="00D86513" w:rsidRDefault="00B60A90" w:rsidP="00B60A90">
      <w:pPr>
        <w:pStyle w:val="SMcaption"/>
        <w:jc w:val="center"/>
      </w:pPr>
      <w:r>
        <w:rPr>
          <w:b/>
          <w:noProof/>
        </w:rPr>
        <w:lastRenderedPageBreak/>
        <w:drawing>
          <wp:inline distT="0" distB="0" distL="0" distR="0" wp14:anchorId="56BFB3B0" wp14:editId="135D4CFE">
            <wp:extent cx="5398770" cy="5398770"/>
            <wp:effectExtent l="0" t="0" r="0" b="0"/>
            <wp:docPr id="2023864863" name="image10.png" descr="A collage of images of buildings and street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A collage of images of buildings and streets&#10;&#10;Description automatically generated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5398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E9DF2B" w14:textId="1FDEF64B" w:rsidR="00D86513" w:rsidRPr="00355362" w:rsidRDefault="00D86513" w:rsidP="00D86513">
      <w:pPr>
        <w:pStyle w:val="SMHeading"/>
      </w:pPr>
      <w:r w:rsidRPr="00355362">
        <w:t>Fig. S</w:t>
      </w:r>
      <w:r w:rsidR="00B60A90">
        <w:t>15</w:t>
      </w:r>
      <w:r>
        <w:t>.</w:t>
      </w:r>
    </w:p>
    <w:p w14:paraId="59235BA5" w14:textId="44FFCF9A" w:rsidR="00D86513" w:rsidRDefault="00B60A90" w:rsidP="00D86513">
      <w:pPr>
        <w:pStyle w:val="SMcaption"/>
      </w:pPr>
      <w:r w:rsidRPr="00B60A90">
        <w:t>PC3 (Y axis) and PC2 (X axis), representing gray and blue colors/mixture and green and shadows mixture, respectively</w:t>
      </w:r>
      <w:r w:rsidR="00D86513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3C7FBFC7" w14:textId="77777777" w:rsidR="00D86513" w:rsidRDefault="00D86513" w:rsidP="00D86513">
      <w:pPr>
        <w:pStyle w:val="SMcaption"/>
      </w:pPr>
    </w:p>
    <w:p w14:paraId="0A0688AD" w14:textId="77777777" w:rsidR="00B60A90" w:rsidRDefault="00B60A90">
      <w:r>
        <w:br w:type="page"/>
      </w:r>
    </w:p>
    <w:p w14:paraId="0BED1248" w14:textId="24B9FBE1" w:rsidR="00D86513" w:rsidRDefault="00B60A90" w:rsidP="00B60A90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7D3C6310" wp14:editId="460BA269">
            <wp:extent cx="5401310" cy="5401310"/>
            <wp:effectExtent l="0" t="0" r="8890" b="8890"/>
            <wp:docPr id="802065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540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4D770" w14:textId="77777777" w:rsidR="00D86513" w:rsidRDefault="00D86513" w:rsidP="00477182">
      <w:pPr>
        <w:pStyle w:val="SMcaption"/>
      </w:pPr>
    </w:p>
    <w:p w14:paraId="1CB75529" w14:textId="379053F1" w:rsidR="00D86513" w:rsidRPr="00355362" w:rsidRDefault="00D86513" w:rsidP="00D86513">
      <w:pPr>
        <w:pStyle w:val="SMHeading"/>
      </w:pPr>
      <w:r w:rsidRPr="00355362">
        <w:t>Fig. S</w:t>
      </w:r>
      <w:r w:rsidR="00B60A90">
        <w:t>16</w:t>
      </w:r>
      <w:r>
        <w:t>.</w:t>
      </w:r>
    </w:p>
    <w:p w14:paraId="404AC236" w14:textId="45633895" w:rsidR="00D86513" w:rsidRDefault="00B60A90" w:rsidP="00D86513">
      <w:pPr>
        <w:pStyle w:val="SMcaption"/>
      </w:pPr>
      <w:r w:rsidRPr="00B60A90">
        <w:t>PC4 (Y axis) and PC3 (X axis), showing the gray and green mixture and the gray and blue mixture, respectively</w:t>
      </w:r>
      <w:r w:rsidR="00D86513">
        <w:t>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0F0973ED" w14:textId="77777777" w:rsidR="00D86513" w:rsidRDefault="00D86513" w:rsidP="00D86513">
      <w:pPr>
        <w:pStyle w:val="SMcaption"/>
      </w:pPr>
    </w:p>
    <w:p w14:paraId="49FAACB4" w14:textId="77777777" w:rsidR="00B60A90" w:rsidRDefault="00B60A90">
      <w:r>
        <w:br w:type="page"/>
      </w:r>
    </w:p>
    <w:p w14:paraId="74D4A47D" w14:textId="4616588C" w:rsidR="00D86513" w:rsidRDefault="00E5411B" w:rsidP="00C15297">
      <w:pPr>
        <w:pStyle w:val="SMcaption"/>
        <w:jc w:val="center"/>
      </w:pPr>
      <w:r>
        <w:rPr>
          <w:noProof/>
        </w:rPr>
        <w:lastRenderedPageBreak/>
        <w:drawing>
          <wp:inline distT="0" distB="0" distL="0" distR="0" wp14:anchorId="624FD756" wp14:editId="09858FE5">
            <wp:extent cx="5943600" cy="5943600"/>
            <wp:effectExtent l="0" t="0" r="0" b="0"/>
            <wp:docPr id="11044543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454348" name="Picture 110445434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30383" w14:textId="3B04F66B" w:rsidR="00D86513" w:rsidRPr="00355362" w:rsidRDefault="00D86513" w:rsidP="00D86513">
      <w:pPr>
        <w:pStyle w:val="SMHeading"/>
      </w:pPr>
      <w:r w:rsidRPr="00355362">
        <w:t>Fig. S</w:t>
      </w:r>
      <w:r w:rsidR="003F46F2">
        <w:t>17</w:t>
      </w:r>
      <w:r>
        <w:t>.</w:t>
      </w:r>
    </w:p>
    <w:p w14:paraId="34DABE30" w14:textId="3E3DD9A2" w:rsidR="00D86513" w:rsidRDefault="00C15297" w:rsidP="00D86513">
      <w:pPr>
        <w:pStyle w:val="SMcaption"/>
      </w:pPr>
      <w:r w:rsidRPr="00C15297">
        <w:t xml:space="preserve">Correlation between Green View Index (GVI) (Li et al. 2015) and aesthetic score, using correlation of </w:t>
      </w:r>
      <w:proofErr w:type="spellStart"/>
      <w:r w:rsidRPr="00C15297">
        <w:t>pearson</w:t>
      </w:r>
      <w:proofErr w:type="spellEnd"/>
      <w:r w:rsidRPr="00C15297">
        <w:t>. The R² value presented is of 0.</w:t>
      </w:r>
      <w:r w:rsidR="00BD24FB">
        <w:t>15</w:t>
      </w:r>
      <w:r w:rsidR="00E5411B">
        <w:t>3</w:t>
      </w:r>
      <w:r w:rsidRPr="00C15297">
        <w:t xml:space="preserve"> and correlation value of 0.3</w:t>
      </w:r>
      <w:r w:rsidR="00BD24FB">
        <w:t>9</w:t>
      </w:r>
      <w:r w:rsidR="00E5411B">
        <w:t>0</w:t>
      </w:r>
      <w:r w:rsidR="00D86513">
        <w:t>.</w:t>
      </w:r>
    </w:p>
    <w:p w14:paraId="46BF0C2E" w14:textId="77777777" w:rsidR="00D86513" w:rsidRDefault="00D86513" w:rsidP="00D86513">
      <w:pPr>
        <w:pStyle w:val="SMcaption"/>
      </w:pPr>
    </w:p>
    <w:p w14:paraId="613E4C48" w14:textId="77777777" w:rsidR="00C15297" w:rsidRDefault="00C15297">
      <w:r>
        <w:br w:type="page"/>
      </w:r>
    </w:p>
    <w:p w14:paraId="5D6B1363" w14:textId="2C09302F" w:rsidR="00B60A90" w:rsidRDefault="00C15297" w:rsidP="00D86513">
      <w:pPr>
        <w:pStyle w:val="SMcaption"/>
      </w:pPr>
      <w:r>
        <w:rPr>
          <w:b/>
          <w:noProof/>
        </w:rPr>
        <w:lastRenderedPageBreak/>
        <w:drawing>
          <wp:inline distT="0" distB="0" distL="0" distR="0" wp14:anchorId="778A366A" wp14:editId="0C567B52">
            <wp:extent cx="5538554" cy="3953314"/>
            <wp:effectExtent l="0" t="0" r="0" b="0"/>
            <wp:docPr id="2023864876" name="image1.png" descr="A group of colorful squar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group of colorful squares&#10;&#10;Description automatically generated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8554" cy="39533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BDA0B0" w14:textId="1A3AD892" w:rsidR="00B60A90" w:rsidRPr="00355362" w:rsidRDefault="00B60A90" w:rsidP="00B60A90">
      <w:pPr>
        <w:pStyle w:val="SMHeading"/>
      </w:pPr>
      <w:r w:rsidRPr="00355362">
        <w:t>Fig. S</w:t>
      </w:r>
      <w:r w:rsidR="00283E9E">
        <w:t>18</w:t>
      </w:r>
      <w:r>
        <w:t>.</w:t>
      </w:r>
    </w:p>
    <w:p w14:paraId="6ECA8682" w14:textId="08849E92" w:rsidR="00B60A90" w:rsidRDefault="00C15297" w:rsidP="00B60A90">
      <w:pPr>
        <w:pStyle w:val="SMcaption"/>
      </w:pPr>
      <w:r w:rsidRPr="00C15297">
        <w:t xml:space="preserve">Profile of the respondents on the online survey. Distribution of different social characteristics of the respondents of the survey divided </w:t>
      </w:r>
      <w:proofErr w:type="gramStart"/>
      <w:r w:rsidRPr="00C15297">
        <w:t>in</w:t>
      </w:r>
      <w:proofErr w:type="gramEnd"/>
      <w:r w:rsidRPr="00C15297">
        <w:t xml:space="preserve"> categories</w:t>
      </w:r>
      <w:r w:rsidR="00B60A90">
        <w:t>.</w:t>
      </w:r>
    </w:p>
    <w:p w14:paraId="6A970BC1" w14:textId="77777777" w:rsidR="00B60A90" w:rsidRDefault="00B60A90" w:rsidP="00B60A90">
      <w:pPr>
        <w:pStyle w:val="SMcaption"/>
      </w:pPr>
    </w:p>
    <w:p w14:paraId="3FF03D25" w14:textId="2CE350BC" w:rsidR="008218C4" w:rsidRDefault="00C15297" w:rsidP="00283E9E">
      <w:r>
        <w:br w:type="page"/>
      </w:r>
    </w:p>
    <w:p w14:paraId="056615E4" w14:textId="632996BA" w:rsidR="0051712B" w:rsidRDefault="0051712B" w:rsidP="0051712B">
      <w:pPr>
        <w:pStyle w:val="SMHeading"/>
      </w:pPr>
      <w:r>
        <w:lastRenderedPageBreak/>
        <w:t>Table S1.</w:t>
      </w:r>
    </w:p>
    <w:p w14:paraId="38627E68" w14:textId="3490A605" w:rsidR="0051712B" w:rsidRDefault="0051712B" w:rsidP="0051712B">
      <w:pPr>
        <w:pStyle w:val="SMcaption"/>
        <w:jc w:val="both"/>
      </w:pPr>
      <w:r>
        <w:t>Estimates, standard errors (SE), t-value and p-value from t</w:t>
      </w:r>
      <w:r w:rsidRPr="0051712B">
        <w:t xml:space="preserve">he </w:t>
      </w:r>
      <w:proofErr w:type="spellStart"/>
      <w:r w:rsidRPr="0051712B">
        <w:t>FitMe</w:t>
      </w:r>
      <w:proofErr w:type="spellEnd"/>
      <w:r w:rsidRPr="0051712B">
        <w:t xml:space="preserve"> model from above (landscape features) selected presented three non-significative variables (p-value &gt; 0.05).</w:t>
      </w:r>
    </w:p>
    <w:tbl>
      <w:tblPr>
        <w:tblStyle w:val="5"/>
        <w:tblW w:w="618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372"/>
        <w:gridCol w:w="1129"/>
        <w:gridCol w:w="1129"/>
        <w:gridCol w:w="992"/>
      </w:tblGrid>
      <w:tr w:rsidR="0051712B" w:rsidRPr="0051712B" w14:paraId="58A57808" w14:textId="77777777" w:rsidTr="005171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560" w:type="dxa"/>
          </w:tcPr>
          <w:p w14:paraId="417A68AB" w14:textId="77777777" w:rsidR="0051712B" w:rsidRPr="0051712B" w:rsidRDefault="0051712B" w:rsidP="00F02197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72" w:type="dxa"/>
          </w:tcPr>
          <w:p w14:paraId="100E451C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Estimate</w:t>
            </w:r>
          </w:p>
        </w:tc>
        <w:tc>
          <w:tcPr>
            <w:tcW w:w="1129" w:type="dxa"/>
          </w:tcPr>
          <w:p w14:paraId="0E7E069C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SE</w:t>
            </w:r>
          </w:p>
        </w:tc>
        <w:tc>
          <w:tcPr>
            <w:tcW w:w="1129" w:type="dxa"/>
          </w:tcPr>
          <w:p w14:paraId="13D0546F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t-value</w:t>
            </w:r>
          </w:p>
        </w:tc>
        <w:tc>
          <w:tcPr>
            <w:tcW w:w="992" w:type="dxa"/>
          </w:tcPr>
          <w:p w14:paraId="3A43DDEC" w14:textId="77777777" w:rsidR="0051712B" w:rsidRPr="0051712B" w:rsidRDefault="0051712B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p.value</w:t>
            </w:r>
            <w:proofErr w:type="spellEnd"/>
          </w:p>
        </w:tc>
      </w:tr>
      <w:tr w:rsidR="0051712B" w:rsidRPr="0051712B" w14:paraId="6D9574FE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5EFAA7D1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(Intercept)</w:t>
            </w:r>
          </w:p>
        </w:tc>
        <w:tc>
          <w:tcPr>
            <w:tcW w:w="1372" w:type="dxa"/>
          </w:tcPr>
          <w:p w14:paraId="5104DFC1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1438.37800</w:t>
            </w:r>
          </w:p>
        </w:tc>
        <w:tc>
          <w:tcPr>
            <w:tcW w:w="1129" w:type="dxa"/>
          </w:tcPr>
          <w:p w14:paraId="4308DF5B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62.45525</w:t>
            </w:r>
          </w:p>
        </w:tc>
        <w:tc>
          <w:tcPr>
            <w:tcW w:w="1129" w:type="dxa"/>
          </w:tcPr>
          <w:p w14:paraId="466D83A5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23.03054</w:t>
            </w:r>
          </w:p>
        </w:tc>
        <w:tc>
          <w:tcPr>
            <w:tcW w:w="992" w:type="dxa"/>
          </w:tcPr>
          <w:p w14:paraId="726025C2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51712B" w:rsidRPr="0051712B" w14:paraId="5B811405" w14:textId="77777777" w:rsidTr="005171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19B6154F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ed_edif</w:t>
            </w:r>
            <w:proofErr w:type="spellEnd"/>
          </w:p>
        </w:tc>
        <w:tc>
          <w:tcPr>
            <w:tcW w:w="1372" w:type="dxa"/>
          </w:tcPr>
          <w:p w14:paraId="795C33D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-29.24345</w:t>
            </w:r>
          </w:p>
        </w:tc>
        <w:tc>
          <w:tcPr>
            <w:tcW w:w="1129" w:type="dxa"/>
          </w:tcPr>
          <w:p w14:paraId="613EA004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13.80605</w:t>
            </w:r>
          </w:p>
        </w:tc>
        <w:tc>
          <w:tcPr>
            <w:tcW w:w="1129" w:type="dxa"/>
          </w:tcPr>
          <w:p w14:paraId="3A8DA7AC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-2.11816</w:t>
            </w:r>
          </w:p>
        </w:tc>
        <w:tc>
          <w:tcPr>
            <w:tcW w:w="992" w:type="dxa"/>
          </w:tcPr>
          <w:p w14:paraId="676652B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0.0374</w:t>
            </w:r>
          </w:p>
        </w:tc>
      </w:tr>
      <w:tr w:rsidR="0051712B" w:rsidRPr="0051712B" w14:paraId="12CB62D3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01E9EB39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np_edif</w:t>
            </w:r>
            <w:proofErr w:type="spellEnd"/>
          </w:p>
        </w:tc>
        <w:tc>
          <w:tcPr>
            <w:tcW w:w="1372" w:type="dxa"/>
          </w:tcPr>
          <w:p w14:paraId="05F1904D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-34.27471</w:t>
            </w:r>
          </w:p>
        </w:tc>
        <w:tc>
          <w:tcPr>
            <w:tcW w:w="1129" w:type="dxa"/>
          </w:tcPr>
          <w:p w14:paraId="1F397BFF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11.16056</w:t>
            </w:r>
          </w:p>
        </w:tc>
        <w:tc>
          <w:tcPr>
            <w:tcW w:w="1129" w:type="dxa"/>
          </w:tcPr>
          <w:p w14:paraId="7B569B93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-3.07106</w:t>
            </w:r>
          </w:p>
        </w:tc>
        <w:tc>
          <w:tcPr>
            <w:tcW w:w="992" w:type="dxa"/>
          </w:tcPr>
          <w:p w14:paraId="449B3EF7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0.003</w:t>
            </w:r>
          </w:p>
        </w:tc>
      </w:tr>
      <w:tr w:rsidR="0051712B" w:rsidRPr="0051712B" w14:paraId="06A0DFF6" w14:textId="77777777" w:rsidTr="005171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1F9AEB02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np_tree</w:t>
            </w:r>
            <w:proofErr w:type="spellEnd"/>
          </w:p>
        </w:tc>
        <w:tc>
          <w:tcPr>
            <w:tcW w:w="1372" w:type="dxa"/>
          </w:tcPr>
          <w:p w14:paraId="1536619A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20.42760</w:t>
            </w:r>
          </w:p>
        </w:tc>
        <w:tc>
          <w:tcPr>
            <w:tcW w:w="1129" w:type="dxa"/>
          </w:tcPr>
          <w:p w14:paraId="624B1B6C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14.17754</w:t>
            </w:r>
          </w:p>
        </w:tc>
        <w:tc>
          <w:tcPr>
            <w:tcW w:w="1129" w:type="dxa"/>
          </w:tcPr>
          <w:p w14:paraId="7667ED33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1.440842</w:t>
            </w:r>
          </w:p>
        </w:tc>
        <w:tc>
          <w:tcPr>
            <w:tcW w:w="992" w:type="dxa"/>
          </w:tcPr>
          <w:p w14:paraId="0C03BE1C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0.1537</w:t>
            </w:r>
          </w:p>
        </w:tc>
      </w:tr>
      <w:tr w:rsidR="0051712B" w:rsidRPr="0051712B" w14:paraId="4599D35C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64BCA526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vol_edif</w:t>
            </w:r>
            <w:proofErr w:type="spellEnd"/>
          </w:p>
        </w:tc>
        <w:tc>
          <w:tcPr>
            <w:tcW w:w="1372" w:type="dxa"/>
          </w:tcPr>
          <w:p w14:paraId="34189944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-0.00017</w:t>
            </w:r>
          </w:p>
        </w:tc>
        <w:tc>
          <w:tcPr>
            <w:tcW w:w="1129" w:type="dxa"/>
          </w:tcPr>
          <w:p w14:paraId="2EBCA636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0.000234</w:t>
            </w:r>
          </w:p>
        </w:tc>
        <w:tc>
          <w:tcPr>
            <w:tcW w:w="1129" w:type="dxa"/>
          </w:tcPr>
          <w:p w14:paraId="16413DA9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-0.70742</w:t>
            </w:r>
          </w:p>
        </w:tc>
        <w:tc>
          <w:tcPr>
            <w:tcW w:w="992" w:type="dxa"/>
          </w:tcPr>
          <w:p w14:paraId="5FE74047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0.4815</w:t>
            </w:r>
          </w:p>
        </w:tc>
      </w:tr>
      <w:tr w:rsidR="0051712B" w:rsidRPr="0051712B" w14:paraId="6C98B9BA" w14:textId="77777777" w:rsidTr="005171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394E5C05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prop_edif</w:t>
            </w:r>
            <w:proofErr w:type="spellEnd"/>
          </w:p>
        </w:tc>
        <w:tc>
          <w:tcPr>
            <w:tcW w:w="1372" w:type="dxa"/>
          </w:tcPr>
          <w:p w14:paraId="0E2CFF5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-140.54100</w:t>
            </w:r>
          </w:p>
        </w:tc>
        <w:tc>
          <w:tcPr>
            <w:tcW w:w="1129" w:type="dxa"/>
          </w:tcPr>
          <w:p w14:paraId="6F4D5A90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80.21576</w:t>
            </w:r>
          </w:p>
        </w:tc>
        <w:tc>
          <w:tcPr>
            <w:tcW w:w="1129" w:type="dxa"/>
          </w:tcPr>
          <w:p w14:paraId="059846F8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-1.75204</w:t>
            </w:r>
          </w:p>
        </w:tc>
        <w:tc>
          <w:tcPr>
            <w:tcW w:w="992" w:type="dxa"/>
          </w:tcPr>
          <w:p w14:paraId="3DE746ED" w14:textId="77777777" w:rsidR="0051712B" w:rsidRPr="0051712B" w:rsidRDefault="0051712B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0.0838</w:t>
            </w:r>
          </w:p>
        </w:tc>
      </w:tr>
      <w:tr w:rsidR="0051712B" w:rsidRPr="0051712B" w14:paraId="52106485" w14:textId="77777777" w:rsidTr="005171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</w:tcPr>
          <w:p w14:paraId="3A1A0749" w14:textId="77777777" w:rsidR="0051712B" w:rsidRPr="0051712B" w:rsidRDefault="0051712B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1712B">
              <w:rPr>
                <w:rFonts w:ascii="Times New Roman" w:hAnsi="Times New Roman" w:cs="Times New Roman"/>
                <w:color w:val="000000"/>
              </w:rPr>
              <w:t>vol_tree</w:t>
            </w:r>
            <w:proofErr w:type="spellEnd"/>
          </w:p>
        </w:tc>
        <w:tc>
          <w:tcPr>
            <w:tcW w:w="1372" w:type="dxa"/>
          </w:tcPr>
          <w:p w14:paraId="139658F5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151.59390</w:t>
            </w:r>
          </w:p>
        </w:tc>
        <w:tc>
          <w:tcPr>
            <w:tcW w:w="1129" w:type="dxa"/>
          </w:tcPr>
          <w:p w14:paraId="09DF75E4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13.53598</w:t>
            </w:r>
          </w:p>
        </w:tc>
        <w:tc>
          <w:tcPr>
            <w:tcW w:w="1129" w:type="dxa"/>
          </w:tcPr>
          <w:p w14:paraId="5CBA58DC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11.19933</w:t>
            </w:r>
          </w:p>
        </w:tc>
        <w:tc>
          <w:tcPr>
            <w:tcW w:w="992" w:type="dxa"/>
          </w:tcPr>
          <w:p w14:paraId="73EFD021" w14:textId="77777777" w:rsidR="0051712B" w:rsidRPr="0051712B" w:rsidRDefault="0051712B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51712B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</w:tbl>
    <w:p w14:paraId="5D37D1D9" w14:textId="77777777" w:rsidR="0051712B" w:rsidRDefault="0051712B" w:rsidP="0051712B">
      <w:pPr>
        <w:pStyle w:val="SMcaption"/>
        <w:jc w:val="both"/>
      </w:pPr>
    </w:p>
    <w:p w14:paraId="5A49BCE8" w14:textId="5E399EAE" w:rsidR="007523DA" w:rsidRDefault="0051712B" w:rsidP="007523DA">
      <w:pPr>
        <w:pStyle w:val="SMHeading"/>
      </w:pPr>
      <w:r>
        <w:br w:type="page"/>
      </w:r>
      <w:r w:rsidR="007523DA">
        <w:lastRenderedPageBreak/>
        <w:t>Table S2.</w:t>
      </w:r>
    </w:p>
    <w:p w14:paraId="59E0F103" w14:textId="7898DFCB" w:rsidR="007523DA" w:rsidRDefault="007523DA" w:rsidP="007523DA">
      <w:pPr>
        <w:pStyle w:val="SMcaption"/>
        <w:jc w:val="both"/>
      </w:pPr>
      <w:r>
        <w:t>Estimates, standard errors (SE), t-value and p-value from t</w:t>
      </w:r>
      <w:r w:rsidRPr="0051712B">
        <w:t xml:space="preserve">he </w:t>
      </w:r>
      <w:proofErr w:type="spellStart"/>
      <w:r w:rsidRPr="007523DA">
        <w:t>FitMe</w:t>
      </w:r>
      <w:proofErr w:type="spellEnd"/>
      <w:r w:rsidRPr="007523DA">
        <w:t xml:space="preserve"> model from the front (images features) selected presented just significative variables (p-value &lt; 0.05)</w:t>
      </w:r>
      <w:r w:rsidRPr="0051712B">
        <w:t>.</w:t>
      </w:r>
    </w:p>
    <w:tbl>
      <w:tblPr>
        <w:tblStyle w:val="4"/>
        <w:tblW w:w="623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1134"/>
        <w:gridCol w:w="1134"/>
        <w:gridCol w:w="1134"/>
        <w:gridCol w:w="1134"/>
      </w:tblGrid>
      <w:tr w:rsidR="007523DA" w:rsidRPr="007523DA" w14:paraId="0529F164" w14:textId="77777777" w:rsidTr="007523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696" w:type="dxa"/>
          </w:tcPr>
          <w:p w14:paraId="6317A31A" w14:textId="77777777" w:rsidR="007523DA" w:rsidRPr="007523DA" w:rsidRDefault="007523DA" w:rsidP="00F02197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</w:tcPr>
          <w:p w14:paraId="1CD90FB0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Estimate</w:t>
            </w:r>
          </w:p>
        </w:tc>
        <w:tc>
          <w:tcPr>
            <w:tcW w:w="1134" w:type="dxa"/>
          </w:tcPr>
          <w:p w14:paraId="4E3B9459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SE</w:t>
            </w:r>
          </w:p>
        </w:tc>
        <w:tc>
          <w:tcPr>
            <w:tcW w:w="1134" w:type="dxa"/>
          </w:tcPr>
          <w:p w14:paraId="5EB70A20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t-value</w:t>
            </w:r>
          </w:p>
        </w:tc>
        <w:tc>
          <w:tcPr>
            <w:tcW w:w="1134" w:type="dxa"/>
          </w:tcPr>
          <w:p w14:paraId="2F0C47C4" w14:textId="77777777" w:rsidR="007523DA" w:rsidRPr="007523DA" w:rsidRDefault="007523DA" w:rsidP="00F0219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</w:rPr>
              <w:t>p.value</w:t>
            </w:r>
            <w:proofErr w:type="spellEnd"/>
          </w:p>
        </w:tc>
      </w:tr>
      <w:tr w:rsidR="007523DA" w:rsidRPr="007523DA" w14:paraId="76BE76DB" w14:textId="77777777" w:rsidTr="00752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351E2BDF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(Intercept)</w:t>
            </w:r>
          </w:p>
        </w:tc>
        <w:tc>
          <w:tcPr>
            <w:tcW w:w="1134" w:type="dxa"/>
          </w:tcPr>
          <w:p w14:paraId="6185D9BC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1414.231</w:t>
            </w:r>
          </w:p>
        </w:tc>
        <w:tc>
          <w:tcPr>
            <w:tcW w:w="1134" w:type="dxa"/>
          </w:tcPr>
          <w:p w14:paraId="66FEE553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58.72344</w:t>
            </w:r>
          </w:p>
        </w:tc>
        <w:tc>
          <w:tcPr>
            <w:tcW w:w="1134" w:type="dxa"/>
          </w:tcPr>
          <w:p w14:paraId="5BB08DCC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24.0829</w:t>
            </w:r>
          </w:p>
        </w:tc>
        <w:tc>
          <w:tcPr>
            <w:tcW w:w="1134" w:type="dxa"/>
          </w:tcPr>
          <w:p w14:paraId="1F3CB37D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6DD574BC" w14:textId="77777777" w:rsidTr="007523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03E2B576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</w:rPr>
              <w:t>blue_fr</w:t>
            </w:r>
            <w:proofErr w:type="spellEnd"/>
          </w:p>
        </w:tc>
        <w:tc>
          <w:tcPr>
            <w:tcW w:w="1134" w:type="dxa"/>
          </w:tcPr>
          <w:p w14:paraId="2B5813C2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99.10543</w:t>
            </w:r>
          </w:p>
        </w:tc>
        <w:tc>
          <w:tcPr>
            <w:tcW w:w="1134" w:type="dxa"/>
          </w:tcPr>
          <w:p w14:paraId="6CFAD38A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13.17843</w:t>
            </w:r>
          </w:p>
        </w:tc>
        <w:tc>
          <w:tcPr>
            <w:tcW w:w="1134" w:type="dxa"/>
          </w:tcPr>
          <w:p w14:paraId="6D923BB5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7.520278</w:t>
            </w:r>
          </w:p>
        </w:tc>
        <w:tc>
          <w:tcPr>
            <w:tcW w:w="1134" w:type="dxa"/>
          </w:tcPr>
          <w:p w14:paraId="1E098239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7A922161" w14:textId="77777777" w:rsidTr="00752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30EC3AB2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brightness</w:t>
            </w:r>
          </w:p>
        </w:tc>
        <w:tc>
          <w:tcPr>
            <w:tcW w:w="1134" w:type="dxa"/>
          </w:tcPr>
          <w:p w14:paraId="719495CE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-91.2309</w:t>
            </w:r>
          </w:p>
        </w:tc>
        <w:tc>
          <w:tcPr>
            <w:tcW w:w="1134" w:type="dxa"/>
          </w:tcPr>
          <w:p w14:paraId="6C43E330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14.31073</w:t>
            </w:r>
          </w:p>
        </w:tc>
        <w:tc>
          <w:tcPr>
            <w:tcW w:w="1134" w:type="dxa"/>
          </w:tcPr>
          <w:p w14:paraId="036FA340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-6.375</w:t>
            </w:r>
          </w:p>
        </w:tc>
        <w:tc>
          <w:tcPr>
            <w:tcW w:w="1134" w:type="dxa"/>
          </w:tcPr>
          <w:p w14:paraId="6CD676A2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52EE9C3A" w14:textId="77777777" w:rsidTr="007523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5317823E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complexity</w:t>
            </w:r>
          </w:p>
        </w:tc>
        <w:tc>
          <w:tcPr>
            <w:tcW w:w="1134" w:type="dxa"/>
          </w:tcPr>
          <w:p w14:paraId="47EC760A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150.5502</w:t>
            </w:r>
          </w:p>
        </w:tc>
        <w:tc>
          <w:tcPr>
            <w:tcW w:w="1134" w:type="dxa"/>
          </w:tcPr>
          <w:p w14:paraId="55793E97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12.237</w:t>
            </w:r>
          </w:p>
        </w:tc>
        <w:tc>
          <w:tcPr>
            <w:tcW w:w="1134" w:type="dxa"/>
          </w:tcPr>
          <w:p w14:paraId="27630258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12.30287</w:t>
            </w:r>
          </w:p>
        </w:tc>
        <w:tc>
          <w:tcPr>
            <w:tcW w:w="1134" w:type="dxa"/>
          </w:tcPr>
          <w:p w14:paraId="1C5DBB7E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1FC503CB" w14:textId="77777777" w:rsidTr="007523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26EC338A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</w:rPr>
              <w:t>heterogenity</w:t>
            </w:r>
            <w:proofErr w:type="spellEnd"/>
          </w:p>
        </w:tc>
        <w:tc>
          <w:tcPr>
            <w:tcW w:w="1134" w:type="dxa"/>
          </w:tcPr>
          <w:p w14:paraId="4E820023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42.78207</w:t>
            </w:r>
          </w:p>
        </w:tc>
        <w:tc>
          <w:tcPr>
            <w:tcW w:w="1134" w:type="dxa"/>
          </w:tcPr>
          <w:p w14:paraId="6C4C11BC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8.88695</w:t>
            </w:r>
          </w:p>
        </w:tc>
        <w:tc>
          <w:tcPr>
            <w:tcW w:w="1134" w:type="dxa"/>
          </w:tcPr>
          <w:p w14:paraId="3D513D07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4.814034</w:t>
            </w:r>
          </w:p>
        </w:tc>
        <w:tc>
          <w:tcPr>
            <w:tcW w:w="1134" w:type="dxa"/>
          </w:tcPr>
          <w:p w14:paraId="709F0663" w14:textId="77777777" w:rsidR="007523DA" w:rsidRPr="007523DA" w:rsidRDefault="007523DA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  <w:tr w:rsidR="007523DA" w:rsidRPr="007523DA" w14:paraId="712F257C" w14:textId="77777777" w:rsidTr="007523D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6" w:type="dxa"/>
          </w:tcPr>
          <w:p w14:paraId="642F5816" w14:textId="77777777" w:rsidR="007523DA" w:rsidRPr="007523DA" w:rsidRDefault="007523DA" w:rsidP="00F02197">
            <w:pPr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PCA_3</w:t>
            </w:r>
          </w:p>
        </w:tc>
        <w:tc>
          <w:tcPr>
            <w:tcW w:w="1134" w:type="dxa"/>
          </w:tcPr>
          <w:p w14:paraId="07533FED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-57.0049</w:t>
            </w:r>
          </w:p>
        </w:tc>
        <w:tc>
          <w:tcPr>
            <w:tcW w:w="1134" w:type="dxa"/>
          </w:tcPr>
          <w:p w14:paraId="1FC82B36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11.33194</w:t>
            </w:r>
          </w:p>
        </w:tc>
        <w:tc>
          <w:tcPr>
            <w:tcW w:w="1134" w:type="dxa"/>
          </w:tcPr>
          <w:p w14:paraId="5D2E6E5D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-5.03047</w:t>
            </w:r>
          </w:p>
        </w:tc>
        <w:tc>
          <w:tcPr>
            <w:tcW w:w="1134" w:type="dxa"/>
          </w:tcPr>
          <w:p w14:paraId="594CC505" w14:textId="77777777" w:rsidR="007523DA" w:rsidRPr="007523DA" w:rsidRDefault="007523DA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&lt;0.001</w:t>
            </w:r>
          </w:p>
        </w:tc>
      </w:tr>
    </w:tbl>
    <w:p w14:paraId="5686AB5A" w14:textId="77777777" w:rsidR="007523DA" w:rsidRDefault="007523DA" w:rsidP="007523DA">
      <w:pPr>
        <w:pStyle w:val="SMcaption"/>
        <w:jc w:val="both"/>
      </w:pPr>
    </w:p>
    <w:p w14:paraId="3DF5AFA3" w14:textId="438EEF2E" w:rsidR="007523DA" w:rsidRDefault="0051712B" w:rsidP="007523DA">
      <w:pPr>
        <w:pStyle w:val="SMHeading"/>
      </w:pPr>
      <w:r>
        <w:br w:type="page"/>
      </w:r>
      <w:r w:rsidR="007523DA">
        <w:lastRenderedPageBreak/>
        <w:t>Table S3.</w:t>
      </w:r>
    </w:p>
    <w:p w14:paraId="155FC753" w14:textId="4EB59683" w:rsidR="007523DA" w:rsidRDefault="007523DA" w:rsidP="007523DA">
      <w:pPr>
        <w:pStyle w:val="SMcaption"/>
        <w:jc w:val="both"/>
      </w:pPr>
      <w:r>
        <w:t>Estimates, standard errors (SE), t-value and p-value from t</w:t>
      </w:r>
      <w:r w:rsidRPr="0051712B">
        <w:t xml:space="preserve">he </w:t>
      </w:r>
      <w:r w:rsidRPr="007523DA">
        <w:t xml:space="preserve">combining </w:t>
      </w:r>
      <w:proofErr w:type="spellStart"/>
      <w:r w:rsidRPr="007523DA">
        <w:t>FitMe</w:t>
      </w:r>
      <w:proofErr w:type="spellEnd"/>
      <w:r w:rsidRPr="007523DA">
        <w:t xml:space="preserve"> model (front and above) presenting all the variables in only one final model</w:t>
      </w:r>
      <w:r>
        <w:t>.</w:t>
      </w:r>
    </w:p>
    <w:tbl>
      <w:tblPr>
        <w:tblStyle w:val="TableGrid"/>
        <w:tblW w:w="6941" w:type="dxa"/>
        <w:jc w:val="center"/>
        <w:tblLayout w:type="fixed"/>
        <w:tblLook w:val="0600" w:firstRow="0" w:lastRow="0" w:firstColumn="0" w:lastColumn="0" w:noHBand="1" w:noVBand="1"/>
      </w:tblPr>
      <w:tblGrid>
        <w:gridCol w:w="1695"/>
        <w:gridCol w:w="1561"/>
        <w:gridCol w:w="1275"/>
        <w:gridCol w:w="1276"/>
        <w:gridCol w:w="1134"/>
      </w:tblGrid>
      <w:tr w:rsidR="007523DA" w:rsidRPr="007523DA" w14:paraId="50F74747" w14:textId="77777777" w:rsidTr="007523DA">
        <w:trPr>
          <w:trHeight w:val="304"/>
          <w:jc w:val="center"/>
        </w:trPr>
        <w:tc>
          <w:tcPr>
            <w:tcW w:w="1695" w:type="dxa"/>
          </w:tcPr>
          <w:p w14:paraId="0C8A8FC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561" w:type="dxa"/>
          </w:tcPr>
          <w:p w14:paraId="3AB9E310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Estimate</w:t>
            </w:r>
          </w:p>
        </w:tc>
        <w:tc>
          <w:tcPr>
            <w:tcW w:w="1275" w:type="dxa"/>
          </w:tcPr>
          <w:p w14:paraId="0848B1A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SE</w:t>
            </w:r>
          </w:p>
        </w:tc>
        <w:tc>
          <w:tcPr>
            <w:tcW w:w="1276" w:type="dxa"/>
          </w:tcPr>
          <w:p w14:paraId="67D35F0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t-value</w:t>
            </w:r>
          </w:p>
        </w:tc>
        <w:tc>
          <w:tcPr>
            <w:tcW w:w="1134" w:type="dxa"/>
          </w:tcPr>
          <w:p w14:paraId="32F08A5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7523DA">
              <w:rPr>
                <w:rFonts w:ascii="Times New Roman" w:eastAsia="Times New Roman" w:hAnsi="Times New Roman" w:cs="Times New Roman"/>
                <w:sz w:val="26"/>
                <w:szCs w:val="26"/>
              </w:rPr>
              <w:t>p.value</w:t>
            </w:r>
            <w:proofErr w:type="spellEnd"/>
          </w:p>
        </w:tc>
      </w:tr>
      <w:tr w:rsidR="007523DA" w:rsidRPr="007523DA" w14:paraId="08F9285F" w14:textId="77777777" w:rsidTr="007523DA">
        <w:trPr>
          <w:trHeight w:val="138"/>
          <w:jc w:val="center"/>
        </w:trPr>
        <w:tc>
          <w:tcPr>
            <w:tcW w:w="1696" w:type="dxa"/>
          </w:tcPr>
          <w:p w14:paraId="3976405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(Intercept)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088E2EE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1464.4040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51A9443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45.5684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65AA704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32.13638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56A166F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78FF368B" w14:textId="77777777" w:rsidTr="007523DA">
        <w:trPr>
          <w:trHeight w:val="286"/>
          <w:jc w:val="center"/>
        </w:trPr>
        <w:tc>
          <w:tcPr>
            <w:tcW w:w="1696" w:type="dxa"/>
          </w:tcPr>
          <w:p w14:paraId="598E6EE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blue_fr</w:t>
            </w:r>
            <w:proofErr w:type="spellEnd"/>
          </w:p>
        </w:tc>
        <w:tc>
          <w:tcPr>
            <w:tcW w:w="1560" w:type="dxa"/>
          </w:tcPr>
          <w:p w14:paraId="4842263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61.5855</w:t>
            </w:r>
          </w:p>
        </w:tc>
        <w:tc>
          <w:tcPr>
            <w:tcW w:w="1275" w:type="dxa"/>
          </w:tcPr>
          <w:p w14:paraId="2CC17EC0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12.0767</w:t>
            </w:r>
          </w:p>
        </w:tc>
        <w:tc>
          <w:tcPr>
            <w:tcW w:w="1276" w:type="dxa"/>
          </w:tcPr>
          <w:p w14:paraId="1628530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5.099532</w:t>
            </w:r>
          </w:p>
        </w:tc>
        <w:tc>
          <w:tcPr>
            <w:tcW w:w="1134" w:type="dxa"/>
          </w:tcPr>
          <w:p w14:paraId="2405439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76F6C2BA" w14:textId="77777777" w:rsidTr="007523DA">
        <w:trPr>
          <w:trHeight w:val="306"/>
          <w:jc w:val="center"/>
        </w:trPr>
        <w:tc>
          <w:tcPr>
            <w:tcW w:w="1696" w:type="dxa"/>
          </w:tcPr>
          <w:p w14:paraId="71DC7D4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brightness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32BE5C7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-46.4127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4BEE151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13.0816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07AB5D90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-3.54795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543100C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0.0007</w:t>
            </w:r>
          </w:p>
        </w:tc>
      </w:tr>
      <w:tr w:rsidR="007523DA" w:rsidRPr="007523DA" w14:paraId="6FFD3DD1" w14:textId="77777777" w:rsidTr="007523DA">
        <w:trPr>
          <w:trHeight w:val="171"/>
          <w:jc w:val="center"/>
        </w:trPr>
        <w:tc>
          <w:tcPr>
            <w:tcW w:w="1696" w:type="dxa"/>
          </w:tcPr>
          <w:p w14:paraId="739958D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complexity</w:t>
            </w:r>
          </w:p>
        </w:tc>
        <w:tc>
          <w:tcPr>
            <w:tcW w:w="1560" w:type="dxa"/>
          </w:tcPr>
          <w:p w14:paraId="5CF3543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120.6141</w:t>
            </w:r>
          </w:p>
        </w:tc>
        <w:tc>
          <w:tcPr>
            <w:tcW w:w="1275" w:type="dxa"/>
          </w:tcPr>
          <w:p w14:paraId="7DF3209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11.0799</w:t>
            </w:r>
          </w:p>
        </w:tc>
        <w:tc>
          <w:tcPr>
            <w:tcW w:w="1276" w:type="dxa"/>
          </w:tcPr>
          <w:p w14:paraId="733633C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10.88586</w:t>
            </w:r>
          </w:p>
        </w:tc>
        <w:tc>
          <w:tcPr>
            <w:tcW w:w="1134" w:type="dxa"/>
          </w:tcPr>
          <w:p w14:paraId="016DE52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2B8CF140" w14:textId="77777777" w:rsidTr="007523DA">
        <w:trPr>
          <w:trHeight w:val="190"/>
          <w:jc w:val="center"/>
        </w:trPr>
        <w:tc>
          <w:tcPr>
            <w:tcW w:w="1696" w:type="dxa"/>
          </w:tcPr>
          <w:p w14:paraId="613978A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heterogenity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74D6A27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39.6128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69239C79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7.7971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1636C7D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5.080458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4E9E576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  <w:tr w:rsidR="007523DA" w:rsidRPr="007523DA" w14:paraId="493D7D10" w14:textId="77777777" w:rsidTr="007523DA">
        <w:trPr>
          <w:trHeight w:val="210"/>
          <w:jc w:val="center"/>
        </w:trPr>
        <w:tc>
          <w:tcPr>
            <w:tcW w:w="1696" w:type="dxa"/>
          </w:tcPr>
          <w:p w14:paraId="590FF95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PCA_3</w:t>
            </w:r>
          </w:p>
        </w:tc>
        <w:tc>
          <w:tcPr>
            <w:tcW w:w="1560" w:type="dxa"/>
          </w:tcPr>
          <w:p w14:paraId="54DE722D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-25.8518</w:t>
            </w:r>
          </w:p>
        </w:tc>
        <w:tc>
          <w:tcPr>
            <w:tcW w:w="1275" w:type="dxa"/>
          </w:tcPr>
          <w:p w14:paraId="74CEF8D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10.2550</w:t>
            </w:r>
          </w:p>
        </w:tc>
        <w:tc>
          <w:tcPr>
            <w:tcW w:w="1276" w:type="dxa"/>
          </w:tcPr>
          <w:p w14:paraId="432C6D46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-2.52089</w:t>
            </w:r>
          </w:p>
        </w:tc>
        <w:tc>
          <w:tcPr>
            <w:tcW w:w="1134" w:type="dxa"/>
          </w:tcPr>
          <w:p w14:paraId="1A69004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0.0138</w:t>
            </w:r>
          </w:p>
        </w:tc>
      </w:tr>
      <w:tr w:rsidR="007523DA" w:rsidRPr="007523DA" w14:paraId="554BBB9C" w14:textId="77777777" w:rsidTr="007523DA">
        <w:trPr>
          <w:trHeight w:val="74"/>
          <w:jc w:val="center"/>
        </w:trPr>
        <w:tc>
          <w:tcPr>
            <w:tcW w:w="1696" w:type="dxa"/>
          </w:tcPr>
          <w:p w14:paraId="56F3A8A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ed_edif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5C99E05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-34.7471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164042F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11.3744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3A56FEDD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-3.05485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367C300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0.0031</w:t>
            </w:r>
          </w:p>
        </w:tc>
      </w:tr>
      <w:tr w:rsidR="007523DA" w:rsidRPr="007523DA" w14:paraId="39CA287D" w14:textId="77777777" w:rsidTr="007523DA">
        <w:trPr>
          <w:trHeight w:val="222"/>
          <w:jc w:val="center"/>
        </w:trPr>
        <w:tc>
          <w:tcPr>
            <w:tcW w:w="1696" w:type="dxa"/>
          </w:tcPr>
          <w:p w14:paraId="5569308E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np_edif</w:t>
            </w:r>
            <w:proofErr w:type="spellEnd"/>
          </w:p>
        </w:tc>
        <w:tc>
          <w:tcPr>
            <w:tcW w:w="1560" w:type="dxa"/>
          </w:tcPr>
          <w:p w14:paraId="3F788C1B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-18.3721</w:t>
            </w:r>
          </w:p>
        </w:tc>
        <w:tc>
          <w:tcPr>
            <w:tcW w:w="1275" w:type="dxa"/>
          </w:tcPr>
          <w:p w14:paraId="0EA3BD7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9.2902</w:t>
            </w:r>
          </w:p>
        </w:tc>
        <w:tc>
          <w:tcPr>
            <w:tcW w:w="1276" w:type="dxa"/>
          </w:tcPr>
          <w:p w14:paraId="3AA7D63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-1.97758</w:t>
            </w:r>
          </w:p>
        </w:tc>
        <w:tc>
          <w:tcPr>
            <w:tcW w:w="1134" w:type="dxa"/>
          </w:tcPr>
          <w:p w14:paraId="53D1FC55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0.0516</w:t>
            </w:r>
          </w:p>
        </w:tc>
      </w:tr>
      <w:tr w:rsidR="007523DA" w:rsidRPr="007523DA" w14:paraId="3B9BB81C" w14:textId="77777777" w:rsidTr="007523DA">
        <w:trPr>
          <w:trHeight w:val="242"/>
          <w:jc w:val="center"/>
        </w:trPr>
        <w:tc>
          <w:tcPr>
            <w:tcW w:w="1696" w:type="dxa"/>
          </w:tcPr>
          <w:p w14:paraId="1B80148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np_tree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1BA180ED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23.1169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1DDBC8CF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11.6558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13B37655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1.983286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66CF592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0.0509</w:t>
            </w:r>
          </w:p>
        </w:tc>
      </w:tr>
      <w:tr w:rsidR="007523DA" w:rsidRPr="007523DA" w14:paraId="3D2A30FC" w14:textId="77777777" w:rsidTr="007523DA">
        <w:trPr>
          <w:trHeight w:val="120"/>
          <w:jc w:val="center"/>
        </w:trPr>
        <w:tc>
          <w:tcPr>
            <w:tcW w:w="1696" w:type="dxa"/>
          </w:tcPr>
          <w:p w14:paraId="5FF2D19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vol_edif</w:t>
            </w:r>
            <w:proofErr w:type="spellEnd"/>
          </w:p>
        </w:tc>
        <w:tc>
          <w:tcPr>
            <w:tcW w:w="1560" w:type="dxa"/>
          </w:tcPr>
          <w:p w14:paraId="015EF894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-0.0001</w:t>
            </w:r>
          </w:p>
        </w:tc>
        <w:tc>
          <w:tcPr>
            <w:tcW w:w="1275" w:type="dxa"/>
          </w:tcPr>
          <w:p w14:paraId="3373092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0.0002</w:t>
            </w:r>
          </w:p>
        </w:tc>
        <w:tc>
          <w:tcPr>
            <w:tcW w:w="1276" w:type="dxa"/>
          </w:tcPr>
          <w:p w14:paraId="5F31F5C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-0.43311</w:t>
            </w:r>
          </w:p>
        </w:tc>
        <w:tc>
          <w:tcPr>
            <w:tcW w:w="1134" w:type="dxa"/>
          </w:tcPr>
          <w:p w14:paraId="1AAEC0E1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0.6662</w:t>
            </w:r>
          </w:p>
        </w:tc>
      </w:tr>
      <w:tr w:rsidR="007523DA" w:rsidRPr="007523DA" w14:paraId="23252667" w14:textId="77777777" w:rsidTr="007523DA">
        <w:trPr>
          <w:trHeight w:val="126"/>
          <w:jc w:val="center"/>
        </w:trPr>
        <w:tc>
          <w:tcPr>
            <w:tcW w:w="1696" w:type="dxa"/>
          </w:tcPr>
          <w:p w14:paraId="16A604B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prop_edif</w:t>
            </w:r>
            <w:proofErr w:type="spellEnd"/>
          </w:p>
        </w:tc>
        <w:tc>
          <w:tcPr>
            <w:tcW w:w="1560" w:type="dxa"/>
            <w:shd w:val="clear" w:color="auto" w:fill="F2F2F2" w:themeFill="background1" w:themeFillShade="F2"/>
          </w:tcPr>
          <w:p w14:paraId="7A0EEFA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-63.4220</w:t>
            </w:r>
          </w:p>
        </w:tc>
        <w:tc>
          <w:tcPr>
            <w:tcW w:w="1275" w:type="dxa"/>
            <w:shd w:val="clear" w:color="auto" w:fill="F2F2F2" w:themeFill="background1" w:themeFillShade="F2"/>
          </w:tcPr>
          <w:p w14:paraId="2A0C2B4A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67.8334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14:paraId="2FE57F17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-0.93497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12495A9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0.3528</w:t>
            </w:r>
          </w:p>
        </w:tc>
      </w:tr>
      <w:tr w:rsidR="007523DA" w:rsidRPr="007523DA" w14:paraId="7C6FF8A7" w14:textId="77777777" w:rsidTr="007523DA">
        <w:trPr>
          <w:trHeight w:val="46"/>
          <w:jc w:val="center"/>
        </w:trPr>
        <w:tc>
          <w:tcPr>
            <w:tcW w:w="1696" w:type="dxa"/>
          </w:tcPr>
          <w:p w14:paraId="633F0533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  <w:szCs w:val="26"/>
              </w:rPr>
            </w:pPr>
            <w:proofErr w:type="spellStart"/>
            <w:r w:rsidRPr="007523DA">
              <w:rPr>
                <w:rFonts w:ascii="Times New Roman" w:hAnsi="Times New Roman" w:cs="Times New Roman"/>
                <w:color w:val="000000"/>
                <w:szCs w:val="26"/>
              </w:rPr>
              <w:t>vol_tree</w:t>
            </w:r>
            <w:proofErr w:type="spellEnd"/>
          </w:p>
        </w:tc>
        <w:tc>
          <w:tcPr>
            <w:tcW w:w="1560" w:type="dxa"/>
          </w:tcPr>
          <w:p w14:paraId="03B74FD2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88.6182</w:t>
            </w:r>
          </w:p>
        </w:tc>
        <w:tc>
          <w:tcPr>
            <w:tcW w:w="1275" w:type="dxa"/>
          </w:tcPr>
          <w:p w14:paraId="2A7DDA0C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12.5303</w:t>
            </w:r>
          </w:p>
        </w:tc>
        <w:tc>
          <w:tcPr>
            <w:tcW w:w="1276" w:type="dxa"/>
          </w:tcPr>
          <w:p w14:paraId="3922BF06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7.072295</w:t>
            </w:r>
          </w:p>
        </w:tc>
        <w:tc>
          <w:tcPr>
            <w:tcW w:w="1134" w:type="dxa"/>
          </w:tcPr>
          <w:p w14:paraId="050719A8" w14:textId="77777777" w:rsidR="007523DA" w:rsidRPr="007523DA" w:rsidRDefault="007523DA" w:rsidP="00F0219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7523DA">
              <w:rPr>
                <w:rFonts w:ascii="Times New Roman" w:hAnsi="Times New Roman" w:cs="Times New Roman"/>
                <w:color w:val="000000"/>
              </w:rPr>
              <w:t>&lt; 0.001</w:t>
            </w:r>
          </w:p>
        </w:tc>
      </w:tr>
    </w:tbl>
    <w:p w14:paraId="0EF29D55" w14:textId="77777777" w:rsidR="007523DA" w:rsidRDefault="007523DA" w:rsidP="007523DA">
      <w:pPr>
        <w:pStyle w:val="SMcaption"/>
        <w:jc w:val="both"/>
      </w:pPr>
    </w:p>
    <w:p w14:paraId="36811443" w14:textId="166E7D18" w:rsidR="007523DA" w:rsidRDefault="007523DA">
      <w:r>
        <w:br w:type="page"/>
      </w:r>
    </w:p>
    <w:p w14:paraId="46F8D860" w14:textId="77777777" w:rsidR="0051712B" w:rsidRPr="0051712B" w:rsidRDefault="0051712B"/>
    <w:p w14:paraId="1C4ED036" w14:textId="47804B26" w:rsidR="00015F74" w:rsidRDefault="00015F74" w:rsidP="00B9440A">
      <w:pPr>
        <w:pStyle w:val="SMHeading"/>
      </w:pPr>
      <w:r>
        <w:t>Table S</w:t>
      </w:r>
      <w:r w:rsidR="0051712B">
        <w:t>4</w:t>
      </w:r>
      <w:r>
        <w:t>.</w:t>
      </w:r>
    </w:p>
    <w:p w14:paraId="242E16FE" w14:textId="4F278EAC" w:rsidR="009A5287" w:rsidRDefault="00611555" w:rsidP="00611555">
      <w:pPr>
        <w:pStyle w:val="SMcaption"/>
        <w:jc w:val="both"/>
      </w:pPr>
      <w:r w:rsidRPr="00611555">
        <w:t xml:space="preserve">Comparison between different Local Climate Zones (LCZ) through the ANOVA and </w:t>
      </w:r>
      <w:proofErr w:type="spellStart"/>
      <w:r w:rsidRPr="00611555">
        <w:t>tukey</w:t>
      </w:r>
      <w:proofErr w:type="spellEnd"/>
      <w:r w:rsidRPr="00611555">
        <w:t xml:space="preserve"> test. LCZ represents the pair of LCZ compared. Diff is the difference between them; </w:t>
      </w:r>
      <w:proofErr w:type="spellStart"/>
      <w:r w:rsidRPr="00611555">
        <w:t>lwr</w:t>
      </w:r>
      <w:proofErr w:type="spellEnd"/>
      <w:r w:rsidRPr="00611555">
        <w:t xml:space="preserve"> and </w:t>
      </w:r>
      <w:proofErr w:type="spellStart"/>
      <w:r w:rsidRPr="00611555">
        <w:t>upr</w:t>
      </w:r>
      <w:proofErr w:type="spellEnd"/>
      <w:r w:rsidRPr="00611555">
        <w:t xml:space="preserve"> </w:t>
      </w:r>
      <w:proofErr w:type="gramStart"/>
      <w:r w:rsidRPr="00611555">
        <w:t>represents</w:t>
      </w:r>
      <w:proofErr w:type="gramEnd"/>
      <w:r w:rsidRPr="00611555">
        <w:t xml:space="preserve"> the standard errors. The p adj represents the p-value adjusted</w:t>
      </w:r>
      <w:r w:rsidR="00E4519A">
        <w:t>.</w:t>
      </w:r>
    </w:p>
    <w:tbl>
      <w:tblPr>
        <w:tblStyle w:val="1"/>
        <w:tblW w:w="580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1417"/>
        <w:gridCol w:w="1276"/>
        <w:gridCol w:w="1276"/>
        <w:gridCol w:w="845"/>
      </w:tblGrid>
      <w:tr w:rsidR="00611555" w:rsidRPr="00611555" w14:paraId="05A7F6AF" w14:textId="77777777" w:rsidTr="006115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88" w:type="dxa"/>
          </w:tcPr>
          <w:p w14:paraId="612946F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LCZ</w:t>
            </w:r>
          </w:p>
        </w:tc>
        <w:tc>
          <w:tcPr>
            <w:tcW w:w="1417" w:type="dxa"/>
          </w:tcPr>
          <w:p w14:paraId="07952C35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diff</w:t>
            </w:r>
          </w:p>
        </w:tc>
        <w:tc>
          <w:tcPr>
            <w:tcW w:w="1276" w:type="dxa"/>
          </w:tcPr>
          <w:p w14:paraId="00CDADFF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proofErr w:type="spellStart"/>
            <w:r w:rsidRPr="00611555">
              <w:rPr>
                <w:rFonts w:ascii="Liberation Sans" w:eastAsia="Liberation Sans" w:hAnsi="Liberation Sans" w:cs="Liberation Sans"/>
              </w:rPr>
              <w:t>lwr</w:t>
            </w:r>
            <w:proofErr w:type="spellEnd"/>
          </w:p>
        </w:tc>
        <w:tc>
          <w:tcPr>
            <w:tcW w:w="1276" w:type="dxa"/>
          </w:tcPr>
          <w:p w14:paraId="6D98C0B6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proofErr w:type="spellStart"/>
            <w:r w:rsidRPr="00611555">
              <w:rPr>
                <w:rFonts w:ascii="Liberation Sans" w:eastAsia="Liberation Sans" w:hAnsi="Liberation Sans" w:cs="Liberation Sans"/>
              </w:rPr>
              <w:t>upr</w:t>
            </w:r>
            <w:proofErr w:type="spellEnd"/>
          </w:p>
        </w:tc>
        <w:tc>
          <w:tcPr>
            <w:tcW w:w="845" w:type="dxa"/>
          </w:tcPr>
          <w:p w14:paraId="18260559" w14:textId="77777777" w:rsidR="00611555" w:rsidRPr="00611555" w:rsidRDefault="00611555" w:rsidP="00F0219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p adj</w:t>
            </w:r>
          </w:p>
        </w:tc>
      </w:tr>
      <w:tr w:rsidR="00611555" w:rsidRPr="00611555" w14:paraId="16B4AFCB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17AF58C4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2-1</w:t>
            </w:r>
          </w:p>
        </w:tc>
        <w:tc>
          <w:tcPr>
            <w:tcW w:w="1417" w:type="dxa"/>
          </w:tcPr>
          <w:p w14:paraId="3CED0BBA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-143,864</w:t>
            </w:r>
          </w:p>
        </w:tc>
        <w:tc>
          <w:tcPr>
            <w:tcW w:w="1276" w:type="dxa"/>
          </w:tcPr>
          <w:p w14:paraId="6CE7C51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-305,403</w:t>
            </w:r>
          </w:p>
        </w:tc>
        <w:tc>
          <w:tcPr>
            <w:tcW w:w="1276" w:type="dxa"/>
          </w:tcPr>
          <w:p w14:paraId="12802FF7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17,675</w:t>
            </w:r>
          </w:p>
        </w:tc>
        <w:tc>
          <w:tcPr>
            <w:tcW w:w="845" w:type="dxa"/>
          </w:tcPr>
          <w:p w14:paraId="5ABCC3E9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0,117</w:t>
            </w:r>
          </w:p>
        </w:tc>
      </w:tr>
      <w:tr w:rsidR="00611555" w:rsidRPr="00611555" w14:paraId="042E6137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CC8B2A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3-1</w:t>
            </w:r>
          </w:p>
        </w:tc>
        <w:tc>
          <w:tcPr>
            <w:tcW w:w="1417" w:type="dxa"/>
          </w:tcPr>
          <w:p w14:paraId="2A7B459B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-249,532</w:t>
            </w:r>
          </w:p>
        </w:tc>
        <w:tc>
          <w:tcPr>
            <w:tcW w:w="1276" w:type="dxa"/>
          </w:tcPr>
          <w:p w14:paraId="562A0BF8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-411,070</w:t>
            </w:r>
          </w:p>
        </w:tc>
        <w:tc>
          <w:tcPr>
            <w:tcW w:w="1276" w:type="dxa"/>
          </w:tcPr>
          <w:p w14:paraId="261A1FEF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-87,993</w:t>
            </w:r>
          </w:p>
        </w:tc>
        <w:tc>
          <w:tcPr>
            <w:tcW w:w="845" w:type="dxa"/>
          </w:tcPr>
          <w:p w14:paraId="5347CA7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5FD7A4ED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025440BE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4-1</w:t>
            </w:r>
          </w:p>
        </w:tc>
        <w:tc>
          <w:tcPr>
            <w:tcW w:w="1417" w:type="dxa"/>
          </w:tcPr>
          <w:p w14:paraId="7544709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-140,466</w:t>
            </w:r>
          </w:p>
        </w:tc>
        <w:tc>
          <w:tcPr>
            <w:tcW w:w="1276" w:type="dxa"/>
          </w:tcPr>
          <w:p w14:paraId="5DA1550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-302,671</w:t>
            </w:r>
          </w:p>
        </w:tc>
        <w:tc>
          <w:tcPr>
            <w:tcW w:w="1276" w:type="dxa"/>
          </w:tcPr>
          <w:p w14:paraId="1149145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21,739</w:t>
            </w:r>
          </w:p>
        </w:tc>
        <w:tc>
          <w:tcPr>
            <w:tcW w:w="845" w:type="dxa"/>
          </w:tcPr>
          <w:p w14:paraId="3B9F0D8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0,139</w:t>
            </w:r>
          </w:p>
        </w:tc>
      </w:tr>
      <w:tr w:rsidR="00611555" w:rsidRPr="00611555" w14:paraId="69B3B8D9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EDEF59B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5-1</w:t>
            </w:r>
          </w:p>
        </w:tc>
        <w:tc>
          <w:tcPr>
            <w:tcW w:w="1417" w:type="dxa"/>
          </w:tcPr>
          <w:p w14:paraId="7A812F85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85,700</w:t>
            </w:r>
          </w:p>
        </w:tc>
        <w:tc>
          <w:tcPr>
            <w:tcW w:w="1276" w:type="dxa"/>
          </w:tcPr>
          <w:p w14:paraId="4908F707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-77,191</w:t>
            </w:r>
          </w:p>
        </w:tc>
        <w:tc>
          <w:tcPr>
            <w:tcW w:w="1276" w:type="dxa"/>
          </w:tcPr>
          <w:p w14:paraId="77F9AF2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248,590</w:t>
            </w:r>
          </w:p>
        </w:tc>
        <w:tc>
          <w:tcPr>
            <w:tcW w:w="845" w:type="dxa"/>
          </w:tcPr>
          <w:p w14:paraId="40C1E67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0,709</w:t>
            </w:r>
          </w:p>
        </w:tc>
      </w:tr>
      <w:tr w:rsidR="00611555" w:rsidRPr="00611555" w14:paraId="74349E2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EC75791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6-1</w:t>
            </w:r>
          </w:p>
        </w:tc>
        <w:tc>
          <w:tcPr>
            <w:tcW w:w="1417" w:type="dxa"/>
          </w:tcPr>
          <w:p w14:paraId="30771D6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-40,871</w:t>
            </w:r>
          </w:p>
        </w:tc>
        <w:tc>
          <w:tcPr>
            <w:tcW w:w="1276" w:type="dxa"/>
          </w:tcPr>
          <w:p w14:paraId="64AF0BEB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-203,761</w:t>
            </w:r>
          </w:p>
        </w:tc>
        <w:tc>
          <w:tcPr>
            <w:tcW w:w="1276" w:type="dxa"/>
          </w:tcPr>
          <w:p w14:paraId="2A6935FA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122,020</w:t>
            </w:r>
          </w:p>
        </w:tc>
        <w:tc>
          <w:tcPr>
            <w:tcW w:w="845" w:type="dxa"/>
          </w:tcPr>
          <w:p w14:paraId="2148781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0,990</w:t>
            </w:r>
          </w:p>
        </w:tc>
      </w:tr>
      <w:tr w:rsidR="00611555" w:rsidRPr="00611555" w14:paraId="6375F07D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1A4A2DA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8-1</w:t>
            </w:r>
          </w:p>
        </w:tc>
        <w:tc>
          <w:tcPr>
            <w:tcW w:w="1417" w:type="dxa"/>
          </w:tcPr>
          <w:p w14:paraId="440846C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-260,981</w:t>
            </w:r>
          </w:p>
        </w:tc>
        <w:tc>
          <w:tcPr>
            <w:tcW w:w="1276" w:type="dxa"/>
          </w:tcPr>
          <w:p w14:paraId="0C8F57D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-423,186</w:t>
            </w:r>
          </w:p>
        </w:tc>
        <w:tc>
          <w:tcPr>
            <w:tcW w:w="1276" w:type="dxa"/>
          </w:tcPr>
          <w:p w14:paraId="7229CB5D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-98,776</w:t>
            </w:r>
          </w:p>
        </w:tc>
        <w:tc>
          <w:tcPr>
            <w:tcW w:w="845" w:type="dxa"/>
          </w:tcPr>
          <w:p w14:paraId="486B9D14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75A60A68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3E97DEA6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3-2</w:t>
            </w:r>
          </w:p>
        </w:tc>
        <w:tc>
          <w:tcPr>
            <w:tcW w:w="1417" w:type="dxa"/>
          </w:tcPr>
          <w:p w14:paraId="63456E14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-105,668</w:t>
            </w:r>
          </w:p>
        </w:tc>
        <w:tc>
          <w:tcPr>
            <w:tcW w:w="1276" w:type="dxa"/>
          </w:tcPr>
          <w:p w14:paraId="799CE50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-266,538</w:t>
            </w:r>
          </w:p>
        </w:tc>
        <w:tc>
          <w:tcPr>
            <w:tcW w:w="1276" w:type="dxa"/>
          </w:tcPr>
          <w:p w14:paraId="130C4A97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55,202</w:t>
            </w:r>
          </w:p>
        </w:tc>
        <w:tc>
          <w:tcPr>
            <w:tcW w:w="845" w:type="dxa"/>
          </w:tcPr>
          <w:p w14:paraId="59964A1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0,451</w:t>
            </w:r>
          </w:p>
        </w:tc>
      </w:tr>
      <w:tr w:rsidR="00611555" w:rsidRPr="00611555" w14:paraId="479E58A6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DEA29BE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4-2</w:t>
            </w:r>
          </w:p>
        </w:tc>
        <w:tc>
          <w:tcPr>
            <w:tcW w:w="1417" w:type="dxa"/>
          </w:tcPr>
          <w:p w14:paraId="1B5068DE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3,398</w:t>
            </w:r>
          </w:p>
        </w:tc>
        <w:tc>
          <w:tcPr>
            <w:tcW w:w="1276" w:type="dxa"/>
          </w:tcPr>
          <w:p w14:paraId="76D3D67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-158,141</w:t>
            </w:r>
          </w:p>
        </w:tc>
        <w:tc>
          <w:tcPr>
            <w:tcW w:w="1276" w:type="dxa"/>
          </w:tcPr>
          <w:p w14:paraId="37D6F6C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164,937</w:t>
            </w:r>
          </w:p>
        </w:tc>
        <w:tc>
          <w:tcPr>
            <w:tcW w:w="845" w:type="dxa"/>
          </w:tcPr>
          <w:p w14:paraId="4CC5496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1,000</w:t>
            </w:r>
          </w:p>
        </w:tc>
      </w:tr>
      <w:tr w:rsidR="00611555" w:rsidRPr="00611555" w14:paraId="24D229F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0BBBCC9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5-2</w:t>
            </w:r>
          </w:p>
        </w:tc>
        <w:tc>
          <w:tcPr>
            <w:tcW w:w="1417" w:type="dxa"/>
          </w:tcPr>
          <w:p w14:paraId="5D4634B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229,563</w:t>
            </w:r>
          </w:p>
        </w:tc>
        <w:tc>
          <w:tcPr>
            <w:tcW w:w="1276" w:type="dxa"/>
          </w:tcPr>
          <w:p w14:paraId="69627966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67,336</w:t>
            </w:r>
          </w:p>
        </w:tc>
        <w:tc>
          <w:tcPr>
            <w:tcW w:w="1276" w:type="dxa"/>
          </w:tcPr>
          <w:p w14:paraId="01D81B1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391,791</w:t>
            </w:r>
          </w:p>
        </w:tc>
        <w:tc>
          <w:tcPr>
            <w:tcW w:w="845" w:type="dxa"/>
          </w:tcPr>
          <w:p w14:paraId="5A95184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0,001</w:t>
            </w:r>
          </w:p>
        </w:tc>
      </w:tr>
      <w:tr w:rsidR="00611555" w:rsidRPr="00611555" w14:paraId="5EF4D92D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DA12AC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6-2</w:t>
            </w:r>
          </w:p>
        </w:tc>
        <w:tc>
          <w:tcPr>
            <w:tcW w:w="1417" w:type="dxa"/>
          </w:tcPr>
          <w:p w14:paraId="1AF398D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102,993</w:t>
            </w:r>
          </w:p>
        </w:tc>
        <w:tc>
          <w:tcPr>
            <w:tcW w:w="1276" w:type="dxa"/>
          </w:tcPr>
          <w:p w14:paraId="0E3A796C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-59,234</w:t>
            </w:r>
          </w:p>
        </w:tc>
        <w:tc>
          <w:tcPr>
            <w:tcW w:w="1276" w:type="dxa"/>
          </w:tcPr>
          <w:p w14:paraId="7450E27F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265,221</w:t>
            </w:r>
          </w:p>
        </w:tc>
        <w:tc>
          <w:tcPr>
            <w:tcW w:w="845" w:type="dxa"/>
          </w:tcPr>
          <w:p w14:paraId="5E0E202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0,494</w:t>
            </w:r>
          </w:p>
        </w:tc>
      </w:tr>
      <w:tr w:rsidR="00611555" w:rsidRPr="00611555" w14:paraId="00E1114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23C7F18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8-2</w:t>
            </w:r>
          </w:p>
        </w:tc>
        <w:tc>
          <w:tcPr>
            <w:tcW w:w="1417" w:type="dxa"/>
          </w:tcPr>
          <w:p w14:paraId="15E49D34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-117,117</w:t>
            </w:r>
          </w:p>
        </w:tc>
        <w:tc>
          <w:tcPr>
            <w:tcW w:w="1276" w:type="dxa"/>
          </w:tcPr>
          <w:p w14:paraId="7E6F938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-278,655</w:t>
            </w:r>
          </w:p>
        </w:tc>
        <w:tc>
          <w:tcPr>
            <w:tcW w:w="1276" w:type="dxa"/>
          </w:tcPr>
          <w:p w14:paraId="197A9DDF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44,422</w:t>
            </w:r>
          </w:p>
        </w:tc>
        <w:tc>
          <w:tcPr>
            <w:tcW w:w="845" w:type="dxa"/>
          </w:tcPr>
          <w:p w14:paraId="10073DF8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0,327</w:t>
            </w:r>
          </w:p>
        </w:tc>
      </w:tr>
      <w:tr w:rsidR="00611555" w:rsidRPr="00611555" w14:paraId="15A309EA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5560EE37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4-3</w:t>
            </w:r>
          </w:p>
        </w:tc>
        <w:tc>
          <w:tcPr>
            <w:tcW w:w="1417" w:type="dxa"/>
          </w:tcPr>
          <w:p w14:paraId="029FA5E0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109,066</w:t>
            </w:r>
          </w:p>
        </w:tc>
        <w:tc>
          <w:tcPr>
            <w:tcW w:w="1276" w:type="dxa"/>
          </w:tcPr>
          <w:p w14:paraId="41AB44E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-52,473</w:t>
            </w:r>
          </w:p>
        </w:tc>
        <w:tc>
          <w:tcPr>
            <w:tcW w:w="1276" w:type="dxa"/>
          </w:tcPr>
          <w:p w14:paraId="627F83E0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270,604</w:t>
            </w:r>
          </w:p>
        </w:tc>
        <w:tc>
          <w:tcPr>
            <w:tcW w:w="845" w:type="dxa"/>
          </w:tcPr>
          <w:p w14:paraId="50F30210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0,416</w:t>
            </w:r>
          </w:p>
        </w:tc>
      </w:tr>
      <w:tr w:rsidR="00611555" w:rsidRPr="00611555" w14:paraId="4FEEFB12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AC01147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5-3</w:t>
            </w:r>
          </w:p>
        </w:tc>
        <w:tc>
          <w:tcPr>
            <w:tcW w:w="1417" w:type="dxa"/>
          </w:tcPr>
          <w:p w14:paraId="25639E45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335,231</w:t>
            </w:r>
          </w:p>
        </w:tc>
        <w:tc>
          <w:tcPr>
            <w:tcW w:w="1276" w:type="dxa"/>
          </w:tcPr>
          <w:p w14:paraId="79BB8FD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173,004</w:t>
            </w:r>
          </w:p>
        </w:tc>
        <w:tc>
          <w:tcPr>
            <w:tcW w:w="1276" w:type="dxa"/>
          </w:tcPr>
          <w:p w14:paraId="2B8AE01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497,459</w:t>
            </w:r>
          </w:p>
        </w:tc>
        <w:tc>
          <w:tcPr>
            <w:tcW w:w="845" w:type="dxa"/>
          </w:tcPr>
          <w:p w14:paraId="09C46F5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2793AF45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1E22C56C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6-3</w:t>
            </w:r>
          </w:p>
        </w:tc>
        <w:tc>
          <w:tcPr>
            <w:tcW w:w="1417" w:type="dxa"/>
          </w:tcPr>
          <w:p w14:paraId="36FC7895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208,661</w:t>
            </w:r>
          </w:p>
        </w:tc>
        <w:tc>
          <w:tcPr>
            <w:tcW w:w="1276" w:type="dxa"/>
          </w:tcPr>
          <w:p w14:paraId="0EAAB66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46,434</w:t>
            </w:r>
          </w:p>
        </w:tc>
        <w:tc>
          <w:tcPr>
            <w:tcW w:w="1276" w:type="dxa"/>
          </w:tcPr>
          <w:p w14:paraId="4623A7A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370,888</w:t>
            </w:r>
          </w:p>
        </w:tc>
        <w:tc>
          <w:tcPr>
            <w:tcW w:w="845" w:type="dxa"/>
          </w:tcPr>
          <w:p w14:paraId="60E40B55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0,003</w:t>
            </w:r>
          </w:p>
        </w:tc>
      </w:tr>
      <w:tr w:rsidR="00611555" w:rsidRPr="00611555" w14:paraId="4E1E1BF5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7B7B96A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8-3</w:t>
            </w:r>
          </w:p>
        </w:tc>
        <w:tc>
          <w:tcPr>
            <w:tcW w:w="1417" w:type="dxa"/>
          </w:tcPr>
          <w:p w14:paraId="0E50FF1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-11,449</w:t>
            </w:r>
          </w:p>
        </w:tc>
        <w:tc>
          <w:tcPr>
            <w:tcW w:w="1276" w:type="dxa"/>
          </w:tcPr>
          <w:p w14:paraId="5455BD56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-172,988</w:t>
            </w:r>
          </w:p>
        </w:tc>
        <w:tc>
          <w:tcPr>
            <w:tcW w:w="1276" w:type="dxa"/>
          </w:tcPr>
          <w:p w14:paraId="784D72B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150,090</w:t>
            </w:r>
          </w:p>
        </w:tc>
        <w:tc>
          <w:tcPr>
            <w:tcW w:w="845" w:type="dxa"/>
          </w:tcPr>
          <w:p w14:paraId="4E37CF7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1,000</w:t>
            </w:r>
          </w:p>
        </w:tc>
      </w:tr>
      <w:tr w:rsidR="00611555" w:rsidRPr="00611555" w14:paraId="00DB73D3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4237425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5-4</w:t>
            </w:r>
          </w:p>
        </w:tc>
        <w:tc>
          <w:tcPr>
            <w:tcW w:w="1417" w:type="dxa"/>
          </w:tcPr>
          <w:p w14:paraId="0F2BB01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226,165</w:t>
            </w:r>
          </w:p>
        </w:tc>
        <w:tc>
          <w:tcPr>
            <w:tcW w:w="1276" w:type="dxa"/>
          </w:tcPr>
          <w:p w14:paraId="1A0F5DEA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63,275</w:t>
            </w:r>
          </w:p>
        </w:tc>
        <w:tc>
          <w:tcPr>
            <w:tcW w:w="1276" w:type="dxa"/>
          </w:tcPr>
          <w:p w14:paraId="5A92A1A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389,056</w:t>
            </w:r>
          </w:p>
        </w:tc>
        <w:tc>
          <w:tcPr>
            <w:tcW w:w="845" w:type="dxa"/>
          </w:tcPr>
          <w:p w14:paraId="464FDCEE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0,001</w:t>
            </w:r>
          </w:p>
        </w:tc>
      </w:tr>
      <w:tr w:rsidR="00611555" w:rsidRPr="00611555" w14:paraId="55381640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DF72590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6-4</w:t>
            </w:r>
          </w:p>
        </w:tc>
        <w:tc>
          <w:tcPr>
            <w:tcW w:w="1417" w:type="dxa"/>
          </w:tcPr>
          <w:p w14:paraId="0D690332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99,595</w:t>
            </w:r>
          </w:p>
        </w:tc>
        <w:tc>
          <w:tcPr>
            <w:tcW w:w="1276" w:type="dxa"/>
          </w:tcPr>
          <w:p w14:paraId="10AC5A2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-63,295</w:t>
            </w:r>
          </w:p>
        </w:tc>
        <w:tc>
          <w:tcPr>
            <w:tcW w:w="1276" w:type="dxa"/>
          </w:tcPr>
          <w:p w14:paraId="3F0C2EFD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262,486</w:t>
            </w:r>
          </w:p>
        </w:tc>
        <w:tc>
          <w:tcPr>
            <w:tcW w:w="845" w:type="dxa"/>
          </w:tcPr>
          <w:p w14:paraId="5173740E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0,541</w:t>
            </w:r>
          </w:p>
        </w:tc>
      </w:tr>
      <w:tr w:rsidR="00611555" w:rsidRPr="00611555" w14:paraId="05C68C4D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3BA74EE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8-4</w:t>
            </w:r>
          </w:p>
        </w:tc>
        <w:tc>
          <w:tcPr>
            <w:tcW w:w="1417" w:type="dxa"/>
          </w:tcPr>
          <w:p w14:paraId="0324CCF2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-120,515</w:t>
            </w:r>
          </w:p>
        </w:tc>
        <w:tc>
          <w:tcPr>
            <w:tcW w:w="1276" w:type="dxa"/>
          </w:tcPr>
          <w:p w14:paraId="35D70468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-282,720</w:t>
            </w:r>
          </w:p>
        </w:tc>
        <w:tc>
          <w:tcPr>
            <w:tcW w:w="1276" w:type="dxa"/>
          </w:tcPr>
          <w:p w14:paraId="14D0CEDF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41,690</w:t>
            </w:r>
          </w:p>
        </w:tc>
        <w:tc>
          <w:tcPr>
            <w:tcW w:w="845" w:type="dxa"/>
          </w:tcPr>
          <w:p w14:paraId="299CF743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0,297</w:t>
            </w:r>
          </w:p>
        </w:tc>
      </w:tr>
      <w:tr w:rsidR="00611555" w:rsidRPr="00611555" w14:paraId="5006CCD0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D0119F9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6-5</w:t>
            </w:r>
          </w:p>
        </w:tc>
        <w:tc>
          <w:tcPr>
            <w:tcW w:w="1417" w:type="dxa"/>
          </w:tcPr>
          <w:p w14:paraId="1E4E418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-126,570</w:t>
            </w:r>
          </w:p>
        </w:tc>
        <w:tc>
          <w:tcPr>
            <w:tcW w:w="1276" w:type="dxa"/>
          </w:tcPr>
          <w:p w14:paraId="3B355467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-290,144</w:t>
            </w:r>
          </w:p>
        </w:tc>
        <w:tc>
          <w:tcPr>
            <w:tcW w:w="1276" w:type="dxa"/>
          </w:tcPr>
          <w:p w14:paraId="07F3C445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37,003</w:t>
            </w:r>
          </w:p>
        </w:tc>
        <w:tc>
          <w:tcPr>
            <w:tcW w:w="845" w:type="dxa"/>
          </w:tcPr>
          <w:p w14:paraId="2DBD3E2B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0,250</w:t>
            </w:r>
          </w:p>
        </w:tc>
      </w:tr>
      <w:tr w:rsidR="00611555" w:rsidRPr="00611555" w14:paraId="11F4D332" w14:textId="77777777" w:rsidTr="00611555">
        <w:trPr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FEC358F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8-5</w:t>
            </w:r>
          </w:p>
        </w:tc>
        <w:tc>
          <w:tcPr>
            <w:tcW w:w="1417" w:type="dxa"/>
          </w:tcPr>
          <w:p w14:paraId="13CF7B4E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-346,680</w:t>
            </w:r>
          </w:p>
        </w:tc>
        <w:tc>
          <w:tcPr>
            <w:tcW w:w="1276" w:type="dxa"/>
          </w:tcPr>
          <w:p w14:paraId="19BA1656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-509,571</w:t>
            </w:r>
          </w:p>
        </w:tc>
        <w:tc>
          <w:tcPr>
            <w:tcW w:w="1276" w:type="dxa"/>
          </w:tcPr>
          <w:p w14:paraId="12F7A129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-183,790</w:t>
            </w:r>
          </w:p>
        </w:tc>
        <w:tc>
          <w:tcPr>
            <w:tcW w:w="845" w:type="dxa"/>
          </w:tcPr>
          <w:p w14:paraId="40EE530C" w14:textId="77777777" w:rsidR="00611555" w:rsidRPr="00611555" w:rsidRDefault="00611555" w:rsidP="00F0219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0,000</w:t>
            </w:r>
          </w:p>
        </w:tc>
      </w:tr>
      <w:tr w:rsidR="00611555" w:rsidRPr="00611555" w14:paraId="0CBBDECA" w14:textId="77777777" w:rsidTr="006115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856E4DA" w14:textId="77777777" w:rsidR="00611555" w:rsidRPr="00611555" w:rsidRDefault="00611555" w:rsidP="00F02197">
            <w:pPr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8-6</w:t>
            </w:r>
          </w:p>
        </w:tc>
        <w:tc>
          <w:tcPr>
            <w:tcW w:w="1417" w:type="dxa"/>
          </w:tcPr>
          <w:p w14:paraId="3896682C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-220,110</w:t>
            </w:r>
          </w:p>
        </w:tc>
        <w:tc>
          <w:tcPr>
            <w:tcW w:w="1276" w:type="dxa"/>
          </w:tcPr>
          <w:p w14:paraId="7D2725E4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-383,001</w:t>
            </w:r>
          </w:p>
        </w:tc>
        <w:tc>
          <w:tcPr>
            <w:tcW w:w="1276" w:type="dxa"/>
          </w:tcPr>
          <w:p w14:paraId="61E587B9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-57,220</w:t>
            </w:r>
          </w:p>
        </w:tc>
        <w:tc>
          <w:tcPr>
            <w:tcW w:w="845" w:type="dxa"/>
          </w:tcPr>
          <w:p w14:paraId="3D94B3A0" w14:textId="77777777" w:rsidR="00611555" w:rsidRPr="00611555" w:rsidRDefault="00611555" w:rsidP="00F0219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iberation Sans" w:eastAsia="Liberation Sans" w:hAnsi="Liberation Sans" w:cs="Liberation Sans"/>
              </w:rPr>
            </w:pPr>
            <w:r w:rsidRPr="00611555">
              <w:rPr>
                <w:rFonts w:ascii="Liberation Sans" w:eastAsia="Liberation Sans" w:hAnsi="Liberation Sans" w:cs="Liberation Sans"/>
              </w:rPr>
              <w:t>0,001</w:t>
            </w:r>
          </w:p>
        </w:tc>
      </w:tr>
    </w:tbl>
    <w:p w14:paraId="3290340B" w14:textId="77777777" w:rsidR="00611555" w:rsidRDefault="00611555" w:rsidP="00477182">
      <w:pPr>
        <w:pStyle w:val="SMcaption"/>
      </w:pPr>
    </w:p>
    <w:p w14:paraId="37F107C1" w14:textId="573DBB8E" w:rsidR="00D766F1" w:rsidRDefault="00283E9E" w:rsidP="00C85BE9">
      <w:r>
        <w:br w:type="page"/>
      </w:r>
    </w:p>
    <w:p w14:paraId="2259CFF5" w14:textId="77777777" w:rsidR="00C85BE9" w:rsidRDefault="00C85BE9" w:rsidP="0051712B">
      <w:pPr>
        <w:pStyle w:val="SMHeading"/>
        <w:sectPr w:rsidR="00C85BE9" w:rsidSect="00E853D5">
          <w:headerReference w:type="default" r:id="rId29"/>
          <w:footerReference w:type="default" r:id="rId30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p w14:paraId="11759A7F" w14:textId="3C38AACF" w:rsidR="00C85BE9" w:rsidRDefault="00C85BE9" w:rsidP="00C85BE9">
      <w:pPr>
        <w:pStyle w:val="SMHeading"/>
        <w:jc w:val="center"/>
      </w:pPr>
      <w:r>
        <w:rPr>
          <w:noProof/>
        </w:rPr>
        <w:lastRenderedPageBreak/>
        <w:drawing>
          <wp:inline distT="0" distB="0" distL="0" distR="0" wp14:anchorId="64FDA947" wp14:editId="72A812E8">
            <wp:extent cx="7561385" cy="5141858"/>
            <wp:effectExtent l="0" t="0" r="1905" b="1905"/>
            <wp:docPr id="1504133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33338" name="Picture 150413333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670" cy="514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36F67" w14:textId="4642F31E" w:rsidR="0051712B" w:rsidRPr="00355362" w:rsidRDefault="0051712B" w:rsidP="00C85BE9">
      <w:pPr>
        <w:pStyle w:val="SMHeading"/>
        <w:spacing w:before="0"/>
      </w:pPr>
      <w:r w:rsidRPr="00355362">
        <w:t>Fig. S</w:t>
      </w:r>
      <w:r w:rsidR="00C85BE9">
        <w:t>19</w:t>
      </w:r>
      <w:r>
        <w:t>.</w:t>
      </w:r>
    </w:p>
    <w:p w14:paraId="49BA9561" w14:textId="44BA0931" w:rsidR="00F4674A" w:rsidRDefault="00C85BE9" w:rsidP="0051712B">
      <w:pPr>
        <w:pStyle w:val="SMcaption"/>
        <w:rPr>
          <w:color w:val="000000"/>
        </w:rPr>
      </w:pPr>
      <w:r w:rsidRPr="00C85BE9">
        <w:t>The 420 street view images (SVI) sampled ranked by aesthetic values (from left to right and up to bottom).</w:t>
      </w:r>
      <w:r w:rsidR="00AC39C6">
        <w:t xml:space="preserve"> </w:t>
      </w:r>
      <w:r w:rsidR="00AC39C6" w:rsidRPr="00C0486A">
        <w:rPr>
          <w:color w:val="000000"/>
        </w:rPr>
        <w:t xml:space="preserve">Imagery © </w:t>
      </w:r>
      <w:r w:rsidR="00BD7F58">
        <w:rPr>
          <w:color w:val="000000"/>
        </w:rPr>
        <w:t>2024 Google</w:t>
      </w:r>
    </w:p>
    <w:p w14:paraId="2FFF6329" w14:textId="77777777" w:rsidR="00F4674A" w:rsidRDefault="00F4674A">
      <w:pPr>
        <w:rPr>
          <w:color w:val="000000"/>
        </w:rPr>
      </w:pPr>
      <w:r>
        <w:rPr>
          <w:color w:val="000000"/>
        </w:rPr>
        <w:br w:type="page"/>
      </w:r>
    </w:p>
    <w:p w14:paraId="40CDB42D" w14:textId="6270EE68" w:rsidR="00F4674A" w:rsidRDefault="00F4674A" w:rsidP="00F4674A">
      <w:pPr>
        <w:pStyle w:val="SMHeading"/>
        <w:spacing w:before="0"/>
        <w:jc w:val="center"/>
      </w:pPr>
      <w:r>
        <w:rPr>
          <w:noProof/>
        </w:rPr>
        <w:lastRenderedPageBreak/>
        <w:drawing>
          <wp:inline distT="0" distB="0" distL="0" distR="0" wp14:anchorId="2176E506" wp14:editId="0CAE51A8">
            <wp:extent cx="6567055" cy="5073680"/>
            <wp:effectExtent l="0" t="0" r="5715" b="0"/>
            <wp:docPr id="1974484213" name="Picture 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484213" name="Picture 3" descr="A screenshot of a computer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434" cy="507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86938" w14:textId="20D90626" w:rsidR="00F4674A" w:rsidRPr="00355362" w:rsidRDefault="00F4674A" w:rsidP="00F4674A">
      <w:pPr>
        <w:pStyle w:val="SMHeading"/>
        <w:spacing w:before="0"/>
      </w:pPr>
      <w:r w:rsidRPr="00355362">
        <w:t>Fig. S</w:t>
      </w:r>
      <w:r>
        <w:t>20.</w:t>
      </w:r>
    </w:p>
    <w:p w14:paraId="72FBE62C" w14:textId="1AB8D661" w:rsidR="0051712B" w:rsidRDefault="00F4674A" w:rsidP="00F4674A">
      <w:pPr>
        <w:pStyle w:val="SMcaption"/>
      </w:pPr>
      <w:r w:rsidRPr="00C85BE9">
        <w:t>The 420 street view images (SVI)</w:t>
      </w:r>
      <w:r>
        <w:t xml:space="preserve"> PCA of the image attributes (in red) and the </w:t>
      </w:r>
      <w:r>
        <w:rPr>
          <w:szCs w:val="24"/>
        </w:rPr>
        <w:t>355,168 used in the mapping (in gray) over the hull of the original 420</w:t>
      </w:r>
      <w:r w:rsidRPr="00C85BE9">
        <w:t>.</w:t>
      </w:r>
      <w:r>
        <w:t xml:space="preserve"> Some SVI far from the hull the exemplify their remotion. Note that most of the images (94.2%) are in the sampled hull. </w:t>
      </w:r>
      <w:r w:rsidRPr="00C0486A">
        <w:rPr>
          <w:color w:val="000000"/>
        </w:rPr>
        <w:t xml:space="preserve">Imagery © </w:t>
      </w:r>
      <w:r>
        <w:rPr>
          <w:color w:val="000000"/>
        </w:rPr>
        <w:t>2024 Google</w:t>
      </w:r>
    </w:p>
    <w:p w14:paraId="5A7E30DE" w14:textId="25599CBA" w:rsidR="00F4674A" w:rsidRDefault="00F4674A" w:rsidP="00F4674A">
      <w:pPr>
        <w:pStyle w:val="SMHeading"/>
        <w:spacing w:before="0"/>
        <w:jc w:val="center"/>
      </w:pPr>
      <w:r>
        <w:rPr>
          <w:noProof/>
        </w:rPr>
        <w:lastRenderedPageBreak/>
        <w:drawing>
          <wp:inline distT="0" distB="0" distL="0" distR="0" wp14:anchorId="79DE4C74" wp14:editId="0D40DEC1">
            <wp:extent cx="6405689" cy="5055844"/>
            <wp:effectExtent l="0" t="0" r="0" b="0"/>
            <wp:docPr id="278839835" name="Picture 4" descr="A collage of images of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39835" name="Picture 4" descr="A collage of images of a road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062" cy="505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3FFEB" w14:textId="5D6D19D3" w:rsidR="00F4674A" w:rsidRPr="00355362" w:rsidRDefault="00F4674A" w:rsidP="00F4674A">
      <w:pPr>
        <w:pStyle w:val="SMHeading"/>
        <w:spacing w:before="0"/>
      </w:pPr>
      <w:r w:rsidRPr="00355362">
        <w:t>Fig. S</w:t>
      </w:r>
      <w:r>
        <w:t>21.</w:t>
      </w:r>
    </w:p>
    <w:p w14:paraId="10BF7DE9" w14:textId="0DD18BA1" w:rsidR="00A1746C" w:rsidRDefault="00F4674A" w:rsidP="00B9440A">
      <w:pPr>
        <w:pStyle w:val="SMcaption"/>
        <w:rPr>
          <w:color w:val="000000"/>
        </w:rPr>
      </w:pPr>
      <w:r w:rsidRPr="00C85BE9">
        <w:t>The 420 street view images (SVI)</w:t>
      </w:r>
      <w:r>
        <w:t xml:space="preserve"> PCA of the image attributes (in red) and the </w:t>
      </w:r>
      <w:r w:rsidRPr="00F4674A">
        <w:t xml:space="preserve">hull+10% </w:t>
      </w:r>
      <w:r>
        <w:t xml:space="preserve">images </w:t>
      </w:r>
      <w:r>
        <w:rPr>
          <w:szCs w:val="24"/>
        </w:rPr>
        <w:t>(in gray)</w:t>
      </w:r>
      <w:r w:rsidRPr="00C85BE9">
        <w:t>.</w:t>
      </w:r>
      <w:r>
        <w:t xml:space="preserve"> Some SVI far into the hull+30 exemplify how they match with the </w:t>
      </w:r>
      <w:proofErr w:type="gramStart"/>
      <w:r>
        <w:t>pattern, and</w:t>
      </w:r>
      <w:proofErr w:type="gramEnd"/>
      <w:r>
        <w:t xml:space="preserve"> are </w:t>
      </w:r>
      <w:proofErr w:type="gramStart"/>
      <w:r>
        <w:t>keep</w:t>
      </w:r>
      <w:proofErr w:type="gramEnd"/>
      <w:r>
        <w:t xml:space="preserve">. Note that most of the images (96.9%) are kept. </w:t>
      </w:r>
      <w:r w:rsidRPr="00C0486A">
        <w:rPr>
          <w:color w:val="000000"/>
        </w:rPr>
        <w:t xml:space="preserve">Imagery © </w:t>
      </w:r>
      <w:r>
        <w:rPr>
          <w:color w:val="000000"/>
        </w:rPr>
        <w:t>2024 Google</w:t>
      </w:r>
    </w:p>
    <w:p w14:paraId="3AE64720" w14:textId="06D3CB69" w:rsidR="00A1746C" w:rsidRDefault="00A1746C">
      <w:pPr>
        <w:rPr>
          <w:color w:val="000000"/>
        </w:rPr>
      </w:pPr>
    </w:p>
    <w:p w14:paraId="555A8C9F" w14:textId="6C14537E" w:rsidR="00A1746C" w:rsidRDefault="00A1746C" w:rsidP="00A1746C">
      <w:pPr>
        <w:pStyle w:val="SMcaption"/>
        <w:jc w:val="center"/>
      </w:pPr>
      <w:r>
        <w:rPr>
          <w:noProof/>
        </w:rPr>
        <w:drawing>
          <wp:inline distT="0" distB="0" distL="0" distR="0" wp14:anchorId="59F95263" wp14:editId="45DD0E08">
            <wp:extent cx="7535243" cy="5023495"/>
            <wp:effectExtent l="0" t="0" r="8890" b="5715"/>
            <wp:docPr id="1607988810" name="Picture 1" descr="A group of graphs showing different types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988810" name="Picture 1" descr="A group of graphs showing different types of data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690" cy="502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2B6E1" w14:textId="0BFD7B00" w:rsidR="00A1746C" w:rsidRPr="00355362" w:rsidRDefault="00A1746C" w:rsidP="00A1746C">
      <w:pPr>
        <w:pStyle w:val="SMHeading"/>
        <w:spacing w:before="0"/>
      </w:pPr>
      <w:r w:rsidRPr="00355362">
        <w:t>Fig. S</w:t>
      </w:r>
      <w:r>
        <w:t>22.</w:t>
      </w:r>
    </w:p>
    <w:p w14:paraId="62D3FA70" w14:textId="2B839000" w:rsidR="00A1746C" w:rsidRDefault="00A1746C">
      <w:r w:rsidRPr="00A1746C">
        <w:t xml:space="preserve">Training and validation curves for mean absolute relative error (MARE), mean squared error (MSE), median absolute error (MEDAE), and R² score over training epochs. Blue lines represent training </w:t>
      </w:r>
      <w:proofErr w:type="gramStart"/>
      <w:r w:rsidRPr="00A1746C">
        <w:t>data,</w:t>
      </w:r>
      <w:proofErr w:type="gramEnd"/>
      <w:r w:rsidRPr="00A1746C">
        <w:t xml:space="preserve"> orange lines represent validation data. Each subplot includes a text box indicating the final metric values at the last epoch.</w:t>
      </w:r>
      <w:r>
        <w:br w:type="page"/>
      </w:r>
    </w:p>
    <w:p w14:paraId="37E8766F" w14:textId="7C1CCC3E" w:rsidR="00B9440A" w:rsidRDefault="00A1746C" w:rsidP="00A1746C">
      <w:pPr>
        <w:pStyle w:val="SMcaption"/>
        <w:ind w:left="-284"/>
        <w:rPr>
          <w:noProof/>
        </w:rPr>
      </w:pPr>
      <w:r>
        <w:rPr>
          <w:noProof/>
        </w:rPr>
        <w:lastRenderedPageBreak/>
        <w:drawing>
          <wp:inline distT="0" distB="0" distL="0" distR="0" wp14:anchorId="77D45B09" wp14:editId="0BB8A6A0">
            <wp:extent cx="8699685" cy="3007251"/>
            <wp:effectExtent l="0" t="0" r="6350" b="3175"/>
            <wp:docPr id="1120800168" name="Picture 2" descr="A diagram with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800168" name="Picture 2" descr="A diagram with blue dots&#10;&#10;AI-generated content may be incorrect.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5" t="10762" r="9612" b="9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7051" cy="3016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1A538" w14:textId="77777777" w:rsidR="00A1746C" w:rsidRPr="00A1746C" w:rsidRDefault="00A1746C" w:rsidP="00A1746C"/>
    <w:p w14:paraId="44841637" w14:textId="77777777" w:rsidR="00A1746C" w:rsidRPr="00A1746C" w:rsidRDefault="00A1746C" w:rsidP="00A1746C"/>
    <w:p w14:paraId="008D22C2" w14:textId="7AF7D867" w:rsidR="00A1746C" w:rsidRPr="00355362" w:rsidRDefault="00A1746C" w:rsidP="00A1746C">
      <w:pPr>
        <w:pStyle w:val="SMHeading"/>
        <w:spacing w:before="0"/>
      </w:pPr>
      <w:r w:rsidRPr="00355362">
        <w:t>Fig. S</w:t>
      </w:r>
      <w:r>
        <w:t>23.</w:t>
      </w:r>
    </w:p>
    <w:p w14:paraId="7EC4BE5B" w14:textId="18828FB5" w:rsidR="00A1746C" w:rsidRPr="00A1746C" w:rsidRDefault="00A1746C" w:rsidP="00A1746C">
      <w:pPr>
        <w:tabs>
          <w:tab w:val="left" w:pos="1178"/>
        </w:tabs>
      </w:pPr>
      <w:r w:rsidRPr="00A1746C">
        <w:t>Predicted versus true values for the best models on the training, validation, and test sets. Each subplot displays scatter plots comparing predicted and true values, along with performance metrics: mean squared error (MSE), mean error (ME), median absolute error (</w:t>
      </w:r>
      <w:proofErr w:type="spellStart"/>
      <w:r w:rsidRPr="00A1746C">
        <w:t>MedAE</w:t>
      </w:r>
      <w:proofErr w:type="spellEnd"/>
      <w:r w:rsidRPr="00A1746C">
        <w:t>), mean absolute percentage error (MAPE), coefficient of determination (R²), and mean absolute error (MAE). The training set shows close agreement between predictions and true values (R² = 0.98), while the validation (R² = 0.83) and test sets (R² = 0.91) indicate good but slightly lower predictive performance, reflecting model generalization.</w:t>
      </w:r>
    </w:p>
    <w:sectPr w:rsidR="00A1746C" w:rsidRPr="00A1746C" w:rsidSect="00C85BE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310B62" w14:textId="77777777" w:rsidR="008D64BF" w:rsidRDefault="008D64BF">
      <w:r>
        <w:separator/>
      </w:r>
    </w:p>
  </w:endnote>
  <w:endnote w:type="continuationSeparator" w:id="0">
    <w:p w14:paraId="5CF0FAF9" w14:textId="77777777" w:rsidR="008D64BF" w:rsidRDefault="008D64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scadia Code ExtraLight">
    <w:panose1 w:val="020B0609020000020004"/>
    <w:charset w:val="00"/>
    <w:family w:val="modern"/>
    <w:pitch w:val="fixed"/>
    <w:sig w:usb0="A1002AFF" w:usb1="C200F9FB" w:usb2="00040020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8EA3E" w14:textId="32DFF1A6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92B22">
      <w:rPr>
        <w:noProof/>
      </w:rPr>
      <w:t>3</w:t>
    </w:r>
    <w:r>
      <w:fldChar w:fldCharType="end"/>
    </w:r>
  </w:p>
  <w:p w14:paraId="211F3547" w14:textId="77777777" w:rsidR="00F125EE" w:rsidRDefault="00F125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9B0D29" w14:textId="77777777" w:rsidR="008D64BF" w:rsidRDefault="008D64BF">
      <w:r>
        <w:separator/>
      </w:r>
    </w:p>
  </w:footnote>
  <w:footnote w:type="continuationSeparator" w:id="0">
    <w:p w14:paraId="26B7BD5E" w14:textId="77777777" w:rsidR="008D64BF" w:rsidRDefault="008D64B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501F95" w14:textId="77777777" w:rsidR="003A2FD8" w:rsidRPr="005001AC" w:rsidRDefault="003A2FD8" w:rsidP="005001AC">
    <w:pPr>
      <w:jc w:val="right"/>
      <w:rPr>
        <w:sz w:val="20"/>
      </w:rPr>
    </w:pPr>
  </w:p>
  <w:p w14:paraId="3CD866EE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387843683">
    <w:abstractNumId w:val="9"/>
  </w:num>
  <w:num w:numId="2" w16cid:durableId="485366509">
    <w:abstractNumId w:val="7"/>
  </w:num>
  <w:num w:numId="3" w16cid:durableId="1888255738">
    <w:abstractNumId w:val="6"/>
  </w:num>
  <w:num w:numId="4" w16cid:durableId="681854557">
    <w:abstractNumId w:val="5"/>
  </w:num>
  <w:num w:numId="5" w16cid:durableId="132017859">
    <w:abstractNumId w:val="4"/>
  </w:num>
  <w:num w:numId="6" w16cid:durableId="934366820">
    <w:abstractNumId w:val="8"/>
  </w:num>
  <w:num w:numId="7" w16cid:durableId="1379206068">
    <w:abstractNumId w:val="3"/>
  </w:num>
  <w:num w:numId="8" w16cid:durableId="855268003">
    <w:abstractNumId w:val="2"/>
  </w:num>
  <w:num w:numId="9" w16cid:durableId="1773744170">
    <w:abstractNumId w:val="1"/>
  </w:num>
  <w:num w:numId="10" w16cid:durableId="2971050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15F74"/>
    <w:rsid w:val="000552FA"/>
    <w:rsid w:val="00065EBD"/>
    <w:rsid w:val="00065FEA"/>
    <w:rsid w:val="00066D0C"/>
    <w:rsid w:val="00083B44"/>
    <w:rsid w:val="000850DC"/>
    <w:rsid w:val="000A01A1"/>
    <w:rsid w:val="000C07BF"/>
    <w:rsid w:val="000C2771"/>
    <w:rsid w:val="000C6D82"/>
    <w:rsid w:val="000C7B01"/>
    <w:rsid w:val="000D46F4"/>
    <w:rsid w:val="000D5EB7"/>
    <w:rsid w:val="000E7D5B"/>
    <w:rsid w:val="000F0DCE"/>
    <w:rsid w:val="000F6BE3"/>
    <w:rsid w:val="00112C5B"/>
    <w:rsid w:val="00114193"/>
    <w:rsid w:val="00115A38"/>
    <w:rsid w:val="0011687B"/>
    <w:rsid w:val="00124F82"/>
    <w:rsid w:val="0016337A"/>
    <w:rsid w:val="00164269"/>
    <w:rsid w:val="00180496"/>
    <w:rsid w:val="001845F6"/>
    <w:rsid w:val="001A1BDE"/>
    <w:rsid w:val="001B13CE"/>
    <w:rsid w:val="001C2C9E"/>
    <w:rsid w:val="001F0876"/>
    <w:rsid w:val="001F167C"/>
    <w:rsid w:val="001F5E91"/>
    <w:rsid w:val="00204967"/>
    <w:rsid w:val="002077B9"/>
    <w:rsid w:val="002415C1"/>
    <w:rsid w:val="00250529"/>
    <w:rsid w:val="0026263C"/>
    <w:rsid w:val="00262D72"/>
    <w:rsid w:val="00283E9E"/>
    <w:rsid w:val="00290ADF"/>
    <w:rsid w:val="00294FBB"/>
    <w:rsid w:val="002C030F"/>
    <w:rsid w:val="002D7E27"/>
    <w:rsid w:val="002F0FB6"/>
    <w:rsid w:val="0031671A"/>
    <w:rsid w:val="00331D75"/>
    <w:rsid w:val="00351B7A"/>
    <w:rsid w:val="00355362"/>
    <w:rsid w:val="00363E44"/>
    <w:rsid w:val="003659A8"/>
    <w:rsid w:val="003669F9"/>
    <w:rsid w:val="00392402"/>
    <w:rsid w:val="00393BAB"/>
    <w:rsid w:val="00395E86"/>
    <w:rsid w:val="003A2FD8"/>
    <w:rsid w:val="003B2BDF"/>
    <w:rsid w:val="003B40E6"/>
    <w:rsid w:val="003C0192"/>
    <w:rsid w:val="003E74FB"/>
    <w:rsid w:val="003F46F2"/>
    <w:rsid w:val="003F5904"/>
    <w:rsid w:val="003F6E14"/>
    <w:rsid w:val="00405336"/>
    <w:rsid w:val="00435ABE"/>
    <w:rsid w:val="004571D5"/>
    <w:rsid w:val="00461D81"/>
    <w:rsid w:val="0046356B"/>
    <w:rsid w:val="004666A2"/>
    <w:rsid w:val="00477182"/>
    <w:rsid w:val="004779CB"/>
    <w:rsid w:val="004A6F57"/>
    <w:rsid w:val="004D0135"/>
    <w:rsid w:val="004E42D8"/>
    <w:rsid w:val="004E7BA2"/>
    <w:rsid w:val="004F7EDF"/>
    <w:rsid w:val="005001AC"/>
    <w:rsid w:val="0051712B"/>
    <w:rsid w:val="00527D71"/>
    <w:rsid w:val="00533910"/>
    <w:rsid w:val="00543132"/>
    <w:rsid w:val="00551F60"/>
    <w:rsid w:val="005520A8"/>
    <w:rsid w:val="005607DD"/>
    <w:rsid w:val="005A558C"/>
    <w:rsid w:val="005B24DA"/>
    <w:rsid w:val="005C4799"/>
    <w:rsid w:val="005D712F"/>
    <w:rsid w:val="005E28F8"/>
    <w:rsid w:val="005E6513"/>
    <w:rsid w:val="00607E8E"/>
    <w:rsid w:val="00611555"/>
    <w:rsid w:val="00632CA3"/>
    <w:rsid w:val="00651114"/>
    <w:rsid w:val="00664560"/>
    <w:rsid w:val="00670299"/>
    <w:rsid w:val="00691985"/>
    <w:rsid w:val="00697611"/>
    <w:rsid w:val="006A1B64"/>
    <w:rsid w:val="007108F5"/>
    <w:rsid w:val="00713E5B"/>
    <w:rsid w:val="007402FC"/>
    <w:rsid w:val="00741139"/>
    <w:rsid w:val="007411A1"/>
    <w:rsid w:val="007523DA"/>
    <w:rsid w:val="00771B74"/>
    <w:rsid w:val="00781DEA"/>
    <w:rsid w:val="00793072"/>
    <w:rsid w:val="007C45B3"/>
    <w:rsid w:val="007C474C"/>
    <w:rsid w:val="007E2786"/>
    <w:rsid w:val="00807D35"/>
    <w:rsid w:val="008218C4"/>
    <w:rsid w:val="00867A98"/>
    <w:rsid w:val="00870867"/>
    <w:rsid w:val="00885C9B"/>
    <w:rsid w:val="008A135F"/>
    <w:rsid w:val="008D0AB0"/>
    <w:rsid w:val="008D5D2A"/>
    <w:rsid w:val="008D64BF"/>
    <w:rsid w:val="00914B63"/>
    <w:rsid w:val="009354F3"/>
    <w:rsid w:val="009447DC"/>
    <w:rsid w:val="00945471"/>
    <w:rsid w:val="00950234"/>
    <w:rsid w:val="00961BA5"/>
    <w:rsid w:val="009743A9"/>
    <w:rsid w:val="009A1053"/>
    <w:rsid w:val="009A1253"/>
    <w:rsid w:val="009A5287"/>
    <w:rsid w:val="009A7C5F"/>
    <w:rsid w:val="009B2AC5"/>
    <w:rsid w:val="009B7984"/>
    <w:rsid w:val="009D68CA"/>
    <w:rsid w:val="009F4BED"/>
    <w:rsid w:val="009F7D93"/>
    <w:rsid w:val="00A02E0C"/>
    <w:rsid w:val="00A1746C"/>
    <w:rsid w:val="00A3403B"/>
    <w:rsid w:val="00A51A12"/>
    <w:rsid w:val="00A53A78"/>
    <w:rsid w:val="00A627D4"/>
    <w:rsid w:val="00A74DA2"/>
    <w:rsid w:val="00A77632"/>
    <w:rsid w:val="00A8495B"/>
    <w:rsid w:val="00A84A6C"/>
    <w:rsid w:val="00AB2EFC"/>
    <w:rsid w:val="00AB399E"/>
    <w:rsid w:val="00AC39C6"/>
    <w:rsid w:val="00AC59D0"/>
    <w:rsid w:val="00AD16B1"/>
    <w:rsid w:val="00AD499C"/>
    <w:rsid w:val="00AE0244"/>
    <w:rsid w:val="00B03B50"/>
    <w:rsid w:val="00B22936"/>
    <w:rsid w:val="00B36869"/>
    <w:rsid w:val="00B43B31"/>
    <w:rsid w:val="00B47CFA"/>
    <w:rsid w:val="00B510D1"/>
    <w:rsid w:val="00B574A3"/>
    <w:rsid w:val="00B57F00"/>
    <w:rsid w:val="00B60A90"/>
    <w:rsid w:val="00B63245"/>
    <w:rsid w:val="00B73C69"/>
    <w:rsid w:val="00B77B2A"/>
    <w:rsid w:val="00B82C22"/>
    <w:rsid w:val="00B91F5E"/>
    <w:rsid w:val="00B93DBA"/>
    <w:rsid w:val="00B9440A"/>
    <w:rsid w:val="00BB2D2A"/>
    <w:rsid w:val="00BB4165"/>
    <w:rsid w:val="00BC19B0"/>
    <w:rsid w:val="00BC290E"/>
    <w:rsid w:val="00BC3E04"/>
    <w:rsid w:val="00BD24FB"/>
    <w:rsid w:val="00BD58CF"/>
    <w:rsid w:val="00BD7F58"/>
    <w:rsid w:val="00BF0C92"/>
    <w:rsid w:val="00C04CC1"/>
    <w:rsid w:val="00C15297"/>
    <w:rsid w:val="00C4096C"/>
    <w:rsid w:val="00C50C6D"/>
    <w:rsid w:val="00C600D9"/>
    <w:rsid w:val="00C70867"/>
    <w:rsid w:val="00C85BE9"/>
    <w:rsid w:val="00C92B22"/>
    <w:rsid w:val="00C9689F"/>
    <w:rsid w:val="00CC01B0"/>
    <w:rsid w:val="00CC1384"/>
    <w:rsid w:val="00CD3720"/>
    <w:rsid w:val="00CF1848"/>
    <w:rsid w:val="00CF5C2F"/>
    <w:rsid w:val="00D04BCF"/>
    <w:rsid w:val="00D11A56"/>
    <w:rsid w:val="00D143D9"/>
    <w:rsid w:val="00D30C95"/>
    <w:rsid w:val="00D35385"/>
    <w:rsid w:val="00D51C15"/>
    <w:rsid w:val="00D5511B"/>
    <w:rsid w:val="00D766F1"/>
    <w:rsid w:val="00D86513"/>
    <w:rsid w:val="00D96137"/>
    <w:rsid w:val="00DD2E17"/>
    <w:rsid w:val="00DE0F57"/>
    <w:rsid w:val="00DF7D88"/>
    <w:rsid w:val="00E213BC"/>
    <w:rsid w:val="00E257C8"/>
    <w:rsid w:val="00E34719"/>
    <w:rsid w:val="00E34D50"/>
    <w:rsid w:val="00E40A10"/>
    <w:rsid w:val="00E41512"/>
    <w:rsid w:val="00E4519A"/>
    <w:rsid w:val="00E5411B"/>
    <w:rsid w:val="00E853D5"/>
    <w:rsid w:val="00E9773B"/>
    <w:rsid w:val="00EA345F"/>
    <w:rsid w:val="00EA6F42"/>
    <w:rsid w:val="00EC13A3"/>
    <w:rsid w:val="00EC3944"/>
    <w:rsid w:val="00EC7C85"/>
    <w:rsid w:val="00ED2CBE"/>
    <w:rsid w:val="00F125EE"/>
    <w:rsid w:val="00F12E98"/>
    <w:rsid w:val="00F22029"/>
    <w:rsid w:val="00F41CCE"/>
    <w:rsid w:val="00F4674A"/>
    <w:rsid w:val="00F515FB"/>
    <w:rsid w:val="00F630EA"/>
    <w:rsid w:val="00F7007E"/>
    <w:rsid w:val="00F73193"/>
    <w:rsid w:val="00F74F95"/>
    <w:rsid w:val="00F80705"/>
    <w:rsid w:val="00FA1481"/>
    <w:rsid w:val="00FF04E3"/>
    <w:rsid w:val="4959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1746C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character" w:styleId="FollowedHyperlink">
    <w:name w:val="FollowedHyperlink"/>
    <w:semiHidden/>
    <w:unhideWhenUsed/>
    <w:rsid w:val="00793072"/>
    <w:rPr>
      <w:color w:val="800080"/>
      <w:u w:val="single"/>
    </w:rPr>
  </w:style>
  <w:style w:type="character" w:styleId="CommentReference">
    <w:name w:val="annotation reference"/>
    <w:semiHidden/>
    <w:unhideWhenUsed/>
    <w:rsid w:val="00793072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PubInfo">
    <w:name w:val="PubInfo"/>
    <w:basedOn w:val="Normal"/>
    <w:qFormat/>
    <w:rsid w:val="00533910"/>
    <w:pPr>
      <w:suppressAutoHyphens/>
      <w:jc w:val="center"/>
    </w:pPr>
    <w:rPr>
      <w:sz w:val="20"/>
      <w:lang w:eastAsia="ar-SA"/>
    </w:rPr>
  </w:style>
  <w:style w:type="paragraph" w:customStyle="1" w:styleId="DoiInfo">
    <w:name w:val="DoiInfo"/>
    <w:basedOn w:val="Normal"/>
    <w:qFormat/>
    <w:rsid w:val="00533910"/>
    <w:pPr>
      <w:suppressAutoHyphens/>
      <w:jc w:val="center"/>
    </w:pPr>
    <w:rPr>
      <w:sz w:val="20"/>
      <w:lang w:eastAsia="ar-SA"/>
    </w:rPr>
  </w:style>
  <w:style w:type="table" w:customStyle="1" w:styleId="7">
    <w:name w:val="7"/>
    <w:basedOn w:val="TableNormal"/>
    <w:rsid w:val="00283E9E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</w:style>
  <w:style w:type="table" w:customStyle="1" w:styleId="6">
    <w:name w:val="6"/>
    <w:basedOn w:val="TableNormal"/>
    <w:rsid w:val="00283E9E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</w:style>
  <w:style w:type="table" w:customStyle="1" w:styleId="1">
    <w:name w:val="1"/>
    <w:basedOn w:val="TableNormal"/>
    <w:rsid w:val="00611555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  <w:tblStylePr w:type="firstRow">
      <w:rPr>
        <w:b/>
        <w:small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smallCaps/>
      </w:rPr>
      <w:tblPr/>
      <w:tcPr>
        <w:tcBorders>
          <w:top w:val="nil"/>
        </w:tcBorders>
      </w:tcPr>
    </w:tblStylePr>
    <w:tblStylePr w:type="firstCol">
      <w:rPr>
        <w:b/>
        <w:small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small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5">
    <w:name w:val="5"/>
    <w:basedOn w:val="TableNormal"/>
    <w:rsid w:val="0051712B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  <w:tblStylePr w:type="firstRow">
      <w:rPr>
        <w:rFonts w:ascii="Calibri" w:eastAsia="Calibri" w:hAnsi="Calibri" w:cs="Calibri"/>
        <w:i/>
        <w:sz w:val="26"/>
        <w:szCs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libri" w:eastAsia="Calibri" w:hAnsi="Calibri" w:cs="Calibri"/>
        <w:i/>
        <w:sz w:val="26"/>
        <w:szCs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Calibri" w:hAnsi="Calibri" w:cs="Calibri"/>
        <w:i/>
        <w:sz w:val="26"/>
        <w:szCs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libri" w:eastAsia="Calibri" w:hAnsi="Calibri" w:cs="Calibri"/>
        <w:i/>
        <w:sz w:val="26"/>
        <w:szCs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4">
    <w:name w:val="4"/>
    <w:basedOn w:val="TableNormal"/>
    <w:rsid w:val="007523DA"/>
    <w:rPr>
      <w:rFonts w:ascii="Calibri" w:eastAsia="Calibri" w:hAnsi="Calibri" w:cs="Calibri"/>
      <w:sz w:val="24"/>
      <w:szCs w:val="24"/>
      <w:lang w:eastAsia="pt-BR"/>
    </w:rPr>
    <w:tblPr>
      <w:tblStyleRowBandSize w:val="1"/>
      <w:tblStyleColBandSize w:val="1"/>
    </w:tblPr>
    <w:tblStylePr w:type="firstRow">
      <w:rPr>
        <w:rFonts w:ascii="Calibri" w:eastAsia="Calibri" w:hAnsi="Calibri" w:cs="Calibri"/>
        <w:i/>
        <w:sz w:val="26"/>
        <w:szCs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libri" w:eastAsia="Calibri" w:hAnsi="Calibri" w:cs="Calibri"/>
        <w:i/>
        <w:sz w:val="26"/>
        <w:szCs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Calibri" w:hAnsi="Calibri" w:cs="Calibri"/>
        <w:i/>
        <w:sz w:val="26"/>
        <w:szCs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libri" w:eastAsia="Calibri" w:hAnsi="Calibri" w:cs="Calibri"/>
        <w:i/>
        <w:sz w:val="26"/>
        <w:szCs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Grid">
    <w:name w:val="Table Grid"/>
    <w:basedOn w:val="TableNormal"/>
    <w:uiPriority w:val="39"/>
    <w:rsid w:val="007523DA"/>
    <w:rPr>
      <w:rFonts w:ascii="Calibri" w:eastAsia="Calibri" w:hAnsi="Calibri" w:cs="Calibri"/>
      <w:sz w:val="24"/>
      <w:szCs w:val="24"/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2.tiff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fontTable" Target="fontTable.xml"/><Relationship Id="rId10" Type="http://schemas.openxmlformats.org/officeDocument/2006/relationships/hyperlink" Target="mailto:douglas.cirino@usp.br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footer" Target="footer1.xml"/><Relationship Id="rId35" Type="http://schemas.openxmlformats.org/officeDocument/2006/relationships/image" Target="media/image23.pn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8221A7F0343744B07CC2CED3D6F8EE" ma:contentTypeVersion="12" ma:contentTypeDescription="Create a new document." ma:contentTypeScope="" ma:versionID="4ed130d46c3bc80f8d043bccdf574eeb">
  <xsd:schema xmlns:xsd="http://www.w3.org/2001/XMLSchema" xmlns:xs="http://www.w3.org/2001/XMLSchema" xmlns:p="http://schemas.microsoft.com/office/2006/metadata/properties" xmlns:ns3="96858f5b-69cf-4d49-a520-6ae816db1d8d" xmlns:ns4="1867113f-8995-4870-a940-2b72f688d265" targetNamespace="http://schemas.microsoft.com/office/2006/metadata/properties" ma:root="true" ma:fieldsID="194ceea0314d884e28c6faa81920b7ec" ns3:_="" ns4:_="">
    <xsd:import namespace="96858f5b-69cf-4d49-a520-6ae816db1d8d"/>
    <xsd:import namespace="1867113f-8995-4870-a940-2b72f688d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858f5b-69cf-4d49-a520-6ae816db1d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67113f-8995-4870-a940-2b72f688d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06A6A5F-BF35-401C-A3A1-63045C8310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876C972-A183-49AB-BF18-FB119101A46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8F523CB-42AC-406D-90D9-CA3AE16CA9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858f5b-69cf-4d49-a520-6ae816db1d8d"/>
    <ds:schemaRef ds:uri="1867113f-8995-4870-a940-2b72f688d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281</TotalTime>
  <Pages>29</Pages>
  <Words>1599</Words>
  <Characters>8782</Characters>
  <Application>Microsoft Office Word</Application>
  <DocSecurity>0</DocSecurity>
  <Lines>481</Lines>
  <Paragraphs>328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10068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Douglas Cirino</cp:lastModifiedBy>
  <cp:revision>28</cp:revision>
  <cp:lastPrinted>2018-01-11T19:53:00Z</cp:lastPrinted>
  <dcterms:created xsi:type="dcterms:W3CDTF">2022-10-12T19:16:00Z</dcterms:created>
  <dcterms:modified xsi:type="dcterms:W3CDTF">2025-10-17T20:24:00Z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0x0101000C8221A7F0343744B07CC2CED3D6F8EE</vt:lpwstr>
  </property>
</Properties>
</file>