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C70DDD" w14:textId="7ECB915F" w:rsidR="003D7BD9" w:rsidRDefault="00F220C6" w:rsidP="00F220C6">
      <w:pPr>
        <w:widowControl/>
        <w:spacing w:line="480" w:lineRule="auto"/>
        <w:jc w:val="left"/>
        <w:rPr>
          <w:rFonts w:ascii="Times New Roman" w:eastAsiaTheme="majorEastAsia" w:hAnsi="Times New Roman" w:cs="Times New Roman"/>
          <w:b/>
          <w:bCs/>
          <w:color w:val="0000FF"/>
          <w:sz w:val="32"/>
          <w:szCs w:val="32"/>
        </w:rPr>
      </w:pPr>
      <w:bookmarkStart w:id="0" w:name="_Hlk181949048"/>
      <w:r w:rsidRPr="00070A70">
        <w:rPr>
          <w:rFonts w:ascii="Times New Roman" w:eastAsiaTheme="majorEastAsia" w:hAnsi="Times New Roman" w:cs="Times New Roman"/>
          <w:b/>
          <w:bCs/>
          <w:color w:val="0000FF"/>
          <w:sz w:val="32"/>
          <w:szCs w:val="32"/>
        </w:rPr>
        <w:t>Supplementary material</w:t>
      </w:r>
      <w:bookmarkEnd w:id="0"/>
      <w:r w:rsidRPr="00070A70">
        <w:rPr>
          <w:rFonts w:ascii="Times New Roman" w:eastAsiaTheme="majorEastAsia" w:hAnsi="Times New Roman" w:cs="Times New Roman"/>
          <w:b/>
          <w:bCs/>
          <w:color w:val="0000FF"/>
          <w:sz w:val="32"/>
          <w:szCs w:val="32"/>
        </w:rPr>
        <w:t xml:space="preserve"> for:</w:t>
      </w:r>
    </w:p>
    <w:p w14:paraId="6294D7A8" w14:textId="77777777" w:rsidR="00561108" w:rsidRPr="002A3D1D" w:rsidRDefault="00561108" w:rsidP="00F220C6">
      <w:pPr>
        <w:widowControl/>
        <w:spacing w:line="480" w:lineRule="auto"/>
        <w:jc w:val="left"/>
        <w:rPr>
          <w:rFonts w:ascii="Times New Roman" w:eastAsiaTheme="majorEastAsia" w:hAnsi="Times New Roman" w:cs="Times New Roman"/>
          <w:b/>
          <w:bCs/>
          <w:color w:val="0000FF"/>
          <w:sz w:val="32"/>
          <w:szCs w:val="32"/>
        </w:rPr>
      </w:pPr>
    </w:p>
    <w:p w14:paraId="00DA588E" w14:textId="7A978304" w:rsidR="00946EB2" w:rsidRDefault="00EF563A" w:rsidP="002A3D1D">
      <w:pPr>
        <w:pStyle w:val="2"/>
        <w:spacing w:before="0" w:after="0" w:line="480" w:lineRule="auto"/>
        <w:jc w:val="center"/>
        <w:rPr>
          <w:rFonts w:ascii="Times New Roman" w:hAnsi="Times New Roman" w:cs="Times New Roman"/>
        </w:rPr>
      </w:pPr>
      <w:r w:rsidRPr="00EF563A">
        <w:rPr>
          <w:rFonts w:ascii="Times New Roman" w:hAnsi="Times New Roman" w:cs="Times New Roman" w:hint="eastAsia"/>
        </w:rPr>
        <w:t>Spent lithium-ion battery recycling: multi-stage synergistic deep removal of impurities and lithium extraction</w:t>
      </w:r>
    </w:p>
    <w:p w14:paraId="5383FEF9" w14:textId="21EA9CCD" w:rsidR="00946EB2" w:rsidRDefault="00946EB2" w:rsidP="00946EB2">
      <w:pPr>
        <w:rPr>
          <w:rFonts w:hint="eastAsia"/>
        </w:rPr>
      </w:pPr>
    </w:p>
    <w:p w14:paraId="7FDEAEEA" w14:textId="3C2B7CF7" w:rsidR="00EF563A" w:rsidRPr="00EF563A" w:rsidRDefault="00EF563A" w:rsidP="00EF563A">
      <w:pPr>
        <w:spacing w:line="360" w:lineRule="auto"/>
        <w:rPr>
          <w:rFonts w:ascii="Times New Roman" w:hAnsi="Times New Roman" w:cs="Times New Roman"/>
          <w:sz w:val="24"/>
        </w:rPr>
      </w:pPr>
      <w:r w:rsidRPr="00EF563A">
        <w:rPr>
          <w:rFonts w:ascii="Times New Roman" w:eastAsia="Times New Roman" w:hAnsi="Times New Roman" w:cs="Times New Roman"/>
          <w:sz w:val="24"/>
        </w:rPr>
        <w:t>Wen-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bo</w:t>
      </w:r>
      <w:proofErr w:type="spellEnd"/>
      <w:r w:rsidRPr="00EF563A">
        <w:rPr>
          <w:rFonts w:ascii="Times New Roman" w:eastAsia="Times New Roman" w:hAnsi="Times New Roman" w:cs="Times New Roman"/>
          <w:sz w:val="24"/>
        </w:rPr>
        <w:t xml:space="preserve"> LOU</w:t>
      </w:r>
      <w:r w:rsidRPr="00EF563A">
        <w:rPr>
          <w:rFonts w:ascii="Times New Roman" w:hAnsi="Times New Roman" w:cs="Times New Roman"/>
          <w:sz w:val="24"/>
          <w:vertAlign w:val="superscript"/>
        </w:rPr>
        <w:t>a</w:t>
      </w:r>
      <w:r w:rsidRPr="00EF563A">
        <w:rPr>
          <w:rFonts w:ascii="Times New Roman" w:hAnsi="Times New Roman" w:cs="Times New Roman"/>
          <w:sz w:val="24"/>
        </w:rPr>
        <w:t>,</w:t>
      </w:r>
      <w:r w:rsidRPr="00EF563A">
        <w:rPr>
          <w:rFonts w:ascii="Times New Roman" w:eastAsia="Times New Roman" w:hAnsi="Times New Roman" w:cs="Times New Roman"/>
          <w:sz w:val="24"/>
        </w:rPr>
        <w:t xml:space="preserve"> D</w:t>
      </w:r>
      <w:r w:rsidRPr="00EF563A">
        <w:rPr>
          <w:rFonts w:ascii="Times New Roman" w:hAnsi="Times New Roman" w:cs="Times New Roman"/>
          <w:sz w:val="24"/>
        </w:rPr>
        <w:t>ong</w:t>
      </w:r>
      <w:r w:rsidRPr="00EF563A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yan</w:t>
      </w:r>
      <w:proofErr w:type="spellEnd"/>
      <w:r w:rsidRPr="00EF563A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LIU</w:t>
      </w:r>
      <w:r w:rsidRPr="00EF563A">
        <w:rPr>
          <w:rFonts w:ascii="Times New Roman" w:eastAsia="Times New Roman" w:hAnsi="Times New Roman" w:cs="Times New Roman"/>
          <w:sz w:val="24"/>
          <w:vertAlign w:val="superscript"/>
        </w:rPr>
        <w:t>b</w:t>
      </w:r>
      <w:proofErr w:type="spellEnd"/>
      <w:r w:rsidR="00762C8E">
        <w:rPr>
          <w:rFonts w:ascii="Times New Roman" w:hAnsi="Times New Roman" w:cs="Times New Roman" w:hint="eastAsia"/>
          <w:sz w:val="24"/>
          <w:vertAlign w:val="superscript"/>
        </w:rPr>
        <w:t>*</w:t>
      </w:r>
      <w:r w:rsidRPr="00EF563A">
        <w:rPr>
          <w:rFonts w:ascii="Times New Roman" w:hAnsi="Times New Roman" w:cs="Times New Roman"/>
          <w:sz w:val="24"/>
        </w:rPr>
        <w:t>,</w:t>
      </w:r>
      <w:r w:rsidRPr="00EF563A">
        <w:rPr>
          <w:rFonts w:ascii="Times New Roman" w:eastAsia="Times New Roman" w:hAnsi="Times New Roman" w:cs="Times New Roman"/>
          <w:sz w:val="24"/>
        </w:rPr>
        <w:t xml:space="preserve"> </w:t>
      </w:r>
      <w:r w:rsidRPr="00EF563A">
        <w:rPr>
          <w:rFonts w:ascii="Times New Roman" w:hAnsi="Times New Roman" w:cs="Times New Roman"/>
          <w:sz w:val="24"/>
        </w:rPr>
        <w:t xml:space="preserve">Yun </w:t>
      </w:r>
      <w:proofErr w:type="spellStart"/>
      <w:r w:rsidRPr="00EF563A">
        <w:rPr>
          <w:rFonts w:ascii="Times New Roman" w:hAnsi="Times New Roman" w:cs="Times New Roman"/>
          <w:sz w:val="24"/>
        </w:rPr>
        <w:t>WANG</w:t>
      </w:r>
      <w:r w:rsidRPr="00EF563A">
        <w:rPr>
          <w:rFonts w:ascii="Times New Roman" w:hAnsi="Times New Roman" w:cs="Times New Roman"/>
          <w:sz w:val="24"/>
          <w:vertAlign w:val="superscript"/>
        </w:rPr>
        <w:t>a</w:t>
      </w:r>
      <w:proofErr w:type="spellEnd"/>
      <w:r w:rsidRPr="00EF563A">
        <w:rPr>
          <w:rFonts w:ascii="Times New Roman" w:hAnsi="Times New Roman" w:cs="Times New Roman"/>
          <w:sz w:val="24"/>
        </w:rPr>
        <w:t>,</w:t>
      </w:r>
      <w:r w:rsidR="001053AE" w:rsidRPr="001053AE">
        <w:rPr>
          <w:rFonts w:ascii="Times New Roman" w:hAnsi="Times New Roman" w:cs="Times New Roman" w:hint="eastAsia"/>
        </w:rPr>
        <w:t xml:space="preserve"> </w:t>
      </w:r>
      <w:r w:rsidR="001053AE">
        <w:rPr>
          <w:rFonts w:ascii="Times New Roman" w:hAnsi="Times New Roman" w:cs="Times New Roman" w:hint="eastAsia"/>
        </w:rPr>
        <w:t xml:space="preserve">Da </w:t>
      </w:r>
      <w:proofErr w:type="spellStart"/>
      <w:r w:rsidR="001053AE">
        <w:rPr>
          <w:rFonts w:ascii="Times New Roman" w:hAnsi="Times New Roman" w:cs="Times New Roman" w:hint="eastAsia"/>
        </w:rPr>
        <w:t>ZHAO</w:t>
      </w:r>
      <w:r w:rsidR="001053AE" w:rsidRPr="000D0377">
        <w:rPr>
          <w:rFonts w:ascii="Times New Roman" w:hAnsi="Times New Roman" w:cs="Times New Roman" w:hint="eastAsia"/>
          <w:vertAlign w:val="superscript"/>
        </w:rPr>
        <w:t>a</w:t>
      </w:r>
      <w:proofErr w:type="spellEnd"/>
      <w:r w:rsidR="001053AE">
        <w:rPr>
          <w:rFonts w:ascii="Times New Roman" w:hAnsi="Times New Roman" w:cs="Times New Roman" w:hint="eastAsia"/>
        </w:rPr>
        <w:t xml:space="preserve">, </w:t>
      </w:r>
      <w:r w:rsidRPr="00EF563A">
        <w:rPr>
          <w:rFonts w:ascii="Times New Roman" w:eastAsia="Times New Roman" w:hAnsi="Times New Roman" w:cs="Times New Roman"/>
          <w:sz w:val="24"/>
        </w:rPr>
        <w:t>Zi-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cheng</w:t>
      </w:r>
      <w:proofErr w:type="spellEnd"/>
      <w:r w:rsidRPr="00EF563A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SUN</w:t>
      </w:r>
      <w:r w:rsidRPr="00EF563A">
        <w:rPr>
          <w:rFonts w:ascii="Times New Roman" w:hAnsi="Times New Roman" w:cs="Times New Roman"/>
          <w:sz w:val="24"/>
          <w:vertAlign w:val="superscript"/>
        </w:rPr>
        <w:t>a</w:t>
      </w:r>
      <w:proofErr w:type="spellEnd"/>
      <w:r w:rsidRPr="00EF563A">
        <w:rPr>
          <w:rFonts w:ascii="Times New Roman" w:hAnsi="Times New Roman" w:cs="Times New Roman"/>
          <w:sz w:val="24"/>
        </w:rPr>
        <w:t>,</w:t>
      </w:r>
      <w:r w:rsidRPr="00EF563A">
        <w:rPr>
          <w:rFonts w:ascii="Times New Roman" w:eastAsia="Times New Roman" w:hAnsi="Times New Roman" w:cs="Times New Roman"/>
          <w:sz w:val="24"/>
        </w:rPr>
        <w:t xml:space="preserve"> Yi ZOU</w:t>
      </w:r>
      <w:r w:rsidRPr="00EF563A">
        <w:rPr>
          <w:rFonts w:ascii="Times New Roman" w:eastAsia="Times New Roman" w:hAnsi="Times New Roman" w:cs="Times New Roman"/>
          <w:sz w:val="24"/>
          <w:vertAlign w:val="superscript"/>
        </w:rPr>
        <w:t>a</w:t>
      </w:r>
      <w:r w:rsidRPr="00EF563A">
        <w:rPr>
          <w:rFonts w:ascii="Times New Roman" w:hAnsi="Times New Roman" w:cs="Times New Roman"/>
          <w:sz w:val="24"/>
        </w:rPr>
        <w:t>,</w:t>
      </w:r>
      <w:r w:rsidRPr="00EF563A">
        <w:rPr>
          <w:rFonts w:ascii="Times New Roman" w:eastAsia="Times New Roman" w:hAnsi="Times New Roman" w:cs="Times New Roman"/>
          <w:sz w:val="24"/>
        </w:rPr>
        <w:t xml:space="preserve"> Sheng-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yan</w:t>
      </w:r>
      <w:proofErr w:type="spellEnd"/>
      <w:r w:rsidRPr="00EF563A">
        <w:rPr>
          <w:rFonts w:ascii="Times New Roman" w:eastAsia="Times New Roman" w:hAnsi="Times New Roman" w:cs="Times New Roman"/>
          <w:sz w:val="24"/>
        </w:rPr>
        <w:t xml:space="preserve"> WANG</w:t>
      </w:r>
      <w:r w:rsidRPr="00EF563A">
        <w:rPr>
          <w:rFonts w:ascii="Times New Roman" w:eastAsia="Times New Roman" w:hAnsi="Times New Roman" w:cs="Times New Roman"/>
          <w:sz w:val="24"/>
          <w:vertAlign w:val="superscript"/>
        </w:rPr>
        <w:t>b</w:t>
      </w:r>
      <w:r w:rsidRPr="00EF563A">
        <w:rPr>
          <w:rFonts w:ascii="Times New Roman" w:hAnsi="Times New Roman" w:cs="Times New Roman"/>
          <w:sz w:val="24"/>
        </w:rPr>
        <w:t>,</w:t>
      </w:r>
      <w:r w:rsidRPr="00EF563A">
        <w:rPr>
          <w:rFonts w:ascii="Times New Roman" w:eastAsia="Times New Roman" w:hAnsi="Times New Roman" w:cs="Times New Roman"/>
          <w:sz w:val="24"/>
        </w:rPr>
        <w:t xml:space="preserve"> Quan-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guo</w:t>
      </w:r>
      <w:proofErr w:type="spellEnd"/>
      <w:r w:rsidRPr="00EF563A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CHENG</w:t>
      </w:r>
      <w:r w:rsidRPr="00EF563A">
        <w:rPr>
          <w:rFonts w:ascii="Times New Roman" w:eastAsia="Times New Roman" w:hAnsi="Times New Roman" w:cs="Times New Roman"/>
          <w:sz w:val="24"/>
          <w:vertAlign w:val="superscript"/>
        </w:rPr>
        <w:t>a</w:t>
      </w:r>
      <w:proofErr w:type="spellEnd"/>
      <w:r w:rsidRPr="00EF563A">
        <w:rPr>
          <w:rFonts w:ascii="Times New Roman" w:hAnsi="Times New Roman" w:cs="Times New Roman"/>
          <w:sz w:val="24"/>
        </w:rPr>
        <w:t>,</w:t>
      </w:r>
      <w:r w:rsidRPr="00EF563A">
        <w:rPr>
          <w:rFonts w:ascii="Times New Roman" w:eastAsia="Times New Roman" w:hAnsi="Times New Roman" w:cs="Times New Roman"/>
          <w:sz w:val="24"/>
        </w:rPr>
        <w:t xml:space="preserve"> Jian-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zhong</w:t>
      </w:r>
      <w:proofErr w:type="spellEnd"/>
      <w:r w:rsidRPr="00EF563A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LI</w:t>
      </w:r>
      <w:r w:rsidRPr="00EF563A">
        <w:rPr>
          <w:rFonts w:ascii="Times New Roman" w:eastAsia="Times New Roman" w:hAnsi="Times New Roman" w:cs="Times New Roman"/>
          <w:sz w:val="24"/>
          <w:vertAlign w:val="superscript"/>
        </w:rPr>
        <w:t>c</w:t>
      </w:r>
      <w:proofErr w:type="spellEnd"/>
      <w:r w:rsidRPr="00EF563A">
        <w:rPr>
          <w:rFonts w:ascii="Times New Roman" w:eastAsia="宋体" w:hAnsi="Times New Roman" w:cs="Times New Roman"/>
          <w:sz w:val="24"/>
        </w:rPr>
        <w:t>,</w:t>
      </w:r>
      <w:r w:rsidRPr="00EF563A">
        <w:rPr>
          <w:rFonts w:ascii="Times New Roman" w:eastAsia="Times New Roman" w:hAnsi="Times New Roman" w:cs="Times New Roman"/>
          <w:sz w:val="24"/>
        </w:rPr>
        <w:t xml:space="preserve"> Hong</w:t>
      </w:r>
      <w:r w:rsidRPr="00EF563A">
        <w:rPr>
          <w:rFonts w:ascii="Times New Roman" w:hAnsi="Times New Roman" w:cs="Times New Roman"/>
          <w:sz w:val="24"/>
        </w:rPr>
        <w:t>-</w:t>
      </w:r>
      <w:r w:rsidRPr="00EF563A">
        <w:rPr>
          <w:rFonts w:ascii="Times New Roman" w:eastAsia="Times New Roman" w:hAnsi="Times New Roman" w:cs="Times New Roman"/>
          <w:sz w:val="24"/>
        </w:rPr>
        <w:t xml:space="preserve">hui </w:t>
      </w:r>
      <w:proofErr w:type="spellStart"/>
      <w:r w:rsidRPr="00EF563A">
        <w:rPr>
          <w:rFonts w:ascii="Times New Roman" w:eastAsia="Times New Roman" w:hAnsi="Times New Roman" w:cs="Times New Roman"/>
          <w:sz w:val="24"/>
        </w:rPr>
        <w:t>L</w:t>
      </w:r>
      <w:r w:rsidRPr="00EF563A">
        <w:rPr>
          <w:rFonts w:ascii="Times New Roman" w:hAnsi="Times New Roman" w:cs="Times New Roman"/>
          <w:sz w:val="24"/>
        </w:rPr>
        <w:t>IU</w:t>
      </w:r>
      <w:r w:rsidRPr="00EF563A">
        <w:rPr>
          <w:rFonts w:ascii="Times New Roman" w:hAnsi="Times New Roman" w:cs="Times New Roman"/>
          <w:sz w:val="24"/>
          <w:vertAlign w:val="superscript"/>
        </w:rPr>
        <w:t>d</w:t>
      </w:r>
      <w:proofErr w:type="spellEnd"/>
    </w:p>
    <w:p w14:paraId="1CE947AA" w14:textId="77777777" w:rsidR="00EF563A" w:rsidRPr="00EF563A" w:rsidRDefault="00EF563A" w:rsidP="00EF563A">
      <w:pPr>
        <w:spacing w:line="360" w:lineRule="auto"/>
        <w:rPr>
          <w:rFonts w:ascii="Times New Roman" w:hAnsi="Times New Roman" w:cs="Times New Roman"/>
          <w:sz w:val="24"/>
        </w:rPr>
      </w:pPr>
      <w:r w:rsidRPr="00EF563A">
        <w:rPr>
          <w:rFonts w:ascii="Times New Roman" w:hAnsi="Times New Roman" w:cs="Times New Roman"/>
          <w:sz w:val="24"/>
        </w:rPr>
        <w:t>a College of Environment, Shenyang University,</w:t>
      </w:r>
      <w:r w:rsidRPr="00EF563A">
        <w:rPr>
          <w:rFonts w:ascii="Times New Roman" w:eastAsia="Times New Roman" w:hAnsi="Times New Roman" w:cs="Times New Roman"/>
          <w:sz w:val="24"/>
        </w:rPr>
        <w:t xml:space="preserve"> </w:t>
      </w:r>
      <w:r w:rsidRPr="00EF563A">
        <w:rPr>
          <w:rFonts w:ascii="Times New Roman" w:hAnsi="Times New Roman" w:cs="Times New Roman"/>
          <w:sz w:val="24"/>
        </w:rPr>
        <w:t xml:space="preserve">Shenyang 110044, China </w:t>
      </w:r>
    </w:p>
    <w:p w14:paraId="3C6EF397" w14:textId="77777777" w:rsidR="00EF563A" w:rsidRPr="00EF563A" w:rsidRDefault="00EF563A" w:rsidP="00EF563A">
      <w:pPr>
        <w:spacing w:line="360" w:lineRule="auto"/>
        <w:rPr>
          <w:rFonts w:ascii="Times New Roman" w:hAnsi="Times New Roman" w:cs="Times New Roman"/>
          <w:sz w:val="24"/>
        </w:rPr>
      </w:pPr>
      <w:r w:rsidRPr="00EF563A">
        <w:rPr>
          <w:rFonts w:ascii="Times New Roman" w:hAnsi="Times New Roman" w:cs="Times New Roman"/>
          <w:sz w:val="24"/>
        </w:rPr>
        <w:t>b Normal College, Shenyang University, Shenyang 110044, China</w:t>
      </w:r>
    </w:p>
    <w:p w14:paraId="0783AF7E" w14:textId="77777777" w:rsidR="00EF563A" w:rsidRPr="00EF563A" w:rsidRDefault="00EF563A" w:rsidP="00EF563A">
      <w:pPr>
        <w:spacing w:line="360" w:lineRule="auto"/>
        <w:rPr>
          <w:rFonts w:ascii="Times New Roman" w:hAnsi="Times New Roman" w:cs="Times New Roman"/>
          <w:sz w:val="24"/>
        </w:rPr>
      </w:pPr>
      <w:r w:rsidRPr="00EF563A">
        <w:rPr>
          <w:rFonts w:ascii="Times New Roman" w:hAnsi="Times New Roman" w:cs="Times New Roman"/>
          <w:sz w:val="24"/>
        </w:rPr>
        <w:t>c School of Metallurgy, Northeastern University, Shenyang 110819, China</w:t>
      </w:r>
    </w:p>
    <w:p w14:paraId="61F01AC3" w14:textId="77777777" w:rsidR="00EF563A" w:rsidRPr="00EF563A" w:rsidRDefault="00EF563A" w:rsidP="00EF563A">
      <w:pPr>
        <w:spacing w:line="360" w:lineRule="auto"/>
        <w:rPr>
          <w:rFonts w:ascii="Times New Roman" w:hAnsi="Times New Roman" w:cs="Times New Roman"/>
          <w:sz w:val="24"/>
        </w:rPr>
      </w:pPr>
      <w:r w:rsidRPr="00EF563A">
        <w:rPr>
          <w:rFonts w:ascii="Times New Roman" w:hAnsi="Times New Roman" w:cs="Times New Roman"/>
          <w:sz w:val="24"/>
        </w:rPr>
        <w:t>d School of Chemical Safety, North China Institute of Science and Technology, Langfang 065201, China</w:t>
      </w:r>
    </w:p>
    <w:p w14:paraId="1600348F" w14:textId="77777777" w:rsidR="00B31F9B" w:rsidRPr="00EF563A" w:rsidRDefault="00B31F9B" w:rsidP="00B31F9B">
      <w:pPr>
        <w:tabs>
          <w:tab w:val="left" w:pos="938"/>
        </w:tabs>
        <w:rPr>
          <w:rFonts w:ascii="Times New Roman" w:eastAsia="宋体" w:hAnsi="Times New Roman" w:cs="Times New Roman"/>
        </w:rPr>
      </w:pPr>
    </w:p>
    <w:p w14:paraId="628978E3" w14:textId="77777777" w:rsidR="006E1056" w:rsidRPr="002B00C2" w:rsidRDefault="006E1056" w:rsidP="006E1056">
      <w:pPr>
        <w:spacing w:line="480" w:lineRule="auto"/>
        <w:jc w:val="left"/>
        <w:rPr>
          <w:rFonts w:ascii="Times New Roman" w:hAnsi="Times New Roman"/>
          <w:color w:val="0000FF"/>
          <w:szCs w:val="24"/>
          <w:u w:val="single"/>
        </w:rPr>
      </w:pPr>
      <w:r w:rsidRPr="0082490A">
        <w:rPr>
          <w:rFonts w:ascii="Times New Roman" w:hAnsi="Times New Roman" w:hint="eastAsia"/>
          <w:szCs w:val="24"/>
        </w:rPr>
        <w:t>*Correspondi</w:t>
      </w:r>
      <w:r w:rsidRPr="0082490A">
        <w:rPr>
          <w:rFonts w:ascii="Times New Roman" w:hAnsi="Times New Roman"/>
          <w:szCs w:val="24"/>
        </w:rPr>
        <w:t>ng author</w:t>
      </w:r>
      <w:r w:rsidRPr="002B00C2">
        <w:rPr>
          <w:rFonts w:ascii="Times New Roman" w:hAnsi="Times New Roman"/>
          <w:szCs w:val="24"/>
        </w:rPr>
        <w:t xml:space="preserve">: </w:t>
      </w:r>
      <w:r w:rsidRPr="002B00C2">
        <w:rPr>
          <w:rFonts w:ascii="Times New Roman" w:hAnsi="Times New Roman" w:hint="eastAsia"/>
          <w:szCs w:val="24"/>
        </w:rPr>
        <w:t>dy</w:t>
      </w:r>
      <w:r>
        <w:rPr>
          <w:rFonts w:ascii="Times New Roman" w:hAnsi="Times New Roman" w:hint="eastAsia"/>
          <w:szCs w:val="24"/>
        </w:rPr>
        <w:t>_liu1991</w:t>
      </w:r>
      <w:r w:rsidRPr="002B00C2">
        <w:t>@</w:t>
      </w:r>
      <w:r>
        <w:rPr>
          <w:rFonts w:ascii="Times New Roman" w:hAnsi="Times New Roman" w:hint="eastAsia"/>
          <w:szCs w:val="24"/>
        </w:rPr>
        <w:t>163.com</w:t>
      </w:r>
    </w:p>
    <w:p w14:paraId="408E3120" w14:textId="77777777" w:rsidR="00B31F9B" w:rsidRPr="00B31F9B" w:rsidRDefault="00B31F9B" w:rsidP="00946EB2">
      <w:pPr>
        <w:rPr>
          <w:rFonts w:hint="eastAsia"/>
        </w:rPr>
      </w:pPr>
    </w:p>
    <w:p w14:paraId="7BF9FA1F" w14:textId="77777777" w:rsidR="00CA15EC" w:rsidRDefault="00CA15E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00504EC2" w14:textId="77777777" w:rsidR="00891BB6" w:rsidRDefault="00891BB6" w:rsidP="00891BB6">
      <w:pPr>
        <w:rPr>
          <w:rFonts w:ascii="Times New Roman" w:hAnsi="Times New Roman" w:cs="Times New Roman"/>
          <w:szCs w:val="24"/>
        </w:rPr>
      </w:pPr>
    </w:p>
    <w:p w14:paraId="62B56585" w14:textId="77777777" w:rsidR="00891BB6" w:rsidRDefault="00891BB6" w:rsidP="00891BB6">
      <w:pPr>
        <w:rPr>
          <w:rFonts w:ascii="Times New Roman" w:hAnsi="Times New Roman" w:cs="Times New Roman"/>
          <w:szCs w:val="24"/>
        </w:rPr>
      </w:pPr>
    </w:p>
    <w:p w14:paraId="1CC52CE4" w14:textId="77777777" w:rsidR="00891BB6" w:rsidRDefault="00891BB6" w:rsidP="00891BB6">
      <w:pPr>
        <w:rPr>
          <w:rFonts w:ascii="Times New Roman" w:hAnsi="Times New Roman" w:cs="Times New Roman"/>
          <w:szCs w:val="24"/>
        </w:rPr>
      </w:pPr>
    </w:p>
    <w:p w14:paraId="70EDBF80" w14:textId="77777777" w:rsidR="00891BB6" w:rsidRDefault="00891BB6" w:rsidP="00891BB6">
      <w:pPr>
        <w:rPr>
          <w:rFonts w:ascii="Times New Roman" w:hAnsi="Times New Roman" w:cs="Times New Roman"/>
          <w:szCs w:val="24"/>
        </w:rPr>
      </w:pPr>
    </w:p>
    <w:p w14:paraId="6AC2A185" w14:textId="77777777" w:rsidR="00891BB6" w:rsidRDefault="00891BB6" w:rsidP="00891BB6">
      <w:pPr>
        <w:rPr>
          <w:rFonts w:ascii="Times New Roman" w:hAnsi="Times New Roman" w:cs="Times New Roman"/>
          <w:szCs w:val="24"/>
        </w:rPr>
      </w:pPr>
    </w:p>
    <w:p w14:paraId="797DBCFD" w14:textId="77777777" w:rsidR="00891BB6" w:rsidRPr="00923D05" w:rsidRDefault="00891BB6" w:rsidP="00891BB6">
      <w:pPr>
        <w:rPr>
          <w:rFonts w:ascii="Times New Roman" w:hAnsi="Times New Roman" w:cs="Times New Roman"/>
          <w:szCs w:val="24"/>
        </w:rPr>
      </w:pPr>
    </w:p>
    <w:p w14:paraId="23EA0613" w14:textId="77777777" w:rsidR="00891BB6" w:rsidRPr="00923D05" w:rsidRDefault="00891BB6" w:rsidP="00891BB6">
      <w:pPr>
        <w:rPr>
          <w:rFonts w:ascii="Times New Roman" w:hAnsi="Times New Roman" w:cs="Times New Roman"/>
          <w:szCs w:val="24"/>
        </w:rPr>
      </w:pPr>
      <w:r w:rsidRPr="00923D05">
        <w:rPr>
          <w:noProof/>
          <w:szCs w:val="24"/>
        </w:rPr>
        <w:lastRenderedPageBreak/>
        <w:drawing>
          <wp:inline distT="0" distB="0" distL="0" distR="0" wp14:anchorId="080C7607" wp14:editId="61188DD5">
            <wp:extent cx="5274310" cy="3701415"/>
            <wp:effectExtent l="0" t="0" r="0" b="0"/>
            <wp:docPr id="5819622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7D713" w14:textId="67C832AA" w:rsidR="00891BB6" w:rsidRPr="00923D05" w:rsidRDefault="00891BB6" w:rsidP="00891BB6">
      <w:pPr>
        <w:jc w:val="center"/>
        <w:rPr>
          <w:rFonts w:ascii="Times New Roman" w:hAnsi="Times New Roman" w:cs="Times New Roman"/>
          <w:szCs w:val="24"/>
        </w:rPr>
      </w:pPr>
      <w:r w:rsidRPr="00923D05">
        <w:rPr>
          <w:rFonts w:ascii="Times New Roman" w:hAnsi="Times New Roman" w:cs="Times New Roman"/>
          <w:szCs w:val="24"/>
        </w:rPr>
        <w:t xml:space="preserve">Fig. </w:t>
      </w:r>
      <w:r>
        <w:rPr>
          <w:rFonts w:ascii="Times New Roman" w:hAnsi="Times New Roman" w:cs="Times New Roman" w:hint="eastAsia"/>
          <w:szCs w:val="24"/>
        </w:rPr>
        <w:t>S</w:t>
      </w:r>
      <w:r w:rsidRPr="00923D05">
        <w:rPr>
          <w:rFonts w:ascii="Times New Roman" w:hAnsi="Times New Roman" w:cs="Times New Roman"/>
          <w:szCs w:val="24"/>
        </w:rPr>
        <w:t xml:space="preserve">1 Variation </w:t>
      </w:r>
      <w:r w:rsidRPr="00923D05">
        <w:rPr>
          <w:rFonts w:ascii="Times New Roman" w:hAnsi="Times New Roman" w:cs="Times New Roman" w:hint="eastAsia"/>
          <w:szCs w:val="24"/>
        </w:rPr>
        <w:t>t</w:t>
      </w:r>
      <w:r w:rsidRPr="00923D05">
        <w:rPr>
          <w:rFonts w:ascii="Times New Roman" w:hAnsi="Times New Roman" w:cs="Times New Roman"/>
          <w:szCs w:val="24"/>
        </w:rPr>
        <w:t>rend of ionic forms of elements ((a) ~ (g): Cu, Al, Fe, Li, Mg, Ni, Zn) in solution with pH</w:t>
      </w:r>
    </w:p>
    <w:p w14:paraId="3602E9C4" w14:textId="77777777" w:rsidR="00891BB6" w:rsidRPr="00923D05" w:rsidRDefault="00891BB6" w:rsidP="00891BB6">
      <w:pPr>
        <w:rPr>
          <w:rFonts w:hint="eastAsia"/>
          <w:szCs w:val="24"/>
        </w:rPr>
      </w:pPr>
    </w:p>
    <w:p w14:paraId="28CED354" w14:textId="77777777" w:rsidR="00891BB6" w:rsidRPr="00923D05" w:rsidRDefault="00891BB6" w:rsidP="00891BB6">
      <w:pPr>
        <w:rPr>
          <w:rFonts w:hint="eastAsia"/>
          <w:szCs w:val="24"/>
        </w:rPr>
      </w:pPr>
    </w:p>
    <w:p w14:paraId="218E102A" w14:textId="77777777" w:rsidR="00891BB6" w:rsidRPr="00923D05" w:rsidRDefault="00891BB6" w:rsidP="00891BB6">
      <w:pPr>
        <w:rPr>
          <w:rFonts w:hint="eastAsia"/>
          <w:szCs w:val="24"/>
        </w:rPr>
      </w:pPr>
    </w:p>
    <w:p w14:paraId="620EDC25" w14:textId="77777777" w:rsidR="00891BB6" w:rsidRPr="00923D05" w:rsidRDefault="00891BB6" w:rsidP="00891BB6">
      <w:pPr>
        <w:rPr>
          <w:rFonts w:hint="eastAsia"/>
          <w:szCs w:val="24"/>
        </w:rPr>
      </w:pPr>
    </w:p>
    <w:p w14:paraId="6F205CD1" w14:textId="77777777" w:rsidR="00891BB6" w:rsidRPr="00923D05" w:rsidRDefault="00891BB6" w:rsidP="00891BB6">
      <w:pPr>
        <w:rPr>
          <w:rFonts w:hint="eastAsia"/>
          <w:szCs w:val="24"/>
        </w:rPr>
      </w:pPr>
    </w:p>
    <w:p w14:paraId="4795B4E9" w14:textId="77777777" w:rsidR="00891BB6" w:rsidRPr="00923D05" w:rsidRDefault="00891BB6" w:rsidP="00891BB6">
      <w:pPr>
        <w:rPr>
          <w:rFonts w:hint="eastAsia"/>
          <w:szCs w:val="24"/>
        </w:rPr>
      </w:pPr>
    </w:p>
    <w:p w14:paraId="554A3991" w14:textId="77777777" w:rsidR="00891BB6" w:rsidRPr="00923D05" w:rsidRDefault="00891BB6" w:rsidP="00891BB6">
      <w:pPr>
        <w:rPr>
          <w:rFonts w:hint="eastAsia"/>
          <w:szCs w:val="24"/>
        </w:rPr>
      </w:pPr>
    </w:p>
    <w:p w14:paraId="1B8F513C" w14:textId="77777777" w:rsidR="00891BB6" w:rsidRPr="00923D05" w:rsidRDefault="00891BB6" w:rsidP="00891BB6">
      <w:pPr>
        <w:rPr>
          <w:rFonts w:hint="eastAsia"/>
          <w:szCs w:val="24"/>
        </w:rPr>
      </w:pPr>
    </w:p>
    <w:p w14:paraId="642C314D" w14:textId="77777777" w:rsidR="00891BB6" w:rsidRPr="00923D05" w:rsidRDefault="00891BB6" w:rsidP="00891BB6">
      <w:pPr>
        <w:rPr>
          <w:rFonts w:hint="eastAsia"/>
          <w:szCs w:val="24"/>
        </w:rPr>
      </w:pPr>
    </w:p>
    <w:p w14:paraId="0E6C5442" w14:textId="77777777" w:rsidR="00891BB6" w:rsidRPr="00923D05" w:rsidRDefault="00891BB6" w:rsidP="00891BB6">
      <w:pPr>
        <w:rPr>
          <w:rFonts w:hint="eastAsia"/>
          <w:szCs w:val="24"/>
        </w:rPr>
      </w:pPr>
    </w:p>
    <w:p w14:paraId="6CE91010" w14:textId="77777777" w:rsidR="00891BB6" w:rsidRPr="00923D05" w:rsidRDefault="00891BB6" w:rsidP="00891BB6">
      <w:pPr>
        <w:rPr>
          <w:rFonts w:hint="eastAsia"/>
          <w:szCs w:val="24"/>
        </w:rPr>
      </w:pPr>
    </w:p>
    <w:p w14:paraId="441A1678" w14:textId="77777777" w:rsidR="00891BB6" w:rsidRDefault="00891BB6" w:rsidP="00891BB6">
      <w:pPr>
        <w:rPr>
          <w:rFonts w:hint="eastAsia"/>
          <w:szCs w:val="24"/>
        </w:rPr>
      </w:pPr>
    </w:p>
    <w:p w14:paraId="3F09095C" w14:textId="77777777" w:rsidR="005B58C8" w:rsidRDefault="005B58C8" w:rsidP="00891BB6">
      <w:pPr>
        <w:rPr>
          <w:rFonts w:hint="eastAsia"/>
          <w:szCs w:val="24"/>
        </w:rPr>
      </w:pPr>
    </w:p>
    <w:p w14:paraId="4AB88CBC" w14:textId="77777777" w:rsidR="005B58C8" w:rsidRDefault="005B58C8" w:rsidP="00891BB6">
      <w:pPr>
        <w:rPr>
          <w:rFonts w:hint="eastAsia"/>
          <w:szCs w:val="24"/>
        </w:rPr>
      </w:pPr>
    </w:p>
    <w:p w14:paraId="6C1F8168" w14:textId="77777777" w:rsidR="005B58C8" w:rsidRDefault="005B58C8" w:rsidP="00891BB6">
      <w:pPr>
        <w:rPr>
          <w:rFonts w:hint="eastAsia"/>
          <w:szCs w:val="24"/>
        </w:rPr>
      </w:pPr>
    </w:p>
    <w:p w14:paraId="138D3A45" w14:textId="77777777" w:rsidR="005B58C8" w:rsidRDefault="005B58C8" w:rsidP="00891BB6">
      <w:pPr>
        <w:rPr>
          <w:rFonts w:hint="eastAsia"/>
          <w:szCs w:val="24"/>
        </w:rPr>
      </w:pPr>
    </w:p>
    <w:p w14:paraId="4293E7F4" w14:textId="77777777" w:rsidR="005B58C8" w:rsidRDefault="005B58C8" w:rsidP="00891BB6">
      <w:pPr>
        <w:rPr>
          <w:rFonts w:hint="eastAsia"/>
          <w:szCs w:val="24"/>
        </w:rPr>
      </w:pPr>
    </w:p>
    <w:p w14:paraId="1F9D2256" w14:textId="77777777" w:rsidR="005B58C8" w:rsidRDefault="005B58C8" w:rsidP="00891BB6">
      <w:pPr>
        <w:rPr>
          <w:rFonts w:hint="eastAsia"/>
          <w:szCs w:val="24"/>
        </w:rPr>
      </w:pPr>
    </w:p>
    <w:p w14:paraId="74621B4B" w14:textId="77777777" w:rsidR="005B58C8" w:rsidRDefault="005B58C8" w:rsidP="00891BB6">
      <w:pPr>
        <w:rPr>
          <w:rFonts w:hint="eastAsia"/>
          <w:szCs w:val="24"/>
        </w:rPr>
      </w:pPr>
    </w:p>
    <w:p w14:paraId="002CC6BD" w14:textId="77777777" w:rsidR="005B58C8" w:rsidRDefault="005B58C8" w:rsidP="00891BB6">
      <w:pPr>
        <w:rPr>
          <w:rFonts w:hint="eastAsia"/>
          <w:szCs w:val="24"/>
        </w:rPr>
      </w:pPr>
    </w:p>
    <w:p w14:paraId="79ABC5F9" w14:textId="77777777" w:rsidR="005B58C8" w:rsidRDefault="005B58C8" w:rsidP="00891BB6">
      <w:pPr>
        <w:rPr>
          <w:rFonts w:hint="eastAsia"/>
          <w:szCs w:val="24"/>
        </w:rPr>
      </w:pPr>
    </w:p>
    <w:p w14:paraId="4773A3F4" w14:textId="77777777" w:rsidR="005B58C8" w:rsidRDefault="005B58C8" w:rsidP="00891BB6">
      <w:pPr>
        <w:rPr>
          <w:rFonts w:hint="eastAsia"/>
          <w:szCs w:val="24"/>
        </w:rPr>
      </w:pPr>
    </w:p>
    <w:p w14:paraId="6610B2F3" w14:textId="77777777" w:rsidR="005B58C8" w:rsidRDefault="005B58C8" w:rsidP="00891BB6">
      <w:pPr>
        <w:rPr>
          <w:rFonts w:hint="eastAsia"/>
          <w:szCs w:val="24"/>
        </w:rPr>
      </w:pPr>
    </w:p>
    <w:p w14:paraId="15EA2925" w14:textId="2BC13F44" w:rsidR="005B58C8" w:rsidRPr="00AE5764" w:rsidRDefault="005B58C8" w:rsidP="005B58C8">
      <w:pPr>
        <w:ind w:firstLineChars="202" w:firstLine="424"/>
        <w:rPr>
          <w:rFonts w:ascii="Times New Roman" w:hAnsi="Times New Roman" w:cs="Times New Roman"/>
          <w:szCs w:val="24"/>
          <w:highlight w:val="yellow"/>
        </w:rPr>
      </w:pPr>
      <w:bookmarkStart w:id="1" w:name="_Hlk181949078"/>
      <w:r w:rsidRPr="00AE5764">
        <w:rPr>
          <w:rFonts w:ascii="Times New Roman" w:hAnsi="Times New Roman" w:cs="Times New Roman"/>
          <w:szCs w:val="24"/>
          <w:highlight w:val="yellow"/>
        </w:rPr>
        <w:lastRenderedPageBreak/>
        <w:t xml:space="preserve">In Fig. S1, it is plotted the relationship between the percentages of ionic forms of each metal over the total elemental amount versus </w:t>
      </w:r>
      <w:proofErr w:type="spellStart"/>
      <w:r w:rsidRPr="00AE5764">
        <w:rPr>
          <w:rFonts w:ascii="Times New Roman" w:hAnsi="Times New Roman" w:cs="Times New Roman"/>
          <w:szCs w:val="24"/>
          <w:highlight w:val="yellow"/>
        </w:rPr>
        <w:t>ph</w:t>
      </w:r>
      <w:proofErr w:type="spellEnd"/>
      <w:r w:rsidRPr="00AE5764">
        <w:rPr>
          <w:rFonts w:ascii="Times New Roman" w:hAnsi="Times New Roman" w:cs="Times New Roman"/>
          <w:szCs w:val="24"/>
          <w:highlight w:val="yellow"/>
        </w:rPr>
        <w:t xml:space="preserve"> in the liquid-phase system.</w:t>
      </w:r>
      <w:r w:rsidRPr="00AE5764">
        <w:rPr>
          <w:rFonts w:ascii="Times New Roman" w:hAnsi="Times New Roman" w:cs="Times New Roman" w:hint="eastAsia"/>
          <w:szCs w:val="24"/>
          <w:highlight w:val="yellow"/>
        </w:rPr>
        <w:t xml:space="preserve"> </w:t>
      </w:r>
      <w:r w:rsidRPr="00AE5764">
        <w:rPr>
          <w:rFonts w:ascii="Times New Roman" w:hAnsi="Times New Roman" w:cs="Times New Roman"/>
          <w:szCs w:val="24"/>
          <w:highlight w:val="yellow"/>
        </w:rPr>
        <w:t>Let's take Eq. (37) as an example to illustrate the plotting of Fig. S1b</w:t>
      </w:r>
    </w:p>
    <w:p w14:paraId="61911FBD" w14:textId="0030430E" w:rsidR="005B58C8" w:rsidRPr="00AE5764" w:rsidRDefault="005B58C8" w:rsidP="005B58C8">
      <w:pPr>
        <w:tabs>
          <w:tab w:val="center" w:pos="3969"/>
          <w:tab w:val="right" w:pos="8222"/>
        </w:tabs>
        <w:spacing w:before="240" w:after="240"/>
        <w:jc w:val="right"/>
        <w:rPr>
          <w:rFonts w:ascii="Times New Roman" w:eastAsia="宋体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position w:val="-14"/>
          <w:highlight w:val="yellow"/>
        </w:rPr>
        <w:object w:dxaOrig="3374" w:dyaOrig="363" w14:anchorId="1E709F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8.15pt;height:18.25pt" o:ole="">
            <v:imagedata r:id="rId7" o:title=""/>
          </v:shape>
          <o:OLEObject Type="Embed" ProgID="Equation.DSMT4" ShapeID="_x0000_i1025" DrawAspect="Content" ObjectID="_1794047828" r:id="rId8"/>
        </w:object>
      </w:r>
      <w:r w:rsidRPr="00AE5764">
        <w:rPr>
          <w:rFonts w:ascii="Times New Roman" w:hAnsi="Times New Roman" w:cs="Times New Roman"/>
          <w:highlight w:val="yellow"/>
        </w:rPr>
        <w:t xml:space="preserve">                    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37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</w:p>
    <w:p w14:paraId="679253EB" w14:textId="4C71A810" w:rsidR="005B58C8" w:rsidRPr="00AE5764" w:rsidRDefault="005B58C8" w:rsidP="005B58C8">
      <w:pPr>
        <w:rPr>
          <w:rFonts w:ascii="Times New Roman" w:eastAsia="宋体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szCs w:val="24"/>
          <w:highlight w:val="yellow"/>
        </w:rPr>
        <w:t xml:space="preserve">The equations related to it in Table 3 are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5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, 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6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,</w:t>
      </w:r>
      <w:r w:rsidRPr="00AE5764">
        <w:rPr>
          <w:rFonts w:ascii="Times New Roman" w:hAnsi="Times New Roman" w:cs="Times New Roman"/>
          <w:szCs w:val="24"/>
          <w:highlight w:val="yellow"/>
        </w:rPr>
        <w:t xml:space="preserve"> and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19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.</w:t>
      </w:r>
    </w:p>
    <w:p w14:paraId="51334ED2" w14:textId="77777777" w:rsidR="005B58C8" w:rsidRPr="00AE5764" w:rsidRDefault="005B58C8" w:rsidP="005B58C8">
      <w:pPr>
        <w:rPr>
          <w:rFonts w:ascii="Times New Roman" w:eastAsia="宋体" w:hAnsi="Times New Roman" w:cs="Times New Roman"/>
          <w:szCs w:val="24"/>
          <w:highlight w:val="yellow"/>
        </w:rPr>
      </w:pPr>
    </w:p>
    <w:p w14:paraId="14EB318D" w14:textId="641C456F" w:rsidR="005B58C8" w:rsidRPr="00AE5764" w:rsidRDefault="005B58C8" w:rsidP="005B58C8">
      <w:pPr>
        <w:jc w:val="center"/>
        <w:rPr>
          <w:rFonts w:ascii="Times New Roman" w:hAnsi="Times New Roman" w:cs="Times New Roman"/>
          <w:szCs w:val="21"/>
          <w:highlight w:val="yellow"/>
        </w:rPr>
      </w:pPr>
      <w:r w:rsidRPr="00AE5764">
        <w:rPr>
          <w:rFonts w:ascii="Times New Roman" w:hAnsi="Times New Roman" w:cs="Times New Roman" w:hint="eastAsia"/>
          <w:szCs w:val="21"/>
          <w:highlight w:val="yellow"/>
        </w:rPr>
        <w:t xml:space="preserve">Selected data of </w:t>
      </w:r>
      <w:r w:rsidRPr="00AE5764">
        <w:rPr>
          <w:rFonts w:ascii="Times New Roman" w:hAnsi="Times New Roman" w:cs="Times New Roman"/>
          <w:szCs w:val="21"/>
          <w:highlight w:val="yellow"/>
        </w:rPr>
        <w:t>Table 3 The potential reaction equations of metal ions in solution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3975"/>
        <w:gridCol w:w="2766"/>
      </w:tblGrid>
      <w:tr w:rsidR="005B58C8" w:rsidRPr="00AE5764" w14:paraId="690278F6" w14:textId="77777777" w:rsidTr="005B58C8">
        <w:trPr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865BE" w14:textId="208DC9AB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sz w:val="21"/>
                <w:szCs w:val="21"/>
                <w:highlight w:val="yellow"/>
              </w:rPr>
              <w:t>NO.</w:t>
            </w:r>
          </w:p>
        </w:tc>
        <w:tc>
          <w:tcPr>
            <w:tcW w:w="3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417F1" w14:textId="7A7E749E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sz w:val="21"/>
                <w:szCs w:val="21"/>
                <w:highlight w:val="yellow"/>
              </w:rPr>
              <w:t>Equations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E76460" w14:textId="604CC6E2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sz w:val="21"/>
                <w:szCs w:val="21"/>
                <w:highlight w:val="yellow"/>
              </w:rPr>
              <w:t>lg K</w:t>
            </w:r>
          </w:p>
        </w:tc>
      </w:tr>
      <w:tr w:rsidR="005B58C8" w:rsidRPr="00AE5764" w14:paraId="48DB6521" w14:textId="77777777" w:rsidTr="005B58C8">
        <w:trPr>
          <w:jc w:val="center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1EE75727" w14:textId="5A4E499D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sz w:val="21"/>
                <w:szCs w:val="21"/>
                <w:highlight w:val="yellow"/>
              </w:rPr>
              <w:t>5</w:t>
            </w:r>
          </w:p>
        </w:tc>
        <w:tc>
          <w:tcPr>
            <w:tcW w:w="3975" w:type="dxa"/>
            <w:tcBorders>
              <w:top w:val="single" w:sz="4" w:space="0" w:color="auto"/>
            </w:tcBorders>
            <w:vAlign w:val="center"/>
          </w:tcPr>
          <w:p w14:paraId="2C072838" w14:textId="09DBDEB6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rFonts w:asciiTheme="minorHAnsi" w:eastAsiaTheme="minorEastAsia" w:hAnsiTheme="minorHAnsi" w:cstheme="minorBidi"/>
                <w:kern w:val="2"/>
                <w:position w:val="-10"/>
                <w:sz w:val="21"/>
                <w:szCs w:val="21"/>
                <w:highlight w:val="yellow"/>
              </w:rPr>
              <w:object w:dxaOrig="1789" w:dyaOrig="311" w14:anchorId="086AF23E">
                <v:shape id="_x0000_i1026" type="#_x0000_t75" style="width:89.3pt;height:15.5pt" o:ole="">
                  <v:imagedata r:id="rId9" o:title=""/>
                </v:shape>
                <o:OLEObject Type="Embed" ProgID="Equation.DSMT4" ShapeID="_x0000_i1026" DrawAspect="Content" ObjectID="_1794047829" r:id="rId10"/>
              </w:objec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299EB6E6" w14:textId="52FBA9B5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sz w:val="21"/>
                <w:szCs w:val="21"/>
                <w:highlight w:val="yellow"/>
              </w:rPr>
              <w:t>9.27</w:t>
            </w:r>
          </w:p>
        </w:tc>
      </w:tr>
      <w:tr w:rsidR="005B58C8" w:rsidRPr="00AE5764" w14:paraId="7058A19A" w14:textId="77777777" w:rsidTr="005B58C8">
        <w:trPr>
          <w:jc w:val="center"/>
        </w:trPr>
        <w:tc>
          <w:tcPr>
            <w:tcW w:w="1555" w:type="dxa"/>
            <w:vAlign w:val="center"/>
          </w:tcPr>
          <w:p w14:paraId="23C37915" w14:textId="1BAA6A6F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sz w:val="21"/>
                <w:szCs w:val="21"/>
                <w:highlight w:val="yellow"/>
              </w:rPr>
              <w:t>6</w:t>
            </w:r>
          </w:p>
        </w:tc>
        <w:tc>
          <w:tcPr>
            <w:tcW w:w="3975" w:type="dxa"/>
            <w:vAlign w:val="center"/>
          </w:tcPr>
          <w:p w14:paraId="1D08E928" w14:textId="714C64F1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rFonts w:asciiTheme="minorHAnsi" w:eastAsiaTheme="minorEastAsia" w:hAnsiTheme="minorHAnsi" w:cstheme="minorBidi"/>
                <w:kern w:val="2"/>
                <w:position w:val="-10"/>
                <w:sz w:val="21"/>
                <w:szCs w:val="21"/>
                <w:highlight w:val="yellow"/>
              </w:rPr>
              <w:object w:dxaOrig="1803" w:dyaOrig="311" w14:anchorId="73C1EA74">
                <v:shape id="_x0000_i1027" type="#_x0000_t75" style="width:90.25pt;height:15.5pt" o:ole="">
                  <v:imagedata r:id="rId11" o:title=""/>
                </v:shape>
                <o:OLEObject Type="Embed" ProgID="Equation.DSMT4" ShapeID="_x0000_i1027" DrawAspect="Content" ObjectID="_1794047830" r:id="rId12"/>
              </w:object>
            </w:r>
          </w:p>
        </w:tc>
        <w:tc>
          <w:tcPr>
            <w:tcW w:w="2766" w:type="dxa"/>
            <w:vAlign w:val="center"/>
          </w:tcPr>
          <w:p w14:paraId="79E564CA" w14:textId="1AC954AF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sz w:val="21"/>
                <w:szCs w:val="21"/>
                <w:highlight w:val="yellow"/>
              </w:rPr>
              <w:t>33.03</w:t>
            </w:r>
          </w:p>
        </w:tc>
      </w:tr>
      <w:tr w:rsidR="005B58C8" w:rsidRPr="00AE5764" w14:paraId="464E1AF0" w14:textId="77777777" w:rsidTr="005B58C8">
        <w:trPr>
          <w:jc w:val="center"/>
        </w:trPr>
        <w:tc>
          <w:tcPr>
            <w:tcW w:w="1555" w:type="dxa"/>
            <w:vAlign w:val="center"/>
          </w:tcPr>
          <w:p w14:paraId="133C737B" w14:textId="4E6D23FE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sz w:val="21"/>
                <w:szCs w:val="21"/>
                <w:highlight w:val="yellow"/>
              </w:rPr>
              <w:t>19</w:t>
            </w:r>
          </w:p>
        </w:tc>
        <w:tc>
          <w:tcPr>
            <w:tcW w:w="3975" w:type="dxa"/>
            <w:vAlign w:val="center"/>
          </w:tcPr>
          <w:p w14:paraId="1126E3C5" w14:textId="4F522184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rFonts w:asciiTheme="minorHAnsi" w:eastAsiaTheme="minorEastAsia" w:hAnsiTheme="minorHAnsi" w:cstheme="minorBidi"/>
                <w:kern w:val="2"/>
                <w:position w:val="-10"/>
                <w:sz w:val="21"/>
                <w:szCs w:val="21"/>
                <w:highlight w:val="yellow"/>
              </w:rPr>
              <w:object w:dxaOrig="1260" w:dyaOrig="320" w14:anchorId="4C0AA469">
                <v:shape id="_x0000_i1028" type="#_x0000_t75" style="width:62.45pt;height:16.4pt" o:ole="">
                  <v:imagedata r:id="rId13" o:title=""/>
                </v:shape>
                <o:OLEObject Type="Embed" ProgID="Equation.DSMT4" ShapeID="_x0000_i1028" DrawAspect="Content" ObjectID="_1794047831" r:id="rId14"/>
              </w:object>
            </w:r>
          </w:p>
        </w:tc>
        <w:tc>
          <w:tcPr>
            <w:tcW w:w="2766" w:type="dxa"/>
            <w:vAlign w:val="center"/>
          </w:tcPr>
          <w:p w14:paraId="1BFCA4E1" w14:textId="1CDCA8D6" w:rsidR="005B58C8" w:rsidRPr="00AE5764" w:rsidRDefault="005B58C8" w:rsidP="005B58C8">
            <w:pPr>
              <w:jc w:val="center"/>
              <w:rPr>
                <w:szCs w:val="24"/>
                <w:highlight w:val="yellow"/>
              </w:rPr>
            </w:pPr>
            <w:r w:rsidRPr="00AE5764">
              <w:rPr>
                <w:sz w:val="21"/>
                <w:szCs w:val="21"/>
                <w:highlight w:val="yellow"/>
              </w:rPr>
              <w:t>-14.00</w:t>
            </w:r>
          </w:p>
        </w:tc>
      </w:tr>
    </w:tbl>
    <w:p w14:paraId="35AD98B1" w14:textId="77777777" w:rsidR="005B58C8" w:rsidRPr="00AE5764" w:rsidRDefault="005B58C8" w:rsidP="005B58C8">
      <w:pPr>
        <w:rPr>
          <w:rFonts w:hint="eastAsia"/>
          <w:szCs w:val="24"/>
          <w:highlight w:val="yellow"/>
        </w:rPr>
      </w:pPr>
    </w:p>
    <w:p w14:paraId="51ED2280" w14:textId="77F0342A" w:rsidR="005B58C8" w:rsidRPr="00AE5764" w:rsidRDefault="005B58C8" w:rsidP="00891BB6">
      <w:pPr>
        <w:rPr>
          <w:rFonts w:ascii="Times New Roman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szCs w:val="24"/>
          <w:highlight w:val="yellow"/>
        </w:rPr>
        <w:t>For Eq. (5) there exists an equilibrium equation:</w:t>
      </w:r>
    </w:p>
    <w:p w14:paraId="7A619356" w14:textId="183165FB" w:rsidR="005B58C8" w:rsidRPr="00AE5764" w:rsidRDefault="005B58C8" w:rsidP="00891BB6">
      <w:pPr>
        <w:rPr>
          <w:rFonts w:hint="eastAsia"/>
          <w:szCs w:val="24"/>
          <w:highlight w:val="yellow"/>
        </w:rPr>
      </w:pPr>
      <w:r w:rsidRPr="00AE5764">
        <w:rPr>
          <w:rFonts w:ascii="Times New Roman" w:hAnsi="Times New Roman" w:cs="Times New Roman"/>
          <w:position w:val="-32"/>
          <w:highlight w:val="yellow"/>
        </w:rPr>
        <w:object w:dxaOrig="1719" w:dyaOrig="740" w14:anchorId="63E66158">
          <v:shape id="_x0000_i1029" type="#_x0000_t75" style="width:85.65pt;height:38.3pt" o:ole="">
            <v:imagedata r:id="rId15" o:title=""/>
          </v:shape>
          <o:OLEObject Type="Embed" ProgID="Equation.DSMT4" ShapeID="_x0000_i1029" DrawAspect="Content" ObjectID="_1794047832" r:id="rId16"/>
        </w:object>
      </w:r>
    </w:p>
    <w:p w14:paraId="14C5D258" w14:textId="4652AC28" w:rsidR="005B58C8" w:rsidRPr="00AE5764" w:rsidRDefault="005B58C8" w:rsidP="00891BB6">
      <w:pPr>
        <w:rPr>
          <w:rFonts w:ascii="Times New Roman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szCs w:val="24"/>
          <w:highlight w:val="yellow"/>
        </w:rPr>
        <w:t>After conversion, it is</w:t>
      </w:r>
    </w:p>
    <w:p w14:paraId="7FC67EC7" w14:textId="314AC617" w:rsidR="005B48C9" w:rsidRPr="00AE5764" w:rsidRDefault="005B48C9" w:rsidP="005B48C9">
      <w:pPr>
        <w:spacing w:line="360" w:lineRule="auto"/>
        <w:jc w:val="right"/>
        <w:rPr>
          <w:rFonts w:ascii="Times New Roman" w:hAnsi="Times New Roman" w:cs="Times New Roman"/>
          <w:highlight w:val="yellow"/>
        </w:rPr>
      </w:pPr>
      <w:r w:rsidRPr="00AE5764">
        <w:rPr>
          <w:rFonts w:ascii="Times New Roman" w:hAnsi="Times New Roman" w:cs="Times New Roman"/>
          <w:position w:val="-14"/>
          <w:highlight w:val="yellow"/>
        </w:rPr>
        <w:object w:dxaOrig="2860" w:dyaOrig="380" w14:anchorId="4EE69A9E">
          <v:shape id="_x0000_i1030" type="#_x0000_t75" style="width:143.1pt;height:20.05pt" o:ole="">
            <v:imagedata r:id="rId17" o:title=""/>
          </v:shape>
          <o:OLEObject Type="Embed" ProgID="Equation.DSMT4" ShapeID="_x0000_i1030" DrawAspect="Content" ObjectID="_1794047833" r:id="rId18"/>
        </w:object>
      </w:r>
      <w:r w:rsidRPr="00AE5764">
        <w:rPr>
          <w:rFonts w:ascii="Times New Roman" w:hAnsi="Times New Roman" w:cs="Times New Roman"/>
          <w:highlight w:val="yellow"/>
        </w:rPr>
        <w:t xml:space="preserve">     (lgK</w:t>
      </w:r>
      <w:r w:rsidRPr="00AE5764">
        <w:rPr>
          <w:rFonts w:ascii="Times New Roman" w:hAnsi="Times New Roman" w:cs="Times New Roman"/>
          <w:highlight w:val="yellow"/>
          <w:vertAlign w:val="subscript"/>
        </w:rPr>
        <w:t>5</w:t>
      </w:r>
      <w:r w:rsidRPr="00AE5764">
        <w:rPr>
          <w:rFonts w:ascii="Times New Roman" w:hAnsi="Times New Roman" w:cs="Times New Roman"/>
          <w:highlight w:val="yellow"/>
        </w:rPr>
        <w:t xml:space="preserve">=9.27)         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S1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</w:p>
    <w:p w14:paraId="560BCF25" w14:textId="613F533B" w:rsidR="005B58C8" w:rsidRPr="00AE5764" w:rsidRDefault="005B48C9" w:rsidP="00891BB6">
      <w:pPr>
        <w:rPr>
          <w:rFonts w:ascii="Times New Roman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szCs w:val="24"/>
          <w:highlight w:val="yellow"/>
        </w:rPr>
        <w:t>Similarly, for Eq. (6) there is:</w:t>
      </w:r>
    </w:p>
    <w:p w14:paraId="0B0F035A" w14:textId="2C7E5B5F" w:rsidR="005B48C9" w:rsidRPr="00AE5764" w:rsidRDefault="005B48C9" w:rsidP="005B48C9">
      <w:pPr>
        <w:spacing w:line="360" w:lineRule="auto"/>
        <w:jc w:val="right"/>
        <w:rPr>
          <w:rFonts w:ascii="Times New Roman" w:eastAsia="宋体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position w:val="-14"/>
          <w:highlight w:val="yellow"/>
        </w:rPr>
        <w:object w:dxaOrig="2860" w:dyaOrig="420" w14:anchorId="4FE47951">
          <v:shape id="_x0000_i1031" type="#_x0000_t75" style="width:143.1pt;height:22.35pt" o:ole="">
            <v:imagedata r:id="rId19" o:title=""/>
          </v:shape>
          <o:OLEObject Type="Embed" ProgID="Equation.DSMT4" ShapeID="_x0000_i1031" DrawAspect="Content" ObjectID="_1794047834" r:id="rId20"/>
        </w:object>
      </w:r>
      <w:r w:rsidRPr="00AE5764">
        <w:rPr>
          <w:rFonts w:ascii="Times New Roman" w:hAnsi="Times New Roman" w:cs="Times New Roman"/>
          <w:highlight w:val="yellow"/>
        </w:rPr>
        <w:t xml:space="preserve">      (lgK</w:t>
      </w:r>
      <w:r w:rsidRPr="00AE5764">
        <w:rPr>
          <w:rFonts w:ascii="Times New Roman" w:hAnsi="Times New Roman" w:cs="Times New Roman"/>
          <w:highlight w:val="yellow"/>
          <w:vertAlign w:val="subscript"/>
        </w:rPr>
        <w:t>6</w:t>
      </w:r>
      <w:r w:rsidRPr="00AE5764">
        <w:rPr>
          <w:rFonts w:ascii="Times New Roman" w:hAnsi="Times New Roman" w:cs="Times New Roman"/>
          <w:highlight w:val="yellow"/>
        </w:rPr>
        <w:t xml:space="preserve">=33.03)       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S2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</w:p>
    <w:p w14:paraId="63613963" w14:textId="77777777" w:rsidR="005B58C8" w:rsidRPr="00AE5764" w:rsidRDefault="005B58C8" w:rsidP="005B48C9">
      <w:pPr>
        <w:jc w:val="right"/>
        <w:rPr>
          <w:rFonts w:ascii="Times New Roman" w:hAnsi="Times New Roman" w:cs="Times New Roman"/>
          <w:szCs w:val="24"/>
          <w:highlight w:val="yellow"/>
        </w:rPr>
      </w:pPr>
    </w:p>
    <w:p w14:paraId="691CFC49" w14:textId="7C2D7B4C" w:rsidR="005B58C8" w:rsidRPr="00AE5764" w:rsidRDefault="005B48C9" w:rsidP="00891BB6">
      <w:pPr>
        <w:rPr>
          <w:rFonts w:ascii="Times New Roman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szCs w:val="24"/>
          <w:highlight w:val="yellow"/>
        </w:rPr>
        <w:t>For Eq. (19) there always exists an equilibrium equation:</w:t>
      </w:r>
    </w:p>
    <w:p w14:paraId="1D9C8D44" w14:textId="77777777" w:rsidR="005B48C9" w:rsidRPr="00AE5764" w:rsidRDefault="005B48C9" w:rsidP="005B48C9">
      <w:pPr>
        <w:spacing w:line="360" w:lineRule="auto"/>
        <w:rPr>
          <w:rFonts w:ascii="Times New Roman" w:eastAsia="宋体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position w:val="-14"/>
          <w:highlight w:val="yellow"/>
        </w:rPr>
        <w:object w:dxaOrig="1680" w:dyaOrig="380" w14:anchorId="532DC2F2">
          <v:shape id="_x0000_i1032" type="#_x0000_t75" style="width:83.4pt;height:20.05pt" o:ole="">
            <v:imagedata r:id="rId21" o:title=""/>
          </v:shape>
          <o:OLEObject Type="Embed" ProgID="Equation.DSMT4" ShapeID="_x0000_i1032" DrawAspect="Content" ObjectID="_1794047835" r:id="rId22"/>
        </w:object>
      </w:r>
      <w:r w:rsidRPr="00AE5764">
        <w:rPr>
          <w:rFonts w:ascii="Times New Roman" w:hAnsi="Times New Roman" w:cs="Times New Roman"/>
          <w:highlight w:val="yellow"/>
        </w:rPr>
        <w:t xml:space="preserve">      (lgK</w:t>
      </w:r>
      <w:r w:rsidRPr="00AE5764">
        <w:rPr>
          <w:rFonts w:ascii="Times New Roman" w:hAnsi="Times New Roman" w:cs="Times New Roman"/>
          <w:highlight w:val="yellow"/>
          <w:vertAlign w:val="subscript"/>
        </w:rPr>
        <w:t>19</w:t>
      </w:r>
      <w:r w:rsidRPr="00AE5764">
        <w:rPr>
          <w:rFonts w:ascii="Times New Roman" w:hAnsi="Times New Roman" w:cs="Times New Roman"/>
          <w:highlight w:val="yellow"/>
        </w:rPr>
        <w:t>=-14.00)</w:t>
      </w:r>
    </w:p>
    <w:p w14:paraId="1821398A" w14:textId="77777777" w:rsidR="005B48C9" w:rsidRPr="00AE5764" w:rsidRDefault="005B48C9" w:rsidP="005B48C9">
      <w:pPr>
        <w:rPr>
          <w:rFonts w:ascii="Times New Roman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szCs w:val="24"/>
          <w:highlight w:val="yellow"/>
        </w:rPr>
        <w:t>After conversion, it is</w:t>
      </w:r>
    </w:p>
    <w:p w14:paraId="479E1258" w14:textId="0A89D87B" w:rsidR="005B48C9" w:rsidRPr="00AE5764" w:rsidRDefault="005B48C9" w:rsidP="005B48C9">
      <w:pPr>
        <w:spacing w:line="360" w:lineRule="auto"/>
        <w:jc w:val="right"/>
        <w:rPr>
          <w:rFonts w:ascii="Times New Roman" w:eastAsia="宋体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position w:val="-14"/>
          <w:highlight w:val="yellow"/>
        </w:rPr>
        <w:object w:dxaOrig="3680" w:dyaOrig="440" w14:anchorId="271ABBA9">
          <v:shape id="_x0000_i1033" type="#_x0000_t75" style="width:183.2pt;height:23.25pt" o:ole="">
            <v:imagedata r:id="rId23" o:title=""/>
          </v:shape>
          <o:OLEObject Type="Embed" ProgID="Equation.DSMT4" ShapeID="_x0000_i1033" DrawAspect="Content" ObjectID="_1794047836" r:id="rId24"/>
        </w:object>
      </w:r>
      <w:r w:rsidRPr="00AE5764">
        <w:rPr>
          <w:rFonts w:ascii="Times New Roman" w:hAnsi="Times New Roman" w:cs="Times New Roman"/>
          <w:highlight w:val="yellow"/>
        </w:rPr>
        <w:t xml:space="preserve">           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S3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</w:p>
    <w:p w14:paraId="60C1237A" w14:textId="5C7F8D7E" w:rsidR="005B58C8" w:rsidRPr="00AE5764" w:rsidRDefault="005B48C9" w:rsidP="005B58C8">
      <w:pPr>
        <w:rPr>
          <w:rFonts w:ascii="Times New Roman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szCs w:val="24"/>
          <w:highlight w:val="yellow"/>
        </w:rPr>
        <w:t>Bringing Eq. (S1), Eq. (S2) and Eq. (S3) into Eq. (37) leads to</w:t>
      </w:r>
    </w:p>
    <w:p w14:paraId="7EF77FDF" w14:textId="4586E9AC" w:rsidR="005B48C9" w:rsidRPr="00AE5764" w:rsidRDefault="005B48C9" w:rsidP="005B48C9">
      <w:pPr>
        <w:spacing w:line="360" w:lineRule="auto"/>
        <w:jc w:val="right"/>
        <w:rPr>
          <w:rFonts w:ascii="Times New Roman" w:eastAsia="宋体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position w:val="-82"/>
          <w:highlight w:val="yellow"/>
        </w:rPr>
        <w:object w:dxaOrig="4740" w:dyaOrig="1740" w14:anchorId="05614096">
          <v:shape id="_x0000_i1034" type="#_x0000_t75" style="width:236.05pt;height:91.15pt" o:ole="">
            <v:imagedata r:id="rId25" o:title=""/>
          </v:shape>
          <o:OLEObject Type="Embed" ProgID="Equation.DSMT4" ShapeID="_x0000_i1034" DrawAspect="Content" ObjectID="_1794047837" r:id="rId26"/>
        </w:object>
      </w:r>
      <w:r w:rsidRPr="00AE5764">
        <w:rPr>
          <w:rFonts w:ascii="Times New Roman" w:hAnsi="Times New Roman" w:cs="Times New Roman"/>
          <w:highlight w:val="yellow"/>
        </w:rPr>
        <w:t xml:space="preserve">         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S4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</w:p>
    <w:p w14:paraId="6C7AE05A" w14:textId="3CB8D24C" w:rsidR="005B58C8" w:rsidRPr="00AE5764" w:rsidRDefault="005B48C9" w:rsidP="005B58C8">
      <w:pPr>
        <w:rPr>
          <w:rFonts w:ascii="Times New Roman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szCs w:val="24"/>
          <w:highlight w:val="yellow"/>
        </w:rPr>
        <w:t xml:space="preserve">Then the relation with </w:t>
      </w:r>
      <w:proofErr w:type="spellStart"/>
      <w:r w:rsidRPr="00AE5764">
        <w:rPr>
          <w:rFonts w:ascii="Times New Roman" w:hAnsi="Times New Roman" w:cs="Times New Roman"/>
          <w:szCs w:val="24"/>
          <w:highlight w:val="yellow"/>
        </w:rPr>
        <w:t>ph</w:t>
      </w:r>
      <w:proofErr w:type="spellEnd"/>
      <w:r w:rsidRPr="00AE5764">
        <w:rPr>
          <w:rFonts w:ascii="Times New Roman" w:hAnsi="Times New Roman" w:cs="Times New Roman"/>
          <w:szCs w:val="24"/>
          <w:highlight w:val="yellow"/>
        </w:rPr>
        <w:t xml:space="preserve"> for the percentage of total Al element in the form of Al</w:t>
      </w:r>
      <w:r w:rsidRPr="00AE5764">
        <w:rPr>
          <w:rFonts w:ascii="Times New Roman" w:hAnsi="Times New Roman" w:cs="Times New Roman"/>
          <w:szCs w:val="24"/>
          <w:highlight w:val="yellow"/>
          <w:vertAlign w:val="superscript"/>
        </w:rPr>
        <w:t>3+</w:t>
      </w:r>
      <w:r w:rsidRPr="00AE5764">
        <w:rPr>
          <w:rFonts w:ascii="Times New Roman" w:hAnsi="Times New Roman" w:cs="Times New Roman"/>
          <w:szCs w:val="24"/>
          <w:highlight w:val="yellow"/>
        </w:rPr>
        <w:t xml:space="preserve"> is</w:t>
      </w:r>
    </w:p>
    <w:p w14:paraId="24736BEB" w14:textId="5124E9A8" w:rsidR="005B48C9" w:rsidRPr="00AE5764" w:rsidRDefault="005B48C9" w:rsidP="005B48C9">
      <w:pPr>
        <w:spacing w:line="360" w:lineRule="auto"/>
        <w:jc w:val="right"/>
        <w:rPr>
          <w:rFonts w:ascii="Times New Roman" w:hAnsi="Times New Roman" w:cs="Times New Roman"/>
          <w:highlight w:val="yellow"/>
        </w:rPr>
      </w:pPr>
      <w:r w:rsidRPr="00AE5764">
        <w:rPr>
          <w:rFonts w:ascii="Times New Roman" w:hAnsi="Times New Roman" w:cs="Times New Roman"/>
          <w:position w:val="-60"/>
          <w:highlight w:val="yellow"/>
        </w:rPr>
        <w:object w:dxaOrig="5500" w:dyaOrig="1260" w14:anchorId="1F01D5CA">
          <v:shape id="_x0000_i1035" type="#_x0000_t75" style="width:273.4pt;height:66.1pt" o:ole="">
            <v:imagedata r:id="rId27" o:title=""/>
          </v:shape>
          <o:OLEObject Type="Embed" ProgID="Equation.DSMT4" ShapeID="_x0000_i1035" DrawAspect="Content" ObjectID="_1794047838" r:id="rId28"/>
        </w:object>
      </w:r>
      <w:r w:rsidRPr="00AE5764">
        <w:rPr>
          <w:rFonts w:ascii="Times New Roman" w:hAnsi="Times New Roman" w:cs="Times New Roman"/>
          <w:highlight w:val="yellow"/>
        </w:rPr>
        <w:t xml:space="preserve">       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 w:hint="eastAsia"/>
          <w:szCs w:val="24"/>
          <w:highlight w:val="yellow"/>
        </w:rPr>
        <w:t>S5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</w:p>
    <w:p w14:paraId="40FDBF27" w14:textId="6A551E65" w:rsidR="005B58C8" w:rsidRPr="00AE5764" w:rsidRDefault="005B48C9" w:rsidP="005B58C8">
      <w:pPr>
        <w:rPr>
          <w:rFonts w:ascii="Times New Roman" w:hAnsi="Times New Roman" w:cs="Times New Roman"/>
          <w:szCs w:val="24"/>
          <w:highlight w:val="yellow"/>
        </w:rPr>
      </w:pPr>
      <w:r w:rsidRPr="00AE5764">
        <w:rPr>
          <w:rFonts w:ascii="Times New Roman" w:hAnsi="Times New Roman" w:cs="Times New Roman"/>
          <w:szCs w:val="24"/>
          <w:highlight w:val="yellow"/>
        </w:rPr>
        <w:t xml:space="preserve">Likewise, </w:t>
      </w:r>
      <w:proofErr w:type="gramStart"/>
      <w:r w:rsidRPr="00AE5764">
        <w:rPr>
          <w:rFonts w:ascii="Times New Roman" w:hAnsi="Times New Roman" w:cs="Times New Roman"/>
          <w:szCs w:val="24"/>
          <w:highlight w:val="yellow"/>
        </w:rPr>
        <w:t>Al(</w:t>
      </w:r>
      <w:proofErr w:type="gramEnd"/>
      <w:r w:rsidRPr="00AE5764">
        <w:rPr>
          <w:rFonts w:ascii="Times New Roman" w:hAnsi="Times New Roman" w:cs="Times New Roman"/>
          <w:szCs w:val="24"/>
          <w:highlight w:val="yellow"/>
        </w:rPr>
        <w:t>OH)</w:t>
      </w:r>
      <w:r w:rsidRPr="00AE5764">
        <w:rPr>
          <w:rFonts w:ascii="Times New Roman" w:hAnsi="Times New Roman" w:cs="Times New Roman"/>
          <w:szCs w:val="24"/>
          <w:highlight w:val="yellow"/>
          <w:vertAlign w:val="subscript"/>
        </w:rPr>
        <w:t>4</w:t>
      </w:r>
      <w:r w:rsidRPr="00AE5764">
        <w:rPr>
          <w:rFonts w:ascii="Times New Roman" w:hAnsi="Times New Roman" w:cs="Times New Roman"/>
          <w:szCs w:val="24"/>
          <w:highlight w:val="yellow"/>
          <w:vertAlign w:val="superscript"/>
        </w:rPr>
        <w:t>-</w:t>
      </w:r>
      <w:r w:rsidRPr="00AE5764">
        <w:rPr>
          <w:rFonts w:ascii="Times New Roman" w:hAnsi="Times New Roman" w:cs="Times New Roman"/>
          <w:szCs w:val="24"/>
          <w:highlight w:val="yellow"/>
        </w:rPr>
        <w:t xml:space="preserve"> and Al(OH)</w:t>
      </w:r>
      <w:r w:rsidRPr="00AE5764">
        <w:rPr>
          <w:rFonts w:ascii="Times New Roman" w:hAnsi="Times New Roman" w:cs="Times New Roman"/>
          <w:szCs w:val="24"/>
          <w:highlight w:val="yellow"/>
          <w:vertAlign w:val="superscript"/>
        </w:rPr>
        <w:t>2+</w:t>
      </w:r>
      <w:r w:rsidRPr="00AE5764">
        <w:rPr>
          <w:rFonts w:ascii="Times New Roman" w:hAnsi="Times New Roman" w:cs="Times New Roman"/>
          <w:szCs w:val="24"/>
          <w:highlight w:val="yellow"/>
        </w:rPr>
        <w:t xml:space="preserve"> are related to pH as follows:</w:t>
      </w:r>
    </w:p>
    <w:p w14:paraId="6206B184" w14:textId="02F96FC7" w:rsidR="005B48C9" w:rsidRPr="00AE5764" w:rsidRDefault="005B48C9" w:rsidP="005B48C9">
      <w:pPr>
        <w:spacing w:line="360" w:lineRule="auto"/>
        <w:jc w:val="right"/>
        <w:rPr>
          <w:rFonts w:ascii="Times New Roman" w:hAnsi="Times New Roman" w:cs="Times New Roman"/>
          <w:highlight w:val="yellow"/>
        </w:rPr>
      </w:pPr>
      <w:r w:rsidRPr="00AE5764">
        <w:rPr>
          <w:rFonts w:ascii="Times New Roman" w:hAnsi="Times New Roman" w:cs="Times New Roman"/>
          <w:position w:val="-86"/>
          <w:highlight w:val="yellow"/>
        </w:rPr>
        <w:object w:dxaOrig="6940" w:dyaOrig="2020" w14:anchorId="7F0DA31A">
          <v:shape id="_x0000_i1036" type="#_x0000_t75" style="width:345.4pt;height:105.7pt" o:ole="">
            <v:imagedata r:id="rId29" o:title=""/>
          </v:shape>
          <o:OLEObject Type="Embed" ProgID="Equation.DSMT4" ShapeID="_x0000_i1036" DrawAspect="Content" ObjectID="_1794047839" r:id="rId30"/>
        </w:object>
      </w:r>
      <w:r w:rsidRPr="00AE5764">
        <w:rPr>
          <w:rFonts w:ascii="Times New Roman" w:hAnsi="Times New Roman" w:cs="Times New Roman"/>
          <w:highlight w:val="yellow"/>
        </w:rPr>
        <w:t xml:space="preserve">   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 w:hint="eastAsia"/>
          <w:szCs w:val="24"/>
          <w:highlight w:val="yellow"/>
        </w:rPr>
        <w:t>S6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</w:p>
    <w:p w14:paraId="35D4F2EA" w14:textId="0D6E6B0B" w:rsidR="005B48C9" w:rsidRPr="00AE5764" w:rsidRDefault="005B48C9" w:rsidP="005B48C9">
      <w:pPr>
        <w:spacing w:line="360" w:lineRule="auto"/>
        <w:jc w:val="right"/>
        <w:rPr>
          <w:rFonts w:ascii="Times New Roman" w:hAnsi="Times New Roman" w:cs="Times New Roman"/>
          <w:highlight w:val="yellow"/>
        </w:rPr>
      </w:pPr>
      <w:r w:rsidRPr="00AE5764">
        <w:rPr>
          <w:rFonts w:ascii="Times New Roman" w:hAnsi="Times New Roman" w:cs="Times New Roman"/>
          <w:position w:val="-86"/>
          <w:highlight w:val="yellow"/>
        </w:rPr>
        <w:object w:dxaOrig="7160" w:dyaOrig="2000" w14:anchorId="49371AA9">
          <v:shape id="_x0000_i1037" type="#_x0000_t75" style="width:356.35pt;height:104.8pt" o:ole="">
            <v:imagedata r:id="rId31" o:title=""/>
          </v:shape>
          <o:OLEObject Type="Embed" ProgID="Equation.DSMT4" ShapeID="_x0000_i1037" DrawAspect="Content" ObjectID="_1794047840" r:id="rId32"/>
        </w:object>
      </w:r>
      <w:r w:rsidRPr="00AE5764">
        <w:rPr>
          <w:rFonts w:ascii="Times New Roman" w:hAnsi="Times New Roman" w:cs="Times New Roman"/>
          <w:highlight w:val="yellow"/>
        </w:rPr>
        <w:t xml:space="preserve"> 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 w:hint="eastAsia"/>
          <w:szCs w:val="24"/>
          <w:highlight w:val="yellow"/>
        </w:rPr>
        <w:t>S7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</w:p>
    <w:p w14:paraId="087CAF61" w14:textId="1DB8DDCC" w:rsidR="005B58C8" w:rsidRDefault="0096455E" w:rsidP="0096455E">
      <w:pPr>
        <w:ind w:firstLineChars="202" w:firstLine="424"/>
        <w:rPr>
          <w:rFonts w:hint="eastAsia"/>
          <w:szCs w:val="24"/>
        </w:rPr>
      </w:pPr>
      <w:r w:rsidRPr="00AE5764">
        <w:rPr>
          <w:rFonts w:ascii="Times New Roman" w:hAnsi="Times New Roman" w:cs="Times New Roman"/>
          <w:szCs w:val="24"/>
          <w:highlight w:val="yellow"/>
        </w:rPr>
        <w:t xml:space="preserve">Subsequently, the different pH values are submitted into the 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Eq.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（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S5~S7</w:t>
      </w:r>
      <w:r w:rsidRPr="00AE5764">
        <w:rPr>
          <w:rFonts w:ascii="Times New Roman" w:eastAsia="宋体" w:hAnsi="Times New Roman" w:cs="Times New Roman"/>
          <w:szCs w:val="24"/>
          <w:highlight w:val="yellow"/>
        </w:rPr>
        <w:t>）</w:t>
      </w:r>
      <w:r w:rsidRPr="00AE5764">
        <w:rPr>
          <w:rFonts w:ascii="Times New Roman" w:hAnsi="Times New Roman" w:cs="Times New Roman"/>
          <w:szCs w:val="24"/>
          <w:highlight w:val="yellow"/>
        </w:rPr>
        <w:t xml:space="preserve">to obtain </w:t>
      </w:r>
      <w:r w:rsidRPr="00AE5764">
        <w:rPr>
          <w:rFonts w:ascii="Times New Roman" w:hAnsi="Times New Roman" w:cs="Times New Roman" w:hint="eastAsia"/>
          <w:szCs w:val="24"/>
          <w:highlight w:val="yellow"/>
        </w:rPr>
        <w:t>the corresponding results, and the plotting leads to Fig. S1b.</w:t>
      </w:r>
    </w:p>
    <w:bookmarkEnd w:id="1"/>
    <w:p w14:paraId="3260D363" w14:textId="77777777" w:rsidR="005B58C8" w:rsidRDefault="005B58C8" w:rsidP="005B58C8">
      <w:pPr>
        <w:rPr>
          <w:rFonts w:hint="eastAsia"/>
          <w:szCs w:val="24"/>
        </w:rPr>
      </w:pPr>
    </w:p>
    <w:p w14:paraId="479A4AD1" w14:textId="77777777" w:rsidR="005B58C8" w:rsidRDefault="005B58C8" w:rsidP="005B58C8">
      <w:pPr>
        <w:rPr>
          <w:rFonts w:hint="eastAsia"/>
          <w:szCs w:val="24"/>
        </w:rPr>
      </w:pPr>
    </w:p>
    <w:p w14:paraId="05350334" w14:textId="77777777" w:rsidR="005B58C8" w:rsidRDefault="005B58C8" w:rsidP="005B58C8">
      <w:pPr>
        <w:rPr>
          <w:rFonts w:hint="eastAsia"/>
          <w:szCs w:val="24"/>
        </w:rPr>
      </w:pPr>
    </w:p>
    <w:p w14:paraId="5DC89C1C" w14:textId="77777777" w:rsidR="005B58C8" w:rsidRDefault="005B58C8" w:rsidP="005B58C8">
      <w:pPr>
        <w:rPr>
          <w:rFonts w:hint="eastAsia"/>
          <w:szCs w:val="24"/>
        </w:rPr>
      </w:pPr>
    </w:p>
    <w:p w14:paraId="7419BD2E" w14:textId="77777777" w:rsidR="005B58C8" w:rsidRDefault="005B58C8" w:rsidP="005B58C8">
      <w:pPr>
        <w:rPr>
          <w:rFonts w:hint="eastAsia"/>
          <w:szCs w:val="24"/>
        </w:rPr>
      </w:pPr>
    </w:p>
    <w:p w14:paraId="1A7B73D7" w14:textId="77777777" w:rsidR="005B58C8" w:rsidRDefault="005B58C8" w:rsidP="005B58C8">
      <w:pPr>
        <w:rPr>
          <w:rFonts w:hint="eastAsia"/>
          <w:szCs w:val="24"/>
        </w:rPr>
      </w:pPr>
    </w:p>
    <w:p w14:paraId="0D17C8C3" w14:textId="77777777" w:rsidR="005B58C8" w:rsidRDefault="005B58C8" w:rsidP="005B58C8">
      <w:pPr>
        <w:rPr>
          <w:rFonts w:hint="eastAsia"/>
          <w:szCs w:val="24"/>
        </w:rPr>
      </w:pPr>
    </w:p>
    <w:p w14:paraId="647DA985" w14:textId="77777777" w:rsidR="005B58C8" w:rsidRDefault="005B58C8" w:rsidP="005B58C8">
      <w:pPr>
        <w:rPr>
          <w:rFonts w:hint="eastAsia"/>
          <w:szCs w:val="24"/>
        </w:rPr>
      </w:pPr>
    </w:p>
    <w:p w14:paraId="43DD3480" w14:textId="77777777" w:rsidR="005B58C8" w:rsidRDefault="005B58C8" w:rsidP="005B58C8">
      <w:pPr>
        <w:rPr>
          <w:rFonts w:hint="eastAsia"/>
          <w:szCs w:val="24"/>
        </w:rPr>
      </w:pPr>
    </w:p>
    <w:p w14:paraId="1833DC88" w14:textId="77777777" w:rsidR="005B58C8" w:rsidRDefault="005B58C8" w:rsidP="005B58C8">
      <w:pPr>
        <w:rPr>
          <w:rFonts w:hint="eastAsia"/>
          <w:szCs w:val="24"/>
        </w:rPr>
      </w:pPr>
    </w:p>
    <w:p w14:paraId="18A01291" w14:textId="77777777" w:rsidR="005B58C8" w:rsidRDefault="005B58C8" w:rsidP="005B58C8">
      <w:pPr>
        <w:rPr>
          <w:rFonts w:hint="eastAsia"/>
          <w:szCs w:val="24"/>
        </w:rPr>
      </w:pPr>
    </w:p>
    <w:p w14:paraId="4FF51140" w14:textId="77777777" w:rsidR="005B58C8" w:rsidRDefault="005B58C8" w:rsidP="005B58C8">
      <w:pPr>
        <w:rPr>
          <w:rFonts w:hint="eastAsia"/>
          <w:szCs w:val="24"/>
        </w:rPr>
      </w:pPr>
    </w:p>
    <w:p w14:paraId="07A3B685" w14:textId="77777777" w:rsidR="005B58C8" w:rsidRDefault="005B58C8" w:rsidP="005B58C8">
      <w:pPr>
        <w:rPr>
          <w:rFonts w:hint="eastAsia"/>
          <w:szCs w:val="24"/>
        </w:rPr>
      </w:pPr>
    </w:p>
    <w:p w14:paraId="2E9DBFDE" w14:textId="77777777" w:rsidR="005B58C8" w:rsidRDefault="005B58C8" w:rsidP="005B58C8">
      <w:pPr>
        <w:rPr>
          <w:rFonts w:hint="eastAsia"/>
          <w:szCs w:val="24"/>
        </w:rPr>
      </w:pPr>
    </w:p>
    <w:p w14:paraId="74D68049" w14:textId="77777777" w:rsidR="005B58C8" w:rsidRDefault="005B58C8" w:rsidP="005B58C8">
      <w:pPr>
        <w:rPr>
          <w:rFonts w:hint="eastAsia"/>
          <w:szCs w:val="24"/>
        </w:rPr>
      </w:pPr>
    </w:p>
    <w:p w14:paraId="64046C26" w14:textId="77777777" w:rsidR="005B58C8" w:rsidRDefault="005B58C8" w:rsidP="005B58C8">
      <w:pPr>
        <w:rPr>
          <w:rFonts w:hint="eastAsia"/>
          <w:szCs w:val="24"/>
        </w:rPr>
      </w:pPr>
    </w:p>
    <w:p w14:paraId="18B5E2EC" w14:textId="77777777" w:rsidR="005B58C8" w:rsidRDefault="005B58C8" w:rsidP="005B58C8">
      <w:pPr>
        <w:rPr>
          <w:rFonts w:hint="eastAsia"/>
          <w:szCs w:val="24"/>
        </w:rPr>
      </w:pPr>
    </w:p>
    <w:p w14:paraId="14CF278B" w14:textId="77777777" w:rsidR="005B58C8" w:rsidRDefault="005B58C8" w:rsidP="005B58C8">
      <w:pPr>
        <w:rPr>
          <w:rFonts w:hint="eastAsia"/>
          <w:szCs w:val="24"/>
        </w:rPr>
      </w:pPr>
    </w:p>
    <w:p w14:paraId="6A2CAEA0" w14:textId="77777777" w:rsidR="005B58C8" w:rsidRDefault="005B58C8" w:rsidP="005B58C8">
      <w:pPr>
        <w:rPr>
          <w:rFonts w:hint="eastAsia"/>
          <w:szCs w:val="24"/>
        </w:rPr>
      </w:pPr>
    </w:p>
    <w:p w14:paraId="4F3413A1" w14:textId="77777777" w:rsidR="005B58C8" w:rsidRDefault="005B58C8" w:rsidP="005B58C8">
      <w:pPr>
        <w:rPr>
          <w:rFonts w:hint="eastAsia"/>
          <w:szCs w:val="24"/>
        </w:rPr>
      </w:pPr>
    </w:p>
    <w:p w14:paraId="1BE1E9B9" w14:textId="77777777" w:rsidR="005B58C8" w:rsidRDefault="005B58C8" w:rsidP="005B58C8">
      <w:pPr>
        <w:rPr>
          <w:rFonts w:hint="eastAsia"/>
          <w:szCs w:val="24"/>
        </w:rPr>
      </w:pPr>
    </w:p>
    <w:p w14:paraId="6FDE92AE" w14:textId="77777777" w:rsidR="005B58C8" w:rsidRDefault="005B58C8" w:rsidP="00891BB6">
      <w:pPr>
        <w:rPr>
          <w:rFonts w:hint="eastAsia"/>
          <w:szCs w:val="24"/>
        </w:rPr>
      </w:pPr>
    </w:p>
    <w:p w14:paraId="5B26D7C4" w14:textId="77777777" w:rsidR="005B58C8" w:rsidRDefault="005B58C8" w:rsidP="00891BB6">
      <w:pPr>
        <w:rPr>
          <w:rFonts w:hint="eastAsia"/>
          <w:szCs w:val="24"/>
        </w:rPr>
      </w:pPr>
    </w:p>
    <w:p w14:paraId="694AEB2B" w14:textId="77777777" w:rsidR="005B58C8" w:rsidRPr="00923D05" w:rsidRDefault="005B58C8" w:rsidP="00891BB6">
      <w:pPr>
        <w:rPr>
          <w:rFonts w:hint="eastAsia"/>
          <w:szCs w:val="24"/>
        </w:rPr>
      </w:pPr>
    </w:p>
    <w:p w14:paraId="37DCDFB9" w14:textId="77777777" w:rsidR="00891BB6" w:rsidRPr="00923D05" w:rsidRDefault="00891BB6" w:rsidP="00891BB6">
      <w:pPr>
        <w:jc w:val="center"/>
        <w:rPr>
          <w:rFonts w:ascii="Times New Roman" w:hAnsi="Times New Roman" w:cs="Times New Roman"/>
          <w:szCs w:val="24"/>
        </w:rPr>
      </w:pPr>
      <w:r w:rsidRPr="00923D05">
        <w:rPr>
          <w:noProof/>
          <w:szCs w:val="24"/>
        </w:rPr>
        <w:drawing>
          <wp:inline distT="0" distB="0" distL="0" distR="0" wp14:anchorId="0606136D" wp14:editId="3223F76B">
            <wp:extent cx="3436062" cy="2398542"/>
            <wp:effectExtent l="0" t="0" r="0" b="0"/>
            <wp:docPr id="5732580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500" cy="2402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F85CA" w14:textId="064C8E3C" w:rsidR="00891BB6" w:rsidRPr="00923D05" w:rsidRDefault="00891BB6" w:rsidP="00891BB6">
      <w:pPr>
        <w:jc w:val="center"/>
        <w:rPr>
          <w:rFonts w:ascii="Times New Roman" w:hAnsi="Times New Roman" w:cs="Times New Roman"/>
          <w:szCs w:val="24"/>
        </w:rPr>
      </w:pPr>
      <w:r w:rsidRPr="00923D05">
        <w:rPr>
          <w:rFonts w:ascii="Times New Roman" w:hAnsi="Times New Roman" w:cs="Times New Roman"/>
          <w:szCs w:val="24"/>
        </w:rPr>
        <w:t xml:space="preserve">Fig. </w:t>
      </w:r>
      <w:r>
        <w:rPr>
          <w:rFonts w:ascii="Times New Roman" w:hAnsi="Times New Roman" w:cs="Times New Roman" w:hint="eastAsia"/>
          <w:szCs w:val="24"/>
        </w:rPr>
        <w:t>S</w:t>
      </w:r>
      <w:r w:rsidRPr="00923D05">
        <w:rPr>
          <w:rFonts w:ascii="Times New Roman" w:hAnsi="Times New Roman" w:cs="Times New Roman"/>
          <w:szCs w:val="24"/>
        </w:rPr>
        <w:t xml:space="preserve">2 The curve of </w:t>
      </w:r>
      <w:proofErr w:type="gramStart"/>
      <w:r w:rsidRPr="00923D05">
        <w:rPr>
          <w:rFonts w:ascii="Times New Roman" w:hAnsi="Times New Roman" w:cs="Times New Roman"/>
          <w:szCs w:val="24"/>
        </w:rPr>
        <w:t>lg[</w:t>
      </w:r>
      <w:proofErr w:type="gramEnd"/>
      <w:r w:rsidRPr="00923D05">
        <w:rPr>
          <w:rFonts w:ascii="Times New Roman" w:hAnsi="Times New Roman" w:cs="Times New Roman"/>
          <w:szCs w:val="24"/>
        </w:rPr>
        <w:t>Me]</w:t>
      </w:r>
      <w:r w:rsidRPr="00923D05">
        <w:rPr>
          <w:rFonts w:ascii="Times New Roman" w:hAnsi="Times New Roman" w:cs="Times New Roman"/>
          <w:szCs w:val="24"/>
          <w:vertAlign w:val="subscript"/>
        </w:rPr>
        <w:t>T</w:t>
      </w:r>
      <w:r w:rsidRPr="00923D05">
        <w:rPr>
          <w:rFonts w:ascii="Times New Roman" w:hAnsi="Times New Roman" w:cs="Times New Roman"/>
          <w:szCs w:val="24"/>
        </w:rPr>
        <w:t xml:space="preserve"> vs. pH in Me-H</w:t>
      </w:r>
      <w:r w:rsidRPr="00923D05">
        <w:rPr>
          <w:rFonts w:ascii="Times New Roman" w:hAnsi="Times New Roman" w:cs="Times New Roman"/>
          <w:szCs w:val="24"/>
          <w:vertAlign w:val="subscript"/>
        </w:rPr>
        <w:t>2</w:t>
      </w:r>
      <w:r w:rsidRPr="00923D05">
        <w:rPr>
          <w:rFonts w:ascii="Times New Roman" w:hAnsi="Times New Roman" w:cs="Times New Roman"/>
          <w:szCs w:val="24"/>
        </w:rPr>
        <w:t xml:space="preserve">O system at </w:t>
      </w:r>
      <w:r w:rsidRPr="00923D05">
        <w:rPr>
          <w:rFonts w:ascii="Times New Roman" w:hAnsi="Times New Roman" w:cs="Times New Roman" w:hint="eastAsia"/>
          <w:szCs w:val="24"/>
        </w:rPr>
        <w:t>25</w:t>
      </w:r>
      <w:r w:rsidRPr="00923D05">
        <w:rPr>
          <w:rFonts w:ascii="Times New Roman" w:hAnsi="Times New Roman" w:cs="Times New Roman" w:hint="eastAsia"/>
          <w:szCs w:val="24"/>
          <w:vertAlign w:val="superscript"/>
        </w:rPr>
        <w:t>o</w:t>
      </w:r>
      <w:r w:rsidRPr="00923D05">
        <w:rPr>
          <w:rFonts w:ascii="Times New Roman" w:hAnsi="Times New Roman" w:cs="Times New Roman" w:hint="eastAsia"/>
          <w:szCs w:val="24"/>
        </w:rPr>
        <w:t>C</w:t>
      </w:r>
      <w:r w:rsidRPr="00923D05">
        <w:rPr>
          <w:rFonts w:ascii="Times New Roman" w:hAnsi="Times New Roman" w:cs="Times New Roman"/>
          <w:szCs w:val="24"/>
        </w:rPr>
        <w:t xml:space="preserve"> without phosphate</w:t>
      </w:r>
    </w:p>
    <w:p w14:paraId="4A3C5818" w14:textId="77777777" w:rsidR="00891BB6" w:rsidRPr="00923D05" w:rsidRDefault="00891BB6" w:rsidP="00891BB6">
      <w:pPr>
        <w:rPr>
          <w:rFonts w:hint="eastAsia"/>
          <w:szCs w:val="24"/>
        </w:rPr>
      </w:pPr>
    </w:p>
    <w:p w14:paraId="001391F9" w14:textId="77777777" w:rsidR="00891BB6" w:rsidRP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65D7359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EDBB532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0155FCF8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7A2CC2B8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3EE2344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0C96D3AB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53241F47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02CE34C7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04EAA4A7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02394F92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5CCBDB8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DE05202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4442E4CF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6753B57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78A4B836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0D39862" w14:textId="77777777" w:rsid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7BCCABE3" w14:textId="77777777" w:rsidR="00891BB6" w:rsidRPr="00891BB6" w:rsidRDefault="00891BB6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78B1EF6D" w14:textId="4DEF1484" w:rsidR="00CA15EC" w:rsidRDefault="00CA15EC" w:rsidP="00CA15EC">
      <w:pPr>
        <w:widowControl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00ECC2" wp14:editId="688E661F">
            <wp:extent cx="3150606" cy="2411317"/>
            <wp:effectExtent l="0" t="0" r="0" b="8255"/>
            <wp:docPr id="11939718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984" cy="2413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B5F9A" w14:textId="5DB4A747" w:rsidR="00CA15EC" w:rsidRDefault="00891BB6" w:rsidP="00891BB6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923D05">
        <w:rPr>
          <w:rFonts w:ascii="Times New Roman" w:hAnsi="Times New Roman" w:cs="Times New Roman"/>
          <w:szCs w:val="24"/>
        </w:rPr>
        <w:t xml:space="preserve">Fig. </w:t>
      </w:r>
      <w:r>
        <w:rPr>
          <w:rFonts w:ascii="Times New Roman" w:hAnsi="Times New Roman" w:cs="Times New Roman" w:hint="eastAsia"/>
          <w:szCs w:val="24"/>
        </w:rPr>
        <w:t>S</w:t>
      </w:r>
      <w:r w:rsidRPr="00891BB6">
        <w:rPr>
          <w:rFonts w:ascii="Times New Roman" w:hAnsi="Times New Roman" w:cs="Times New Roman" w:hint="eastAsia"/>
          <w:szCs w:val="24"/>
        </w:rPr>
        <w:t>3</w:t>
      </w:r>
      <w:r w:rsidR="00CA15EC" w:rsidRPr="00891BB6">
        <w:rPr>
          <w:rFonts w:ascii="Times New Roman" w:hAnsi="Times New Roman" w:cs="Times New Roman" w:hint="eastAsia"/>
          <w:szCs w:val="24"/>
        </w:rPr>
        <w:t xml:space="preserve"> </w:t>
      </w:r>
      <w:r w:rsidRPr="00923D05">
        <w:rPr>
          <w:rFonts w:ascii="Times New Roman" w:hAnsi="Times New Roman" w:cs="Times New Roman"/>
          <w:szCs w:val="24"/>
        </w:rPr>
        <w:t xml:space="preserve">The </w:t>
      </w:r>
      <w:r>
        <w:rPr>
          <w:rFonts w:ascii="Times New Roman" w:hAnsi="Times New Roman" w:cs="Times New Roman" w:hint="eastAsia"/>
          <w:szCs w:val="24"/>
        </w:rPr>
        <w:t>c</w:t>
      </w:r>
      <w:r w:rsidRPr="00891BB6">
        <w:rPr>
          <w:rFonts w:ascii="Times New Roman" w:hAnsi="Times New Roman" w:cs="Times New Roman" w:hint="eastAsia"/>
          <w:szCs w:val="24"/>
        </w:rPr>
        <w:t>urve of impurity content in precipitates vs. temperature</w:t>
      </w:r>
    </w:p>
    <w:p w14:paraId="3DD05DE1" w14:textId="77777777" w:rsidR="00CA15EC" w:rsidRDefault="00CA15E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87CC4D8" w14:textId="77777777" w:rsidR="00CA15EC" w:rsidRDefault="00CA15E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2436F0E" w14:textId="77777777" w:rsidR="00CA15EC" w:rsidRDefault="00CA15E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613C1EE" w14:textId="77777777" w:rsidR="00CA15EC" w:rsidRDefault="00CA15E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6B4F6A6" w14:textId="77777777" w:rsidR="00CA15EC" w:rsidRDefault="00CA15E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F9E63C3" w14:textId="2E8DCBF5" w:rsidR="000254AF" w:rsidRDefault="000254AF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59C1D494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688CABA0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779DDC7B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A34893F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74D0222C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413DD8E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546A9477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655DD401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66AC3D29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10FEF09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7E3DFCD9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3BB849F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5E670114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8AD418B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5D65BCF7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AA5F617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52CA902C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50049CD8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4EEE4464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135FC93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2B421F2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C4067A8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2D08F184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1350EE3F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3BB845AD" w14:textId="77777777" w:rsid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14:paraId="7BEA16F6" w14:textId="77777777" w:rsidR="007E28AD" w:rsidRDefault="007E28AD" w:rsidP="007E28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5DEF8F8" w14:textId="1FC00277" w:rsidR="007E28AD" w:rsidRPr="007E28AD" w:rsidRDefault="007E28AD" w:rsidP="007E28A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7E28AD">
        <w:rPr>
          <w:rFonts w:ascii="Times New Roman" w:hAnsi="Times New Roman" w:cs="Times New Roman"/>
          <w:szCs w:val="21"/>
        </w:rPr>
        <w:t>Table</w:t>
      </w:r>
      <w:r>
        <w:rPr>
          <w:rFonts w:ascii="Times New Roman" w:hAnsi="Times New Roman" w:cs="Times New Roman" w:hint="eastAsia"/>
          <w:szCs w:val="21"/>
        </w:rPr>
        <w:t>.S1</w:t>
      </w:r>
      <w:r w:rsidRPr="007E28AD">
        <w:rPr>
          <w:rFonts w:ascii="Times New Roman" w:hAnsi="Times New Roman" w:cs="Times New Roman"/>
          <w:szCs w:val="21"/>
        </w:rPr>
        <w:t xml:space="preserve"> The potential reaction equations of metal ions in </w:t>
      </w:r>
      <w:r>
        <w:rPr>
          <w:rFonts w:ascii="Times New Roman" w:hAnsi="Times New Roman" w:cs="Times New Roman" w:hint="eastAsia"/>
          <w:szCs w:val="21"/>
        </w:rPr>
        <w:t>p</w:t>
      </w:r>
      <w:r w:rsidRPr="007E28AD">
        <w:rPr>
          <w:rFonts w:ascii="Times New Roman" w:hAnsi="Times New Roman" w:cs="Times New Roman" w:hint="eastAsia"/>
          <w:szCs w:val="21"/>
        </w:rPr>
        <w:t>recipitation process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3550"/>
        <w:gridCol w:w="2766"/>
      </w:tblGrid>
      <w:tr w:rsidR="007E28AD" w:rsidRPr="007E28AD" w14:paraId="4B65979A" w14:textId="77777777" w:rsidTr="00F145AA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FCCE2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sz w:val="21"/>
                <w:szCs w:val="21"/>
              </w:rPr>
              <w:t>NO.</w:t>
            </w:r>
          </w:p>
        </w:tc>
        <w:tc>
          <w:tcPr>
            <w:tcW w:w="3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3DB22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sz w:val="21"/>
                <w:szCs w:val="21"/>
              </w:rPr>
              <w:t>Equations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A89CF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sz w:val="21"/>
                <w:szCs w:val="21"/>
              </w:rPr>
              <w:t>Coefficient of anion depletion by metal ions</w:t>
            </w:r>
          </w:p>
        </w:tc>
      </w:tr>
      <w:tr w:rsidR="007E28AD" w:rsidRPr="007E28AD" w14:paraId="3D43999C" w14:textId="77777777" w:rsidTr="00F145AA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1375BAC7" w14:textId="6A976961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sz w:val="21"/>
                <w:szCs w:val="21"/>
              </w:rPr>
              <w:t>Eq.</w:t>
            </w:r>
            <w:r w:rsidRPr="007E28AD">
              <w:rPr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S</w:t>
            </w:r>
            <w:r w:rsidRPr="007E28AD">
              <w:rPr>
                <w:sz w:val="21"/>
                <w:szCs w:val="21"/>
              </w:rPr>
              <w:t>8</w:t>
            </w:r>
            <w:r w:rsidRPr="007E28AD">
              <w:rPr>
                <w:sz w:val="21"/>
                <w:szCs w:val="21"/>
              </w:rPr>
              <w:t>）</w:t>
            </w:r>
          </w:p>
        </w:tc>
        <w:tc>
          <w:tcPr>
            <w:tcW w:w="3550" w:type="dxa"/>
            <w:tcBorders>
              <w:top w:val="single" w:sz="4" w:space="0" w:color="auto"/>
            </w:tcBorders>
            <w:vAlign w:val="center"/>
          </w:tcPr>
          <w:p w14:paraId="268B10E1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1760" w:dyaOrig="340" w14:anchorId="5747903F">
                <v:shape id="_x0000_i1038" type="#_x0000_t75" style="width:87.5pt;height:17.3pt" o:ole="">
                  <v:imagedata r:id="rId35" o:title=""/>
                </v:shape>
                <o:OLEObject Type="Embed" ProgID="Equation.DSMT4" ShapeID="_x0000_i1038" DrawAspect="Content" ObjectID="_1794047841" r:id="rId36"/>
              </w:object>
            </w:r>
          </w:p>
        </w:tc>
        <w:tc>
          <w:tcPr>
            <w:tcW w:w="2766" w:type="dxa"/>
            <w:tcBorders>
              <w:top w:val="single" w:sz="4" w:space="0" w:color="auto"/>
            </w:tcBorders>
            <w:vAlign w:val="center"/>
          </w:tcPr>
          <w:p w14:paraId="40133E23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1/3</w:t>
            </w:r>
          </w:p>
        </w:tc>
      </w:tr>
      <w:tr w:rsidR="007E28AD" w:rsidRPr="007E28AD" w14:paraId="0C9C5C6D" w14:textId="77777777" w:rsidTr="00F145AA">
        <w:trPr>
          <w:jc w:val="center"/>
        </w:trPr>
        <w:tc>
          <w:tcPr>
            <w:tcW w:w="1980" w:type="dxa"/>
            <w:vAlign w:val="center"/>
          </w:tcPr>
          <w:p w14:paraId="6568C7CB" w14:textId="3301DED5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sz w:val="21"/>
                <w:szCs w:val="21"/>
              </w:rPr>
              <w:t>Eq.</w:t>
            </w:r>
            <w:r w:rsidRPr="007E28AD">
              <w:rPr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S</w:t>
            </w:r>
            <w:r w:rsidRPr="007E28AD">
              <w:rPr>
                <w:sz w:val="21"/>
                <w:szCs w:val="21"/>
              </w:rPr>
              <w:t>9</w:t>
            </w:r>
            <w:r w:rsidRPr="007E28AD">
              <w:rPr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7FC59394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1680" w:dyaOrig="340" w14:anchorId="6F75ADFB">
                <v:shape id="_x0000_i1039" type="#_x0000_t75" style="width:84.3pt;height:17.3pt" o:ole="">
                  <v:imagedata r:id="rId37" o:title=""/>
                </v:shape>
                <o:OLEObject Type="Embed" ProgID="Equation.DSMT4" ShapeID="_x0000_i1039" DrawAspect="Content" ObjectID="_1794047842" r:id="rId38"/>
              </w:object>
            </w:r>
          </w:p>
        </w:tc>
        <w:tc>
          <w:tcPr>
            <w:tcW w:w="2766" w:type="dxa"/>
            <w:vAlign w:val="center"/>
          </w:tcPr>
          <w:p w14:paraId="59BB96FD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7E28AD" w:rsidRPr="007E28AD" w14:paraId="1A05BBD0" w14:textId="77777777" w:rsidTr="00F145AA">
        <w:trPr>
          <w:jc w:val="center"/>
        </w:trPr>
        <w:tc>
          <w:tcPr>
            <w:tcW w:w="1980" w:type="dxa"/>
            <w:vAlign w:val="center"/>
          </w:tcPr>
          <w:p w14:paraId="65928661" w14:textId="2C1FB59B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sz w:val="21"/>
                <w:szCs w:val="21"/>
              </w:rPr>
              <w:t>Eq.</w:t>
            </w:r>
            <w:r w:rsidRPr="007E28AD">
              <w:rPr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S</w:t>
            </w:r>
            <w:r w:rsidRPr="007E28AD">
              <w:rPr>
                <w:sz w:val="21"/>
                <w:szCs w:val="21"/>
              </w:rPr>
              <w:t>10</w:t>
            </w:r>
            <w:r w:rsidRPr="007E28AD">
              <w:rPr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413A2DB3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2260" w:dyaOrig="340" w14:anchorId="10A06202">
                <v:shape id="_x0000_i1040" type="#_x0000_t75" style="width:113.45pt;height:17.3pt" o:ole="">
                  <v:imagedata r:id="rId39" o:title=""/>
                </v:shape>
                <o:OLEObject Type="Embed" ProgID="Equation.DSMT4" ShapeID="_x0000_i1040" DrawAspect="Content" ObjectID="_1794047843" r:id="rId40"/>
              </w:object>
            </w:r>
          </w:p>
        </w:tc>
        <w:tc>
          <w:tcPr>
            <w:tcW w:w="2766" w:type="dxa"/>
            <w:vAlign w:val="center"/>
          </w:tcPr>
          <w:p w14:paraId="6FF80C88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2/3</w:t>
            </w:r>
          </w:p>
        </w:tc>
      </w:tr>
      <w:tr w:rsidR="007E28AD" w:rsidRPr="007E28AD" w14:paraId="3405FE68" w14:textId="77777777" w:rsidTr="00F145AA">
        <w:trPr>
          <w:jc w:val="center"/>
        </w:trPr>
        <w:tc>
          <w:tcPr>
            <w:tcW w:w="1980" w:type="dxa"/>
            <w:vAlign w:val="center"/>
          </w:tcPr>
          <w:p w14:paraId="6902DE85" w14:textId="6B022098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sz w:val="21"/>
                <w:szCs w:val="21"/>
              </w:rPr>
              <w:t>Eq.</w:t>
            </w:r>
            <w:r w:rsidRPr="007E28AD">
              <w:rPr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S</w:t>
            </w:r>
            <w:r w:rsidRPr="007E28AD">
              <w:rPr>
                <w:sz w:val="21"/>
                <w:szCs w:val="21"/>
              </w:rPr>
              <w:t>11</w:t>
            </w:r>
            <w:r w:rsidRPr="007E28AD">
              <w:rPr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2E1F8ADB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2360" w:dyaOrig="340" w14:anchorId="73DCA8E3">
                <v:shape id="_x0000_i1041" type="#_x0000_t75" style="width:117.1pt;height:17.3pt" o:ole="">
                  <v:imagedata r:id="rId41" o:title=""/>
                </v:shape>
                <o:OLEObject Type="Embed" ProgID="Equation.DSMT4" ShapeID="_x0000_i1041" DrawAspect="Content" ObjectID="_1794047844" r:id="rId42"/>
              </w:object>
            </w:r>
          </w:p>
        </w:tc>
        <w:tc>
          <w:tcPr>
            <w:tcW w:w="2766" w:type="dxa"/>
            <w:vAlign w:val="center"/>
          </w:tcPr>
          <w:p w14:paraId="0B1EB4AD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2/3</w:t>
            </w:r>
          </w:p>
        </w:tc>
      </w:tr>
      <w:tr w:rsidR="007E28AD" w:rsidRPr="007E28AD" w14:paraId="7538C562" w14:textId="77777777" w:rsidTr="00F145AA">
        <w:trPr>
          <w:jc w:val="center"/>
        </w:trPr>
        <w:tc>
          <w:tcPr>
            <w:tcW w:w="1980" w:type="dxa"/>
            <w:vAlign w:val="center"/>
          </w:tcPr>
          <w:p w14:paraId="64FDA00A" w14:textId="3B987B80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sz w:val="21"/>
                <w:szCs w:val="21"/>
              </w:rPr>
              <w:t>Eq.</w:t>
            </w:r>
            <w:r w:rsidRPr="007E28AD">
              <w:rPr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S</w:t>
            </w:r>
            <w:r w:rsidRPr="007E28AD">
              <w:rPr>
                <w:sz w:val="21"/>
                <w:szCs w:val="21"/>
              </w:rPr>
              <w:t>12</w:t>
            </w:r>
            <w:r w:rsidRPr="007E28AD">
              <w:rPr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70F18BAD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2200" w:dyaOrig="340" w14:anchorId="7347F536">
                <v:shape id="_x0000_i1042" type="#_x0000_t75" style="width:109.35pt;height:17.3pt" o:ole="">
                  <v:imagedata r:id="rId43" o:title=""/>
                </v:shape>
                <o:OLEObject Type="Embed" ProgID="Equation.DSMT4" ShapeID="_x0000_i1042" DrawAspect="Content" ObjectID="_1794047845" r:id="rId44"/>
              </w:object>
            </w:r>
          </w:p>
        </w:tc>
        <w:tc>
          <w:tcPr>
            <w:tcW w:w="2766" w:type="dxa"/>
            <w:vAlign w:val="center"/>
          </w:tcPr>
          <w:p w14:paraId="7D886933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2/3</w:t>
            </w:r>
          </w:p>
        </w:tc>
      </w:tr>
      <w:tr w:rsidR="007E28AD" w:rsidRPr="007E28AD" w14:paraId="3ADD2C0F" w14:textId="77777777" w:rsidTr="00F145AA">
        <w:trPr>
          <w:jc w:val="center"/>
        </w:trPr>
        <w:tc>
          <w:tcPr>
            <w:tcW w:w="1980" w:type="dxa"/>
            <w:vAlign w:val="center"/>
          </w:tcPr>
          <w:p w14:paraId="1DF9242F" w14:textId="59CD7244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sz w:val="21"/>
                <w:szCs w:val="21"/>
              </w:rPr>
              <w:t>Eq.</w:t>
            </w:r>
            <w:r w:rsidRPr="007E28AD">
              <w:rPr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S</w:t>
            </w:r>
            <w:r w:rsidRPr="007E28AD">
              <w:rPr>
                <w:sz w:val="21"/>
                <w:szCs w:val="21"/>
              </w:rPr>
              <w:t>13</w:t>
            </w:r>
            <w:r w:rsidRPr="007E28AD">
              <w:rPr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79EDE1FB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2280" w:dyaOrig="340" w14:anchorId="2A97166C">
                <v:shape id="_x0000_i1043" type="#_x0000_t75" style="width:113.45pt;height:17.3pt" o:ole="">
                  <v:imagedata r:id="rId45" o:title=""/>
                </v:shape>
                <o:OLEObject Type="Embed" ProgID="Equation.DSMT4" ShapeID="_x0000_i1043" DrawAspect="Content" ObjectID="_1794047846" r:id="rId46"/>
              </w:object>
            </w:r>
          </w:p>
        </w:tc>
        <w:tc>
          <w:tcPr>
            <w:tcW w:w="2766" w:type="dxa"/>
            <w:vAlign w:val="center"/>
          </w:tcPr>
          <w:p w14:paraId="36036241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2/3</w:t>
            </w:r>
          </w:p>
        </w:tc>
      </w:tr>
      <w:tr w:rsidR="007E28AD" w:rsidRPr="007E28AD" w14:paraId="1912C7D6" w14:textId="77777777" w:rsidTr="00F145AA">
        <w:trPr>
          <w:jc w:val="center"/>
        </w:trPr>
        <w:tc>
          <w:tcPr>
            <w:tcW w:w="1980" w:type="dxa"/>
            <w:vAlign w:val="center"/>
          </w:tcPr>
          <w:p w14:paraId="51F00A20" w14:textId="1F3D7E96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sz w:val="21"/>
                <w:szCs w:val="21"/>
              </w:rPr>
              <w:t>Eq.</w:t>
            </w:r>
            <w:r w:rsidRPr="007E28AD">
              <w:rPr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>S</w:t>
            </w:r>
            <w:r w:rsidRPr="007E28AD">
              <w:rPr>
                <w:sz w:val="21"/>
                <w:szCs w:val="21"/>
              </w:rPr>
              <w:t>14</w:t>
            </w:r>
            <w:r w:rsidRPr="007E28AD">
              <w:rPr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00C13CD4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1700" w:dyaOrig="340" w14:anchorId="0144062E">
                <v:shape id="_x0000_i1044" type="#_x0000_t75" style="width:84.3pt;height:17.3pt" o:ole="">
                  <v:imagedata r:id="rId47" o:title=""/>
                </v:shape>
                <o:OLEObject Type="Embed" ProgID="Equation.DSMT4" ShapeID="_x0000_i1044" DrawAspect="Content" ObjectID="_1794047847" r:id="rId48"/>
              </w:object>
            </w:r>
          </w:p>
        </w:tc>
        <w:tc>
          <w:tcPr>
            <w:tcW w:w="2766" w:type="dxa"/>
            <w:vAlign w:val="center"/>
          </w:tcPr>
          <w:p w14:paraId="10474445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1</w:t>
            </w:r>
          </w:p>
        </w:tc>
      </w:tr>
      <w:tr w:rsidR="007E28AD" w:rsidRPr="007E28AD" w14:paraId="32563F90" w14:textId="77777777" w:rsidTr="00F145AA">
        <w:trPr>
          <w:jc w:val="center"/>
        </w:trPr>
        <w:tc>
          <w:tcPr>
            <w:tcW w:w="1980" w:type="dxa"/>
            <w:vAlign w:val="bottom"/>
          </w:tcPr>
          <w:p w14:paraId="008927A3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eastAsia="等线"/>
                <w:color w:val="000000"/>
                <w:sz w:val="21"/>
                <w:szCs w:val="21"/>
              </w:rPr>
              <w:t>Eq.</w:t>
            </w:r>
            <w:r w:rsidRPr="007E28AD">
              <w:rPr>
                <w:rFonts w:hint="eastAsia"/>
                <w:color w:val="000000"/>
                <w:sz w:val="21"/>
                <w:szCs w:val="21"/>
              </w:rPr>
              <w:t>（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R15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28C24D9A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2020" w:dyaOrig="340" w14:anchorId="29ADB721">
                <v:shape id="_x0000_i1045" type="#_x0000_t75" style="width:101.6pt;height:16.4pt" o:ole="">
                  <v:imagedata r:id="rId49" o:title=""/>
                </v:shape>
                <o:OLEObject Type="Embed" ProgID="Equation.DSMT4" ShapeID="_x0000_i1045" DrawAspect="Content" ObjectID="_1794047848" r:id="rId50"/>
              </w:object>
            </w:r>
          </w:p>
        </w:tc>
        <w:tc>
          <w:tcPr>
            <w:tcW w:w="2766" w:type="dxa"/>
            <w:vAlign w:val="center"/>
          </w:tcPr>
          <w:p w14:paraId="4127E3AD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7E28AD" w:rsidRPr="007E28AD" w14:paraId="1F43839D" w14:textId="77777777" w:rsidTr="00F145AA">
        <w:trPr>
          <w:jc w:val="center"/>
        </w:trPr>
        <w:tc>
          <w:tcPr>
            <w:tcW w:w="1980" w:type="dxa"/>
            <w:vAlign w:val="bottom"/>
          </w:tcPr>
          <w:p w14:paraId="31D13761" w14:textId="237BAEA6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eastAsia="等线"/>
                <w:color w:val="000000"/>
                <w:sz w:val="21"/>
                <w:szCs w:val="21"/>
              </w:rPr>
              <w:t>Eq.</w:t>
            </w:r>
            <w:r w:rsidRPr="007E28AD">
              <w:rPr>
                <w:rFonts w:hint="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</w:rPr>
              <w:t>S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16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42464354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1920" w:dyaOrig="340" w14:anchorId="08572B1C">
                <v:shape id="_x0000_i1046" type="#_x0000_t75" style="width:95.25pt;height:16.4pt" o:ole="">
                  <v:imagedata r:id="rId51" o:title=""/>
                </v:shape>
                <o:OLEObject Type="Embed" ProgID="Equation.DSMT4" ShapeID="_x0000_i1046" DrawAspect="Content" ObjectID="_1794047849" r:id="rId52"/>
              </w:object>
            </w:r>
          </w:p>
        </w:tc>
        <w:tc>
          <w:tcPr>
            <w:tcW w:w="2766" w:type="dxa"/>
            <w:vAlign w:val="center"/>
          </w:tcPr>
          <w:p w14:paraId="1C91C51C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3</w:t>
            </w:r>
          </w:p>
        </w:tc>
      </w:tr>
      <w:tr w:rsidR="007E28AD" w:rsidRPr="007E28AD" w14:paraId="7D9C40DF" w14:textId="77777777" w:rsidTr="00F145AA">
        <w:trPr>
          <w:jc w:val="center"/>
        </w:trPr>
        <w:tc>
          <w:tcPr>
            <w:tcW w:w="1980" w:type="dxa"/>
            <w:vAlign w:val="bottom"/>
          </w:tcPr>
          <w:p w14:paraId="7C1CD99A" w14:textId="0D37012A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eastAsia="等线"/>
                <w:color w:val="000000"/>
                <w:sz w:val="21"/>
                <w:szCs w:val="21"/>
              </w:rPr>
              <w:t>Eq.</w:t>
            </w:r>
            <w:r w:rsidRPr="007E28AD">
              <w:rPr>
                <w:rFonts w:hint="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</w:rPr>
              <w:t>S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17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79D4D24B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1939" w:dyaOrig="340" w14:anchorId="131D800B">
                <v:shape id="_x0000_i1047" type="#_x0000_t75" style="width:96.15pt;height:16.4pt" o:ole="">
                  <v:imagedata r:id="rId53" o:title=""/>
                </v:shape>
                <o:OLEObject Type="Embed" ProgID="Equation.DSMT4" ShapeID="_x0000_i1047" DrawAspect="Content" ObjectID="_1794047850" r:id="rId54"/>
              </w:object>
            </w:r>
          </w:p>
        </w:tc>
        <w:tc>
          <w:tcPr>
            <w:tcW w:w="2766" w:type="dxa"/>
            <w:vAlign w:val="center"/>
          </w:tcPr>
          <w:p w14:paraId="74947011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7E28AD" w:rsidRPr="007E28AD" w14:paraId="5D14B4FE" w14:textId="77777777" w:rsidTr="00F145AA">
        <w:trPr>
          <w:jc w:val="center"/>
        </w:trPr>
        <w:tc>
          <w:tcPr>
            <w:tcW w:w="1980" w:type="dxa"/>
            <w:vAlign w:val="bottom"/>
          </w:tcPr>
          <w:p w14:paraId="6E719F39" w14:textId="7B9C44E4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eastAsia="等线"/>
                <w:color w:val="000000"/>
                <w:sz w:val="21"/>
                <w:szCs w:val="21"/>
              </w:rPr>
              <w:t>Eq.</w:t>
            </w:r>
            <w:r w:rsidRPr="007E28AD">
              <w:rPr>
                <w:rFonts w:hint="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</w:rPr>
              <w:t>S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18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17F6436C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2100" w:dyaOrig="340" w14:anchorId="6DC5DDED">
                <v:shape id="_x0000_i1048" type="#_x0000_t75" style="width:103.9pt;height:17.3pt" o:ole="">
                  <v:imagedata r:id="rId55" o:title=""/>
                </v:shape>
                <o:OLEObject Type="Embed" ProgID="Equation.DSMT4" ShapeID="_x0000_i1048" DrawAspect="Content" ObjectID="_1794047851" r:id="rId56"/>
              </w:object>
            </w:r>
          </w:p>
        </w:tc>
        <w:tc>
          <w:tcPr>
            <w:tcW w:w="2766" w:type="dxa"/>
            <w:vAlign w:val="center"/>
          </w:tcPr>
          <w:p w14:paraId="5D85477F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7E28AD" w:rsidRPr="007E28AD" w14:paraId="41482148" w14:textId="77777777" w:rsidTr="00F145AA">
        <w:trPr>
          <w:jc w:val="center"/>
        </w:trPr>
        <w:tc>
          <w:tcPr>
            <w:tcW w:w="1980" w:type="dxa"/>
            <w:vAlign w:val="bottom"/>
          </w:tcPr>
          <w:p w14:paraId="7E7056A7" w14:textId="22ABF0C3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eastAsia="等线"/>
                <w:color w:val="000000"/>
                <w:sz w:val="21"/>
                <w:szCs w:val="21"/>
              </w:rPr>
              <w:t>Eq.</w:t>
            </w:r>
            <w:r w:rsidRPr="007E28AD">
              <w:rPr>
                <w:rFonts w:hint="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</w:rPr>
              <w:t>S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19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36B93177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1980" w:dyaOrig="340" w14:anchorId="5ADFD0EF">
                <v:shape id="_x0000_i1049" type="#_x0000_t75" style="width:97.95pt;height:17.3pt" o:ole="">
                  <v:imagedata r:id="rId57" o:title=""/>
                </v:shape>
                <o:OLEObject Type="Embed" ProgID="Equation.DSMT4" ShapeID="_x0000_i1049" DrawAspect="Content" ObjectID="_1794047852" r:id="rId58"/>
              </w:object>
            </w:r>
          </w:p>
        </w:tc>
        <w:tc>
          <w:tcPr>
            <w:tcW w:w="2766" w:type="dxa"/>
            <w:vAlign w:val="center"/>
          </w:tcPr>
          <w:p w14:paraId="79AB722D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2</w:t>
            </w:r>
          </w:p>
        </w:tc>
      </w:tr>
      <w:tr w:rsidR="007E28AD" w:rsidRPr="007E28AD" w14:paraId="08552A6E" w14:textId="77777777" w:rsidTr="00F145AA">
        <w:trPr>
          <w:jc w:val="center"/>
        </w:trPr>
        <w:tc>
          <w:tcPr>
            <w:tcW w:w="1980" w:type="dxa"/>
            <w:vAlign w:val="bottom"/>
          </w:tcPr>
          <w:p w14:paraId="0731A798" w14:textId="6F14985C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eastAsia="等线"/>
                <w:color w:val="000000"/>
                <w:sz w:val="21"/>
                <w:szCs w:val="21"/>
              </w:rPr>
              <w:t>Eq.</w:t>
            </w:r>
            <w:r w:rsidRPr="007E28AD">
              <w:rPr>
                <w:rFonts w:hint="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</w:rPr>
              <w:t>S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20</w:t>
            </w:r>
            <w:r w:rsidRPr="007E28AD">
              <w:rPr>
                <w:rFonts w:eastAsia="等线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3550" w:type="dxa"/>
            <w:vAlign w:val="center"/>
          </w:tcPr>
          <w:p w14:paraId="16F71CEE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asciiTheme="minorHAnsi" w:eastAsiaTheme="minorEastAsia" w:hAnsiTheme="minorHAnsi" w:cstheme="minorBidi"/>
                <w:kern w:val="2"/>
                <w:position w:val="-12"/>
                <w:sz w:val="21"/>
                <w:szCs w:val="21"/>
              </w:rPr>
              <w:object w:dxaOrig="1920" w:dyaOrig="340" w14:anchorId="575F3E69">
                <v:shape id="_x0000_i1050" type="#_x0000_t75" style="width:95.25pt;height:17.3pt" o:ole="">
                  <v:imagedata r:id="rId59" o:title=""/>
                </v:shape>
                <o:OLEObject Type="Embed" ProgID="Equation.DSMT4" ShapeID="_x0000_i1050" DrawAspect="Content" ObjectID="_1794047853" r:id="rId60"/>
              </w:object>
            </w:r>
          </w:p>
        </w:tc>
        <w:tc>
          <w:tcPr>
            <w:tcW w:w="2766" w:type="dxa"/>
            <w:vAlign w:val="center"/>
          </w:tcPr>
          <w:p w14:paraId="211D9E78" w14:textId="77777777" w:rsidR="007E28AD" w:rsidRPr="007E28AD" w:rsidRDefault="007E28AD" w:rsidP="00F145AA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7E28AD">
              <w:rPr>
                <w:rFonts w:hint="eastAsia"/>
                <w:sz w:val="21"/>
                <w:szCs w:val="21"/>
              </w:rPr>
              <w:t>3</w:t>
            </w:r>
          </w:p>
        </w:tc>
      </w:tr>
    </w:tbl>
    <w:p w14:paraId="4649605A" w14:textId="77777777" w:rsidR="007E28AD" w:rsidRPr="000D2805" w:rsidRDefault="007E28AD" w:rsidP="007E28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06CF33" w14:textId="77777777" w:rsidR="007E28AD" w:rsidRPr="007E28AD" w:rsidRDefault="007E28AD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sectPr w:rsidR="007E28AD" w:rsidRPr="007E28AD">
      <w:footerReference w:type="default" r:id="rId6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FFFEA9" w14:textId="77777777" w:rsidR="00A925F9" w:rsidRDefault="00A925F9" w:rsidP="00D62FE8">
      <w:pPr>
        <w:rPr>
          <w:rFonts w:hint="eastAsia"/>
        </w:rPr>
      </w:pPr>
      <w:r>
        <w:separator/>
      </w:r>
    </w:p>
  </w:endnote>
  <w:endnote w:type="continuationSeparator" w:id="0">
    <w:p w14:paraId="07003318" w14:textId="77777777" w:rsidR="00A925F9" w:rsidRDefault="00A925F9" w:rsidP="00D62FE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40159675"/>
      <w:docPartObj>
        <w:docPartGallery w:val="Page Numbers (Bottom of Page)"/>
        <w:docPartUnique/>
      </w:docPartObj>
    </w:sdtPr>
    <w:sdtContent>
      <w:p w14:paraId="6358A53E" w14:textId="4D12D27A" w:rsidR="00790C8F" w:rsidRDefault="00790C8F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E899C0C" w14:textId="77777777" w:rsidR="00790C8F" w:rsidRDefault="00790C8F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D1170A" w14:textId="77777777" w:rsidR="00A925F9" w:rsidRDefault="00A925F9" w:rsidP="00D62FE8">
      <w:pPr>
        <w:rPr>
          <w:rFonts w:hint="eastAsia"/>
        </w:rPr>
      </w:pPr>
      <w:r>
        <w:separator/>
      </w:r>
    </w:p>
  </w:footnote>
  <w:footnote w:type="continuationSeparator" w:id="0">
    <w:p w14:paraId="2DB9A039" w14:textId="77777777" w:rsidR="00A925F9" w:rsidRDefault="00A925F9" w:rsidP="00D62FE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9F"/>
    <w:rsid w:val="000254AF"/>
    <w:rsid w:val="00070A70"/>
    <w:rsid w:val="000944F7"/>
    <w:rsid w:val="001053AE"/>
    <w:rsid w:val="002A3D1D"/>
    <w:rsid w:val="002A4DF8"/>
    <w:rsid w:val="002A5054"/>
    <w:rsid w:val="002D2C3E"/>
    <w:rsid w:val="002E50B0"/>
    <w:rsid w:val="00321367"/>
    <w:rsid w:val="00392FBF"/>
    <w:rsid w:val="003D7BD9"/>
    <w:rsid w:val="00483B8C"/>
    <w:rsid w:val="00492B08"/>
    <w:rsid w:val="00523A0B"/>
    <w:rsid w:val="005476CB"/>
    <w:rsid w:val="00561108"/>
    <w:rsid w:val="00580836"/>
    <w:rsid w:val="005B48C9"/>
    <w:rsid w:val="005B58C8"/>
    <w:rsid w:val="00622281"/>
    <w:rsid w:val="00640CD9"/>
    <w:rsid w:val="006656DB"/>
    <w:rsid w:val="006E1056"/>
    <w:rsid w:val="00711FD7"/>
    <w:rsid w:val="00716583"/>
    <w:rsid w:val="00720A31"/>
    <w:rsid w:val="00762C8E"/>
    <w:rsid w:val="00790C8F"/>
    <w:rsid w:val="007B6E78"/>
    <w:rsid w:val="007D4499"/>
    <w:rsid w:val="007D4FE4"/>
    <w:rsid w:val="007E28AD"/>
    <w:rsid w:val="00815F67"/>
    <w:rsid w:val="00860F68"/>
    <w:rsid w:val="008717E7"/>
    <w:rsid w:val="00890428"/>
    <w:rsid w:val="00891BB6"/>
    <w:rsid w:val="008B0CF0"/>
    <w:rsid w:val="008D0105"/>
    <w:rsid w:val="00935CEE"/>
    <w:rsid w:val="00946EB2"/>
    <w:rsid w:val="0096455E"/>
    <w:rsid w:val="009B1680"/>
    <w:rsid w:val="009C4A95"/>
    <w:rsid w:val="009D475D"/>
    <w:rsid w:val="009E28D7"/>
    <w:rsid w:val="009F4594"/>
    <w:rsid w:val="00A128B1"/>
    <w:rsid w:val="00A24A83"/>
    <w:rsid w:val="00A764C9"/>
    <w:rsid w:val="00A925F9"/>
    <w:rsid w:val="00AA0AF2"/>
    <w:rsid w:val="00AC3F00"/>
    <w:rsid w:val="00AC4E37"/>
    <w:rsid w:val="00AD748B"/>
    <w:rsid w:val="00AE5764"/>
    <w:rsid w:val="00B31F9B"/>
    <w:rsid w:val="00B554D8"/>
    <w:rsid w:val="00B7422C"/>
    <w:rsid w:val="00BB1051"/>
    <w:rsid w:val="00C24267"/>
    <w:rsid w:val="00C4109F"/>
    <w:rsid w:val="00C45978"/>
    <w:rsid w:val="00CA15EC"/>
    <w:rsid w:val="00D162E1"/>
    <w:rsid w:val="00D611EF"/>
    <w:rsid w:val="00D62FE8"/>
    <w:rsid w:val="00E07610"/>
    <w:rsid w:val="00E55B65"/>
    <w:rsid w:val="00EA7C52"/>
    <w:rsid w:val="00EF563A"/>
    <w:rsid w:val="00F2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4623C1"/>
  <w15:chartTrackingRefBased/>
  <w15:docId w15:val="{D68B5498-BA5A-47DD-865E-E228AD08B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FE8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946E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2F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2F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2F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2FE8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D62FE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qFormat/>
    <w:rsid w:val="009D475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qFormat/>
    <w:rsid w:val="00946EB2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Hyperlink"/>
    <w:basedOn w:val="a0"/>
    <w:uiPriority w:val="99"/>
    <w:unhideWhenUsed/>
    <w:qFormat/>
    <w:rsid w:val="00946EB2"/>
    <w:rPr>
      <w:color w:val="0000FF"/>
      <w:u w:val="single"/>
    </w:rPr>
  </w:style>
  <w:style w:type="paragraph" w:styleId="a9">
    <w:name w:val="Revision"/>
    <w:hidden/>
    <w:uiPriority w:val="99"/>
    <w:semiHidden/>
    <w:rsid w:val="00762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9.wmf"/><Relationship Id="rId21" Type="http://schemas.openxmlformats.org/officeDocument/2006/relationships/image" Target="media/image9.wmf"/><Relationship Id="rId34" Type="http://schemas.openxmlformats.org/officeDocument/2006/relationships/image" Target="media/image16.jpeg"/><Relationship Id="rId42" Type="http://schemas.openxmlformats.org/officeDocument/2006/relationships/oleObject" Target="embeddings/oleObject17.bin"/><Relationship Id="rId47" Type="http://schemas.openxmlformats.org/officeDocument/2006/relationships/image" Target="media/image23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7.wmf"/><Relationship Id="rId63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2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5.bin"/><Relationship Id="rId5" Type="http://schemas.openxmlformats.org/officeDocument/2006/relationships/endnotes" Target="endnotes.xml"/><Relationship Id="rId61" Type="http://schemas.openxmlformats.org/officeDocument/2006/relationships/footer" Target="footer1.xml"/><Relationship Id="rId19" Type="http://schemas.openxmlformats.org/officeDocument/2006/relationships/image" Target="media/image8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8" Type="http://schemas.openxmlformats.org/officeDocument/2006/relationships/oleObject" Target="embeddings/oleObject1.bin"/><Relationship Id="rId51" Type="http://schemas.openxmlformats.org/officeDocument/2006/relationships/image" Target="media/image25.wmf"/><Relationship Id="rId3" Type="http://schemas.openxmlformats.org/officeDocument/2006/relationships/webSettings" Target="web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jpeg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9.wmf"/><Relationship Id="rId20" Type="http://schemas.openxmlformats.org/officeDocument/2006/relationships/oleObject" Target="embeddings/oleObject7.bin"/><Relationship Id="rId41" Type="http://schemas.openxmlformats.org/officeDocument/2006/relationships/image" Target="media/image20.wmf"/><Relationship Id="rId54" Type="http://schemas.openxmlformats.org/officeDocument/2006/relationships/oleObject" Target="embeddings/oleObject23.bin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4.wmf"/><Relationship Id="rId57" Type="http://schemas.openxmlformats.org/officeDocument/2006/relationships/image" Target="media/image28.wmf"/><Relationship Id="rId10" Type="http://schemas.openxmlformats.org/officeDocument/2006/relationships/oleObject" Target="embeddings/oleObject2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4" Type="http://schemas.openxmlformats.org/officeDocument/2006/relationships/footnotes" Target="footnote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475</Words>
  <Characters>2712</Characters>
  <Application>Microsoft Office Word</Application>
  <DocSecurity>0</DocSecurity>
  <Lines>22</Lines>
  <Paragraphs>6</Paragraphs>
  <ScaleCrop>false</ScaleCrop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Dongyan</dc:creator>
  <cp:keywords/>
  <dc:description/>
  <cp:lastModifiedBy>Dongyan Liu</cp:lastModifiedBy>
  <cp:revision>6</cp:revision>
  <dcterms:created xsi:type="dcterms:W3CDTF">2024-11-11T06:35:00Z</dcterms:created>
  <dcterms:modified xsi:type="dcterms:W3CDTF">2024-11-25T05:49:00Z</dcterms:modified>
</cp:coreProperties>
</file>