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362CD" w14:textId="2A6F15EE" w:rsidR="007649E6" w:rsidRDefault="00513103" w:rsidP="005A2BFA">
      <w:pPr>
        <w:adjustRightInd w:val="0"/>
        <w:snapToGrid w:val="0"/>
        <w:spacing w:line="480" w:lineRule="auto"/>
        <w:jc w:val="left"/>
        <w:rPr>
          <w:rFonts w:ascii="Times New Roman" w:hAnsi="Times New Roman" w:cs="Times New Roman"/>
          <w:b/>
          <w:sz w:val="24"/>
          <w:szCs w:val="24"/>
          <w:u w:val="single"/>
        </w:rPr>
      </w:pPr>
      <w:r>
        <w:rPr>
          <w:rFonts w:ascii="Times New Roman" w:hAnsi="Times New Roman" w:cs="Times New Roman"/>
          <w:b/>
          <w:sz w:val="24"/>
          <w:szCs w:val="24"/>
        </w:rPr>
        <w:t xml:space="preserve"> </w:t>
      </w:r>
      <w:r w:rsidR="001E6F51">
        <w:rPr>
          <w:rFonts w:ascii="Times New Roman" w:hAnsi="Times New Roman" w:cs="Times New Roman" w:hint="eastAsia"/>
          <w:b/>
          <w:sz w:val="24"/>
          <w:szCs w:val="24"/>
        </w:rPr>
        <w:t xml:space="preserve"> </w:t>
      </w:r>
    </w:p>
    <w:p w14:paraId="333172CB" w14:textId="6B66578C" w:rsidR="006C7934" w:rsidRPr="00CA5100" w:rsidRDefault="00866A1A" w:rsidP="00F44112">
      <w:pPr>
        <w:adjustRightInd w:val="0"/>
        <w:snapToGrid w:val="0"/>
        <w:spacing w:line="480" w:lineRule="auto"/>
        <w:jc w:val="center"/>
        <w:outlineLvl w:val="0"/>
        <w:rPr>
          <w:rFonts w:ascii="Times New Roman" w:hAnsi="Times New Roman" w:cs="Times New Roman"/>
          <w:b/>
          <w:sz w:val="24"/>
          <w:szCs w:val="24"/>
          <w:u w:val="single"/>
        </w:rPr>
      </w:pPr>
      <w:r>
        <w:rPr>
          <w:rFonts w:ascii="Times New Roman" w:hAnsi="Times New Roman" w:cs="Times New Roman"/>
          <w:b/>
          <w:noProof/>
          <w:sz w:val="24"/>
          <w:szCs w:val="24"/>
        </w:rPr>
        <w:drawing>
          <wp:anchor distT="0" distB="0" distL="114300" distR="114300" simplePos="0" relativeHeight="251652608" behindDoc="1" locked="0" layoutInCell="1" allowOverlap="1" wp14:anchorId="78F3EB70" wp14:editId="13BE2A3F">
            <wp:simplePos x="0" y="0"/>
            <wp:positionH relativeFrom="column">
              <wp:posOffset>0</wp:posOffset>
            </wp:positionH>
            <wp:positionV relativeFrom="paragraph">
              <wp:posOffset>352425</wp:posOffset>
            </wp:positionV>
            <wp:extent cx="5724000" cy="2577485"/>
            <wp:effectExtent l="0" t="0" r="0" b="0"/>
            <wp:wrapTight wrapText="bothSides">
              <wp:wrapPolygon edited="0">
                <wp:start x="0" y="0"/>
                <wp:lineTo x="0" y="21392"/>
                <wp:lineTo x="21495" y="21392"/>
                <wp:lineTo x="21495"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幻灯片1.TIF"/>
                    <pic:cNvPicPr/>
                  </pic:nvPicPr>
                  <pic:blipFill rotWithShape="1">
                    <a:blip r:embed="rId6" cstate="print">
                      <a:extLst>
                        <a:ext uri="{28A0092B-C50C-407E-A947-70E740481C1C}">
                          <a14:useLocalDpi xmlns:a14="http://schemas.microsoft.com/office/drawing/2010/main" val="0"/>
                        </a:ext>
                      </a:extLst>
                    </a:blip>
                    <a:srcRect l="7645" r="7102" b="55849"/>
                    <a:stretch/>
                  </pic:blipFill>
                  <pic:spPr bwMode="auto">
                    <a:xfrm>
                      <a:off x="0" y="0"/>
                      <a:ext cx="5724000" cy="2577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24A9B" w:rsidRPr="00CA5100">
        <w:rPr>
          <w:rFonts w:ascii="Times New Roman" w:hAnsi="Times New Roman" w:cs="Times New Roman"/>
          <w:b/>
          <w:sz w:val="24"/>
          <w:szCs w:val="24"/>
          <w:u w:val="single"/>
        </w:rPr>
        <w:t>Supplemental Figures and Figure Legends</w:t>
      </w:r>
    </w:p>
    <w:p w14:paraId="5B6D58E5" w14:textId="4D23A463" w:rsidR="00866A1A" w:rsidRPr="005A2BFA" w:rsidRDefault="00866A1A" w:rsidP="00925B4C">
      <w:pPr>
        <w:adjustRightInd w:val="0"/>
        <w:snapToGrid w:val="0"/>
        <w:spacing w:line="480" w:lineRule="auto"/>
        <w:jc w:val="left"/>
        <w:rPr>
          <w:rFonts w:ascii="Times New Roman" w:hAnsi="Times New Roman" w:cs="Times New Roman"/>
          <w:b/>
          <w:noProof/>
          <w:sz w:val="24"/>
          <w:szCs w:val="24"/>
        </w:rPr>
      </w:pPr>
    </w:p>
    <w:p w14:paraId="297C0992" w14:textId="77777777" w:rsidR="00424A9B" w:rsidRPr="00513103" w:rsidRDefault="00424A9B" w:rsidP="00925B4C">
      <w:pPr>
        <w:adjustRightInd w:val="0"/>
        <w:snapToGrid w:val="0"/>
        <w:spacing w:line="480" w:lineRule="auto"/>
        <w:jc w:val="left"/>
        <w:outlineLvl w:val="1"/>
        <w:rPr>
          <w:rFonts w:ascii="Times New Roman" w:hAnsi="Times New Roman" w:cs="Times New Roman"/>
          <w:b/>
          <w:color w:val="FF0000"/>
          <w:sz w:val="24"/>
          <w:szCs w:val="24"/>
        </w:rPr>
      </w:pPr>
      <w:r w:rsidRPr="00C85710">
        <w:rPr>
          <w:rFonts w:ascii="Times New Roman" w:hAnsi="Times New Roman" w:cs="Times New Roman"/>
          <w:b/>
          <w:sz w:val="24"/>
          <w:szCs w:val="24"/>
        </w:rPr>
        <w:t>Figure</w:t>
      </w:r>
      <w:r w:rsidRPr="00C85710">
        <w:rPr>
          <w:rFonts w:ascii="Times New Roman" w:hAnsi="Times New Roman" w:cs="Times New Roman" w:hint="eastAsia"/>
          <w:b/>
          <w:sz w:val="24"/>
          <w:szCs w:val="24"/>
        </w:rPr>
        <w:t xml:space="preserve"> S1. </w:t>
      </w:r>
      <w:r w:rsidR="003A41C2" w:rsidRPr="00C85710">
        <w:rPr>
          <w:rFonts w:ascii="Times New Roman" w:hAnsi="Times New Roman" w:cs="Times New Roman" w:hint="eastAsia"/>
          <w:b/>
          <w:sz w:val="24"/>
          <w:szCs w:val="24"/>
        </w:rPr>
        <w:t>A</w:t>
      </w:r>
      <w:r w:rsidRPr="00C85710">
        <w:rPr>
          <w:rFonts w:ascii="Times New Roman" w:hAnsi="Times New Roman" w:cs="Times New Roman" w:hint="eastAsia"/>
          <w:b/>
          <w:sz w:val="24"/>
          <w:szCs w:val="24"/>
        </w:rPr>
        <w:t>ging process</w:t>
      </w:r>
      <w:r w:rsidR="003A41C2" w:rsidRPr="00C85710">
        <w:rPr>
          <w:rFonts w:ascii="Times New Roman" w:hAnsi="Times New Roman" w:cs="Times New Roman" w:hint="eastAsia"/>
          <w:b/>
          <w:sz w:val="24"/>
          <w:szCs w:val="24"/>
        </w:rPr>
        <w:t xml:space="preserve"> promotes AF susceptibility</w:t>
      </w:r>
      <w:r w:rsidRPr="00C85710">
        <w:rPr>
          <w:rFonts w:ascii="Times New Roman" w:hAnsi="Times New Roman" w:cs="Times New Roman" w:hint="eastAsia"/>
          <w:b/>
          <w:sz w:val="24"/>
          <w:szCs w:val="24"/>
        </w:rPr>
        <w:t>.</w:t>
      </w:r>
      <w:r w:rsidRPr="00513103">
        <w:rPr>
          <w:rFonts w:ascii="Times New Roman" w:hAnsi="Times New Roman" w:cs="Times New Roman" w:hint="eastAsia"/>
          <w:b/>
          <w:color w:val="FF0000"/>
          <w:sz w:val="24"/>
          <w:szCs w:val="24"/>
        </w:rPr>
        <w:t xml:space="preserve"> </w:t>
      </w:r>
    </w:p>
    <w:p w14:paraId="0BAD2940" w14:textId="1B338B74" w:rsidR="00211550" w:rsidRPr="00BA6481" w:rsidRDefault="003A41C2" w:rsidP="00925B4C">
      <w:pPr>
        <w:adjustRightInd w:val="0"/>
        <w:snapToGrid w:val="0"/>
        <w:spacing w:line="480" w:lineRule="auto"/>
        <w:jc w:val="left"/>
        <w:rPr>
          <w:rFonts w:ascii="Times New Roman" w:hAnsi="Times New Roman" w:cs="Times New Roman"/>
          <w:sz w:val="24"/>
          <w:szCs w:val="24"/>
        </w:rPr>
      </w:pPr>
      <w:r w:rsidRPr="00BA6481">
        <w:rPr>
          <w:rFonts w:ascii="Times New Roman" w:hAnsi="Times New Roman" w:cs="Times New Roman" w:hint="eastAsia"/>
          <w:sz w:val="24"/>
          <w:szCs w:val="24"/>
        </w:rPr>
        <w:t>The</w:t>
      </w:r>
      <w:r w:rsidRPr="00BA6481">
        <w:rPr>
          <w:rFonts w:ascii="Times New Roman" w:hAnsi="Times New Roman" w:cs="Times New Roman" w:hint="eastAsia"/>
          <w:b/>
          <w:sz w:val="24"/>
          <w:szCs w:val="24"/>
        </w:rPr>
        <w:t xml:space="preserve"> </w:t>
      </w:r>
      <w:r w:rsidRPr="00BA6481">
        <w:rPr>
          <w:rFonts w:ascii="Times New Roman" w:hAnsi="Times New Roman" w:cs="Times New Roman"/>
          <w:sz w:val="24"/>
          <w:szCs w:val="24"/>
        </w:rPr>
        <w:t>AF inducibility</w:t>
      </w:r>
      <w:r w:rsidRPr="00BA6481">
        <w:rPr>
          <w:rFonts w:ascii="Times New Roman" w:hAnsi="Times New Roman" w:cs="Times New Roman" w:hint="eastAsia"/>
          <w:sz w:val="24"/>
          <w:szCs w:val="24"/>
        </w:rPr>
        <w:t xml:space="preserve"> </w:t>
      </w:r>
      <w:r w:rsidRPr="00BA6481">
        <w:rPr>
          <w:rFonts w:ascii="Times New Roman" w:hAnsi="Times New Roman" w:cs="Times New Roman" w:hint="eastAsia"/>
          <w:b/>
          <w:sz w:val="24"/>
          <w:szCs w:val="24"/>
        </w:rPr>
        <w:t xml:space="preserve">(A) </w:t>
      </w:r>
      <w:r w:rsidRPr="00BA6481">
        <w:rPr>
          <w:rFonts w:ascii="Times New Roman" w:hAnsi="Times New Roman" w:cs="Times New Roman" w:hint="eastAsia"/>
          <w:sz w:val="24"/>
          <w:szCs w:val="24"/>
        </w:rPr>
        <w:t xml:space="preserve">and </w:t>
      </w:r>
      <w:r w:rsidRPr="00BA6481">
        <w:rPr>
          <w:rFonts w:ascii="Times New Roman" w:hAnsi="Times New Roman" w:cs="Times New Roman"/>
          <w:sz w:val="24"/>
          <w:szCs w:val="24"/>
        </w:rPr>
        <w:t>AF</w:t>
      </w:r>
      <w:r w:rsidRPr="00BA6481">
        <w:rPr>
          <w:rFonts w:ascii="Times New Roman" w:hAnsi="Times New Roman" w:cs="Times New Roman" w:hint="eastAsia"/>
          <w:sz w:val="24"/>
          <w:szCs w:val="24"/>
        </w:rPr>
        <w:t xml:space="preserve"> duration </w:t>
      </w:r>
      <w:r w:rsidRPr="00BA6481">
        <w:rPr>
          <w:rFonts w:ascii="Times New Roman" w:hAnsi="Times New Roman" w:cs="Times New Roman" w:hint="eastAsia"/>
          <w:b/>
          <w:sz w:val="24"/>
          <w:szCs w:val="24"/>
        </w:rPr>
        <w:t xml:space="preserve">(B) </w:t>
      </w:r>
      <w:r w:rsidR="00852837" w:rsidRPr="00BA6481">
        <w:rPr>
          <w:rFonts w:ascii="Times New Roman" w:hAnsi="Times New Roman" w:cs="Times New Roman"/>
          <w:bCs/>
          <w:sz w:val="24"/>
          <w:szCs w:val="24"/>
        </w:rPr>
        <w:t>and</w:t>
      </w:r>
      <w:r w:rsidR="00852837" w:rsidRPr="00BA6481">
        <w:rPr>
          <w:rFonts w:ascii="Times New Roman" w:hAnsi="Times New Roman" w:cs="Times New Roman"/>
          <w:b/>
          <w:sz w:val="24"/>
          <w:szCs w:val="24"/>
        </w:rPr>
        <w:t xml:space="preserve"> </w:t>
      </w:r>
      <w:r w:rsidR="00852837" w:rsidRPr="00BA6481">
        <w:rPr>
          <w:rFonts w:ascii="Times New Roman" w:hAnsi="Times New Roman" w:cs="Times New Roman"/>
          <w:bCs/>
          <w:sz w:val="24"/>
          <w:szCs w:val="24"/>
        </w:rPr>
        <w:t xml:space="preserve">AERP </w:t>
      </w:r>
      <w:r w:rsidR="00852837" w:rsidRPr="00BA6481">
        <w:rPr>
          <w:rFonts w:ascii="Times New Roman" w:hAnsi="Times New Roman" w:cs="Times New Roman"/>
          <w:b/>
          <w:sz w:val="24"/>
          <w:szCs w:val="24"/>
        </w:rPr>
        <w:t>(C)</w:t>
      </w:r>
      <w:r w:rsidR="00852837" w:rsidRPr="00BA6481">
        <w:rPr>
          <w:rFonts w:ascii="Times New Roman" w:hAnsi="Times New Roman" w:cs="Times New Roman"/>
          <w:bCs/>
          <w:sz w:val="24"/>
          <w:szCs w:val="24"/>
        </w:rPr>
        <w:t xml:space="preserve"> </w:t>
      </w:r>
      <w:r w:rsidRPr="00BA6481">
        <w:rPr>
          <w:rFonts w:ascii="Times New Roman" w:hAnsi="Times New Roman" w:cs="Times New Roman" w:hint="eastAsia"/>
          <w:sz w:val="24"/>
          <w:szCs w:val="24"/>
        </w:rPr>
        <w:t>were increased in aged rats. 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w:t>
      </w:r>
      <w:r w:rsidR="009E7488" w:rsidRPr="00BA6481">
        <w:rPr>
          <w:rFonts w:ascii="Times New Roman" w:hAnsi="Times New Roman" w:cs="Times New Roman"/>
          <w:sz w:val="24"/>
          <w:szCs w:val="24"/>
        </w:rPr>
        <w:t>SEM</w:t>
      </w:r>
      <w:proofErr w:type="spellEnd"/>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w:t>
      </w:r>
      <w:r w:rsidRPr="00BA6481">
        <w:rPr>
          <w:rFonts w:ascii="Times New Roman" w:hAnsi="Times New Roman" w:cs="Times New Roman"/>
          <w:i/>
          <w:sz w:val="24"/>
          <w:szCs w:val="24"/>
        </w:rPr>
        <w:t>p</w:t>
      </w:r>
      <w:r w:rsidRPr="00BA6481">
        <w:rPr>
          <w:rFonts w:ascii="Times New Roman" w:hAnsi="Times New Roman" w:cs="Times New Roman"/>
          <w:sz w:val="24"/>
          <w:szCs w:val="24"/>
        </w:rPr>
        <w:t>&lt;0.05</w:t>
      </w:r>
      <w:r w:rsidRPr="00BA6481">
        <w:rPr>
          <w:rFonts w:ascii="Times New Roman" w:hAnsi="Times New Roman" w:cs="Times New Roman" w:hint="eastAsia"/>
          <w:sz w:val="24"/>
          <w:szCs w:val="24"/>
        </w:rPr>
        <w:t>, **</w:t>
      </w:r>
      <w:r w:rsidRPr="00BA6481">
        <w:rPr>
          <w:rFonts w:ascii="Times New Roman" w:hAnsi="Times New Roman" w:cs="Times New Roman"/>
          <w:i/>
          <w:sz w:val="24"/>
          <w:szCs w:val="24"/>
        </w:rPr>
        <w:t>p</w:t>
      </w:r>
      <w:r w:rsidRPr="00BA6481">
        <w:rPr>
          <w:rFonts w:ascii="Times New Roman" w:hAnsi="Times New Roman" w:cs="Times New Roman"/>
          <w:sz w:val="24"/>
          <w:szCs w:val="24"/>
        </w:rPr>
        <w:t>&lt;0.0</w:t>
      </w:r>
      <w:r w:rsidRPr="00BA6481">
        <w:rPr>
          <w:rFonts w:ascii="Times New Roman" w:hAnsi="Times New Roman" w:cs="Times New Roman" w:hint="eastAsia"/>
          <w:sz w:val="24"/>
          <w:szCs w:val="24"/>
        </w:rPr>
        <w:t xml:space="preserve">1; </w:t>
      </w:r>
      <w:r w:rsidRPr="00BA6481">
        <w:rPr>
          <w:rFonts w:ascii="Times New Roman" w:hAnsi="Times New Roman" w:cs="Times New Roman"/>
          <w:sz w:val="24"/>
          <w:szCs w:val="24"/>
        </w:rPr>
        <w:t xml:space="preserve">AF inducibility </w:t>
      </w:r>
      <w:r w:rsidRPr="00BA6481">
        <w:rPr>
          <w:rFonts w:ascii="Times New Roman" w:hAnsi="Times New Roman" w:cs="Times New Roman" w:hint="eastAsia"/>
          <w:b/>
          <w:sz w:val="24"/>
          <w:szCs w:val="24"/>
        </w:rPr>
        <w:t>(A)</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compared by using the Fisher exact test.</w:t>
      </w:r>
      <w:r w:rsidR="00852837" w:rsidRPr="00BA6481">
        <w:rPr>
          <w:rFonts w:ascii="Times New Roman" w:hAnsi="Times New Roman" w:cs="Times New Roman"/>
          <w:bCs/>
          <w:sz w:val="24"/>
          <w:szCs w:val="24"/>
        </w:rPr>
        <w:t xml:space="preserve"> </w:t>
      </w:r>
      <w:r w:rsidR="00164BC8" w:rsidRPr="00BA6481">
        <w:rPr>
          <w:rFonts w:ascii="Times New Roman" w:hAnsi="Times New Roman" w:cs="Times New Roman"/>
          <w:sz w:val="24"/>
          <w:szCs w:val="24"/>
        </w:rPr>
        <w:t>n=</w:t>
      </w:r>
      <w:r w:rsidR="00164BC8">
        <w:rPr>
          <w:rFonts w:ascii="Times New Roman" w:hAnsi="Times New Roman" w:cs="Times New Roman"/>
          <w:sz w:val="24"/>
          <w:szCs w:val="24"/>
        </w:rPr>
        <w:t>7</w:t>
      </w:r>
      <w:r w:rsidR="00164BC8" w:rsidRPr="00BA6481">
        <w:rPr>
          <w:rFonts w:ascii="Times New Roman" w:hAnsi="Times New Roman" w:cs="Times New Roman"/>
          <w:sz w:val="24"/>
          <w:szCs w:val="24"/>
        </w:rPr>
        <w:t xml:space="preserve"> per group</w:t>
      </w:r>
      <w:r w:rsidR="00164BC8">
        <w:rPr>
          <w:rFonts w:ascii="Times New Roman" w:hAnsi="Times New Roman" w:cs="Times New Roman"/>
          <w:sz w:val="24"/>
          <w:szCs w:val="24"/>
        </w:rPr>
        <w:t xml:space="preserve">. </w:t>
      </w:r>
      <w:r w:rsidR="00852837" w:rsidRPr="00BA6481">
        <w:rPr>
          <w:rFonts w:ascii="Times New Roman" w:hAnsi="Times New Roman" w:cs="Times New Roman"/>
          <w:bCs/>
          <w:sz w:val="24"/>
          <w:szCs w:val="24"/>
        </w:rPr>
        <w:t xml:space="preserve">AERP, </w:t>
      </w:r>
      <w:bookmarkStart w:id="0" w:name="_Hlk43413523"/>
      <w:r w:rsidR="00852837" w:rsidRPr="00BA6481">
        <w:rPr>
          <w:rFonts w:ascii="Times New Roman" w:hAnsi="Times New Roman" w:cs="Times New Roman"/>
          <w:bCs/>
          <w:sz w:val="24"/>
          <w:szCs w:val="24"/>
        </w:rPr>
        <w:t>atrial effective refractory period.</w:t>
      </w:r>
      <w:bookmarkEnd w:id="0"/>
      <w:r w:rsidR="00852837" w:rsidRPr="00BA6481">
        <w:rPr>
          <w:rFonts w:ascii="Times New Roman" w:hAnsi="Times New Roman" w:cs="Times New Roman"/>
          <w:sz w:val="24"/>
          <w:szCs w:val="24"/>
        </w:rPr>
        <w:t xml:space="preserve"> </w:t>
      </w:r>
      <w:r w:rsidR="00C85710" w:rsidRPr="00BA6481">
        <w:rPr>
          <w:rFonts w:ascii="Times New Roman" w:hAnsi="Times New Roman" w:cs="Times New Roman"/>
          <w:sz w:val="24"/>
          <w:szCs w:val="24"/>
        </w:rPr>
        <w:t>AF, atrial fibrillation.</w:t>
      </w:r>
      <w:r w:rsidR="00E62116" w:rsidRPr="00BA6481">
        <w:rPr>
          <w:rFonts w:ascii="Times New Roman" w:hAnsi="Times New Roman" w:cs="Times New Roman" w:hint="eastAsia"/>
          <w:sz w:val="24"/>
          <w:szCs w:val="24"/>
        </w:rPr>
        <w:t xml:space="preserve"> </w:t>
      </w:r>
    </w:p>
    <w:p w14:paraId="7BEB36AD"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7CF4B791"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704D578C"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2E16F2BC"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3BCB0012"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11AF829C"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46A4D133"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119C7F53"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4BB6F032"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4606EA4C" w14:textId="562FFF77" w:rsidR="00513103" w:rsidRDefault="00513103" w:rsidP="00925B4C">
      <w:pPr>
        <w:adjustRightInd w:val="0"/>
        <w:snapToGrid w:val="0"/>
        <w:spacing w:line="480" w:lineRule="auto"/>
        <w:jc w:val="left"/>
        <w:outlineLvl w:val="1"/>
        <w:rPr>
          <w:rFonts w:ascii="Times New Roman" w:hAnsi="Times New Roman" w:cs="Times New Roman" w:hint="eastAsia"/>
          <w:b/>
          <w:color w:val="FF0000"/>
          <w:sz w:val="24"/>
          <w:szCs w:val="24"/>
        </w:rPr>
      </w:pPr>
    </w:p>
    <w:p w14:paraId="0BF60786" w14:textId="126409D4" w:rsidR="00866A1A" w:rsidRDefault="00866A1A" w:rsidP="00925B4C">
      <w:pPr>
        <w:adjustRightInd w:val="0"/>
        <w:snapToGrid w:val="0"/>
        <w:spacing w:line="480" w:lineRule="auto"/>
        <w:jc w:val="left"/>
        <w:outlineLvl w:val="1"/>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59264" behindDoc="1" locked="0" layoutInCell="1" allowOverlap="1" wp14:anchorId="22D9CF2D" wp14:editId="28C87545">
            <wp:simplePos x="0" y="0"/>
            <wp:positionH relativeFrom="column">
              <wp:posOffset>0</wp:posOffset>
            </wp:positionH>
            <wp:positionV relativeFrom="paragraph">
              <wp:posOffset>104775</wp:posOffset>
            </wp:positionV>
            <wp:extent cx="5731510" cy="4314825"/>
            <wp:effectExtent l="0" t="0" r="2540" b="9525"/>
            <wp:wrapTight wrapText="bothSides">
              <wp:wrapPolygon edited="0">
                <wp:start x="0" y="0"/>
                <wp:lineTo x="0" y="21552"/>
                <wp:lineTo x="21538" y="21552"/>
                <wp:lineTo x="21538"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幻灯片2.TIF"/>
                    <pic:cNvPicPr/>
                  </pic:nvPicPr>
                  <pic:blipFill rotWithShape="1">
                    <a:blip r:embed="rId7" cstate="print">
                      <a:extLst>
                        <a:ext uri="{28A0092B-C50C-407E-A947-70E740481C1C}">
                          <a14:useLocalDpi xmlns:a14="http://schemas.microsoft.com/office/drawing/2010/main" val="0"/>
                        </a:ext>
                      </a:extLst>
                    </a:blip>
                    <a:srcRect b="13417"/>
                    <a:stretch/>
                  </pic:blipFill>
                  <pic:spPr bwMode="auto">
                    <a:xfrm>
                      <a:off x="0" y="0"/>
                      <a:ext cx="5731510" cy="4314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BFDF40" w14:textId="79A00BEA" w:rsidR="003A41C2" w:rsidRPr="00BA6481" w:rsidRDefault="003A41C2" w:rsidP="00925B4C">
      <w:pPr>
        <w:adjustRightInd w:val="0"/>
        <w:snapToGrid w:val="0"/>
        <w:spacing w:line="480" w:lineRule="auto"/>
        <w:jc w:val="left"/>
        <w:outlineLvl w:val="1"/>
        <w:rPr>
          <w:rFonts w:ascii="Times New Roman" w:hAnsi="Times New Roman" w:cs="Times New Roman"/>
          <w:b/>
          <w:sz w:val="24"/>
          <w:szCs w:val="24"/>
        </w:rPr>
      </w:pPr>
      <w:r w:rsidRPr="00BA6481">
        <w:rPr>
          <w:rFonts w:ascii="Times New Roman" w:hAnsi="Times New Roman" w:cs="Times New Roman"/>
          <w:b/>
          <w:sz w:val="24"/>
          <w:szCs w:val="24"/>
        </w:rPr>
        <w:t>Figure</w:t>
      </w:r>
      <w:r w:rsidRPr="00BA6481">
        <w:rPr>
          <w:rFonts w:ascii="Times New Roman" w:hAnsi="Times New Roman" w:cs="Times New Roman" w:hint="eastAsia"/>
          <w:b/>
          <w:sz w:val="24"/>
          <w:szCs w:val="24"/>
        </w:rPr>
        <w:t xml:space="preserve"> S2. Aged microbiota </w:t>
      </w:r>
      <w:r w:rsidRPr="00BA6481">
        <w:rPr>
          <w:rFonts w:ascii="Times New Roman" w:hAnsi="Times New Roman" w:cs="Times New Roman"/>
          <w:b/>
          <w:sz w:val="24"/>
          <w:szCs w:val="24"/>
        </w:rPr>
        <w:t>successfully</w:t>
      </w:r>
      <w:r w:rsidRPr="00BA6481">
        <w:rPr>
          <w:rFonts w:ascii="Times New Roman" w:hAnsi="Times New Roman" w:cs="Times New Roman" w:hint="eastAsia"/>
          <w:b/>
          <w:sz w:val="24"/>
          <w:szCs w:val="24"/>
        </w:rPr>
        <w:t xml:space="preserve"> re-</w:t>
      </w:r>
      <w:r w:rsidR="00B35962" w:rsidRPr="00BA6481">
        <w:rPr>
          <w:rFonts w:ascii="Times New Roman" w:hAnsi="Times New Roman" w:cs="Times New Roman"/>
          <w:b/>
          <w:sz w:val="24"/>
          <w:szCs w:val="24"/>
        </w:rPr>
        <w:t>colonizes</w:t>
      </w:r>
      <w:r w:rsidR="00B35962" w:rsidRPr="00BA6481">
        <w:rPr>
          <w:rFonts w:ascii="Times New Roman" w:hAnsi="Times New Roman" w:cs="Times New Roman" w:hint="eastAsia"/>
          <w:b/>
          <w:sz w:val="24"/>
          <w:szCs w:val="24"/>
        </w:rPr>
        <w:t xml:space="preserve"> </w:t>
      </w:r>
      <w:r w:rsidRPr="00BA6481">
        <w:rPr>
          <w:rFonts w:ascii="Times New Roman" w:hAnsi="Times New Roman" w:cs="Times New Roman" w:hint="eastAsia"/>
          <w:b/>
          <w:sz w:val="24"/>
          <w:szCs w:val="24"/>
        </w:rPr>
        <w:t>in recipient</w:t>
      </w:r>
      <w:r w:rsidR="00AB5577" w:rsidRPr="00BA6481">
        <w:rPr>
          <w:rFonts w:ascii="Times New Roman" w:hAnsi="Times New Roman" w:cs="Times New Roman"/>
          <w:b/>
          <w:sz w:val="24"/>
          <w:szCs w:val="24"/>
        </w:rPr>
        <w:t xml:space="preserve"> rats</w:t>
      </w:r>
      <w:r w:rsidRPr="00BA6481">
        <w:rPr>
          <w:rFonts w:ascii="Times New Roman" w:hAnsi="Times New Roman" w:cs="Times New Roman" w:hint="eastAsia"/>
          <w:b/>
          <w:sz w:val="24"/>
          <w:szCs w:val="24"/>
        </w:rPr>
        <w:t xml:space="preserve">. </w:t>
      </w:r>
    </w:p>
    <w:p w14:paraId="79A9B374" w14:textId="214B502E" w:rsidR="00173196" w:rsidRPr="00BA6481" w:rsidRDefault="003A41C2" w:rsidP="00925B4C">
      <w:pPr>
        <w:adjustRightInd w:val="0"/>
        <w:snapToGrid w:val="0"/>
        <w:spacing w:line="480" w:lineRule="auto"/>
        <w:jc w:val="left"/>
        <w:rPr>
          <w:rFonts w:ascii="Times New Roman" w:hAnsi="Times New Roman" w:cs="Times New Roman"/>
          <w:sz w:val="24"/>
          <w:szCs w:val="24"/>
        </w:rPr>
      </w:pPr>
      <w:r w:rsidRPr="00BA6481">
        <w:rPr>
          <w:rFonts w:ascii="Times New Roman" w:hAnsi="Times New Roman" w:cs="Times New Roman" w:hint="eastAsia"/>
          <w:b/>
          <w:sz w:val="24"/>
          <w:szCs w:val="24"/>
        </w:rPr>
        <w:t xml:space="preserve">(A) </w:t>
      </w:r>
      <w:r w:rsidRPr="00BA6481">
        <w:rPr>
          <w:rFonts w:ascii="Times New Roman" w:hAnsi="Times New Roman" w:cs="Times New Roman"/>
          <w:sz w:val="24"/>
          <w:szCs w:val="24"/>
        </w:rPr>
        <w:t>Principal coordinates analysis (</w:t>
      </w:r>
      <w:proofErr w:type="spellStart"/>
      <w:r w:rsidRPr="00BA6481">
        <w:rPr>
          <w:rFonts w:ascii="Times New Roman" w:hAnsi="Times New Roman" w:cs="Times New Roman"/>
          <w:sz w:val="24"/>
          <w:szCs w:val="24"/>
        </w:rPr>
        <w:t>PCoA</w:t>
      </w:r>
      <w:proofErr w:type="spellEnd"/>
      <w:r w:rsidRPr="00BA6481">
        <w:rPr>
          <w:rFonts w:ascii="Times New Roman" w:hAnsi="Times New Roman" w:cs="Times New Roman"/>
          <w:sz w:val="24"/>
          <w:szCs w:val="24"/>
        </w:rPr>
        <w:t xml:space="preserve">) based on </w:t>
      </w:r>
      <w:r w:rsidRPr="00BA6481">
        <w:rPr>
          <w:rFonts w:ascii="Times New Roman" w:hAnsi="Times New Roman" w:cs="Times New Roman" w:hint="eastAsia"/>
          <w:sz w:val="24"/>
          <w:szCs w:val="24"/>
        </w:rPr>
        <w:t xml:space="preserve">unweighted </w:t>
      </w:r>
      <w:proofErr w:type="spellStart"/>
      <w:r w:rsidRPr="00BA6481">
        <w:rPr>
          <w:rFonts w:ascii="Times New Roman" w:hAnsi="Times New Roman" w:cs="Times New Roman"/>
          <w:sz w:val="24"/>
          <w:szCs w:val="24"/>
        </w:rPr>
        <w:t>UniFrac</w:t>
      </w:r>
      <w:proofErr w:type="spellEnd"/>
      <w:r w:rsidRPr="00BA6481">
        <w:rPr>
          <w:rFonts w:ascii="Times New Roman" w:hAnsi="Times New Roman" w:cs="Times New Roman"/>
          <w:sz w:val="24"/>
          <w:szCs w:val="24"/>
        </w:rPr>
        <w:t xml:space="preserve"> analysis of OTUs. Each symbol represents a single sample of feces.</w:t>
      </w:r>
      <w:r w:rsidRPr="00BA6481">
        <w:rPr>
          <w:rFonts w:ascii="Times New Roman" w:hAnsi="Times New Roman" w:cs="Times New Roman" w:hint="eastAsia"/>
          <w:sz w:val="24"/>
          <w:szCs w:val="24"/>
        </w:rPr>
        <w:t xml:space="preserve"> </w:t>
      </w:r>
      <w:r w:rsidRPr="00BA6481">
        <w:rPr>
          <w:rFonts w:ascii="Times New Roman" w:hAnsi="Times New Roman" w:cs="Times New Roman" w:hint="eastAsia"/>
          <w:b/>
          <w:sz w:val="24"/>
          <w:szCs w:val="24"/>
        </w:rPr>
        <w:t xml:space="preserve">(B) </w:t>
      </w:r>
      <w:r w:rsidRPr="00BA6481">
        <w:rPr>
          <w:rFonts w:ascii="Times New Roman" w:hAnsi="Times New Roman" w:cs="Times New Roman" w:hint="eastAsia"/>
          <w:sz w:val="24"/>
          <w:szCs w:val="24"/>
        </w:rPr>
        <w:t>T</w:t>
      </w:r>
      <w:r w:rsidRPr="00BA6481">
        <w:rPr>
          <w:rFonts w:ascii="Times New Roman" w:hAnsi="Times New Roman" w:cs="Times New Roman"/>
          <w:sz w:val="24"/>
          <w:szCs w:val="24"/>
        </w:rPr>
        <w:t xml:space="preserve">he </w:t>
      </w:r>
      <w:r w:rsidRPr="00BA6481">
        <w:rPr>
          <w:rFonts w:ascii="Times New Roman" w:hAnsi="Times New Roman" w:cs="Times New Roman" w:hint="eastAsia"/>
          <w:sz w:val="24"/>
          <w:szCs w:val="24"/>
        </w:rPr>
        <w:t xml:space="preserve">top 15 of </w:t>
      </w:r>
      <w:r w:rsidRPr="00BA6481">
        <w:rPr>
          <w:rFonts w:ascii="Times New Roman" w:hAnsi="Times New Roman" w:cs="Times New Roman"/>
          <w:sz w:val="24"/>
          <w:szCs w:val="24"/>
        </w:rPr>
        <w:t>relative abundance of</w:t>
      </w:r>
      <w:r w:rsidRPr="00BA6481">
        <w:rPr>
          <w:rFonts w:ascii="Times New Roman" w:hAnsi="Times New Roman" w:cs="Times New Roman" w:hint="eastAsia"/>
          <w:b/>
          <w:sz w:val="24"/>
          <w:szCs w:val="24"/>
        </w:rPr>
        <w:t xml:space="preserve"> </w:t>
      </w:r>
      <w:r w:rsidRPr="00BA6481">
        <w:rPr>
          <w:rFonts w:ascii="Times New Roman" w:hAnsi="Times New Roman" w:cs="Times New Roman"/>
          <w:sz w:val="24"/>
          <w:szCs w:val="24"/>
        </w:rPr>
        <w:t>gut microbiota</w:t>
      </w:r>
      <w:r w:rsidRPr="00BA6481">
        <w:rPr>
          <w:rFonts w:ascii="Times New Roman" w:hAnsi="Times New Roman" w:cs="Times New Roman" w:hint="eastAsia"/>
          <w:sz w:val="24"/>
          <w:szCs w:val="24"/>
        </w:rPr>
        <w:t xml:space="preserve"> on Family level.</w:t>
      </w:r>
      <w:r w:rsidRPr="00BA6481">
        <w:rPr>
          <w:rFonts w:ascii="Times New Roman" w:hAnsi="Times New Roman" w:cs="Times New Roman" w:hint="eastAsia"/>
          <w:b/>
          <w:sz w:val="24"/>
          <w:szCs w:val="24"/>
        </w:rPr>
        <w:t xml:space="preserve"> (C)</w:t>
      </w:r>
      <w:r w:rsidRPr="00BA6481">
        <w:t xml:space="preserve"> </w:t>
      </w:r>
      <w:r w:rsidR="006E326F" w:rsidRPr="00BA6481">
        <w:rPr>
          <w:rFonts w:ascii="Times New Roman" w:hAnsi="Times New Roman" w:cs="Times New Roman" w:hint="eastAsia"/>
          <w:sz w:val="24"/>
          <w:szCs w:val="24"/>
        </w:rPr>
        <w:t>T</w:t>
      </w:r>
      <w:r w:rsidRPr="00BA6481">
        <w:rPr>
          <w:rFonts w:ascii="Times New Roman" w:hAnsi="Times New Roman" w:cs="Times New Roman" w:hint="eastAsia"/>
          <w:sz w:val="24"/>
          <w:szCs w:val="24"/>
        </w:rPr>
        <w:t>he</w:t>
      </w:r>
      <w:r w:rsidRPr="00BA6481">
        <w:rPr>
          <w:rFonts w:ascii="Times New Roman" w:hAnsi="Times New Roman" w:cs="Times New Roman"/>
          <w:sz w:val="24"/>
          <w:szCs w:val="24"/>
        </w:rPr>
        <w:t xml:space="preserve"> alpha diversity presented at the genus level</w:t>
      </w:r>
      <w:r w:rsidRPr="00BA6481">
        <w:rPr>
          <w:rFonts w:ascii="Times New Roman" w:hAnsi="Times New Roman" w:cs="Times New Roman" w:hint="eastAsia"/>
          <w:sz w:val="24"/>
          <w:szCs w:val="24"/>
        </w:rPr>
        <w:t>,</w:t>
      </w:r>
      <w:r w:rsidRPr="00BA6481">
        <w:rPr>
          <w:rFonts w:ascii="Times New Roman" w:hAnsi="Times New Roman" w:cs="Times New Roman" w:hint="eastAsia"/>
          <w:b/>
          <w:sz w:val="24"/>
          <w:szCs w:val="24"/>
        </w:rPr>
        <w:t xml:space="preserve"> (D) </w:t>
      </w:r>
      <w:r w:rsidRPr="00BA6481">
        <w:rPr>
          <w:rFonts w:ascii="Times New Roman" w:hAnsi="Times New Roman" w:cs="Times New Roman"/>
          <w:sz w:val="24"/>
          <w:szCs w:val="24"/>
        </w:rPr>
        <w:t>or at the OTU level</w:t>
      </w:r>
      <w:r w:rsidRPr="00BA6481">
        <w:rPr>
          <w:rFonts w:ascii="Times New Roman" w:hAnsi="Times New Roman" w:cs="Times New Roman" w:hint="eastAsia"/>
          <w:sz w:val="24"/>
          <w:szCs w:val="24"/>
        </w:rPr>
        <w:t xml:space="preserve"> </w:t>
      </w:r>
      <w:r w:rsidR="00B35962" w:rsidRPr="00BA6481">
        <w:rPr>
          <w:rFonts w:ascii="Times New Roman" w:hAnsi="Times New Roman" w:cs="Times New Roman"/>
          <w:sz w:val="24"/>
          <w:szCs w:val="24"/>
        </w:rPr>
        <w:t>based on</w:t>
      </w:r>
      <w:r w:rsidRPr="00BA6481">
        <w:rPr>
          <w:rFonts w:ascii="Times New Roman" w:hAnsi="Times New Roman" w:cs="Times New Roman"/>
          <w:sz w:val="24"/>
          <w:szCs w:val="24"/>
        </w:rPr>
        <w:t xml:space="preserve"> 16S-rRNA-encoding sequences in feces collected from </w:t>
      </w:r>
      <w:r w:rsidR="00A91FC0" w:rsidRPr="00BA6481">
        <w:rPr>
          <w:rFonts w:ascii="Times New Roman" w:hAnsi="Times New Roman" w:cs="Times New Roman" w:hint="eastAsia"/>
          <w:sz w:val="24"/>
          <w:szCs w:val="24"/>
        </w:rPr>
        <w:t>Young</w:t>
      </w:r>
      <w:r w:rsidRPr="00BA6481">
        <w:rPr>
          <w:rFonts w:ascii="Times New Roman" w:hAnsi="Times New Roman" w:cs="Times New Roman" w:hint="eastAsia"/>
          <w:sz w:val="24"/>
          <w:szCs w:val="24"/>
        </w:rPr>
        <w:t>-FMT</w:t>
      </w:r>
      <w:r w:rsidR="00CC164B" w:rsidRPr="00BA6481">
        <w:rPr>
          <w:rFonts w:ascii="Times New Roman" w:hAnsi="Times New Roman" w:cs="Times New Roman" w:hint="eastAsia"/>
          <w:sz w:val="24"/>
          <w:szCs w:val="24"/>
        </w:rPr>
        <w:t xml:space="preserve"> </w:t>
      </w:r>
      <w:r w:rsidRPr="00BA6481">
        <w:rPr>
          <w:rFonts w:ascii="Times New Roman" w:hAnsi="Times New Roman" w:cs="Times New Roman" w:hint="eastAsia"/>
          <w:sz w:val="24"/>
          <w:szCs w:val="24"/>
        </w:rPr>
        <w:t>and Aged-FMT rats</w:t>
      </w:r>
      <w:r w:rsidRPr="00BA6481">
        <w:rPr>
          <w:rFonts w:ascii="Times New Roman" w:hAnsi="Times New Roman" w:cs="Times New Roman"/>
          <w:sz w:val="24"/>
          <w:szCs w:val="24"/>
        </w:rPr>
        <w:t>.</w:t>
      </w:r>
      <w:r w:rsidRPr="00BA6481">
        <w:rPr>
          <w:rFonts w:ascii="Times New Roman" w:hAnsi="Times New Roman" w:cs="Times New Roman" w:hint="eastAsia"/>
          <w:b/>
          <w:bCs/>
          <w:sz w:val="24"/>
          <w:szCs w:val="24"/>
        </w:rPr>
        <w:t xml:space="preserve"> </w:t>
      </w:r>
      <w:r w:rsidR="00852837" w:rsidRPr="00BA6481">
        <w:rPr>
          <w:rFonts w:ascii="Times New Roman" w:hAnsi="Times New Roman" w:cs="Times New Roman"/>
          <w:b/>
          <w:bCs/>
          <w:sz w:val="24"/>
          <w:szCs w:val="24"/>
        </w:rPr>
        <w:t>(E)</w:t>
      </w:r>
      <w:r w:rsidR="00852837" w:rsidRPr="00BA6481">
        <w:rPr>
          <w:rFonts w:ascii="Times New Roman" w:hAnsi="Times New Roman" w:cs="Times New Roman"/>
          <w:sz w:val="24"/>
          <w:szCs w:val="24"/>
        </w:rPr>
        <w:t xml:space="preserve"> AF</w:t>
      </w:r>
      <w:r w:rsidR="00852837" w:rsidRPr="00BA6481">
        <w:rPr>
          <w:rFonts w:ascii="Times New Roman" w:hAnsi="Times New Roman" w:cs="Times New Roman" w:hint="eastAsia"/>
          <w:sz w:val="24"/>
          <w:szCs w:val="24"/>
        </w:rPr>
        <w:t xml:space="preserve"> duration in </w:t>
      </w:r>
      <w:r w:rsidR="00852837" w:rsidRPr="00BA6481">
        <w:rPr>
          <w:rFonts w:ascii="Times New Roman" w:hAnsi="Times New Roman" w:cs="Times New Roman"/>
          <w:sz w:val="24"/>
          <w:szCs w:val="24"/>
        </w:rPr>
        <w:t>A</w:t>
      </w:r>
      <w:r w:rsidR="00852837" w:rsidRPr="00BA6481">
        <w:rPr>
          <w:rFonts w:ascii="Times New Roman" w:hAnsi="Times New Roman" w:cs="Times New Roman" w:hint="eastAsia"/>
          <w:sz w:val="24"/>
          <w:szCs w:val="24"/>
        </w:rPr>
        <w:t>ged</w:t>
      </w:r>
      <w:r w:rsidR="00852837" w:rsidRPr="00BA6481">
        <w:rPr>
          <w:rFonts w:ascii="Times New Roman" w:hAnsi="Times New Roman" w:cs="Times New Roman"/>
          <w:sz w:val="24"/>
          <w:szCs w:val="24"/>
        </w:rPr>
        <w:t>-FMT</w:t>
      </w:r>
      <w:r w:rsidR="00852837" w:rsidRPr="00BA6481">
        <w:rPr>
          <w:rFonts w:ascii="Times New Roman" w:hAnsi="Times New Roman" w:cs="Times New Roman" w:hint="eastAsia"/>
          <w:sz w:val="24"/>
          <w:szCs w:val="24"/>
        </w:rPr>
        <w:t xml:space="preserve"> rats </w:t>
      </w:r>
      <w:r w:rsidR="00852837" w:rsidRPr="00BA6481">
        <w:rPr>
          <w:rFonts w:ascii="Times New Roman" w:hAnsi="Times New Roman" w:cs="Times New Roman"/>
          <w:sz w:val="24"/>
          <w:szCs w:val="24"/>
        </w:rPr>
        <w:t xml:space="preserve">and Young-FMT rats. </w:t>
      </w:r>
      <w:r w:rsidRPr="00BA6481">
        <w:rPr>
          <w:rFonts w:ascii="Times New Roman" w:hAnsi="Times New Roman" w:cs="Times New Roman" w:hint="eastAsia"/>
          <w:sz w:val="24"/>
          <w:szCs w:val="24"/>
        </w:rPr>
        <w:t>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w:t>
      </w:r>
      <w:r w:rsidR="009E7488" w:rsidRPr="00BA6481">
        <w:rPr>
          <w:rFonts w:ascii="Times New Roman" w:hAnsi="Times New Roman" w:cs="Times New Roman"/>
          <w:sz w:val="24"/>
          <w:szCs w:val="24"/>
        </w:rPr>
        <w:t>SEM</w:t>
      </w:r>
      <w:proofErr w:type="spellEnd"/>
      <w:r w:rsidRPr="00BA6481">
        <w:rPr>
          <w:rFonts w:ascii="Times New Roman" w:hAnsi="Times New Roman" w:cs="Times New Roman"/>
          <w:sz w:val="24"/>
          <w:szCs w:val="24"/>
        </w:rPr>
        <w:t>.</w:t>
      </w:r>
      <w:r w:rsidRPr="00BA6481">
        <w:rPr>
          <w:rFonts w:ascii="Times New Roman" w:hAnsi="Times New Roman" w:cs="Times New Roman" w:hint="eastAsia"/>
          <w:sz w:val="24"/>
          <w:szCs w:val="24"/>
        </w:rPr>
        <w:t xml:space="preserve"> </w:t>
      </w:r>
      <w:r w:rsidRPr="00BA6481">
        <w:rPr>
          <w:rFonts w:ascii="Times New Roman" w:hAnsi="Times New Roman" w:cs="Times New Roman"/>
          <w:b/>
          <w:sz w:val="24"/>
          <w:szCs w:val="24"/>
        </w:rPr>
        <w:t>(</w:t>
      </w:r>
      <w:r w:rsidRPr="00BA6481">
        <w:rPr>
          <w:rFonts w:ascii="Times New Roman" w:hAnsi="Times New Roman" w:cs="Times New Roman" w:hint="eastAsia"/>
          <w:b/>
          <w:sz w:val="24"/>
          <w:szCs w:val="24"/>
        </w:rPr>
        <w:t>B</w:t>
      </w:r>
      <w:r w:rsidRPr="00BA6481">
        <w:rPr>
          <w:rFonts w:ascii="Times New Roman" w:hAnsi="Times New Roman" w:cs="Times New Roman"/>
          <w:b/>
          <w:sz w:val="24"/>
          <w:szCs w:val="24"/>
        </w:rPr>
        <w:t>)</w:t>
      </w:r>
      <w:r w:rsidRPr="00BA6481">
        <w:rPr>
          <w:rFonts w:ascii="Times New Roman" w:hAnsi="Times New Roman" w:cs="Times New Roman" w:hint="eastAsia"/>
          <w:b/>
          <w:sz w:val="24"/>
          <w:szCs w:val="24"/>
        </w:rPr>
        <w:t xml:space="preserve"> </w:t>
      </w:r>
      <w:r w:rsidRPr="00BA6481">
        <w:rPr>
          <w:rFonts w:ascii="Times New Roman" w:hAnsi="Times New Roman" w:cs="Times New Roman"/>
          <w:sz w:val="24"/>
          <w:szCs w:val="24"/>
        </w:rPr>
        <w:t>by pairwise Wilcoxon rank-sum test</w:t>
      </w:r>
      <w:r w:rsidRPr="00BA6481">
        <w:rPr>
          <w:rFonts w:ascii="Times New Roman" w:hAnsi="Times New Roman" w:cs="Times New Roman" w:hint="eastAsia"/>
          <w:sz w:val="24"/>
          <w:szCs w:val="24"/>
        </w:rPr>
        <w:t xml:space="preserve">. </w:t>
      </w:r>
      <w:r w:rsidR="00BA6481" w:rsidRPr="00BA6481">
        <w:rPr>
          <w:rFonts w:ascii="Times New Roman" w:hAnsi="Times New Roman" w:cs="Times New Roman"/>
          <w:sz w:val="24"/>
          <w:szCs w:val="24"/>
        </w:rPr>
        <w:t xml:space="preserve">AF, atrial fibrillation. </w:t>
      </w:r>
      <w:r w:rsidR="00E62116" w:rsidRPr="00BA6481">
        <w:rPr>
          <w:rFonts w:ascii="Times New Roman" w:hAnsi="Times New Roman" w:cs="Times New Roman"/>
          <w:sz w:val="24"/>
          <w:szCs w:val="24"/>
        </w:rPr>
        <w:t xml:space="preserve">The n value is showed in each </w:t>
      </w:r>
      <w:r w:rsidR="00E62116" w:rsidRPr="00BA6481">
        <w:rPr>
          <w:rFonts w:ascii="Times New Roman" w:hAnsi="Times New Roman" w:cs="Times New Roman" w:hint="eastAsia"/>
          <w:sz w:val="24"/>
          <w:szCs w:val="24"/>
        </w:rPr>
        <w:t>g</w:t>
      </w:r>
      <w:r w:rsidR="00E62116" w:rsidRPr="00BA6481">
        <w:rPr>
          <w:rFonts w:ascii="Times New Roman" w:hAnsi="Times New Roman" w:cs="Times New Roman"/>
          <w:sz w:val="24"/>
          <w:szCs w:val="24"/>
        </w:rPr>
        <w:t>raph.</w:t>
      </w:r>
      <w:r w:rsidR="00E62116" w:rsidRPr="00BA6481">
        <w:rPr>
          <w:rFonts w:ascii="Times New Roman" w:hAnsi="Times New Roman" w:cs="Times New Roman" w:hint="eastAsia"/>
          <w:sz w:val="24"/>
          <w:szCs w:val="24"/>
        </w:rPr>
        <w:t xml:space="preserve"> </w:t>
      </w:r>
    </w:p>
    <w:p w14:paraId="38BF69BA"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36BC9B64"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72A9BD9A" w14:textId="03010F08" w:rsidR="00513103" w:rsidRDefault="00866A1A" w:rsidP="00925B4C">
      <w:pPr>
        <w:adjustRightInd w:val="0"/>
        <w:snapToGrid w:val="0"/>
        <w:spacing w:line="480" w:lineRule="auto"/>
        <w:jc w:val="left"/>
        <w:rPr>
          <w:rFonts w:ascii="Times New Roman" w:hAnsi="Times New Roman" w:cs="Times New Roman"/>
          <w:b/>
          <w:color w:val="FF0000"/>
          <w:sz w:val="24"/>
          <w:szCs w:val="24"/>
        </w:rPr>
      </w:pPr>
      <w:r>
        <w:rPr>
          <w:rFonts w:ascii="Times New Roman" w:hAnsi="Times New Roman" w:cs="Times New Roman"/>
          <w:b/>
          <w:noProof/>
          <w:color w:val="FF0000"/>
          <w:sz w:val="24"/>
          <w:szCs w:val="24"/>
        </w:rPr>
        <w:lastRenderedPageBreak/>
        <w:drawing>
          <wp:inline distT="0" distB="0" distL="0" distR="0" wp14:anchorId="5AAA4EBE" wp14:editId="68EB59ED">
            <wp:extent cx="5724000" cy="550716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幻灯片3.TIF"/>
                    <pic:cNvPicPr/>
                  </pic:nvPicPr>
                  <pic:blipFill rotWithShape="1">
                    <a:blip r:embed="rId8" cstate="print">
                      <a:extLst>
                        <a:ext uri="{28A0092B-C50C-407E-A947-70E740481C1C}">
                          <a14:useLocalDpi xmlns:a14="http://schemas.microsoft.com/office/drawing/2010/main" val="0"/>
                        </a:ext>
                      </a:extLst>
                    </a:blip>
                    <a:srcRect l="18281" r="15910" b="27179"/>
                    <a:stretch/>
                  </pic:blipFill>
                  <pic:spPr bwMode="auto">
                    <a:xfrm>
                      <a:off x="0" y="0"/>
                      <a:ext cx="5724000" cy="5507164"/>
                    </a:xfrm>
                    <a:prstGeom prst="rect">
                      <a:avLst/>
                    </a:prstGeom>
                    <a:ln>
                      <a:noFill/>
                    </a:ln>
                    <a:extLst>
                      <a:ext uri="{53640926-AAD7-44D8-BBD7-CCE9431645EC}">
                        <a14:shadowObscured xmlns:a14="http://schemas.microsoft.com/office/drawing/2010/main"/>
                      </a:ext>
                    </a:extLst>
                  </pic:spPr>
                </pic:pic>
              </a:graphicData>
            </a:graphic>
          </wp:inline>
        </w:drawing>
      </w:r>
    </w:p>
    <w:p w14:paraId="74CE2F97" w14:textId="0A686854" w:rsidR="00233520" w:rsidRDefault="00233520" w:rsidP="00925B4C">
      <w:pPr>
        <w:adjustRightInd w:val="0"/>
        <w:snapToGrid w:val="0"/>
        <w:spacing w:line="480" w:lineRule="auto"/>
        <w:jc w:val="left"/>
        <w:rPr>
          <w:rFonts w:ascii="Times New Roman" w:hAnsi="Times New Roman" w:cs="Times New Roman"/>
          <w:b/>
          <w:sz w:val="24"/>
          <w:szCs w:val="24"/>
        </w:rPr>
      </w:pPr>
    </w:p>
    <w:p w14:paraId="1E8A6FC5" w14:textId="6FF3BE08" w:rsidR="00852837" w:rsidRPr="00BA6481" w:rsidRDefault="00852837" w:rsidP="00925B4C">
      <w:pPr>
        <w:adjustRightInd w:val="0"/>
        <w:snapToGrid w:val="0"/>
        <w:spacing w:line="480" w:lineRule="auto"/>
        <w:jc w:val="left"/>
        <w:rPr>
          <w:rFonts w:ascii="Times New Roman" w:hAnsi="Times New Roman" w:cs="Times New Roman"/>
          <w:b/>
          <w:sz w:val="24"/>
          <w:szCs w:val="24"/>
        </w:rPr>
      </w:pPr>
      <w:r w:rsidRPr="00BA6481">
        <w:rPr>
          <w:rFonts w:ascii="Times New Roman" w:hAnsi="Times New Roman" w:cs="Times New Roman"/>
          <w:b/>
          <w:sz w:val="24"/>
          <w:szCs w:val="24"/>
        </w:rPr>
        <w:t>Figure S3. LPS-RS attenuated atrial fibrosis in Aged-FMT rats.</w:t>
      </w:r>
    </w:p>
    <w:p w14:paraId="658C6146" w14:textId="09E94E94" w:rsidR="00852837" w:rsidRPr="00513103" w:rsidRDefault="00852837" w:rsidP="00925B4C">
      <w:pPr>
        <w:adjustRightInd w:val="0"/>
        <w:snapToGrid w:val="0"/>
        <w:spacing w:line="480" w:lineRule="auto"/>
        <w:jc w:val="left"/>
        <w:rPr>
          <w:rFonts w:ascii="Times New Roman" w:hAnsi="Times New Roman" w:cs="Times New Roman"/>
          <w:color w:val="FF0000"/>
          <w:sz w:val="24"/>
          <w:szCs w:val="24"/>
        </w:rPr>
      </w:pPr>
      <w:r w:rsidRPr="00BA6481">
        <w:rPr>
          <w:rFonts w:ascii="Times New Roman" w:hAnsi="Times New Roman" w:cs="Times New Roman"/>
          <w:b/>
          <w:bCs/>
          <w:sz w:val="24"/>
          <w:szCs w:val="24"/>
        </w:rPr>
        <w:t>(A)</w:t>
      </w:r>
      <w:r w:rsidRPr="00BA6481">
        <w:rPr>
          <w:rFonts w:ascii="Times New Roman" w:hAnsi="Times New Roman" w:cs="Times New Roman"/>
          <w:sz w:val="24"/>
          <w:szCs w:val="24"/>
        </w:rPr>
        <w:t xml:space="preserve"> LPS-RS attenuated atrial fibrosis in Aged-FMT rats measured by Masson staining. Scale bar=50 </w:t>
      </w:r>
      <w:proofErr w:type="spellStart"/>
      <w:r w:rsidRPr="00BA6481">
        <w:rPr>
          <w:rFonts w:ascii="Times New Roman" w:hAnsi="Times New Roman" w:cs="Times New Roman"/>
          <w:sz w:val="24"/>
          <w:szCs w:val="24"/>
        </w:rPr>
        <w:t>μm</w:t>
      </w:r>
      <w:proofErr w:type="spellEnd"/>
      <w:r w:rsidRPr="00BA6481">
        <w:rPr>
          <w:rFonts w:ascii="Times New Roman" w:hAnsi="Times New Roman" w:cs="Times New Roman"/>
          <w:sz w:val="24"/>
          <w:szCs w:val="24"/>
        </w:rPr>
        <w:t xml:space="preserve">. </w:t>
      </w:r>
      <w:r w:rsidRPr="00BA6481">
        <w:rPr>
          <w:rFonts w:ascii="Times New Roman" w:hAnsi="Times New Roman" w:cs="Times New Roman"/>
          <w:b/>
          <w:bCs/>
          <w:sz w:val="24"/>
          <w:szCs w:val="24"/>
        </w:rPr>
        <w:t>(B)</w:t>
      </w:r>
      <w:r w:rsidRPr="00BA6481">
        <w:rPr>
          <w:rFonts w:ascii="Times New Roman" w:hAnsi="Times New Roman" w:cs="Times New Roman"/>
          <w:sz w:val="24"/>
          <w:szCs w:val="24"/>
        </w:rPr>
        <w:t xml:space="preserve"> </w:t>
      </w:r>
      <w:r w:rsidR="00775E68" w:rsidRPr="00BA6481">
        <w:rPr>
          <w:rFonts w:ascii="Times New Roman" w:hAnsi="Times New Roman" w:cs="Times New Roman"/>
          <w:sz w:val="24"/>
          <w:szCs w:val="24"/>
        </w:rPr>
        <w:t>Representative bands and statistical</w:t>
      </w:r>
      <w:r w:rsidR="00775E68" w:rsidRPr="00BA6481">
        <w:rPr>
          <w:rFonts w:ascii="Times New Roman" w:hAnsi="Times New Roman" w:cs="Times New Roman" w:hint="eastAsia"/>
          <w:sz w:val="24"/>
          <w:szCs w:val="24"/>
        </w:rPr>
        <w:t xml:space="preserve"> </w:t>
      </w:r>
      <w:r w:rsidR="00775E68" w:rsidRPr="00BA6481">
        <w:rPr>
          <w:rFonts w:ascii="Times New Roman" w:hAnsi="Times New Roman" w:cs="Times New Roman"/>
          <w:sz w:val="24"/>
          <w:szCs w:val="24"/>
        </w:rPr>
        <w:t>results for the protein</w:t>
      </w:r>
      <w:r w:rsidR="00775E68" w:rsidRPr="00BA6481">
        <w:rPr>
          <w:rFonts w:ascii="Times New Roman" w:hAnsi="Times New Roman" w:cs="Times New Roman" w:hint="eastAsia"/>
          <w:sz w:val="24"/>
          <w:szCs w:val="24"/>
        </w:rPr>
        <w:t>s</w:t>
      </w:r>
      <w:r w:rsidR="00775E68" w:rsidRPr="00BA6481">
        <w:rPr>
          <w:rFonts w:ascii="Times New Roman" w:hAnsi="Times New Roman" w:cs="Times New Roman"/>
          <w:sz w:val="24"/>
          <w:szCs w:val="24"/>
        </w:rPr>
        <w:t xml:space="preserve"> expression of </w:t>
      </w:r>
      <w:r w:rsidR="00775E68" w:rsidRPr="00BA6481">
        <w:rPr>
          <w:rFonts w:ascii="Times New Roman" w:hAnsi="Times New Roman" w:cs="Times New Roman" w:hint="eastAsia"/>
          <w:sz w:val="24"/>
          <w:szCs w:val="24"/>
        </w:rPr>
        <w:t xml:space="preserve">atrial </w:t>
      </w:r>
      <w:r w:rsidR="00775E68" w:rsidRPr="00BA6481">
        <w:rPr>
          <w:rFonts w:ascii="Times New Roman" w:hAnsi="Times New Roman" w:cs="Times New Roman"/>
          <w:sz w:val="24"/>
          <w:szCs w:val="24"/>
        </w:rPr>
        <w:t>TGF-β</w:t>
      </w:r>
      <w:r w:rsidR="00775E68" w:rsidRPr="00BA6481">
        <w:rPr>
          <w:rFonts w:ascii="Times New Roman" w:hAnsi="Times New Roman" w:cs="Times New Roman" w:hint="eastAsia"/>
          <w:sz w:val="24"/>
          <w:szCs w:val="24"/>
        </w:rPr>
        <w:t xml:space="preserve">1 </w:t>
      </w:r>
      <w:r w:rsidR="00775E68" w:rsidRPr="00BA6481">
        <w:rPr>
          <w:rFonts w:ascii="Times New Roman" w:hAnsi="Times New Roman" w:cs="Times New Roman"/>
          <w:sz w:val="24"/>
          <w:szCs w:val="24"/>
        </w:rPr>
        <w:t>and α-SMA</w:t>
      </w:r>
      <w:r w:rsidR="00775E68" w:rsidRPr="00BA6481">
        <w:rPr>
          <w:rFonts w:ascii="Times New Roman" w:hAnsi="Times New Roman" w:cs="Times New Roman" w:hint="eastAsia"/>
          <w:sz w:val="24"/>
          <w:szCs w:val="24"/>
        </w:rPr>
        <w:t xml:space="preserve"> in Aged-FMT rats and Aged-FMT+LPS-RS rats</w:t>
      </w:r>
      <w:r w:rsidRPr="00BA6481">
        <w:rPr>
          <w:rFonts w:ascii="Times New Roman" w:hAnsi="Times New Roman" w:cs="Times New Roman" w:hint="eastAsia"/>
          <w:sz w:val="24"/>
          <w:szCs w:val="24"/>
        </w:rPr>
        <w:t>.</w:t>
      </w:r>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mean±SEM</w:t>
      </w:r>
      <w:proofErr w:type="spellEnd"/>
      <w:r w:rsidRPr="00BA6481">
        <w:rPr>
          <w:rFonts w:ascii="Times New Roman" w:hAnsi="Times New Roman" w:cs="Times New Roman"/>
          <w:sz w:val="24"/>
          <w:szCs w:val="24"/>
        </w:rPr>
        <w:t>.</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The n value is showed in each graph.</w:t>
      </w:r>
      <w:r w:rsidRPr="00513103">
        <w:rPr>
          <w:rFonts w:ascii="Times New Roman" w:hAnsi="Times New Roman" w:cs="Times New Roman"/>
          <w:color w:val="FF0000"/>
          <w:sz w:val="24"/>
          <w:szCs w:val="24"/>
        </w:rPr>
        <w:t xml:space="preserve"> </w:t>
      </w:r>
    </w:p>
    <w:p w14:paraId="6A4425F5"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3462EA7B"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59BEFB29" w14:textId="77777777" w:rsidR="00513103" w:rsidRDefault="00513103" w:rsidP="00925B4C">
      <w:pPr>
        <w:adjustRightInd w:val="0"/>
        <w:snapToGrid w:val="0"/>
        <w:spacing w:line="480" w:lineRule="auto"/>
        <w:jc w:val="left"/>
        <w:outlineLvl w:val="1"/>
        <w:rPr>
          <w:rFonts w:ascii="Times New Roman" w:hAnsi="Times New Roman" w:cs="Times New Roman"/>
          <w:b/>
          <w:color w:val="FF0000"/>
          <w:sz w:val="24"/>
          <w:szCs w:val="24"/>
        </w:rPr>
      </w:pPr>
    </w:p>
    <w:p w14:paraId="54EACCAE" w14:textId="224A0E7F" w:rsidR="00866A1A" w:rsidRPr="00E972C2" w:rsidRDefault="00866A1A" w:rsidP="00925B4C">
      <w:pPr>
        <w:adjustRightInd w:val="0"/>
        <w:snapToGrid w:val="0"/>
        <w:spacing w:line="480" w:lineRule="auto"/>
        <w:jc w:val="left"/>
        <w:outlineLvl w:val="1"/>
        <w:rPr>
          <w:rFonts w:ascii="Times New Roman" w:hAnsi="Times New Roman" w:cs="Times New Roman" w:hint="eastAsia"/>
          <w:b/>
          <w:color w:val="FF0000"/>
          <w:sz w:val="24"/>
          <w:szCs w:val="24"/>
        </w:rPr>
      </w:pPr>
      <w:r>
        <w:rPr>
          <w:rFonts w:ascii="Times New Roman" w:hAnsi="Times New Roman" w:cs="Times New Roman"/>
          <w:b/>
          <w:noProof/>
          <w:color w:val="FF0000"/>
          <w:sz w:val="24"/>
          <w:szCs w:val="24"/>
        </w:rPr>
        <w:lastRenderedPageBreak/>
        <w:drawing>
          <wp:anchor distT="0" distB="0" distL="114300" distR="114300" simplePos="0" relativeHeight="251660288" behindDoc="1" locked="0" layoutInCell="1" allowOverlap="1" wp14:anchorId="7844E76C" wp14:editId="4F8D5145">
            <wp:simplePos x="0" y="0"/>
            <wp:positionH relativeFrom="column">
              <wp:posOffset>257175</wp:posOffset>
            </wp:positionH>
            <wp:positionV relativeFrom="paragraph">
              <wp:posOffset>0</wp:posOffset>
            </wp:positionV>
            <wp:extent cx="5220000" cy="6499562"/>
            <wp:effectExtent l="0" t="0" r="0" b="0"/>
            <wp:wrapTight wrapText="bothSides">
              <wp:wrapPolygon edited="0">
                <wp:start x="0" y="0"/>
                <wp:lineTo x="0" y="21526"/>
                <wp:lineTo x="21521" y="21526"/>
                <wp:lineTo x="21521"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幻灯片4.TIF"/>
                    <pic:cNvPicPr/>
                  </pic:nvPicPr>
                  <pic:blipFill rotWithShape="1">
                    <a:blip r:embed="rId9" cstate="print">
                      <a:extLst>
                        <a:ext uri="{28A0092B-C50C-407E-A947-70E740481C1C}">
                          <a14:useLocalDpi xmlns:a14="http://schemas.microsoft.com/office/drawing/2010/main" val="0"/>
                        </a:ext>
                      </a:extLst>
                    </a:blip>
                    <a:srcRect l="20109" r="20231" b="14564"/>
                    <a:stretch/>
                  </pic:blipFill>
                  <pic:spPr bwMode="auto">
                    <a:xfrm>
                      <a:off x="0" y="0"/>
                      <a:ext cx="5220000" cy="64995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5662BF" w14:textId="5AD70015" w:rsidR="003A41C2" w:rsidRPr="00BA6481" w:rsidRDefault="003A41C2" w:rsidP="00925B4C">
      <w:pPr>
        <w:adjustRightInd w:val="0"/>
        <w:snapToGrid w:val="0"/>
        <w:spacing w:line="480" w:lineRule="auto"/>
        <w:jc w:val="left"/>
        <w:outlineLvl w:val="1"/>
        <w:rPr>
          <w:rFonts w:ascii="Times New Roman" w:hAnsi="Times New Roman" w:cs="Times New Roman"/>
          <w:sz w:val="24"/>
          <w:szCs w:val="24"/>
        </w:rPr>
      </w:pPr>
      <w:r w:rsidRPr="00BA6481">
        <w:rPr>
          <w:rFonts w:ascii="Times New Roman" w:hAnsi="Times New Roman" w:cs="Times New Roman"/>
          <w:b/>
          <w:sz w:val="24"/>
          <w:szCs w:val="24"/>
        </w:rPr>
        <w:t>Figure S</w:t>
      </w:r>
      <w:r w:rsidR="00775E68" w:rsidRPr="00BA6481">
        <w:rPr>
          <w:rFonts w:ascii="Times New Roman" w:hAnsi="Times New Roman" w:cs="Times New Roman"/>
          <w:b/>
          <w:sz w:val="24"/>
          <w:szCs w:val="24"/>
        </w:rPr>
        <w:t>4</w:t>
      </w:r>
      <w:r w:rsidRPr="00BA6481">
        <w:rPr>
          <w:rFonts w:ascii="Times New Roman" w:hAnsi="Times New Roman" w:cs="Times New Roman"/>
          <w:b/>
          <w:sz w:val="24"/>
          <w:szCs w:val="24"/>
        </w:rPr>
        <w:t xml:space="preserve">. Aged microbiota activates </w:t>
      </w:r>
      <w:r w:rsidR="00B35962" w:rsidRPr="00BA6481">
        <w:rPr>
          <w:rFonts w:ascii="Times New Roman" w:hAnsi="Times New Roman" w:cs="Times New Roman"/>
          <w:b/>
          <w:sz w:val="24"/>
          <w:szCs w:val="24"/>
        </w:rPr>
        <w:t xml:space="preserve">the </w:t>
      </w:r>
      <w:r w:rsidRPr="00BA6481">
        <w:rPr>
          <w:rFonts w:ascii="Times New Roman" w:hAnsi="Times New Roman" w:cs="Times New Roman"/>
          <w:b/>
          <w:sz w:val="24"/>
          <w:szCs w:val="24"/>
        </w:rPr>
        <w:t>TLR-4/</w:t>
      </w:r>
      <w:r w:rsidR="00775E68" w:rsidRPr="00BA6481">
        <w:rPr>
          <w:rFonts w:ascii="Times New Roman" w:hAnsi="Times New Roman" w:cs="Times New Roman"/>
          <w:b/>
          <w:sz w:val="24"/>
          <w:szCs w:val="24"/>
        </w:rPr>
        <w:t>MyD88/</w:t>
      </w:r>
      <w:proofErr w:type="spellStart"/>
      <w:r w:rsidRPr="00BA6481">
        <w:rPr>
          <w:rFonts w:ascii="Times New Roman" w:hAnsi="Times New Roman" w:cs="Times New Roman"/>
          <w:b/>
          <w:sz w:val="24"/>
          <w:szCs w:val="24"/>
        </w:rPr>
        <w:t>NFκB</w:t>
      </w:r>
      <w:proofErr w:type="spellEnd"/>
      <w:r w:rsidRPr="00BA6481">
        <w:rPr>
          <w:rFonts w:ascii="Times New Roman" w:hAnsi="Times New Roman" w:cs="Times New Roman"/>
          <w:b/>
          <w:sz w:val="24"/>
          <w:szCs w:val="24"/>
        </w:rPr>
        <w:t xml:space="preserve"> pathway. </w:t>
      </w:r>
    </w:p>
    <w:p w14:paraId="7BBDED65" w14:textId="2AFABC6D" w:rsidR="00173196" w:rsidRPr="00513103" w:rsidRDefault="0016748C" w:rsidP="00925B4C">
      <w:pPr>
        <w:adjustRightInd w:val="0"/>
        <w:snapToGrid w:val="0"/>
        <w:spacing w:line="480" w:lineRule="auto"/>
        <w:jc w:val="left"/>
        <w:rPr>
          <w:rFonts w:ascii="Times New Roman" w:hAnsi="Times New Roman" w:cs="Times New Roman"/>
          <w:color w:val="FF0000"/>
          <w:sz w:val="24"/>
          <w:szCs w:val="24"/>
        </w:rPr>
      </w:pPr>
      <w:r w:rsidRPr="00BA6481">
        <w:rPr>
          <w:rFonts w:ascii="Times New Roman" w:hAnsi="Times New Roman" w:cs="Times New Roman" w:hint="eastAsia"/>
          <w:b/>
          <w:sz w:val="24"/>
          <w:szCs w:val="24"/>
        </w:rPr>
        <w:t>(A-B</w:t>
      </w:r>
      <w:r w:rsidR="003A41C2" w:rsidRPr="00BA6481">
        <w:rPr>
          <w:rFonts w:ascii="Times New Roman" w:hAnsi="Times New Roman" w:cs="Times New Roman" w:hint="eastAsia"/>
          <w:b/>
          <w:sz w:val="24"/>
          <w:szCs w:val="24"/>
        </w:rPr>
        <w:t>)</w:t>
      </w:r>
      <w:r w:rsidR="003A41C2" w:rsidRPr="00BA6481">
        <w:rPr>
          <w:rFonts w:ascii="Times New Roman" w:hAnsi="Times New Roman" w:cs="Times New Roman" w:hint="eastAsia"/>
          <w:sz w:val="24"/>
          <w:szCs w:val="24"/>
        </w:rPr>
        <w:t xml:space="preserve"> </w:t>
      </w:r>
      <w:r w:rsidR="003A41C2" w:rsidRPr="00BA6481">
        <w:rPr>
          <w:rFonts w:ascii="Times New Roman" w:hAnsi="Times New Roman" w:cs="Times New Roman"/>
          <w:sz w:val="24"/>
          <w:szCs w:val="24"/>
        </w:rPr>
        <w:t>Representative WBs and quantification of</w:t>
      </w:r>
      <w:r w:rsidR="003A41C2" w:rsidRPr="00BA6481">
        <w:rPr>
          <w:rFonts w:ascii="Times New Roman" w:hAnsi="Times New Roman" w:cs="Times New Roman" w:hint="eastAsia"/>
          <w:sz w:val="24"/>
          <w:szCs w:val="24"/>
        </w:rPr>
        <w:t xml:space="preserve"> </w:t>
      </w:r>
      <w:r w:rsidR="003A41C2" w:rsidRPr="00BA6481">
        <w:rPr>
          <w:rFonts w:ascii="Times New Roman" w:hAnsi="Times New Roman" w:cs="Times New Roman"/>
          <w:sz w:val="24"/>
          <w:szCs w:val="24"/>
        </w:rPr>
        <w:t>TLR-4</w:t>
      </w:r>
      <w:r w:rsidR="003A41C2" w:rsidRPr="00BA6481">
        <w:rPr>
          <w:rFonts w:ascii="Times New Roman" w:hAnsi="Times New Roman" w:cs="Times New Roman" w:hint="eastAsia"/>
          <w:sz w:val="24"/>
          <w:szCs w:val="24"/>
        </w:rPr>
        <w:t>,</w:t>
      </w:r>
      <w:r w:rsidR="003A41C2" w:rsidRPr="00BA6481">
        <w:rPr>
          <w:rFonts w:ascii="Times New Roman" w:hAnsi="Times New Roman" w:cs="Times New Roman"/>
          <w:sz w:val="24"/>
          <w:szCs w:val="24"/>
        </w:rPr>
        <w:t xml:space="preserve"> </w:t>
      </w:r>
      <w:r w:rsidR="00775E68" w:rsidRPr="00BA6481">
        <w:rPr>
          <w:rFonts w:ascii="Times New Roman" w:hAnsi="Times New Roman" w:cs="Times New Roman"/>
          <w:sz w:val="24"/>
          <w:szCs w:val="24"/>
        </w:rPr>
        <w:t xml:space="preserve">MyD88, </w:t>
      </w:r>
      <w:proofErr w:type="spellStart"/>
      <w:r w:rsidR="003A41C2" w:rsidRPr="00BA6481">
        <w:rPr>
          <w:rFonts w:ascii="Times New Roman" w:hAnsi="Times New Roman" w:cs="Times New Roman"/>
          <w:sz w:val="24"/>
          <w:szCs w:val="24"/>
        </w:rPr>
        <w:t>NFκB</w:t>
      </w:r>
      <w:proofErr w:type="spellEnd"/>
      <w:r w:rsidR="003A41C2" w:rsidRPr="00BA6481">
        <w:rPr>
          <w:rFonts w:ascii="Times New Roman" w:hAnsi="Times New Roman" w:cs="Times New Roman" w:hint="eastAsia"/>
          <w:sz w:val="24"/>
          <w:szCs w:val="24"/>
        </w:rPr>
        <w:t xml:space="preserve"> and </w:t>
      </w:r>
      <w:proofErr w:type="spellStart"/>
      <w:r w:rsidR="003A41C2" w:rsidRPr="00BA6481">
        <w:rPr>
          <w:rFonts w:ascii="Times New Roman" w:hAnsi="Times New Roman" w:cs="Times New Roman" w:hint="eastAsia"/>
          <w:sz w:val="24"/>
          <w:szCs w:val="24"/>
        </w:rPr>
        <w:t>p</w:t>
      </w:r>
      <w:r w:rsidR="003A41C2" w:rsidRPr="00BA6481">
        <w:rPr>
          <w:rFonts w:ascii="Times New Roman" w:hAnsi="Times New Roman" w:cs="Times New Roman"/>
          <w:sz w:val="24"/>
          <w:szCs w:val="24"/>
        </w:rPr>
        <w:t>NFκB</w:t>
      </w:r>
      <w:proofErr w:type="spellEnd"/>
      <w:r w:rsidR="003A41C2" w:rsidRPr="00BA6481">
        <w:rPr>
          <w:rFonts w:ascii="Times New Roman" w:hAnsi="Times New Roman" w:cs="Times New Roman" w:hint="eastAsia"/>
          <w:sz w:val="24"/>
          <w:szCs w:val="24"/>
        </w:rPr>
        <w:t xml:space="preserve"> in atrial of </w:t>
      </w:r>
      <w:r w:rsidR="00A91FC0" w:rsidRPr="00BA6481">
        <w:rPr>
          <w:rFonts w:ascii="Times New Roman" w:hAnsi="Times New Roman" w:cs="Times New Roman" w:hint="eastAsia"/>
          <w:sz w:val="24"/>
          <w:szCs w:val="24"/>
        </w:rPr>
        <w:t>Young</w:t>
      </w:r>
      <w:r w:rsidR="003A41C2" w:rsidRPr="00BA6481">
        <w:rPr>
          <w:rFonts w:ascii="Times New Roman" w:hAnsi="Times New Roman" w:cs="Times New Roman" w:hint="eastAsia"/>
          <w:sz w:val="24"/>
          <w:szCs w:val="24"/>
        </w:rPr>
        <w:t xml:space="preserve">-FMT and Aged-FMT rats. </w:t>
      </w:r>
      <w:r w:rsidRPr="00BA6481">
        <w:rPr>
          <w:rFonts w:ascii="Times New Roman" w:hAnsi="Times New Roman" w:cs="Times New Roman" w:hint="eastAsia"/>
          <w:b/>
          <w:sz w:val="24"/>
          <w:szCs w:val="24"/>
        </w:rPr>
        <w:t>(C</w:t>
      </w:r>
      <w:r w:rsidR="003A41C2" w:rsidRPr="00BA6481">
        <w:rPr>
          <w:rFonts w:ascii="Times New Roman" w:hAnsi="Times New Roman" w:cs="Times New Roman" w:hint="eastAsia"/>
          <w:b/>
          <w:sz w:val="24"/>
          <w:szCs w:val="24"/>
        </w:rPr>
        <w:t xml:space="preserve">) </w:t>
      </w:r>
      <w:r w:rsidR="003A41C2" w:rsidRPr="00BA6481">
        <w:rPr>
          <w:rFonts w:ascii="Times New Roman" w:hAnsi="Times New Roman" w:cs="Times New Roman"/>
          <w:sz w:val="24"/>
          <w:szCs w:val="24"/>
        </w:rPr>
        <w:t>Representative WBs and quantification of CD68 (macrophage marker)</w:t>
      </w:r>
      <w:r w:rsidR="003A41C2" w:rsidRPr="00BA6481">
        <w:rPr>
          <w:rFonts w:ascii="Times New Roman" w:hAnsi="Times New Roman" w:cs="Times New Roman" w:hint="eastAsia"/>
          <w:b/>
          <w:sz w:val="24"/>
          <w:szCs w:val="24"/>
        </w:rPr>
        <w:t xml:space="preserve"> </w:t>
      </w:r>
      <w:r w:rsidR="003A41C2" w:rsidRPr="00BA6481">
        <w:rPr>
          <w:rFonts w:ascii="Times New Roman" w:hAnsi="Times New Roman" w:cs="Times New Roman"/>
          <w:sz w:val="24"/>
          <w:szCs w:val="24"/>
        </w:rPr>
        <w:t>in atrial tissue</w:t>
      </w:r>
      <w:r w:rsidR="003A41C2" w:rsidRPr="00BA6481">
        <w:rPr>
          <w:rFonts w:ascii="Times New Roman" w:hAnsi="Times New Roman" w:cs="Times New Roman" w:hint="eastAsia"/>
          <w:sz w:val="24"/>
          <w:szCs w:val="24"/>
        </w:rPr>
        <w:t xml:space="preserve"> </w:t>
      </w:r>
      <w:r w:rsidR="003A41C2" w:rsidRPr="00BA6481">
        <w:rPr>
          <w:rFonts w:ascii="Times New Roman" w:hAnsi="Times New Roman" w:cs="Times New Roman"/>
          <w:sz w:val="24"/>
          <w:szCs w:val="24"/>
        </w:rPr>
        <w:t xml:space="preserve">of </w:t>
      </w:r>
      <w:r w:rsidR="00A91FC0" w:rsidRPr="00BA6481">
        <w:rPr>
          <w:rFonts w:ascii="Times New Roman" w:hAnsi="Times New Roman" w:cs="Times New Roman" w:hint="eastAsia"/>
          <w:sz w:val="24"/>
          <w:szCs w:val="24"/>
        </w:rPr>
        <w:t>Young</w:t>
      </w:r>
      <w:r w:rsidR="003A41C2" w:rsidRPr="00BA6481">
        <w:rPr>
          <w:rFonts w:ascii="Times New Roman" w:hAnsi="Times New Roman" w:cs="Times New Roman" w:hint="eastAsia"/>
          <w:sz w:val="24"/>
          <w:szCs w:val="24"/>
        </w:rPr>
        <w:t>-FMT</w:t>
      </w:r>
      <w:r w:rsidR="003A41C2" w:rsidRPr="00BA6481">
        <w:rPr>
          <w:rFonts w:ascii="Times New Roman" w:hAnsi="Times New Roman" w:cs="Times New Roman"/>
          <w:sz w:val="24"/>
          <w:szCs w:val="24"/>
        </w:rPr>
        <w:t xml:space="preserve"> and </w:t>
      </w:r>
      <w:r w:rsidR="003A41C2" w:rsidRPr="00BA6481">
        <w:rPr>
          <w:rFonts w:ascii="Times New Roman" w:hAnsi="Times New Roman" w:cs="Times New Roman" w:hint="eastAsia"/>
          <w:sz w:val="24"/>
          <w:szCs w:val="24"/>
        </w:rPr>
        <w:t>Aged-FMT rats. D</w:t>
      </w:r>
      <w:r w:rsidR="003A41C2" w:rsidRPr="00BA6481">
        <w:rPr>
          <w:rFonts w:ascii="Times New Roman" w:hAnsi="Times New Roman" w:cs="Times New Roman"/>
          <w:sz w:val="24"/>
          <w:szCs w:val="24"/>
        </w:rPr>
        <w:t xml:space="preserve">ata are expressed as </w:t>
      </w:r>
      <w:proofErr w:type="spellStart"/>
      <w:r w:rsidR="003A41C2" w:rsidRPr="00BA6481">
        <w:rPr>
          <w:rFonts w:ascii="Times New Roman" w:hAnsi="Times New Roman" w:cs="Times New Roman"/>
          <w:sz w:val="24"/>
          <w:szCs w:val="24"/>
        </w:rPr>
        <w:t>mean±S</w:t>
      </w:r>
      <w:r w:rsidR="009E7488" w:rsidRPr="00BA6481">
        <w:rPr>
          <w:rFonts w:ascii="Times New Roman" w:hAnsi="Times New Roman" w:cs="Times New Roman"/>
          <w:sz w:val="24"/>
          <w:szCs w:val="24"/>
        </w:rPr>
        <w:t>EM</w:t>
      </w:r>
      <w:proofErr w:type="spellEnd"/>
      <w:r w:rsidR="003A41C2" w:rsidRPr="00BA6481">
        <w:rPr>
          <w:rFonts w:ascii="Times New Roman" w:hAnsi="Times New Roman" w:cs="Times New Roman"/>
          <w:sz w:val="24"/>
          <w:szCs w:val="24"/>
        </w:rPr>
        <w:t>.</w:t>
      </w:r>
      <w:r w:rsidR="003A41C2" w:rsidRPr="00BA6481">
        <w:rPr>
          <w:rFonts w:ascii="Times New Roman" w:hAnsi="Times New Roman" w:cs="Times New Roman" w:hint="eastAsia"/>
          <w:sz w:val="24"/>
          <w:szCs w:val="24"/>
        </w:rPr>
        <w:t xml:space="preserve"> </w:t>
      </w:r>
      <w:r w:rsidR="00E62116" w:rsidRPr="00BA6481">
        <w:rPr>
          <w:rFonts w:ascii="Times New Roman" w:hAnsi="Times New Roman" w:cs="Times New Roman"/>
          <w:sz w:val="24"/>
          <w:szCs w:val="24"/>
        </w:rPr>
        <w:t xml:space="preserve">The n value is showed in each </w:t>
      </w:r>
      <w:r w:rsidR="00E62116" w:rsidRPr="00BA6481">
        <w:rPr>
          <w:rFonts w:ascii="Times New Roman" w:hAnsi="Times New Roman" w:cs="Times New Roman" w:hint="eastAsia"/>
          <w:sz w:val="24"/>
          <w:szCs w:val="24"/>
        </w:rPr>
        <w:t>g</w:t>
      </w:r>
      <w:r w:rsidR="00E62116" w:rsidRPr="00BA6481">
        <w:rPr>
          <w:rFonts w:ascii="Times New Roman" w:hAnsi="Times New Roman" w:cs="Times New Roman"/>
          <w:sz w:val="24"/>
          <w:szCs w:val="24"/>
        </w:rPr>
        <w:t>raph.</w:t>
      </w:r>
      <w:r w:rsidR="00E62116" w:rsidRPr="00513103">
        <w:rPr>
          <w:rFonts w:ascii="Times New Roman" w:hAnsi="Times New Roman" w:cs="Times New Roman" w:hint="eastAsia"/>
          <w:color w:val="FF0000"/>
          <w:sz w:val="24"/>
          <w:szCs w:val="24"/>
        </w:rPr>
        <w:t xml:space="preserve"> </w:t>
      </w:r>
    </w:p>
    <w:p w14:paraId="5A1674C5" w14:textId="7AA78F0C" w:rsidR="00866A1A" w:rsidRDefault="00866A1A" w:rsidP="00925B4C">
      <w:pPr>
        <w:adjustRightInd w:val="0"/>
        <w:snapToGrid w:val="0"/>
        <w:spacing w:line="480" w:lineRule="auto"/>
        <w:jc w:val="left"/>
        <w:outlineLvl w:val="1"/>
        <w:rPr>
          <w:rFonts w:ascii="Times New Roman" w:hAnsi="Times New Roman" w:cs="Times New Roman"/>
          <w:b/>
          <w:color w:val="FF0000"/>
          <w:sz w:val="24"/>
          <w:szCs w:val="24"/>
        </w:rPr>
      </w:pPr>
      <w:r>
        <w:rPr>
          <w:rFonts w:ascii="Times New Roman" w:hAnsi="Times New Roman" w:cs="Times New Roman"/>
          <w:b/>
          <w:noProof/>
          <w:color w:val="FF0000"/>
          <w:sz w:val="24"/>
          <w:szCs w:val="24"/>
        </w:rPr>
        <w:lastRenderedPageBreak/>
        <w:drawing>
          <wp:anchor distT="0" distB="0" distL="114300" distR="114300" simplePos="0" relativeHeight="251662848" behindDoc="1" locked="0" layoutInCell="1" allowOverlap="1" wp14:anchorId="5FD98DCD" wp14:editId="7624EF5A">
            <wp:simplePos x="0" y="0"/>
            <wp:positionH relativeFrom="column">
              <wp:posOffset>257175</wp:posOffset>
            </wp:positionH>
            <wp:positionV relativeFrom="paragraph">
              <wp:posOffset>99060</wp:posOffset>
            </wp:positionV>
            <wp:extent cx="5220000" cy="5261100"/>
            <wp:effectExtent l="0" t="0" r="0" b="0"/>
            <wp:wrapTight wrapText="bothSides">
              <wp:wrapPolygon edited="0">
                <wp:start x="0" y="0"/>
                <wp:lineTo x="0" y="21509"/>
                <wp:lineTo x="21521" y="21509"/>
                <wp:lineTo x="21521" y="0"/>
                <wp:lineTo x="0" y="0"/>
              </wp:wrapPolygon>
            </wp:wrapTight>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幻灯片5.TIF"/>
                    <pic:cNvPicPr/>
                  </pic:nvPicPr>
                  <pic:blipFill rotWithShape="1">
                    <a:blip r:embed="rId10" cstate="print">
                      <a:extLst>
                        <a:ext uri="{28A0092B-C50C-407E-A947-70E740481C1C}">
                          <a14:useLocalDpi xmlns:a14="http://schemas.microsoft.com/office/drawing/2010/main" val="0"/>
                        </a:ext>
                      </a:extLst>
                    </a:blip>
                    <a:srcRect l="20441" r="16243" b="26606"/>
                    <a:stretch/>
                  </pic:blipFill>
                  <pic:spPr bwMode="auto">
                    <a:xfrm>
                      <a:off x="0" y="0"/>
                      <a:ext cx="5220000" cy="5261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462DA3" w14:textId="77777777" w:rsidR="00866A1A" w:rsidRDefault="00866A1A" w:rsidP="00925B4C">
      <w:pPr>
        <w:adjustRightInd w:val="0"/>
        <w:snapToGrid w:val="0"/>
        <w:spacing w:line="480" w:lineRule="auto"/>
        <w:jc w:val="left"/>
        <w:outlineLvl w:val="1"/>
        <w:rPr>
          <w:rFonts w:ascii="Times New Roman" w:hAnsi="Times New Roman" w:cs="Times New Roman" w:hint="eastAsia"/>
          <w:b/>
          <w:sz w:val="24"/>
          <w:szCs w:val="24"/>
        </w:rPr>
      </w:pPr>
    </w:p>
    <w:p w14:paraId="404943B0" w14:textId="0C569347" w:rsidR="00C573DA" w:rsidRPr="00BA6481" w:rsidRDefault="003A41C2" w:rsidP="00925B4C">
      <w:pPr>
        <w:adjustRightInd w:val="0"/>
        <w:snapToGrid w:val="0"/>
        <w:spacing w:line="480" w:lineRule="auto"/>
        <w:jc w:val="left"/>
        <w:outlineLvl w:val="1"/>
        <w:rPr>
          <w:rFonts w:ascii="Times New Roman" w:hAnsi="Times New Roman" w:cs="Times New Roman"/>
          <w:b/>
          <w:sz w:val="24"/>
          <w:szCs w:val="24"/>
        </w:rPr>
      </w:pPr>
      <w:r w:rsidRPr="00BA6481">
        <w:rPr>
          <w:rFonts w:ascii="Times New Roman" w:hAnsi="Times New Roman" w:cs="Times New Roman"/>
          <w:b/>
          <w:sz w:val="24"/>
          <w:szCs w:val="24"/>
        </w:rPr>
        <w:t>Figure</w:t>
      </w:r>
      <w:r w:rsidRPr="00BA6481">
        <w:rPr>
          <w:rFonts w:ascii="Times New Roman" w:hAnsi="Times New Roman" w:cs="Times New Roman" w:hint="eastAsia"/>
          <w:b/>
          <w:sz w:val="24"/>
          <w:szCs w:val="24"/>
        </w:rPr>
        <w:t xml:space="preserve"> S</w:t>
      </w:r>
      <w:r w:rsidR="00775E68" w:rsidRPr="00BA6481">
        <w:rPr>
          <w:rFonts w:ascii="Times New Roman" w:hAnsi="Times New Roman" w:cs="Times New Roman"/>
          <w:b/>
          <w:sz w:val="24"/>
          <w:szCs w:val="24"/>
        </w:rPr>
        <w:t>5</w:t>
      </w:r>
      <w:r w:rsidRPr="00BA6481">
        <w:rPr>
          <w:rFonts w:ascii="Times New Roman" w:hAnsi="Times New Roman" w:cs="Times New Roman" w:hint="eastAsia"/>
          <w:b/>
          <w:sz w:val="24"/>
          <w:szCs w:val="24"/>
        </w:rPr>
        <w:t xml:space="preserve">. LPS </w:t>
      </w:r>
      <w:r w:rsidR="00775E68" w:rsidRPr="00BA6481">
        <w:rPr>
          <w:rFonts w:ascii="Times New Roman" w:hAnsi="Times New Roman" w:cs="Times New Roman"/>
          <w:b/>
          <w:sz w:val="24"/>
          <w:szCs w:val="24"/>
        </w:rPr>
        <w:t xml:space="preserve">promotes aged </w:t>
      </w:r>
      <w:r w:rsidR="00D17E7A">
        <w:rPr>
          <w:rFonts w:ascii="Times New Roman" w:hAnsi="Times New Roman" w:cs="Times New Roman"/>
          <w:b/>
          <w:sz w:val="24"/>
          <w:szCs w:val="24"/>
        </w:rPr>
        <w:t>microbiota-induced</w:t>
      </w:r>
      <w:r w:rsidR="00775E68" w:rsidRPr="00BA6481">
        <w:rPr>
          <w:rFonts w:ascii="Times New Roman" w:hAnsi="Times New Roman" w:cs="Times New Roman"/>
          <w:b/>
          <w:sz w:val="24"/>
          <w:szCs w:val="24"/>
        </w:rPr>
        <w:t xml:space="preserve"> AF through activation of NLRP3-inflammasome. </w:t>
      </w:r>
    </w:p>
    <w:p w14:paraId="39C0BA54" w14:textId="77777777" w:rsidR="00775E68" w:rsidRPr="00513103" w:rsidRDefault="00775E68" w:rsidP="00925B4C">
      <w:pPr>
        <w:adjustRightInd w:val="0"/>
        <w:snapToGrid w:val="0"/>
        <w:spacing w:line="480" w:lineRule="auto"/>
        <w:jc w:val="left"/>
        <w:rPr>
          <w:rFonts w:ascii="Times New Roman" w:hAnsi="Times New Roman" w:cs="Times New Roman"/>
          <w:color w:val="FF0000"/>
          <w:sz w:val="24"/>
          <w:szCs w:val="24"/>
        </w:rPr>
      </w:pPr>
      <w:r w:rsidRPr="00BA6481">
        <w:rPr>
          <w:rFonts w:ascii="Times New Roman" w:hAnsi="Times New Roman" w:cs="Times New Roman" w:hint="eastAsia"/>
          <w:b/>
          <w:sz w:val="24"/>
          <w:szCs w:val="24"/>
        </w:rPr>
        <w:t>(A)</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MCC950</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attenuates</w:t>
      </w:r>
      <w:r w:rsidRPr="00BA6481">
        <w:rPr>
          <w:rFonts w:ascii="Times New Roman" w:hAnsi="Times New Roman" w:cs="Times New Roman" w:hint="eastAsia"/>
          <w:sz w:val="24"/>
          <w:szCs w:val="24"/>
        </w:rPr>
        <w:t xml:space="preserve"> NLRP3-inflammasome activity</w:t>
      </w:r>
      <w:r w:rsidRPr="00BA6481">
        <w:rPr>
          <w:rFonts w:ascii="Times New Roman" w:hAnsi="Times New Roman" w:cs="Times New Roman" w:hint="eastAsia"/>
          <w:b/>
          <w:sz w:val="24"/>
          <w:szCs w:val="24"/>
        </w:rPr>
        <w:t xml:space="preserve"> </w:t>
      </w:r>
      <w:r w:rsidRPr="00BA6481">
        <w:rPr>
          <w:rFonts w:ascii="Times New Roman" w:hAnsi="Times New Roman" w:cs="Times New Roman" w:hint="eastAsia"/>
          <w:sz w:val="24"/>
          <w:szCs w:val="24"/>
        </w:rPr>
        <w:t>by aged microbiota.</w:t>
      </w:r>
      <w:r w:rsidRPr="00BA6481">
        <w:rPr>
          <w:rFonts w:ascii="Times New Roman" w:hAnsi="Times New Roman" w:cs="Times New Roman" w:hint="eastAsia"/>
          <w:b/>
          <w:sz w:val="24"/>
          <w:szCs w:val="24"/>
        </w:rPr>
        <w:t xml:space="preserve"> </w:t>
      </w:r>
      <w:r w:rsidR="00CC164B" w:rsidRPr="00BA6481">
        <w:rPr>
          <w:rFonts w:ascii="Times New Roman" w:hAnsi="Times New Roman" w:cs="Times New Roman" w:hint="eastAsia"/>
          <w:b/>
          <w:sz w:val="24"/>
          <w:szCs w:val="24"/>
        </w:rPr>
        <w:t>(</w:t>
      </w:r>
      <w:r w:rsidRPr="00BA6481">
        <w:rPr>
          <w:rFonts w:ascii="Times New Roman" w:hAnsi="Times New Roman" w:cs="Times New Roman"/>
          <w:b/>
          <w:sz w:val="24"/>
          <w:szCs w:val="24"/>
        </w:rPr>
        <w:t>B</w:t>
      </w:r>
      <w:r w:rsidR="00CC164B" w:rsidRPr="00BA6481">
        <w:rPr>
          <w:rFonts w:ascii="Times New Roman" w:hAnsi="Times New Roman" w:cs="Times New Roman" w:hint="eastAsia"/>
          <w:b/>
          <w:sz w:val="24"/>
          <w:szCs w:val="24"/>
        </w:rPr>
        <w:t>)</w:t>
      </w:r>
      <w:r w:rsidR="00CC164B" w:rsidRPr="00BA6481">
        <w:rPr>
          <w:rFonts w:ascii="Times New Roman" w:hAnsi="Times New Roman" w:cs="Times New Roman" w:hint="eastAsia"/>
          <w:sz w:val="24"/>
          <w:szCs w:val="24"/>
        </w:rPr>
        <w:t xml:space="preserve"> </w:t>
      </w:r>
      <w:r w:rsidR="00C573DA" w:rsidRPr="00BA6481">
        <w:rPr>
          <w:rFonts w:ascii="Times New Roman" w:hAnsi="Times New Roman" w:cs="Times New Roman" w:hint="eastAsia"/>
          <w:sz w:val="24"/>
          <w:szCs w:val="24"/>
        </w:rPr>
        <w:t xml:space="preserve">LPS-RS </w:t>
      </w:r>
      <w:r w:rsidR="00C573DA" w:rsidRPr="00BA6481">
        <w:rPr>
          <w:rFonts w:ascii="Times New Roman" w:hAnsi="Times New Roman" w:cs="Times New Roman"/>
          <w:sz w:val="24"/>
          <w:szCs w:val="24"/>
        </w:rPr>
        <w:t>attenuates</w:t>
      </w:r>
      <w:r w:rsidR="00C573DA" w:rsidRPr="00BA6481">
        <w:rPr>
          <w:rFonts w:ascii="Times New Roman" w:hAnsi="Times New Roman" w:cs="Times New Roman" w:hint="eastAsia"/>
          <w:sz w:val="24"/>
          <w:szCs w:val="24"/>
        </w:rPr>
        <w:t xml:space="preserve"> </w:t>
      </w:r>
      <w:r w:rsidR="00CC164B" w:rsidRPr="00BA6481">
        <w:rPr>
          <w:rFonts w:ascii="Times New Roman" w:hAnsi="Times New Roman" w:cs="Times New Roman" w:hint="eastAsia"/>
          <w:sz w:val="24"/>
          <w:szCs w:val="24"/>
        </w:rPr>
        <w:t>NLRP3-inflammasome activity</w:t>
      </w:r>
      <w:r w:rsidR="00C573DA" w:rsidRPr="00BA6481">
        <w:rPr>
          <w:rFonts w:ascii="Times New Roman" w:hAnsi="Times New Roman" w:cs="Times New Roman" w:hint="eastAsia"/>
          <w:b/>
          <w:sz w:val="24"/>
          <w:szCs w:val="24"/>
        </w:rPr>
        <w:t xml:space="preserve"> </w:t>
      </w:r>
      <w:r w:rsidR="00C573DA" w:rsidRPr="00BA6481">
        <w:rPr>
          <w:rFonts w:ascii="Times New Roman" w:hAnsi="Times New Roman" w:cs="Times New Roman" w:hint="eastAsia"/>
          <w:sz w:val="24"/>
          <w:szCs w:val="24"/>
        </w:rPr>
        <w:t xml:space="preserve">by aged microbiota. </w:t>
      </w:r>
      <w:r w:rsidRPr="00BA6481">
        <w:rPr>
          <w:rFonts w:ascii="Times New Roman" w:hAnsi="Times New Roman" w:cs="Times New Roman" w:hint="eastAsia"/>
          <w:sz w:val="24"/>
          <w:szCs w:val="24"/>
        </w:rPr>
        <w:t>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mean±SEM</w:t>
      </w:r>
      <w:proofErr w:type="spellEnd"/>
      <w:r w:rsidRPr="00BA6481">
        <w:rPr>
          <w:rFonts w:ascii="Times New Roman" w:hAnsi="Times New Roman" w:cs="Times New Roman"/>
          <w:sz w:val="24"/>
          <w:szCs w:val="24"/>
        </w:rPr>
        <w:t xml:space="preserve">. </w:t>
      </w:r>
      <w:r w:rsidRPr="00BA6481">
        <w:rPr>
          <w:rFonts w:ascii="Times New Roman" w:hAnsi="Times New Roman" w:cs="Times New Roman" w:hint="eastAsia"/>
          <w:i/>
          <w:sz w:val="24"/>
          <w:szCs w:val="24"/>
        </w:rPr>
        <w:t>*</w:t>
      </w:r>
      <w:r w:rsidRPr="00BA6481">
        <w:rPr>
          <w:rFonts w:ascii="Times New Roman" w:hAnsi="Times New Roman" w:cs="Times New Roman"/>
          <w:i/>
          <w:sz w:val="24"/>
          <w:szCs w:val="24"/>
        </w:rPr>
        <w:t>p</w:t>
      </w:r>
      <w:r w:rsidRPr="00BA6481">
        <w:rPr>
          <w:rFonts w:ascii="Times New Roman" w:hAnsi="Times New Roman" w:cs="Times New Roman"/>
          <w:sz w:val="24"/>
          <w:szCs w:val="24"/>
        </w:rPr>
        <w:t>&lt;0.0</w:t>
      </w:r>
      <w:r w:rsidRPr="00BA6481">
        <w:rPr>
          <w:rFonts w:ascii="Times New Roman" w:hAnsi="Times New Roman" w:cs="Times New Roman" w:hint="eastAsia"/>
          <w:sz w:val="24"/>
          <w:szCs w:val="24"/>
        </w:rPr>
        <w:t xml:space="preserve">1. </w:t>
      </w:r>
      <w:r w:rsidRPr="00BA6481">
        <w:rPr>
          <w:rFonts w:ascii="Times New Roman" w:hAnsi="Times New Roman" w:cs="Times New Roman"/>
          <w:sz w:val="24"/>
          <w:szCs w:val="24"/>
        </w:rPr>
        <w:t xml:space="preserve">The n value is showed in each </w:t>
      </w:r>
      <w:r w:rsidRPr="00BA6481">
        <w:rPr>
          <w:rFonts w:ascii="Times New Roman" w:hAnsi="Times New Roman" w:cs="Times New Roman" w:hint="eastAsia"/>
          <w:sz w:val="24"/>
          <w:szCs w:val="24"/>
        </w:rPr>
        <w:t>g</w:t>
      </w:r>
      <w:r w:rsidRPr="00BA6481">
        <w:rPr>
          <w:rFonts w:ascii="Times New Roman" w:hAnsi="Times New Roman" w:cs="Times New Roman"/>
          <w:sz w:val="24"/>
          <w:szCs w:val="24"/>
        </w:rPr>
        <w:t>raph.</w:t>
      </w:r>
      <w:r w:rsidRPr="00513103">
        <w:rPr>
          <w:rFonts w:ascii="Times New Roman" w:hAnsi="Times New Roman" w:cs="Times New Roman" w:hint="eastAsia"/>
          <w:color w:val="FF0000"/>
          <w:sz w:val="24"/>
          <w:szCs w:val="24"/>
        </w:rPr>
        <w:t xml:space="preserve"> </w:t>
      </w:r>
    </w:p>
    <w:p w14:paraId="6189F320" w14:textId="77777777" w:rsidR="00513103" w:rsidRDefault="00513103" w:rsidP="00775E68">
      <w:pPr>
        <w:adjustRightInd w:val="0"/>
        <w:snapToGrid w:val="0"/>
        <w:spacing w:line="480" w:lineRule="auto"/>
        <w:jc w:val="left"/>
        <w:outlineLvl w:val="1"/>
        <w:rPr>
          <w:rFonts w:ascii="Times New Roman" w:hAnsi="Times New Roman" w:cs="Times New Roman"/>
          <w:b/>
          <w:color w:val="FF0000"/>
          <w:sz w:val="24"/>
          <w:szCs w:val="24"/>
        </w:rPr>
      </w:pPr>
    </w:p>
    <w:p w14:paraId="4D14FC5D" w14:textId="77777777" w:rsidR="00513103" w:rsidRDefault="00513103" w:rsidP="00775E68">
      <w:pPr>
        <w:adjustRightInd w:val="0"/>
        <w:snapToGrid w:val="0"/>
        <w:spacing w:line="480" w:lineRule="auto"/>
        <w:jc w:val="left"/>
        <w:outlineLvl w:val="1"/>
        <w:rPr>
          <w:rFonts w:ascii="Times New Roman" w:hAnsi="Times New Roman" w:cs="Times New Roman"/>
          <w:b/>
          <w:color w:val="FF0000"/>
          <w:sz w:val="24"/>
          <w:szCs w:val="24"/>
        </w:rPr>
      </w:pPr>
    </w:p>
    <w:p w14:paraId="75192E59" w14:textId="77777777" w:rsidR="00513103" w:rsidRDefault="00513103" w:rsidP="00775E68">
      <w:pPr>
        <w:adjustRightInd w:val="0"/>
        <w:snapToGrid w:val="0"/>
        <w:spacing w:line="480" w:lineRule="auto"/>
        <w:jc w:val="left"/>
        <w:outlineLvl w:val="1"/>
        <w:rPr>
          <w:rFonts w:ascii="Times New Roman" w:hAnsi="Times New Roman" w:cs="Times New Roman"/>
          <w:b/>
          <w:color w:val="FF0000"/>
          <w:sz w:val="24"/>
          <w:szCs w:val="24"/>
        </w:rPr>
      </w:pPr>
    </w:p>
    <w:p w14:paraId="13961C94" w14:textId="4F943287" w:rsidR="00D17E7A" w:rsidRPr="001C3648" w:rsidRDefault="00866A1A" w:rsidP="00775E68">
      <w:pPr>
        <w:adjustRightInd w:val="0"/>
        <w:snapToGrid w:val="0"/>
        <w:spacing w:line="480" w:lineRule="auto"/>
        <w:jc w:val="left"/>
        <w:outlineLvl w:val="1"/>
        <w:rPr>
          <w:rFonts w:ascii="Times New Roman" w:hAnsi="Times New Roman" w:cs="Times New Roman"/>
          <w:b/>
          <w:color w:val="FF0000"/>
          <w:sz w:val="24"/>
          <w:szCs w:val="24"/>
        </w:rPr>
      </w:pPr>
      <w:r>
        <w:rPr>
          <w:rFonts w:ascii="Times New Roman" w:hAnsi="Times New Roman" w:cs="Times New Roman"/>
          <w:b/>
          <w:noProof/>
          <w:color w:val="FF0000"/>
          <w:sz w:val="24"/>
          <w:szCs w:val="24"/>
        </w:rPr>
        <w:lastRenderedPageBreak/>
        <w:drawing>
          <wp:anchor distT="0" distB="0" distL="114300" distR="114300" simplePos="0" relativeHeight="251664896" behindDoc="1" locked="0" layoutInCell="1" allowOverlap="1" wp14:anchorId="197FB52C" wp14:editId="5B5169C5">
            <wp:simplePos x="0" y="0"/>
            <wp:positionH relativeFrom="column">
              <wp:posOffset>0</wp:posOffset>
            </wp:positionH>
            <wp:positionV relativeFrom="paragraph">
              <wp:posOffset>114300</wp:posOffset>
            </wp:positionV>
            <wp:extent cx="5731510" cy="2609850"/>
            <wp:effectExtent l="0" t="0" r="2540" b="0"/>
            <wp:wrapTight wrapText="bothSides">
              <wp:wrapPolygon edited="0">
                <wp:start x="0" y="0"/>
                <wp:lineTo x="0" y="21442"/>
                <wp:lineTo x="21538" y="21442"/>
                <wp:lineTo x="21538"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幻灯片6.TIF"/>
                    <pic:cNvPicPr/>
                  </pic:nvPicPr>
                  <pic:blipFill rotWithShape="1">
                    <a:blip r:embed="rId11" cstate="print">
                      <a:extLst>
                        <a:ext uri="{28A0092B-C50C-407E-A947-70E740481C1C}">
                          <a14:useLocalDpi xmlns:a14="http://schemas.microsoft.com/office/drawing/2010/main" val="0"/>
                        </a:ext>
                      </a:extLst>
                    </a:blip>
                    <a:srcRect t="2485" b="45144"/>
                    <a:stretch/>
                  </pic:blipFill>
                  <pic:spPr bwMode="auto">
                    <a:xfrm>
                      <a:off x="0" y="0"/>
                      <a:ext cx="5731510" cy="2609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A282C4" w14:textId="3837F788" w:rsidR="00775E68" w:rsidRPr="00BA6481" w:rsidRDefault="00775E68" w:rsidP="00775E68">
      <w:pPr>
        <w:adjustRightInd w:val="0"/>
        <w:snapToGrid w:val="0"/>
        <w:spacing w:line="480" w:lineRule="auto"/>
        <w:jc w:val="left"/>
        <w:outlineLvl w:val="1"/>
        <w:rPr>
          <w:rFonts w:ascii="Times New Roman" w:hAnsi="Times New Roman" w:cs="Times New Roman"/>
          <w:b/>
          <w:sz w:val="24"/>
          <w:szCs w:val="24"/>
        </w:rPr>
      </w:pPr>
      <w:r w:rsidRPr="00BA6481">
        <w:rPr>
          <w:rFonts w:ascii="Times New Roman" w:hAnsi="Times New Roman" w:cs="Times New Roman"/>
          <w:b/>
          <w:sz w:val="24"/>
          <w:szCs w:val="24"/>
        </w:rPr>
        <w:t>Figure</w:t>
      </w:r>
      <w:r w:rsidRPr="00BA6481">
        <w:rPr>
          <w:rFonts w:ascii="Times New Roman" w:hAnsi="Times New Roman" w:cs="Times New Roman" w:hint="eastAsia"/>
          <w:b/>
          <w:sz w:val="24"/>
          <w:szCs w:val="24"/>
        </w:rPr>
        <w:t xml:space="preserve"> S</w:t>
      </w:r>
      <w:r w:rsidRPr="00BA6481">
        <w:rPr>
          <w:rFonts w:ascii="Times New Roman" w:hAnsi="Times New Roman" w:cs="Times New Roman"/>
          <w:b/>
          <w:sz w:val="24"/>
          <w:szCs w:val="24"/>
        </w:rPr>
        <w:t>6</w:t>
      </w:r>
      <w:r w:rsidRPr="00BA6481">
        <w:rPr>
          <w:rFonts w:ascii="Times New Roman" w:hAnsi="Times New Roman" w:cs="Times New Roman" w:hint="eastAsia"/>
          <w:b/>
          <w:sz w:val="24"/>
          <w:szCs w:val="24"/>
        </w:rPr>
        <w:t xml:space="preserve">. </w:t>
      </w:r>
      <w:r w:rsidRPr="00BA6481">
        <w:rPr>
          <w:rFonts w:ascii="Times New Roman" w:hAnsi="Times New Roman" w:cs="Times New Roman"/>
          <w:b/>
          <w:sz w:val="24"/>
          <w:szCs w:val="24"/>
        </w:rPr>
        <w:t xml:space="preserve">Age-dependent </w:t>
      </w:r>
      <w:r w:rsidRPr="00BA6481">
        <w:rPr>
          <w:rFonts w:ascii="Times New Roman" w:hAnsi="Times New Roman" w:cs="Times New Roman" w:hint="eastAsia"/>
          <w:b/>
          <w:sz w:val="24"/>
          <w:szCs w:val="24"/>
        </w:rPr>
        <w:t xml:space="preserve">changes of glucose tolerance. </w:t>
      </w:r>
    </w:p>
    <w:p w14:paraId="11BF22E5" w14:textId="667F6301" w:rsidR="00775E68" w:rsidRPr="00BA6481" w:rsidRDefault="00775E68" w:rsidP="00775E68">
      <w:pPr>
        <w:adjustRightInd w:val="0"/>
        <w:snapToGrid w:val="0"/>
        <w:spacing w:line="480" w:lineRule="auto"/>
        <w:jc w:val="left"/>
        <w:rPr>
          <w:rFonts w:ascii="Times New Roman" w:hAnsi="Times New Roman" w:cs="Times New Roman"/>
          <w:sz w:val="24"/>
          <w:szCs w:val="24"/>
        </w:rPr>
      </w:pPr>
      <w:r w:rsidRPr="00BA6481">
        <w:rPr>
          <w:rFonts w:ascii="Times New Roman" w:hAnsi="Times New Roman" w:cs="Times New Roman" w:hint="eastAsia"/>
          <w:b/>
          <w:sz w:val="24"/>
          <w:szCs w:val="24"/>
        </w:rPr>
        <w:t xml:space="preserve">(A) </w:t>
      </w:r>
      <w:r w:rsidRPr="00BA6481">
        <w:rPr>
          <w:rFonts w:ascii="Times New Roman" w:hAnsi="Times New Roman" w:cs="Times New Roman" w:hint="eastAsia"/>
          <w:sz w:val="24"/>
          <w:szCs w:val="24"/>
        </w:rPr>
        <w:t xml:space="preserve">The results of 2h OGTT in human donors. The subgroup </w:t>
      </w:r>
      <w:r w:rsidRPr="00BA6481">
        <w:rPr>
          <w:rFonts w:ascii="Times New Roman" w:hAnsi="Times New Roman" w:cs="Times New Roman"/>
          <w:sz w:val="24"/>
          <w:szCs w:val="24"/>
        </w:rPr>
        <w:t>results</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indicate the comparisons between</w:t>
      </w:r>
      <w:r w:rsidRPr="00BA6481">
        <w:rPr>
          <w:rFonts w:ascii="Times New Roman" w:hAnsi="Times New Roman" w:cs="Times New Roman" w:hint="eastAsia"/>
          <w:sz w:val="24"/>
          <w:szCs w:val="24"/>
        </w:rPr>
        <w:t xml:space="preserve"> gender</w:t>
      </w:r>
      <w:r w:rsidRPr="00BA6481">
        <w:rPr>
          <w:rFonts w:ascii="Times New Roman" w:hAnsi="Times New Roman" w:cs="Times New Roman"/>
          <w:sz w:val="24"/>
          <w:szCs w:val="24"/>
        </w:rPr>
        <w:t>s</w:t>
      </w:r>
      <w:r w:rsidRPr="00BA6481">
        <w:rPr>
          <w:rFonts w:ascii="Times New Roman" w:hAnsi="Times New Roman" w:cs="Times New Roman" w:hint="eastAsia"/>
          <w:sz w:val="24"/>
          <w:szCs w:val="24"/>
        </w:rPr>
        <w:t xml:space="preserve"> </w:t>
      </w:r>
      <w:r w:rsidRPr="00BA6481">
        <w:rPr>
          <w:rFonts w:ascii="Times New Roman" w:hAnsi="Times New Roman" w:cs="Times New Roman" w:hint="eastAsia"/>
          <w:b/>
          <w:sz w:val="24"/>
          <w:szCs w:val="24"/>
        </w:rPr>
        <w:t>(B)</w:t>
      </w:r>
      <w:r w:rsidRPr="00BA6481">
        <w:rPr>
          <w:rFonts w:ascii="Times New Roman" w:hAnsi="Times New Roman" w:cs="Times New Roman" w:hint="eastAsia"/>
          <w:sz w:val="24"/>
          <w:szCs w:val="24"/>
        </w:rPr>
        <w:t xml:space="preserve"> and </w:t>
      </w:r>
      <w:r w:rsidRPr="00BA6481">
        <w:rPr>
          <w:rFonts w:ascii="Times New Roman" w:hAnsi="Times New Roman" w:cs="Times New Roman"/>
          <w:sz w:val="24"/>
          <w:szCs w:val="24"/>
        </w:rPr>
        <w:t xml:space="preserve">between </w:t>
      </w:r>
      <w:r w:rsidRPr="00BA6481">
        <w:rPr>
          <w:rFonts w:ascii="Times New Roman" w:hAnsi="Times New Roman" w:cs="Times New Roman" w:hint="eastAsia"/>
          <w:sz w:val="24"/>
          <w:szCs w:val="24"/>
        </w:rPr>
        <w:t xml:space="preserve">DM and NDM </w:t>
      </w:r>
      <w:r w:rsidRPr="00BA6481">
        <w:rPr>
          <w:rFonts w:ascii="Times New Roman" w:hAnsi="Times New Roman" w:cs="Times New Roman"/>
          <w:sz w:val="24"/>
          <w:szCs w:val="24"/>
        </w:rPr>
        <w:t xml:space="preserve">patients </w:t>
      </w:r>
      <w:r w:rsidRPr="00BA6481">
        <w:rPr>
          <w:rFonts w:ascii="Times New Roman" w:hAnsi="Times New Roman" w:cs="Times New Roman" w:hint="eastAsia"/>
          <w:b/>
          <w:sz w:val="24"/>
          <w:szCs w:val="24"/>
        </w:rPr>
        <w:t>(C)</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 xml:space="preserve">The n value is showed in each </w:t>
      </w:r>
      <w:r w:rsidRPr="00BA6481">
        <w:rPr>
          <w:rFonts w:ascii="Times New Roman" w:hAnsi="Times New Roman" w:cs="Times New Roman" w:hint="eastAsia"/>
          <w:sz w:val="24"/>
          <w:szCs w:val="24"/>
        </w:rPr>
        <w:t>g</w:t>
      </w:r>
      <w:r w:rsidRPr="00BA6481">
        <w:rPr>
          <w:rFonts w:ascii="Times New Roman" w:hAnsi="Times New Roman" w:cs="Times New Roman"/>
          <w:sz w:val="24"/>
          <w:szCs w:val="24"/>
        </w:rPr>
        <w:t>raph.</w:t>
      </w:r>
    </w:p>
    <w:p w14:paraId="0000BF01"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65593945"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5E4BD687"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11B0C2E3"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0B305DE8"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69EA6AAB"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0230C757"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7716DD2D"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212EE58C"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7E491532"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41995CB0"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3F840918" w14:textId="3E24A3CE" w:rsidR="00D17E7A" w:rsidRDefault="00D17E7A" w:rsidP="00925B4C">
      <w:pPr>
        <w:adjustRightInd w:val="0"/>
        <w:snapToGrid w:val="0"/>
        <w:spacing w:line="480" w:lineRule="auto"/>
        <w:jc w:val="left"/>
        <w:rPr>
          <w:rFonts w:ascii="Times New Roman" w:hAnsi="Times New Roman" w:cs="Times New Roman"/>
          <w:b/>
          <w:color w:val="FF0000"/>
          <w:sz w:val="24"/>
          <w:szCs w:val="24"/>
        </w:rPr>
      </w:pPr>
    </w:p>
    <w:p w14:paraId="02F6146A" w14:textId="0E1AE52D" w:rsidR="00866A1A" w:rsidRDefault="00866A1A" w:rsidP="00925B4C">
      <w:pPr>
        <w:adjustRightInd w:val="0"/>
        <w:snapToGrid w:val="0"/>
        <w:spacing w:line="480" w:lineRule="auto"/>
        <w:jc w:val="left"/>
        <w:rPr>
          <w:rFonts w:ascii="Times New Roman" w:hAnsi="Times New Roman" w:cs="Times New Roman" w:hint="eastAsia"/>
          <w:b/>
          <w:sz w:val="24"/>
          <w:szCs w:val="24"/>
        </w:rPr>
      </w:pPr>
      <w:r>
        <w:rPr>
          <w:rFonts w:ascii="Times New Roman" w:hAnsi="Times New Roman" w:cs="Times New Roman"/>
          <w:b/>
          <w:noProof/>
          <w:sz w:val="24"/>
          <w:szCs w:val="24"/>
        </w:rPr>
        <w:lastRenderedPageBreak/>
        <w:drawing>
          <wp:anchor distT="0" distB="0" distL="114300" distR="114300" simplePos="0" relativeHeight="251666944" behindDoc="1" locked="0" layoutInCell="1" allowOverlap="1" wp14:anchorId="57D85449" wp14:editId="5FD6602A">
            <wp:simplePos x="0" y="0"/>
            <wp:positionH relativeFrom="column">
              <wp:posOffset>257175</wp:posOffset>
            </wp:positionH>
            <wp:positionV relativeFrom="paragraph">
              <wp:posOffset>89535</wp:posOffset>
            </wp:positionV>
            <wp:extent cx="5220000" cy="4722216"/>
            <wp:effectExtent l="0" t="0" r="0" b="2540"/>
            <wp:wrapTight wrapText="bothSides">
              <wp:wrapPolygon edited="0">
                <wp:start x="0" y="0"/>
                <wp:lineTo x="0" y="21524"/>
                <wp:lineTo x="21521" y="21524"/>
                <wp:lineTo x="21521" y="0"/>
                <wp:lineTo x="0" y="0"/>
              </wp:wrapPolygon>
            </wp:wrapTight>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幻灯片7.TIF"/>
                    <pic:cNvPicPr/>
                  </pic:nvPicPr>
                  <pic:blipFill rotWithShape="1">
                    <a:blip r:embed="rId12" cstate="print">
                      <a:extLst>
                        <a:ext uri="{28A0092B-C50C-407E-A947-70E740481C1C}">
                          <a14:useLocalDpi xmlns:a14="http://schemas.microsoft.com/office/drawing/2010/main" val="0"/>
                        </a:ext>
                      </a:extLst>
                    </a:blip>
                    <a:srcRect l="18613" r="16907" b="32913"/>
                    <a:stretch/>
                  </pic:blipFill>
                  <pic:spPr bwMode="auto">
                    <a:xfrm>
                      <a:off x="0" y="0"/>
                      <a:ext cx="5220000" cy="47222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A5890D" w14:textId="192700ED" w:rsidR="00775E68" w:rsidRPr="00BA6481" w:rsidRDefault="00775E68" w:rsidP="00925B4C">
      <w:pPr>
        <w:adjustRightInd w:val="0"/>
        <w:snapToGrid w:val="0"/>
        <w:spacing w:line="480" w:lineRule="auto"/>
        <w:jc w:val="left"/>
        <w:rPr>
          <w:rFonts w:ascii="Times New Roman" w:hAnsi="Times New Roman" w:cs="Times New Roman"/>
          <w:b/>
          <w:sz w:val="24"/>
          <w:szCs w:val="24"/>
        </w:rPr>
      </w:pPr>
      <w:r w:rsidRPr="00BA6481">
        <w:rPr>
          <w:rFonts w:ascii="Times New Roman" w:hAnsi="Times New Roman" w:cs="Times New Roman"/>
          <w:b/>
          <w:sz w:val="24"/>
          <w:szCs w:val="24"/>
        </w:rPr>
        <w:t>Figure</w:t>
      </w:r>
      <w:r w:rsidRPr="00BA6481">
        <w:rPr>
          <w:rFonts w:ascii="Times New Roman" w:hAnsi="Times New Roman" w:cs="Times New Roman" w:hint="eastAsia"/>
          <w:b/>
          <w:sz w:val="24"/>
          <w:szCs w:val="24"/>
        </w:rPr>
        <w:t xml:space="preserve"> S</w:t>
      </w:r>
      <w:r w:rsidRPr="00BA6481">
        <w:rPr>
          <w:rFonts w:ascii="Times New Roman" w:hAnsi="Times New Roman" w:cs="Times New Roman"/>
          <w:b/>
          <w:sz w:val="24"/>
          <w:szCs w:val="24"/>
        </w:rPr>
        <w:t>7</w:t>
      </w:r>
      <w:r w:rsidRPr="00BA6481">
        <w:rPr>
          <w:rFonts w:ascii="Times New Roman" w:hAnsi="Times New Roman" w:cs="Times New Roman" w:hint="eastAsia"/>
          <w:b/>
          <w:sz w:val="24"/>
          <w:szCs w:val="24"/>
        </w:rPr>
        <w:t xml:space="preserve">. </w:t>
      </w:r>
      <w:r w:rsidR="00D17E7A" w:rsidRPr="00D17E7A">
        <w:rPr>
          <w:rFonts w:ascii="Times New Roman" w:hAnsi="Times New Roman" w:cs="Times New Roman"/>
          <w:b/>
          <w:bCs/>
          <w:sz w:val="24"/>
          <w:szCs w:val="24"/>
        </w:rPr>
        <w:t xml:space="preserve">The effect of LPS and HG on </w:t>
      </w:r>
      <w:r w:rsidR="00A552A1" w:rsidRPr="00A552A1">
        <w:rPr>
          <w:rFonts w:ascii="Times New Roman" w:hAnsi="Times New Roman" w:cs="Times New Roman"/>
          <w:b/>
          <w:sz w:val="24"/>
          <w:szCs w:val="24"/>
        </w:rPr>
        <w:t>Cardiac myocytes</w:t>
      </w:r>
      <w:r w:rsidR="00A552A1">
        <w:rPr>
          <w:rFonts w:ascii="Times New Roman" w:hAnsi="Times New Roman" w:cs="Times New Roman" w:hint="eastAsia"/>
          <w:b/>
          <w:sz w:val="24"/>
          <w:szCs w:val="24"/>
        </w:rPr>
        <w:t>.</w:t>
      </w:r>
      <w:r w:rsidR="00D17E7A">
        <w:rPr>
          <w:rFonts w:ascii="Times New Roman" w:hAnsi="Times New Roman" w:cs="Times New Roman"/>
          <w:b/>
          <w:sz w:val="24"/>
          <w:szCs w:val="24"/>
        </w:rPr>
        <w:t xml:space="preserve"> </w:t>
      </w:r>
    </w:p>
    <w:p w14:paraId="593DCBEA" w14:textId="29452EA1" w:rsidR="00775E68" w:rsidRPr="00BA6481" w:rsidRDefault="00775E68" w:rsidP="00925B4C">
      <w:pPr>
        <w:adjustRightInd w:val="0"/>
        <w:snapToGrid w:val="0"/>
        <w:spacing w:line="480" w:lineRule="auto"/>
        <w:jc w:val="left"/>
        <w:rPr>
          <w:rFonts w:ascii="Times New Roman" w:hAnsi="Times New Roman" w:cs="Times New Roman"/>
          <w:sz w:val="24"/>
          <w:szCs w:val="24"/>
        </w:rPr>
      </w:pPr>
      <w:r w:rsidRPr="00BA6481">
        <w:rPr>
          <w:rFonts w:ascii="Times New Roman" w:hAnsi="Times New Roman" w:cs="Times New Roman"/>
          <w:b/>
          <w:sz w:val="24"/>
          <w:szCs w:val="24"/>
        </w:rPr>
        <w:t xml:space="preserve">(A) </w:t>
      </w:r>
      <w:r w:rsidR="005C4C6A" w:rsidRPr="00BA6481">
        <w:rPr>
          <w:rFonts w:ascii="Times New Roman" w:hAnsi="Times New Roman" w:cs="Times New Roman"/>
          <w:sz w:val="24"/>
          <w:szCs w:val="24"/>
        </w:rPr>
        <w:t>Representative WBs and quantification of NLRP3, ASC, and Casp1-p20</w:t>
      </w:r>
      <w:r w:rsidR="005C4C6A" w:rsidRPr="00BA6481">
        <w:rPr>
          <w:rFonts w:ascii="Times New Roman" w:hAnsi="Times New Roman" w:cs="Times New Roman" w:hint="eastAsia"/>
          <w:sz w:val="24"/>
          <w:szCs w:val="24"/>
        </w:rPr>
        <w:t xml:space="preserve"> </w:t>
      </w:r>
      <w:r w:rsidR="005C4C6A" w:rsidRPr="00BA6481">
        <w:rPr>
          <w:rFonts w:ascii="Times New Roman" w:hAnsi="Times New Roman" w:cs="Times New Roman"/>
          <w:sz w:val="24"/>
          <w:szCs w:val="24"/>
        </w:rPr>
        <w:t>of cardiac myocytes</w:t>
      </w:r>
      <w:r w:rsidR="005C4C6A" w:rsidRPr="00BA6481">
        <w:rPr>
          <w:rFonts w:ascii="Times New Roman" w:hAnsi="Times New Roman" w:cs="Times New Roman" w:hint="eastAsia"/>
          <w:sz w:val="24"/>
          <w:szCs w:val="24"/>
        </w:rPr>
        <w:t xml:space="preserve"> with or without LPS</w:t>
      </w:r>
      <w:r w:rsidR="00D16AB1">
        <w:rPr>
          <w:rFonts w:ascii="Times New Roman" w:hAnsi="Times New Roman" w:cs="Times New Roman"/>
          <w:sz w:val="24"/>
          <w:szCs w:val="24"/>
        </w:rPr>
        <w:t xml:space="preserve"> and </w:t>
      </w:r>
      <w:r w:rsidR="005C4C6A" w:rsidRPr="00BA6481">
        <w:rPr>
          <w:rFonts w:ascii="Times New Roman" w:hAnsi="Times New Roman" w:cs="Times New Roman" w:hint="eastAsia"/>
          <w:sz w:val="24"/>
          <w:szCs w:val="24"/>
        </w:rPr>
        <w:t>HG</w:t>
      </w:r>
      <w:r w:rsidR="00D16AB1">
        <w:rPr>
          <w:rFonts w:ascii="Times New Roman" w:hAnsi="Times New Roman" w:cs="Times New Roman"/>
          <w:sz w:val="24"/>
          <w:szCs w:val="24"/>
        </w:rPr>
        <w:t xml:space="preserve"> treatment</w:t>
      </w:r>
      <w:r w:rsidR="005C4C6A" w:rsidRPr="00BA6481">
        <w:rPr>
          <w:rFonts w:ascii="Times New Roman" w:hAnsi="Times New Roman" w:cs="Times New Roman"/>
          <w:sz w:val="24"/>
          <w:szCs w:val="24"/>
        </w:rPr>
        <w:t xml:space="preserve">. </w:t>
      </w:r>
      <w:r w:rsidRPr="00BA6481">
        <w:rPr>
          <w:rFonts w:ascii="Times New Roman" w:hAnsi="Times New Roman" w:cs="Times New Roman" w:hint="eastAsia"/>
          <w:b/>
          <w:sz w:val="24"/>
          <w:szCs w:val="24"/>
        </w:rPr>
        <w:t>(</w:t>
      </w:r>
      <w:r w:rsidRPr="00BA6481">
        <w:rPr>
          <w:rFonts w:ascii="Times New Roman" w:hAnsi="Times New Roman" w:cs="Times New Roman"/>
          <w:b/>
          <w:sz w:val="24"/>
          <w:szCs w:val="24"/>
        </w:rPr>
        <w:t>B</w:t>
      </w:r>
      <w:r w:rsidRPr="00BA6481">
        <w:rPr>
          <w:rFonts w:ascii="Times New Roman" w:hAnsi="Times New Roman" w:cs="Times New Roman" w:hint="eastAsia"/>
          <w:b/>
          <w:sz w:val="24"/>
          <w:szCs w:val="24"/>
        </w:rPr>
        <w:t>)</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Representative bands and statistical</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results for the protein</w:t>
      </w:r>
      <w:r w:rsidRPr="00BA6481">
        <w:rPr>
          <w:rFonts w:ascii="Times New Roman" w:hAnsi="Times New Roman" w:cs="Times New Roman" w:hint="eastAsia"/>
          <w:sz w:val="24"/>
          <w:szCs w:val="24"/>
        </w:rPr>
        <w:t>s</w:t>
      </w:r>
      <w:r w:rsidRPr="00BA6481">
        <w:rPr>
          <w:rFonts w:ascii="Times New Roman" w:hAnsi="Times New Roman" w:cs="Times New Roman"/>
          <w:sz w:val="24"/>
          <w:szCs w:val="24"/>
        </w:rPr>
        <w:t xml:space="preserve"> expression of </w:t>
      </w:r>
      <w:r w:rsidR="00D17E7A">
        <w:rPr>
          <w:rFonts w:ascii="Times New Roman" w:hAnsi="Times New Roman" w:cs="Times New Roman"/>
          <w:sz w:val="24"/>
          <w:szCs w:val="24"/>
        </w:rPr>
        <w:t>Bcl-2</w:t>
      </w:r>
      <w:r w:rsidR="00BA6481" w:rsidRPr="00BA6481">
        <w:rPr>
          <w:rFonts w:ascii="Times New Roman" w:hAnsi="Times New Roman" w:cs="Times New Roman"/>
          <w:sz w:val="24"/>
          <w:szCs w:val="24"/>
        </w:rPr>
        <w:t xml:space="preserve"> and </w:t>
      </w:r>
      <w:r w:rsidR="00D17E7A">
        <w:rPr>
          <w:rFonts w:ascii="Times New Roman" w:hAnsi="Times New Roman" w:cs="Times New Roman"/>
          <w:sz w:val="24"/>
          <w:szCs w:val="24"/>
        </w:rPr>
        <w:t>Bax</w:t>
      </w:r>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 xml:space="preserve">of cardiac </w:t>
      </w:r>
      <w:r w:rsidR="00D17E7A">
        <w:rPr>
          <w:rFonts w:ascii="Times New Roman" w:hAnsi="Times New Roman" w:cs="Times New Roman"/>
          <w:sz w:val="24"/>
          <w:szCs w:val="24"/>
        </w:rPr>
        <w:t>myocytes</w:t>
      </w:r>
      <w:r w:rsidR="00D17E7A" w:rsidRPr="00BA6481">
        <w:rPr>
          <w:rFonts w:ascii="Times New Roman" w:hAnsi="Times New Roman" w:cs="Times New Roman" w:hint="eastAsia"/>
          <w:sz w:val="24"/>
          <w:szCs w:val="24"/>
        </w:rPr>
        <w:t xml:space="preserve"> </w:t>
      </w:r>
      <w:r w:rsidRPr="00BA6481">
        <w:rPr>
          <w:rFonts w:ascii="Times New Roman" w:hAnsi="Times New Roman" w:cs="Times New Roman" w:hint="eastAsia"/>
          <w:sz w:val="24"/>
          <w:szCs w:val="24"/>
        </w:rPr>
        <w:t>with or without LPS+HG</w:t>
      </w:r>
      <w:r w:rsidRPr="00BA6481">
        <w:rPr>
          <w:rFonts w:ascii="Times New Roman" w:hAnsi="Times New Roman" w:cs="Times New Roman"/>
          <w:sz w:val="24"/>
          <w:szCs w:val="24"/>
        </w:rPr>
        <w:t>.</w:t>
      </w:r>
      <w:r w:rsidRPr="00BA6481">
        <w:rPr>
          <w:rFonts w:ascii="Times New Roman" w:hAnsi="Times New Roman" w:cs="Times New Roman" w:hint="eastAsia"/>
          <w:sz w:val="24"/>
          <w:szCs w:val="24"/>
        </w:rPr>
        <w:t xml:space="preserve"> 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mean±SEM</w:t>
      </w:r>
      <w:proofErr w:type="spellEnd"/>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 xml:space="preserve">HG, high glucose. </w:t>
      </w:r>
      <w:r w:rsidRPr="00BA6481">
        <w:rPr>
          <w:rFonts w:ascii="Times New Roman" w:hAnsi="Times New Roman" w:cs="Times New Roman"/>
          <w:sz w:val="24"/>
          <w:szCs w:val="24"/>
        </w:rPr>
        <w:t xml:space="preserve">The n value is showed in each </w:t>
      </w:r>
      <w:r w:rsidRPr="00BA6481">
        <w:rPr>
          <w:rFonts w:ascii="Times New Roman" w:hAnsi="Times New Roman" w:cs="Times New Roman" w:hint="eastAsia"/>
          <w:sz w:val="24"/>
          <w:szCs w:val="24"/>
        </w:rPr>
        <w:t>g</w:t>
      </w:r>
      <w:r w:rsidRPr="00BA6481">
        <w:rPr>
          <w:rFonts w:ascii="Times New Roman" w:hAnsi="Times New Roman" w:cs="Times New Roman"/>
          <w:sz w:val="24"/>
          <w:szCs w:val="24"/>
        </w:rPr>
        <w:t>raph.</w:t>
      </w:r>
      <w:r w:rsidR="00BA6481" w:rsidRPr="00BA6481">
        <w:rPr>
          <w:rFonts w:ascii="Times New Roman" w:hAnsi="Times New Roman" w:cs="Times New Roman"/>
          <w:sz w:val="24"/>
          <w:szCs w:val="24"/>
        </w:rPr>
        <w:t xml:space="preserve"> </w:t>
      </w:r>
    </w:p>
    <w:p w14:paraId="4FA1698A"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760CB0C0"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73EC5B4A" w14:textId="77777777" w:rsidR="00513103" w:rsidRDefault="00513103" w:rsidP="00925B4C">
      <w:pPr>
        <w:adjustRightInd w:val="0"/>
        <w:snapToGrid w:val="0"/>
        <w:spacing w:line="480" w:lineRule="auto"/>
        <w:jc w:val="left"/>
        <w:rPr>
          <w:rFonts w:ascii="Times New Roman" w:hAnsi="Times New Roman" w:cs="Times New Roman" w:hint="eastAsia"/>
          <w:b/>
          <w:color w:val="FF0000"/>
          <w:sz w:val="24"/>
          <w:szCs w:val="24"/>
        </w:rPr>
      </w:pPr>
    </w:p>
    <w:p w14:paraId="6EDD4D16" w14:textId="77777777" w:rsidR="00513103" w:rsidRDefault="00513103" w:rsidP="00925B4C">
      <w:pPr>
        <w:adjustRightInd w:val="0"/>
        <w:snapToGrid w:val="0"/>
        <w:spacing w:line="480" w:lineRule="auto"/>
        <w:jc w:val="left"/>
        <w:rPr>
          <w:rFonts w:ascii="Times New Roman" w:hAnsi="Times New Roman" w:cs="Times New Roman"/>
          <w:b/>
          <w:color w:val="FF0000"/>
          <w:sz w:val="24"/>
          <w:szCs w:val="24"/>
        </w:rPr>
      </w:pPr>
    </w:p>
    <w:p w14:paraId="0419BD9C" w14:textId="7EEF1D77" w:rsidR="00164BC8" w:rsidRPr="00164BC8" w:rsidRDefault="00164BC8" w:rsidP="00925B4C">
      <w:pPr>
        <w:adjustRightInd w:val="0"/>
        <w:snapToGrid w:val="0"/>
        <w:spacing w:line="480" w:lineRule="auto"/>
        <w:jc w:val="left"/>
        <w:rPr>
          <w:rFonts w:ascii="Times New Roman" w:hAnsi="Times New Roman" w:cs="Times New Roman"/>
          <w:b/>
          <w:color w:val="FF0000"/>
          <w:sz w:val="24"/>
          <w:szCs w:val="24"/>
        </w:rPr>
      </w:pPr>
      <w:r>
        <w:rPr>
          <w:rFonts w:ascii="Times New Roman" w:hAnsi="Times New Roman" w:cs="Times New Roman"/>
          <w:b/>
          <w:noProof/>
          <w:color w:val="FF0000"/>
          <w:sz w:val="24"/>
          <w:szCs w:val="24"/>
        </w:rPr>
        <w:lastRenderedPageBreak/>
        <w:drawing>
          <wp:anchor distT="0" distB="0" distL="114300" distR="114300" simplePos="0" relativeHeight="251667968" behindDoc="1" locked="0" layoutInCell="1" allowOverlap="1" wp14:anchorId="4BD79DC8" wp14:editId="10F76BCC">
            <wp:simplePos x="0" y="0"/>
            <wp:positionH relativeFrom="column">
              <wp:posOffset>180975</wp:posOffset>
            </wp:positionH>
            <wp:positionV relativeFrom="paragraph">
              <wp:posOffset>66675</wp:posOffset>
            </wp:positionV>
            <wp:extent cx="5364000" cy="5048471"/>
            <wp:effectExtent l="0" t="0" r="8255" b="0"/>
            <wp:wrapTight wrapText="bothSides">
              <wp:wrapPolygon edited="0">
                <wp:start x="0" y="0"/>
                <wp:lineTo x="0" y="21518"/>
                <wp:lineTo x="21557" y="21518"/>
                <wp:lineTo x="21557" y="0"/>
                <wp:lineTo x="0" y="0"/>
              </wp:wrapPolygon>
            </wp:wrapTight>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幻灯片8.TIF"/>
                    <pic:cNvPicPr/>
                  </pic:nvPicPr>
                  <pic:blipFill rotWithShape="1">
                    <a:blip r:embed="rId13" cstate="print">
                      <a:extLst>
                        <a:ext uri="{28A0092B-C50C-407E-A947-70E740481C1C}">
                          <a14:useLocalDpi xmlns:a14="http://schemas.microsoft.com/office/drawing/2010/main" val="0"/>
                        </a:ext>
                      </a:extLst>
                    </a:blip>
                    <a:srcRect l="17615" r="20230" b="32722"/>
                    <a:stretch/>
                  </pic:blipFill>
                  <pic:spPr bwMode="auto">
                    <a:xfrm>
                      <a:off x="0" y="0"/>
                      <a:ext cx="5364000" cy="50484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3BC467" w14:textId="6A25EFB4" w:rsidR="00BA6481" w:rsidRPr="00BA6481" w:rsidRDefault="00775E68" w:rsidP="00925B4C">
      <w:pPr>
        <w:adjustRightInd w:val="0"/>
        <w:snapToGrid w:val="0"/>
        <w:spacing w:line="480" w:lineRule="auto"/>
        <w:jc w:val="left"/>
        <w:rPr>
          <w:rFonts w:ascii="Times New Roman" w:hAnsi="Times New Roman" w:cs="Times New Roman"/>
          <w:b/>
          <w:sz w:val="24"/>
          <w:szCs w:val="24"/>
        </w:rPr>
      </w:pPr>
      <w:r w:rsidRPr="00BA6481">
        <w:rPr>
          <w:rFonts w:ascii="Times New Roman" w:hAnsi="Times New Roman" w:cs="Times New Roman"/>
          <w:b/>
          <w:sz w:val="24"/>
          <w:szCs w:val="24"/>
        </w:rPr>
        <w:t>Figure</w:t>
      </w:r>
      <w:r w:rsidRPr="00BA6481">
        <w:rPr>
          <w:rFonts w:ascii="Times New Roman" w:hAnsi="Times New Roman" w:cs="Times New Roman" w:hint="eastAsia"/>
          <w:b/>
          <w:sz w:val="24"/>
          <w:szCs w:val="24"/>
        </w:rPr>
        <w:t xml:space="preserve"> S</w:t>
      </w:r>
      <w:r w:rsidRPr="00BA6481">
        <w:rPr>
          <w:rFonts w:ascii="Times New Roman" w:hAnsi="Times New Roman" w:cs="Times New Roman"/>
          <w:b/>
          <w:sz w:val="24"/>
          <w:szCs w:val="24"/>
        </w:rPr>
        <w:t>8</w:t>
      </w:r>
      <w:r w:rsidRPr="00BA6481">
        <w:rPr>
          <w:rFonts w:ascii="Times New Roman" w:hAnsi="Times New Roman" w:cs="Times New Roman" w:hint="eastAsia"/>
          <w:b/>
          <w:sz w:val="24"/>
          <w:szCs w:val="24"/>
        </w:rPr>
        <w:t xml:space="preserve">. Long-term </w:t>
      </w:r>
      <w:r w:rsidRPr="00BA6481">
        <w:rPr>
          <w:rFonts w:ascii="Times New Roman" w:hAnsi="Times New Roman" w:cs="Times New Roman"/>
          <w:b/>
          <w:sz w:val="24"/>
          <w:szCs w:val="24"/>
        </w:rPr>
        <w:t>young</w:t>
      </w:r>
      <w:r w:rsidRPr="00BA6481">
        <w:rPr>
          <w:rFonts w:ascii="Times New Roman" w:hAnsi="Times New Roman" w:cs="Times New Roman" w:hint="eastAsia"/>
          <w:b/>
          <w:sz w:val="24"/>
          <w:szCs w:val="24"/>
        </w:rPr>
        <w:t xml:space="preserve"> microbiota transplantation </w:t>
      </w:r>
      <w:r w:rsidRPr="00BA6481">
        <w:rPr>
          <w:rFonts w:ascii="Times New Roman" w:hAnsi="Times New Roman" w:cs="Times New Roman"/>
          <w:b/>
          <w:sz w:val="24"/>
          <w:szCs w:val="24"/>
        </w:rPr>
        <w:t>attenuates</w:t>
      </w:r>
      <w:r w:rsidRPr="00BA6481">
        <w:rPr>
          <w:rFonts w:ascii="Times New Roman" w:hAnsi="Times New Roman" w:cs="Times New Roman" w:hint="eastAsia"/>
          <w:b/>
          <w:sz w:val="24"/>
          <w:szCs w:val="24"/>
        </w:rPr>
        <w:t xml:space="preserve"> gut pathology. </w:t>
      </w:r>
    </w:p>
    <w:p w14:paraId="7FC76FFB" w14:textId="77AD8E5F" w:rsidR="00775E68" w:rsidRDefault="00775E68" w:rsidP="00925B4C">
      <w:pPr>
        <w:adjustRightInd w:val="0"/>
        <w:snapToGrid w:val="0"/>
        <w:spacing w:line="480" w:lineRule="auto"/>
        <w:jc w:val="left"/>
        <w:rPr>
          <w:rFonts w:ascii="Times New Roman" w:hAnsi="Times New Roman" w:cs="Times New Roman"/>
          <w:sz w:val="24"/>
          <w:szCs w:val="24"/>
        </w:rPr>
      </w:pPr>
      <w:r w:rsidRPr="00BA6481">
        <w:rPr>
          <w:rFonts w:ascii="Times New Roman" w:hAnsi="Times New Roman" w:cs="Times New Roman" w:hint="eastAsia"/>
          <w:b/>
          <w:sz w:val="24"/>
          <w:szCs w:val="24"/>
        </w:rPr>
        <w:t>(A)</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 xml:space="preserve">Representative WBs and quantification of </w:t>
      </w:r>
      <w:r w:rsidRPr="00BA6481">
        <w:rPr>
          <w:rFonts w:ascii="Times New Roman" w:hAnsi="Times New Roman" w:cs="Times New Roman" w:hint="eastAsia"/>
          <w:sz w:val="24"/>
          <w:szCs w:val="24"/>
        </w:rPr>
        <w:t>ZO-1</w:t>
      </w:r>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Occludin</w:t>
      </w:r>
      <w:r w:rsidRPr="00BA6481">
        <w:rPr>
          <w:rFonts w:ascii="Times New Roman" w:hAnsi="Times New Roman" w:cs="Times New Roman"/>
          <w:sz w:val="24"/>
          <w:szCs w:val="24"/>
        </w:rPr>
        <w:t xml:space="preserve"> and</w:t>
      </w:r>
      <w:r w:rsidRPr="00BA6481">
        <w:rPr>
          <w:rFonts w:ascii="Times New Roman" w:hAnsi="Times New Roman" w:cs="Times New Roman" w:hint="eastAsia"/>
          <w:sz w:val="24"/>
          <w:szCs w:val="24"/>
        </w:rPr>
        <w:t xml:space="preserve"> Claudin-4</w:t>
      </w:r>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of</w:t>
      </w:r>
      <w:r w:rsidRPr="00BA6481">
        <w:rPr>
          <w:rFonts w:ascii="Times New Roman" w:hAnsi="Times New Roman" w:cs="Times New Roman"/>
          <w:sz w:val="24"/>
          <w:szCs w:val="24"/>
        </w:rPr>
        <w:t xml:space="preserve"> </w:t>
      </w:r>
      <w:r w:rsidRPr="00BA6481">
        <w:rPr>
          <w:rFonts w:ascii="Times New Roman" w:hAnsi="Times New Roman" w:cs="Times New Roman" w:hint="eastAsia"/>
          <w:sz w:val="24"/>
          <w:szCs w:val="24"/>
        </w:rPr>
        <w:t>proximal colon</w:t>
      </w:r>
      <w:r w:rsidRPr="00BA6481">
        <w:rPr>
          <w:rFonts w:ascii="Times New Roman" w:hAnsi="Times New Roman" w:cs="Times New Roman"/>
          <w:sz w:val="24"/>
          <w:szCs w:val="24"/>
        </w:rPr>
        <w:t xml:space="preserve"> tissue </w:t>
      </w:r>
      <w:r w:rsidRPr="00BA6481">
        <w:rPr>
          <w:rFonts w:ascii="Times New Roman" w:hAnsi="Times New Roman" w:cs="Times New Roman" w:hint="eastAsia"/>
          <w:sz w:val="24"/>
          <w:szCs w:val="24"/>
        </w:rPr>
        <w:t>in</w:t>
      </w:r>
      <w:r w:rsidRPr="00BA6481">
        <w:rPr>
          <w:rFonts w:ascii="Times New Roman" w:hAnsi="Times New Roman" w:cs="Times New Roman"/>
          <w:sz w:val="24"/>
          <w:szCs w:val="24"/>
        </w:rPr>
        <w:t xml:space="preserve"> </w:t>
      </w:r>
      <w:proofErr w:type="spellStart"/>
      <w:r w:rsidRPr="00BA6481">
        <w:rPr>
          <w:rFonts w:ascii="Times New Roman" w:hAnsi="Times New Roman" w:cs="Times New Roman" w:hint="eastAsia"/>
          <w:sz w:val="24"/>
          <w:szCs w:val="24"/>
        </w:rPr>
        <w:t>Aged+</w:t>
      </w:r>
      <w:r w:rsidRPr="00BA6481">
        <w:rPr>
          <w:rFonts w:ascii="Times New Roman" w:hAnsi="Times New Roman" w:cs="Times New Roman"/>
          <w:sz w:val="24"/>
          <w:szCs w:val="24"/>
        </w:rPr>
        <w:t>AgedFMT</w:t>
      </w:r>
      <w:proofErr w:type="spellEnd"/>
      <w:r w:rsidRPr="00BA6481">
        <w:rPr>
          <w:rFonts w:ascii="Times New Roman" w:hAnsi="Times New Roman" w:cs="Times New Roman" w:hint="eastAsia"/>
          <w:sz w:val="24"/>
          <w:szCs w:val="24"/>
        </w:rPr>
        <w:t xml:space="preserve"> rats and </w:t>
      </w:r>
      <w:proofErr w:type="spellStart"/>
      <w:r w:rsidRPr="00BA6481">
        <w:rPr>
          <w:rFonts w:ascii="Times New Roman" w:hAnsi="Times New Roman" w:cs="Times New Roman" w:hint="eastAsia"/>
          <w:sz w:val="24"/>
          <w:szCs w:val="24"/>
        </w:rPr>
        <w:t>Aged+Young</w:t>
      </w:r>
      <w:r w:rsidRPr="00BA6481">
        <w:rPr>
          <w:rFonts w:ascii="Times New Roman" w:hAnsi="Times New Roman" w:cs="Times New Roman"/>
          <w:sz w:val="24"/>
          <w:szCs w:val="24"/>
        </w:rPr>
        <w:t>FMT</w:t>
      </w:r>
      <w:proofErr w:type="spellEnd"/>
      <w:r w:rsidRPr="00BA6481">
        <w:rPr>
          <w:rFonts w:ascii="Times New Roman" w:hAnsi="Times New Roman" w:cs="Times New Roman" w:hint="eastAsia"/>
          <w:sz w:val="24"/>
          <w:szCs w:val="24"/>
        </w:rPr>
        <w:t xml:space="preserve"> rats. </w:t>
      </w:r>
      <w:r w:rsidRPr="00BA6481">
        <w:rPr>
          <w:rFonts w:ascii="Times New Roman" w:hAnsi="Times New Roman" w:cs="Times New Roman" w:hint="eastAsia"/>
          <w:b/>
          <w:sz w:val="24"/>
          <w:szCs w:val="24"/>
        </w:rPr>
        <w:t xml:space="preserve">(B) </w:t>
      </w:r>
      <w:r w:rsidRPr="00BA6481">
        <w:rPr>
          <w:rFonts w:ascii="Times New Roman" w:hAnsi="Times New Roman" w:cs="Times New Roman"/>
          <w:sz w:val="24"/>
          <w:szCs w:val="24"/>
        </w:rPr>
        <w:t>Representative WBs and quantification of TGF-β1</w:t>
      </w:r>
      <w:r w:rsidRPr="00BA6481">
        <w:rPr>
          <w:rFonts w:ascii="Times New Roman" w:hAnsi="Times New Roman" w:cs="Times New Roman" w:hint="eastAsia"/>
          <w:sz w:val="24"/>
          <w:szCs w:val="24"/>
        </w:rPr>
        <w:t xml:space="preserve"> and </w:t>
      </w:r>
      <w:r w:rsidRPr="00BA6481">
        <w:rPr>
          <w:rFonts w:ascii="Times New Roman" w:hAnsi="Times New Roman" w:cs="Times New Roman"/>
          <w:sz w:val="24"/>
          <w:szCs w:val="24"/>
        </w:rPr>
        <w:t>α-SMA</w:t>
      </w:r>
      <w:r w:rsidRPr="00BA6481">
        <w:rPr>
          <w:rFonts w:ascii="Times New Roman" w:hAnsi="Times New Roman" w:cs="Times New Roman" w:hint="eastAsia"/>
          <w:sz w:val="24"/>
          <w:szCs w:val="24"/>
        </w:rPr>
        <w:t xml:space="preserve"> of atrial tissue in</w:t>
      </w:r>
      <w:r w:rsidRPr="00BA6481">
        <w:rPr>
          <w:rFonts w:ascii="Times New Roman" w:hAnsi="Times New Roman" w:cs="Times New Roman"/>
          <w:sz w:val="24"/>
          <w:szCs w:val="24"/>
        </w:rPr>
        <w:t xml:space="preserve"> </w:t>
      </w:r>
      <w:proofErr w:type="spellStart"/>
      <w:r w:rsidRPr="00BA6481">
        <w:rPr>
          <w:rFonts w:ascii="Times New Roman" w:hAnsi="Times New Roman" w:cs="Times New Roman" w:hint="eastAsia"/>
          <w:sz w:val="24"/>
          <w:szCs w:val="24"/>
        </w:rPr>
        <w:t>Aged+</w:t>
      </w:r>
      <w:r w:rsidRPr="00BA6481">
        <w:rPr>
          <w:rFonts w:ascii="Times New Roman" w:hAnsi="Times New Roman" w:cs="Times New Roman"/>
          <w:sz w:val="24"/>
          <w:szCs w:val="24"/>
        </w:rPr>
        <w:t>AgedFMT</w:t>
      </w:r>
      <w:proofErr w:type="spellEnd"/>
      <w:r w:rsidRPr="00BA6481">
        <w:rPr>
          <w:rFonts w:ascii="Times New Roman" w:hAnsi="Times New Roman" w:cs="Times New Roman" w:hint="eastAsia"/>
          <w:sz w:val="24"/>
          <w:szCs w:val="24"/>
        </w:rPr>
        <w:t xml:space="preserve"> rats and </w:t>
      </w:r>
      <w:proofErr w:type="spellStart"/>
      <w:r w:rsidRPr="00BA6481">
        <w:rPr>
          <w:rFonts w:ascii="Times New Roman" w:hAnsi="Times New Roman" w:cs="Times New Roman" w:hint="eastAsia"/>
          <w:sz w:val="24"/>
          <w:szCs w:val="24"/>
        </w:rPr>
        <w:t>Aged+Young</w:t>
      </w:r>
      <w:r w:rsidRPr="00BA6481">
        <w:rPr>
          <w:rFonts w:ascii="Times New Roman" w:hAnsi="Times New Roman" w:cs="Times New Roman"/>
          <w:sz w:val="24"/>
          <w:szCs w:val="24"/>
        </w:rPr>
        <w:t>FMT</w:t>
      </w:r>
      <w:proofErr w:type="spellEnd"/>
      <w:r w:rsidRPr="00BA6481">
        <w:rPr>
          <w:rFonts w:ascii="Times New Roman" w:hAnsi="Times New Roman" w:cs="Times New Roman" w:hint="eastAsia"/>
          <w:sz w:val="24"/>
          <w:szCs w:val="24"/>
        </w:rPr>
        <w:t xml:space="preserve"> rats</w:t>
      </w:r>
      <w:r w:rsidRPr="00BA6481">
        <w:rPr>
          <w:rFonts w:ascii="Times New Roman" w:hAnsi="Times New Roman" w:cs="Times New Roman"/>
          <w:sz w:val="24"/>
          <w:szCs w:val="24"/>
        </w:rPr>
        <w:t>.</w:t>
      </w:r>
      <w:r w:rsidRPr="00BA6481">
        <w:rPr>
          <w:rFonts w:ascii="Times New Roman" w:hAnsi="Times New Roman" w:cs="Times New Roman" w:hint="eastAsia"/>
          <w:sz w:val="24"/>
          <w:szCs w:val="24"/>
        </w:rPr>
        <w:t xml:space="preserve"> D</w:t>
      </w:r>
      <w:r w:rsidRPr="00BA6481">
        <w:rPr>
          <w:rFonts w:ascii="Times New Roman" w:hAnsi="Times New Roman" w:cs="Times New Roman"/>
          <w:sz w:val="24"/>
          <w:szCs w:val="24"/>
        </w:rPr>
        <w:t xml:space="preserve">ata are expressed as </w:t>
      </w:r>
      <w:proofErr w:type="spellStart"/>
      <w:r w:rsidRPr="00BA6481">
        <w:rPr>
          <w:rFonts w:ascii="Times New Roman" w:hAnsi="Times New Roman" w:cs="Times New Roman"/>
          <w:sz w:val="24"/>
          <w:szCs w:val="24"/>
        </w:rPr>
        <w:t>mean±SEM</w:t>
      </w:r>
      <w:proofErr w:type="spellEnd"/>
      <w:r w:rsidRPr="00BA6481">
        <w:rPr>
          <w:rFonts w:ascii="Times New Roman" w:hAnsi="Times New Roman" w:cs="Times New Roman"/>
          <w:sz w:val="24"/>
          <w:szCs w:val="24"/>
        </w:rPr>
        <w:t>.</w:t>
      </w:r>
      <w:r w:rsidRPr="00BA6481">
        <w:rPr>
          <w:rFonts w:ascii="Times New Roman" w:hAnsi="Times New Roman" w:cs="Times New Roman" w:hint="eastAsia"/>
          <w:sz w:val="24"/>
          <w:szCs w:val="24"/>
        </w:rPr>
        <w:t xml:space="preserve"> </w:t>
      </w:r>
      <w:r w:rsidRPr="00BA6481">
        <w:rPr>
          <w:rFonts w:ascii="Times New Roman" w:hAnsi="Times New Roman" w:cs="Times New Roman"/>
          <w:sz w:val="24"/>
          <w:szCs w:val="24"/>
        </w:rPr>
        <w:t xml:space="preserve">The n value is showed in each </w:t>
      </w:r>
      <w:r w:rsidRPr="00BA6481">
        <w:rPr>
          <w:rFonts w:ascii="Times New Roman" w:hAnsi="Times New Roman" w:cs="Times New Roman" w:hint="eastAsia"/>
          <w:sz w:val="24"/>
          <w:szCs w:val="24"/>
        </w:rPr>
        <w:t>g</w:t>
      </w:r>
      <w:r w:rsidRPr="00BA6481">
        <w:rPr>
          <w:rFonts w:ascii="Times New Roman" w:hAnsi="Times New Roman" w:cs="Times New Roman"/>
          <w:sz w:val="24"/>
          <w:szCs w:val="24"/>
        </w:rPr>
        <w:t>raph.</w:t>
      </w:r>
      <w:r w:rsidRPr="00513103">
        <w:rPr>
          <w:rFonts w:ascii="Times New Roman" w:hAnsi="Times New Roman" w:cs="Times New Roman"/>
          <w:color w:val="FF0000"/>
          <w:sz w:val="24"/>
          <w:szCs w:val="24"/>
        </w:rPr>
        <w:t xml:space="preserve"> </w:t>
      </w:r>
    </w:p>
    <w:p w14:paraId="12115898" w14:textId="2C490003" w:rsidR="00775E68" w:rsidRDefault="00775E68" w:rsidP="00925B4C">
      <w:pPr>
        <w:adjustRightInd w:val="0"/>
        <w:snapToGrid w:val="0"/>
        <w:spacing w:line="480" w:lineRule="auto"/>
        <w:jc w:val="left"/>
        <w:rPr>
          <w:rFonts w:ascii="Times New Roman" w:hAnsi="Times New Roman" w:cs="Times New Roman"/>
          <w:sz w:val="24"/>
          <w:szCs w:val="24"/>
        </w:rPr>
      </w:pPr>
    </w:p>
    <w:p w14:paraId="49999BD8" w14:textId="38D69AF5" w:rsidR="00D17E7A" w:rsidRDefault="00D17E7A" w:rsidP="00925B4C">
      <w:pPr>
        <w:adjustRightInd w:val="0"/>
        <w:snapToGrid w:val="0"/>
        <w:spacing w:line="480" w:lineRule="auto"/>
        <w:jc w:val="left"/>
        <w:rPr>
          <w:rFonts w:ascii="Times New Roman" w:hAnsi="Times New Roman" w:cs="Times New Roman"/>
          <w:sz w:val="24"/>
          <w:szCs w:val="24"/>
        </w:rPr>
      </w:pPr>
    </w:p>
    <w:p w14:paraId="1C0377E8" w14:textId="77777777" w:rsidR="00E972C2" w:rsidRPr="00C27FEF" w:rsidRDefault="00E972C2" w:rsidP="00925B4C">
      <w:pPr>
        <w:adjustRightInd w:val="0"/>
        <w:snapToGrid w:val="0"/>
        <w:spacing w:line="480" w:lineRule="auto"/>
        <w:jc w:val="left"/>
        <w:rPr>
          <w:rFonts w:ascii="Times New Roman" w:hAnsi="Times New Roman" w:cs="Times New Roman" w:hint="eastAsia"/>
          <w:sz w:val="24"/>
          <w:szCs w:val="24"/>
        </w:rPr>
      </w:pPr>
    </w:p>
    <w:p w14:paraId="58A5DE98" w14:textId="7DBB6DDC" w:rsidR="00F44112" w:rsidRDefault="00F44112" w:rsidP="00F44112">
      <w:pPr>
        <w:adjustRightInd w:val="0"/>
        <w:snapToGrid w:val="0"/>
        <w:spacing w:line="480" w:lineRule="auto"/>
        <w:jc w:val="center"/>
        <w:outlineLvl w:val="0"/>
        <w:rPr>
          <w:rFonts w:ascii="Times New Roman" w:hAnsi="Times New Roman" w:cs="Times New Roman"/>
          <w:b/>
          <w:sz w:val="24"/>
          <w:szCs w:val="24"/>
          <w:u w:val="single"/>
        </w:rPr>
      </w:pPr>
      <w:r w:rsidRPr="00CA5100">
        <w:rPr>
          <w:rFonts w:ascii="Times New Roman" w:hAnsi="Times New Roman" w:cs="Times New Roman"/>
          <w:b/>
          <w:sz w:val="24"/>
          <w:szCs w:val="24"/>
          <w:u w:val="single"/>
        </w:rPr>
        <w:lastRenderedPageBreak/>
        <w:t xml:space="preserve">Supplemental </w:t>
      </w:r>
      <w:r>
        <w:rPr>
          <w:rFonts w:ascii="Times New Roman" w:hAnsi="Times New Roman" w:cs="Times New Roman"/>
          <w:b/>
          <w:sz w:val="24"/>
          <w:szCs w:val="24"/>
          <w:u w:val="single"/>
        </w:rPr>
        <w:t>Tables</w:t>
      </w:r>
    </w:p>
    <w:p w14:paraId="448847A3" w14:textId="2F574A84" w:rsidR="00F44112" w:rsidRPr="002128A6" w:rsidRDefault="00F44112" w:rsidP="00F44112">
      <w:pPr>
        <w:spacing w:line="480" w:lineRule="auto"/>
        <w:rPr>
          <w:rFonts w:ascii="Times New Roman" w:hAnsi="Times New Roman" w:cs="Times New Roman"/>
          <w:b/>
          <w:noProof/>
          <w:color w:val="000000" w:themeColor="text1"/>
          <w:sz w:val="24"/>
          <w:szCs w:val="24"/>
        </w:rPr>
      </w:pPr>
      <w:r w:rsidRPr="002128A6">
        <w:rPr>
          <w:rFonts w:ascii="Times New Roman" w:hAnsi="Times New Roman" w:cs="Times New Roman"/>
          <w:b/>
          <w:noProof/>
          <w:color w:val="000000" w:themeColor="text1"/>
          <w:sz w:val="24"/>
          <w:szCs w:val="24"/>
        </w:rPr>
        <w:t xml:space="preserve">Supplemental Table </w:t>
      </w:r>
      <w:r>
        <w:rPr>
          <w:rFonts w:ascii="Times New Roman" w:hAnsi="Times New Roman" w:cs="Times New Roman"/>
          <w:b/>
          <w:noProof/>
          <w:color w:val="000000" w:themeColor="text1"/>
          <w:sz w:val="24"/>
          <w:szCs w:val="24"/>
        </w:rPr>
        <w:t>1</w:t>
      </w:r>
      <w:r w:rsidRPr="002128A6">
        <w:rPr>
          <w:rFonts w:ascii="Times New Roman" w:hAnsi="Times New Roman" w:cs="Times New Roman"/>
          <w:b/>
          <w:noProof/>
          <w:color w:val="000000" w:themeColor="text1"/>
          <w:sz w:val="24"/>
          <w:szCs w:val="24"/>
        </w:rPr>
        <w:t xml:space="preserve">. Clinical characteristics of patients </w:t>
      </w:r>
      <w:r>
        <w:rPr>
          <w:rFonts w:ascii="Times New Roman" w:hAnsi="Times New Roman" w:cs="Times New Roman"/>
          <w:b/>
          <w:noProof/>
          <w:color w:val="000000" w:themeColor="text1"/>
          <w:sz w:val="24"/>
          <w:szCs w:val="24"/>
        </w:rPr>
        <w:t xml:space="preserve">in </w:t>
      </w:r>
      <w:r w:rsidRPr="002128A6">
        <w:rPr>
          <w:rFonts w:ascii="Times New Roman" w:hAnsi="Times New Roman" w:cs="Times New Roman"/>
          <w:b/>
          <w:noProof/>
          <w:color w:val="000000" w:themeColor="text1"/>
          <w:sz w:val="24"/>
          <w:szCs w:val="24"/>
        </w:rPr>
        <w:t xml:space="preserve">OGTT trial </w:t>
      </w:r>
    </w:p>
    <w:tbl>
      <w:tblPr>
        <w:tblStyle w:val="af0"/>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1134"/>
        <w:gridCol w:w="1134"/>
        <w:gridCol w:w="1134"/>
        <w:gridCol w:w="1134"/>
        <w:gridCol w:w="1134"/>
        <w:gridCol w:w="1134"/>
        <w:gridCol w:w="1196"/>
      </w:tblGrid>
      <w:tr w:rsidR="00F44112" w:rsidRPr="00930B36" w14:paraId="3EBDCFAB" w14:textId="77777777" w:rsidTr="009F0B1D">
        <w:tc>
          <w:tcPr>
            <w:tcW w:w="1242" w:type="dxa"/>
            <w:tcBorders>
              <w:bottom w:val="single" w:sz="4" w:space="0" w:color="auto"/>
            </w:tcBorders>
          </w:tcPr>
          <w:p w14:paraId="3B3118B9" w14:textId="77777777" w:rsidR="00F44112" w:rsidRPr="00930B36" w:rsidRDefault="00F44112" w:rsidP="009F0B1D">
            <w:pPr>
              <w:spacing w:line="440" w:lineRule="exact"/>
              <w:jc w:val="left"/>
              <w:rPr>
                <w:rFonts w:ascii="Times New Roman" w:hAnsi="Times New Roman" w:cs="Times New Roman"/>
                <w:b/>
                <w:color w:val="FF0000"/>
                <w:sz w:val="22"/>
              </w:rPr>
            </w:pPr>
          </w:p>
        </w:tc>
        <w:tc>
          <w:tcPr>
            <w:tcW w:w="1134" w:type="dxa"/>
            <w:tcBorders>
              <w:bottom w:val="single" w:sz="4" w:space="0" w:color="auto"/>
            </w:tcBorders>
          </w:tcPr>
          <w:p w14:paraId="658E493F" w14:textId="77777777" w:rsidR="00F44112" w:rsidRPr="00930B36" w:rsidRDefault="00F44112" w:rsidP="009F0B1D">
            <w:pPr>
              <w:spacing w:line="440" w:lineRule="exact"/>
              <w:jc w:val="lef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18-30</w:t>
            </w:r>
          </w:p>
        </w:tc>
        <w:tc>
          <w:tcPr>
            <w:tcW w:w="1134" w:type="dxa"/>
            <w:tcBorders>
              <w:bottom w:val="single" w:sz="4" w:space="0" w:color="auto"/>
            </w:tcBorders>
          </w:tcPr>
          <w:p w14:paraId="1E9CE023"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31-40</w:t>
            </w:r>
          </w:p>
        </w:tc>
        <w:tc>
          <w:tcPr>
            <w:tcW w:w="1134" w:type="dxa"/>
            <w:tcBorders>
              <w:bottom w:val="single" w:sz="4" w:space="0" w:color="auto"/>
            </w:tcBorders>
          </w:tcPr>
          <w:p w14:paraId="034F67EC"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31-40</w:t>
            </w:r>
          </w:p>
        </w:tc>
        <w:tc>
          <w:tcPr>
            <w:tcW w:w="1134" w:type="dxa"/>
            <w:tcBorders>
              <w:bottom w:val="single" w:sz="4" w:space="0" w:color="auto"/>
            </w:tcBorders>
          </w:tcPr>
          <w:p w14:paraId="18528DF9"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51-60</w:t>
            </w:r>
          </w:p>
        </w:tc>
        <w:tc>
          <w:tcPr>
            <w:tcW w:w="1134" w:type="dxa"/>
            <w:tcBorders>
              <w:bottom w:val="single" w:sz="4" w:space="0" w:color="auto"/>
            </w:tcBorders>
          </w:tcPr>
          <w:p w14:paraId="321D36A4"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61-70</w:t>
            </w:r>
          </w:p>
        </w:tc>
        <w:tc>
          <w:tcPr>
            <w:tcW w:w="1134" w:type="dxa"/>
            <w:tcBorders>
              <w:bottom w:val="single" w:sz="4" w:space="0" w:color="auto"/>
            </w:tcBorders>
          </w:tcPr>
          <w:p w14:paraId="25C6105D"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71-80</w:t>
            </w:r>
          </w:p>
        </w:tc>
        <w:tc>
          <w:tcPr>
            <w:tcW w:w="1196" w:type="dxa"/>
            <w:tcBorders>
              <w:bottom w:val="single" w:sz="4" w:space="0" w:color="auto"/>
            </w:tcBorders>
          </w:tcPr>
          <w:p w14:paraId="3A6E9102"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81-90</w:t>
            </w:r>
          </w:p>
        </w:tc>
      </w:tr>
      <w:tr w:rsidR="00F44112" w:rsidRPr="00930B36" w14:paraId="4AC231C1" w14:textId="77777777" w:rsidTr="009F0B1D">
        <w:tc>
          <w:tcPr>
            <w:tcW w:w="1242" w:type="dxa"/>
            <w:tcBorders>
              <w:top w:val="single" w:sz="4" w:space="0" w:color="auto"/>
              <w:bottom w:val="nil"/>
            </w:tcBorders>
          </w:tcPr>
          <w:p w14:paraId="12D4BA13" w14:textId="77777777" w:rsidR="00F44112" w:rsidRPr="00930B36" w:rsidRDefault="00F44112" w:rsidP="009F0B1D">
            <w:pPr>
              <w:spacing w:line="440" w:lineRule="exact"/>
              <w:jc w:val="lef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Patients,n</w:t>
            </w:r>
            <w:proofErr w:type="spellEnd"/>
          </w:p>
        </w:tc>
        <w:tc>
          <w:tcPr>
            <w:tcW w:w="1134" w:type="dxa"/>
            <w:tcBorders>
              <w:top w:val="single" w:sz="4" w:space="0" w:color="auto"/>
              <w:bottom w:val="nil"/>
            </w:tcBorders>
          </w:tcPr>
          <w:p w14:paraId="05F33469" w14:textId="77777777" w:rsidR="00F44112" w:rsidRPr="00930B36" w:rsidRDefault="00F44112" w:rsidP="009F0B1D">
            <w:pPr>
              <w:spacing w:line="440" w:lineRule="exact"/>
              <w:jc w:val="lef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2392</w:t>
            </w:r>
          </w:p>
        </w:tc>
        <w:tc>
          <w:tcPr>
            <w:tcW w:w="1134" w:type="dxa"/>
            <w:tcBorders>
              <w:top w:val="single" w:sz="4" w:space="0" w:color="auto"/>
              <w:bottom w:val="nil"/>
            </w:tcBorders>
          </w:tcPr>
          <w:p w14:paraId="5E2E5AE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1907</w:t>
            </w:r>
          </w:p>
        </w:tc>
        <w:tc>
          <w:tcPr>
            <w:tcW w:w="1134" w:type="dxa"/>
            <w:tcBorders>
              <w:top w:val="single" w:sz="4" w:space="0" w:color="auto"/>
              <w:bottom w:val="nil"/>
            </w:tcBorders>
          </w:tcPr>
          <w:p w14:paraId="33619FE4"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2082</w:t>
            </w:r>
          </w:p>
        </w:tc>
        <w:tc>
          <w:tcPr>
            <w:tcW w:w="1134" w:type="dxa"/>
            <w:tcBorders>
              <w:top w:val="single" w:sz="4" w:space="0" w:color="auto"/>
              <w:bottom w:val="nil"/>
            </w:tcBorders>
          </w:tcPr>
          <w:p w14:paraId="433FB71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2634</w:t>
            </w:r>
          </w:p>
        </w:tc>
        <w:tc>
          <w:tcPr>
            <w:tcW w:w="1134" w:type="dxa"/>
            <w:tcBorders>
              <w:top w:val="single" w:sz="4" w:space="0" w:color="auto"/>
              <w:bottom w:val="nil"/>
            </w:tcBorders>
          </w:tcPr>
          <w:p w14:paraId="7E60795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2103</w:t>
            </w:r>
          </w:p>
        </w:tc>
        <w:tc>
          <w:tcPr>
            <w:tcW w:w="1134" w:type="dxa"/>
            <w:tcBorders>
              <w:top w:val="single" w:sz="4" w:space="0" w:color="auto"/>
              <w:bottom w:val="nil"/>
            </w:tcBorders>
          </w:tcPr>
          <w:p w14:paraId="561D274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783</w:t>
            </w:r>
          </w:p>
        </w:tc>
        <w:tc>
          <w:tcPr>
            <w:tcW w:w="1196" w:type="dxa"/>
            <w:tcBorders>
              <w:top w:val="single" w:sz="4" w:space="0" w:color="auto"/>
              <w:bottom w:val="nil"/>
            </w:tcBorders>
          </w:tcPr>
          <w:p w14:paraId="37797D2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111</w:t>
            </w:r>
          </w:p>
        </w:tc>
      </w:tr>
      <w:tr w:rsidR="00F44112" w:rsidRPr="00930B36" w14:paraId="657CCF4E" w14:textId="77777777" w:rsidTr="009F0B1D">
        <w:tc>
          <w:tcPr>
            <w:tcW w:w="1242" w:type="dxa"/>
            <w:tcBorders>
              <w:top w:val="nil"/>
              <w:bottom w:val="nil"/>
            </w:tcBorders>
          </w:tcPr>
          <w:p w14:paraId="16FB9FFE" w14:textId="77777777" w:rsidR="00F44112" w:rsidRPr="00930B36" w:rsidRDefault="00F44112" w:rsidP="009F0B1D">
            <w:pPr>
              <w:spacing w:line="440" w:lineRule="exact"/>
              <w:jc w:val="lef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Gender,m</w:t>
            </w:r>
            <w:proofErr w:type="spellEnd"/>
            <w:r w:rsidRPr="00930B36">
              <w:rPr>
                <w:rFonts w:ascii="Times New Roman" w:hAnsi="Times New Roman" w:cs="Times New Roman" w:hint="eastAsia"/>
                <w:color w:val="000000" w:themeColor="text1"/>
                <w:sz w:val="22"/>
              </w:rPr>
              <w:t>/f</w:t>
            </w:r>
          </w:p>
        </w:tc>
        <w:tc>
          <w:tcPr>
            <w:tcW w:w="1134" w:type="dxa"/>
            <w:tcBorders>
              <w:top w:val="nil"/>
              <w:bottom w:val="nil"/>
            </w:tcBorders>
          </w:tcPr>
          <w:p w14:paraId="4E3595CF" w14:textId="77777777" w:rsidR="00F44112" w:rsidRPr="00930B36" w:rsidRDefault="00F44112" w:rsidP="009F0B1D">
            <w:pPr>
              <w:spacing w:line="440" w:lineRule="exact"/>
              <w:jc w:val="lef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618/1774</w:t>
            </w:r>
          </w:p>
        </w:tc>
        <w:tc>
          <w:tcPr>
            <w:tcW w:w="1134" w:type="dxa"/>
            <w:tcBorders>
              <w:top w:val="nil"/>
              <w:bottom w:val="nil"/>
            </w:tcBorders>
          </w:tcPr>
          <w:p w14:paraId="78C10B6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931/976</w:t>
            </w:r>
          </w:p>
        </w:tc>
        <w:tc>
          <w:tcPr>
            <w:tcW w:w="1134" w:type="dxa"/>
            <w:tcBorders>
              <w:top w:val="nil"/>
              <w:bottom w:val="nil"/>
            </w:tcBorders>
          </w:tcPr>
          <w:p w14:paraId="20E03DA6"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1322/760</w:t>
            </w:r>
          </w:p>
        </w:tc>
        <w:tc>
          <w:tcPr>
            <w:tcW w:w="1134" w:type="dxa"/>
            <w:tcBorders>
              <w:top w:val="nil"/>
              <w:bottom w:val="nil"/>
            </w:tcBorders>
          </w:tcPr>
          <w:p w14:paraId="55A9D64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1485/1149</w:t>
            </w:r>
          </w:p>
        </w:tc>
        <w:tc>
          <w:tcPr>
            <w:tcW w:w="1134" w:type="dxa"/>
            <w:tcBorders>
              <w:top w:val="nil"/>
              <w:bottom w:val="nil"/>
            </w:tcBorders>
          </w:tcPr>
          <w:p w14:paraId="6F8D6A5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1085/1018</w:t>
            </w:r>
          </w:p>
        </w:tc>
        <w:tc>
          <w:tcPr>
            <w:tcW w:w="1134" w:type="dxa"/>
            <w:tcBorders>
              <w:top w:val="nil"/>
              <w:bottom w:val="nil"/>
            </w:tcBorders>
          </w:tcPr>
          <w:p w14:paraId="1F3610B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415/368</w:t>
            </w:r>
          </w:p>
        </w:tc>
        <w:tc>
          <w:tcPr>
            <w:tcW w:w="1196" w:type="dxa"/>
            <w:tcBorders>
              <w:top w:val="nil"/>
              <w:bottom w:val="nil"/>
            </w:tcBorders>
          </w:tcPr>
          <w:p w14:paraId="782CB08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71/40</w:t>
            </w:r>
          </w:p>
        </w:tc>
      </w:tr>
      <w:tr w:rsidR="00F44112" w:rsidRPr="00930B36" w14:paraId="0C84F995" w14:textId="77777777" w:rsidTr="009F0B1D">
        <w:tc>
          <w:tcPr>
            <w:tcW w:w="1242" w:type="dxa"/>
            <w:tcBorders>
              <w:top w:val="nil"/>
              <w:bottom w:val="nil"/>
            </w:tcBorders>
          </w:tcPr>
          <w:p w14:paraId="0029E03F" w14:textId="77777777" w:rsidR="00F44112" w:rsidRPr="00930B36" w:rsidRDefault="00F44112" w:rsidP="009F0B1D">
            <w:pPr>
              <w:spacing w:line="440" w:lineRule="exact"/>
              <w:jc w:val="lef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Age,y</w:t>
            </w:r>
            <w:proofErr w:type="spellEnd"/>
          </w:p>
        </w:tc>
        <w:tc>
          <w:tcPr>
            <w:tcW w:w="1134" w:type="dxa"/>
            <w:tcBorders>
              <w:top w:val="nil"/>
              <w:bottom w:val="nil"/>
            </w:tcBorders>
          </w:tcPr>
          <w:p w14:paraId="618C7C7E" w14:textId="77777777" w:rsidR="00F44112" w:rsidRPr="00930B36" w:rsidRDefault="00F44112" w:rsidP="009F0B1D">
            <w:pPr>
              <w:spacing w:line="440" w:lineRule="exact"/>
              <w:jc w:val="lef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25.1±3.6</w:t>
            </w:r>
          </w:p>
        </w:tc>
        <w:tc>
          <w:tcPr>
            <w:tcW w:w="1134" w:type="dxa"/>
            <w:tcBorders>
              <w:top w:val="nil"/>
              <w:bottom w:val="nil"/>
            </w:tcBorders>
          </w:tcPr>
          <w:p w14:paraId="6590E30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35.1±2.9</w:t>
            </w:r>
          </w:p>
        </w:tc>
        <w:tc>
          <w:tcPr>
            <w:tcW w:w="1134" w:type="dxa"/>
            <w:tcBorders>
              <w:top w:val="nil"/>
              <w:bottom w:val="nil"/>
            </w:tcBorders>
          </w:tcPr>
          <w:p w14:paraId="0262C2C4"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46±2.8</w:t>
            </w:r>
          </w:p>
        </w:tc>
        <w:tc>
          <w:tcPr>
            <w:tcW w:w="1134" w:type="dxa"/>
            <w:tcBorders>
              <w:top w:val="nil"/>
              <w:bottom w:val="nil"/>
            </w:tcBorders>
          </w:tcPr>
          <w:p w14:paraId="21D67B4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55.4±2.8</w:t>
            </w:r>
          </w:p>
        </w:tc>
        <w:tc>
          <w:tcPr>
            <w:tcW w:w="1134" w:type="dxa"/>
            <w:tcBorders>
              <w:top w:val="nil"/>
              <w:bottom w:val="nil"/>
            </w:tcBorders>
          </w:tcPr>
          <w:p w14:paraId="3C44DEE4"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64.8±2.7</w:t>
            </w:r>
          </w:p>
        </w:tc>
        <w:tc>
          <w:tcPr>
            <w:tcW w:w="1134" w:type="dxa"/>
            <w:tcBorders>
              <w:top w:val="nil"/>
              <w:bottom w:val="nil"/>
            </w:tcBorders>
          </w:tcPr>
          <w:p w14:paraId="392797D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74.4±2.7</w:t>
            </w:r>
          </w:p>
        </w:tc>
        <w:tc>
          <w:tcPr>
            <w:tcW w:w="1196" w:type="dxa"/>
            <w:tcBorders>
              <w:top w:val="nil"/>
              <w:bottom w:val="nil"/>
            </w:tcBorders>
          </w:tcPr>
          <w:p w14:paraId="3EF9B44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83.6±2.7</w:t>
            </w:r>
          </w:p>
        </w:tc>
      </w:tr>
      <w:tr w:rsidR="00F44112" w:rsidRPr="00930B36" w14:paraId="41454756" w14:textId="77777777" w:rsidTr="009F0B1D">
        <w:tc>
          <w:tcPr>
            <w:tcW w:w="1242" w:type="dxa"/>
            <w:tcBorders>
              <w:top w:val="nil"/>
              <w:bottom w:val="single" w:sz="12" w:space="0" w:color="auto"/>
            </w:tcBorders>
          </w:tcPr>
          <w:p w14:paraId="6467860B" w14:textId="77777777" w:rsidR="00F44112" w:rsidRPr="00930B36" w:rsidRDefault="00F44112" w:rsidP="009F0B1D">
            <w:pPr>
              <w:spacing w:line="440" w:lineRule="exact"/>
              <w:jc w:val="left"/>
              <w:rPr>
                <w:rFonts w:ascii="Times New Roman" w:hAnsi="Times New Roman" w:cs="Times New Roman"/>
                <w:color w:val="000000" w:themeColor="text1"/>
                <w:sz w:val="22"/>
              </w:rPr>
            </w:pPr>
            <w:proofErr w:type="spellStart"/>
            <w:proofErr w:type="gramStart"/>
            <w:r w:rsidRPr="00930B36">
              <w:rPr>
                <w:rFonts w:ascii="Times New Roman" w:hAnsi="Times New Roman" w:cs="Times New Roman" w:hint="eastAsia"/>
                <w:color w:val="000000" w:themeColor="text1"/>
                <w:sz w:val="22"/>
              </w:rPr>
              <w:t>DM</w:t>
            </w:r>
            <w:r w:rsidRPr="00930B36">
              <w:rPr>
                <w:rFonts w:ascii="Times New Roman" w:hAnsi="Times New Roman" w:cs="Times New Roman"/>
                <w:color w:val="000000" w:themeColor="text1"/>
                <w:sz w:val="22"/>
              </w:rPr>
              <w:t>,n</w:t>
            </w:r>
            <w:proofErr w:type="spellEnd"/>
            <w:proofErr w:type="gramEnd"/>
            <w:r w:rsidRPr="00930B36">
              <w:rPr>
                <w:rFonts w:ascii="Times New Roman" w:hAnsi="Times New Roman" w:cs="Times New Roman"/>
                <w:color w:val="000000" w:themeColor="text1"/>
                <w:sz w:val="22"/>
              </w:rPr>
              <w:t>(%)</w:t>
            </w:r>
          </w:p>
        </w:tc>
        <w:tc>
          <w:tcPr>
            <w:tcW w:w="1134" w:type="dxa"/>
            <w:tcBorders>
              <w:top w:val="nil"/>
              <w:bottom w:val="single" w:sz="12" w:space="0" w:color="auto"/>
            </w:tcBorders>
          </w:tcPr>
          <w:p w14:paraId="728E47AF" w14:textId="77777777" w:rsidR="00F44112" w:rsidRPr="00930B36" w:rsidRDefault="00F44112" w:rsidP="009F0B1D">
            <w:pPr>
              <w:spacing w:line="440" w:lineRule="exact"/>
              <w:jc w:val="lef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187 (7.8)</w:t>
            </w:r>
          </w:p>
        </w:tc>
        <w:tc>
          <w:tcPr>
            <w:tcW w:w="1134" w:type="dxa"/>
            <w:tcBorders>
              <w:top w:val="nil"/>
              <w:bottom w:val="single" w:sz="12" w:space="0" w:color="auto"/>
            </w:tcBorders>
          </w:tcPr>
          <w:p w14:paraId="5760EFC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344 (18)</w:t>
            </w:r>
          </w:p>
        </w:tc>
        <w:tc>
          <w:tcPr>
            <w:tcW w:w="1134" w:type="dxa"/>
            <w:tcBorders>
              <w:top w:val="nil"/>
              <w:bottom w:val="single" w:sz="12" w:space="0" w:color="auto"/>
            </w:tcBorders>
          </w:tcPr>
          <w:p w14:paraId="3CDC3C40"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516(24.</w:t>
            </w:r>
            <w:r w:rsidRPr="00930B36">
              <w:rPr>
                <w:rFonts w:ascii="Times New Roman" w:hAnsi="Times New Roman" w:cs="Times New Roman" w:hint="eastAsia"/>
                <w:color w:val="000000" w:themeColor="text1"/>
                <w:sz w:val="22"/>
              </w:rPr>
              <w:t>8</w:t>
            </w:r>
            <w:r w:rsidRPr="00930B36">
              <w:rPr>
                <w:rFonts w:ascii="Times New Roman" w:hAnsi="Times New Roman" w:cs="Times New Roman"/>
                <w:color w:val="000000" w:themeColor="text1"/>
                <w:sz w:val="22"/>
              </w:rPr>
              <w:t>)</w:t>
            </w:r>
          </w:p>
        </w:tc>
        <w:tc>
          <w:tcPr>
            <w:tcW w:w="1134" w:type="dxa"/>
            <w:tcBorders>
              <w:top w:val="nil"/>
              <w:bottom w:val="single" w:sz="12" w:space="0" w:color="auto"/>
            </w:tcBorders>
          </w:tcPr>
          <w:p w14:paraId="6800469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672 (25.5)</w:t>
            </w:r>
          </w:p>
        </w:tc>
        <w:tc>
          <w:tcPr>
            <w:tcW w:w="1134" w:type="dxa"/>
            <w:tcBorders>
              <w:top w:val="nil"/>
              <w:bottom w:val="single" w:sz="12" w:space="0" w:color="auto"/>
            </w:tcBorders>
          </w:tcPr>
          <w:p w14:paraId="6DA17C9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416 (19.8)</w:t>
            </w:r>
          </w:p>
        </w:tc>
        <w:tc>
          <w:tcPr>
            <w:tcW w:w="1134" w:type="dxa"/>
            <w:tcBorders>
              <w:top w:val="nil"/>
              <w:bottom w:val="single" w:sz="12" w:space="0" w:color="auto"/>
            </w:tcBorders>
          </w:tcPr>
          <w:p w14:paraId="6736070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139 (17.8)</w:t>
            </w:r>
          </w:p>
        </w:tc>
        <w:tc>
          <w:tcPr>
            <w:tcW w:w="1196" w:type="dxa"/>
            <w:tcBorders>
              <w:top w:val="nil"/>
              <w:bottom w:val="single" w:sz="12" w:space="0" w:color="auto"/>
            </w:tcBorders>
          </w:tcPr>
          <w:p w14:paraId="1EB92ECE"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24 (21.6)</w:t>
            </w:r>
          </w:p>
        </w:tc>
      </w:tr>
    </w:tbl>
    <w:p w14:paraId="1A729DB7" w14:textId="77777777" w:rsidR="00F44112" w:rsidRPr="00CA5100" w:rsidRDefault="00F44112" w:rsidP="00F44112">
      <w:pPr>
        <w:adjustRightInd w:val="0"/>
        <w:snapToGrid w:val="0"/>
        <w:spacing w:line="480" w:lineRule="auto"/>
        <w:jc w:val="left"/>
        <w:outlineLvl w:val="0"/>
        <w:rPr>
          <w:rFonts w:ascii="Times New Roman" w:hAnsi="Times New Roman" w:cs="Times New Roman"/>
          <w:b/>
          <w:sz w:val="24"/>
          <w:szCs w:val="24"/>
          <w:u w:val="single"/>
        </w:rPr>
      </w:pPr>
    </w:p>
    <w:p w14:paraId="5605892C"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2D6C4E0D"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2EFB263C"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73F699A5" w14:textId="78662898" w:rsidR="00B84355" w:rsidRDefault="00B84355" w:rsidP="00925B4C">
      <w:pPr>
        <w:adjustRightInd w:val="0"/>
        <w:snapToGrid w:val="0"/>
        <w:spacing w:line="480" w:lineRule="auto"/>
        <w:jc w:val="left"/>
        <w:rPr>
          <w:rFonts w:ascii="Times New Roman" w:hAnsi="Times New Roman" w:cs="Times New Roman"/>
          <w:b/>
          <w:noProof/>
          <w:sz w:val="24"/>
          <w:szCs w:val="24"/>
        </w:rPr>
      </w:pPr>
    </w:p>
    <w:p w14:paraId="2C7F93BC" w14:textId="2FC7BE14" w:rsidR="00720839" w:rsidRPr="00211550" w:rsidRDefault="00720839" w:rsidP="00925B4C">
      <w:pPr>
        <w:adjustRightInd w:val="0"/>
        <w:snapToGrid w:val="0"/>
        <w:spacing w:line="480" w:lineRule="auto"/>
        <w:jc w:val="left"/>
        <w:rPr>
          <w:noProof/>
        </w:rPr>
      </w:pPr>
    </w:p>
    <w:p w14:paraId="76FDF215" w14:textId="221212FC" w:rsidR="006D2A06" w:rsidRPr="00C27FEF" w:rsidRDefault="006D2A06" w:rsidP="00925B4C">
      <w:pPr>
        <w:adjustRightInd w:val="0"/>
        <w:snapToGrid w:val="0"/>
        <w:spacing w:line="480" w:lineRule="auto"/>
        <w:jc w:val="left"/>
        <w:outlineLvl w:val="1"/>
        <w:rPr>
          <w:rFonts w:ascii="Times New Roman" w:hAnsi="Times New Roman" w:cs="Times New Roman"/>
          <w:sz w:val="24"/>
          <w:szCs w:val="24"/>
        </w:rPr>
      </w:pPr>
    </w:p>
    <w:p w14:paraId="073D1382"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4D2209B7"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2DDB80C2"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58E74CB2"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3C7627AC"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1BDCD79D" w14:textId="77777777" w:rsidR="00173196" w:rsidRDefault="00173196" w:rsidP="00925B4C">
      <w:pPr>
        <w:adjustRightInd w:val="0"/>
        <w:snapToGrid w:val="0"/>
        <w:spacing w:line="480" w:lineRule="auto"/>
        <w:jc w:val="left"/>
        <w:rPr>
          <w:rFonts w:ascii="Times New Roman" w:hAnsi="Times New Roman" w:cs="Times New Roman"/>
          <w:b/>
          <w:sz w:val="24"/>
          <w:szCs w:val="24"/>
        </w:rPr>
      </w:pPr>
    </w:p>
    <w:p w14:paraId="2C45ABF2" w14:textId="32273DDB" w:rsidR="00720839" w:rsidRPr="00211550" w:rsidRDefault="00720839" w:rsidP="00925B4C">
      <w:pPr>
        <w:adjustRightInd w:val="0"/>
        <w:snapToGrid w:val="0"/>
        <w:spacing w:line="480" w:lineRule="auto"/>
        <w:jc w:val="left"/>
        <w:rPr>
          <w:noProof/>
        </w:rPr>
      </w:pPr>
    </w:p>
    <w:p w14:paraId="76A26D79" w14:textId="2FA58AF4" w:rsidR="00E128FA" w:rsidRPr="006C7934" w:rsidRDefault="00E62116" w:rsidP="00925B4C">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hint="eastAsia"/>
          <w:sz w:val="24"/>
          <w:szCs w:val="24"/>
        </w:rPr>
        <w:t xml:space="preserve"> </w:t>
      </w:r>
    </w:p>
    <w:p w14:paraId="504EC1FA" w14:textId="77777777" w:rsidR="00E128FA" w:rsidRDefault="00E128FA" w:rsidP="00925B4C">
      <w:pPr>
        <w:adjustRightInd w:val="0"/>
        <w:snapToGrid w:val="0"/>
        <w:spacing w:line="480" w:lineRule="auto"/>
        <w:jc w:val="left"/>
        <w:rPr>
          <w:rFonts w:ascii="Times New Roman" w:hAnsi="Times New Roman" w:cs="Times New Roman"/>
          <w:b/>
          <w:sz w:val="24"/>
          <w:szCs w:val="24"/>
        </w:rPr>
      </w:pPr>
    </w:p>
    <w:p w14:paraId="787479F2" w14:textId="77777777" w:rsidR="00E128FA" w:rsidRDefault="00E128FA" w:rsidP="00925B4C">
      <w:pPr>
        <w:adjustRightInd w:val="0"/>
        <w:snapToGrid w:val="0"/>
        <w:spacing w:line="480" w:lineRule="auto"/>
        <w:jc w:val="left"/>
        <w:rPr>
          <w:rFonts w:ascii="Times New Roman" w:hAnsi="Times New Roman" w:cs="Times New Roman"/>
          <w:b/>
          <w:sz w:val="24"/>
          <w:szCs w:val="24"/>
        </w:rPr>
      </w:pPr>
    </w:p>
    <w:p w14:paraId="277728DC" w14:textId="77777777" w:rsidR="00E128FA" w:rsidRDefault="00E128FA" w:rsidP="00925B4C">
      <w:pPr>
        <w:adjustRightInd w:val="0"/>
        <w:snapToGrid w:val="0"/>
        <w:spacing w:line="480" w:lineRule="auto"/>
        <w:jc w:val="left"/>
        <w:rPr>
          <w:rFonts w:ascii="Times New Roman" w:hAnsi="Times New Roman" w:cs="Times New Roman"/>
          <w:b/>
          <w:sz w:val="24"/>
          <w:szCs w:val="24"/>
        </w:rPr>
      </w:pPr>
    </w:p>
    <w:p w14:paraId="3FBC44FD" w14:textId="0144FA43" w:rsidR="00F44112" w:rsidRPr="00C96562" w:rsidRDefault="00F44112" w:rsidP="00F44112">
      <w:pPr>
        <w:spacing w:line="480" w:lineRule="auto"/>
        <w:rPr>
          <w:rFonts w:ascii="Times New Roman" w:hAnsi="Times New Roman" w:cs="Times New Roman"/>
          <w:b/>
          <w:color w:val="000000" w:themeColor="text1"/>
          <w:sz w:val="24"/>
          <w:szCs w:val="24"/>
        </w:rPr>
      </w:pPr>
      <w:r w:rsidRPr="00C96562">
        <w:rPr>
          <w:rFonts w:ascii="Times New Roman" w:hAnsi="Times New Roman" w:cs="Times New Roman"/>
          <w:b/>
          <w:color w:val="000000" w:themeColor="text1"/>
          <w:sz w:val="24"/>
          <w:szCs w:val="24"/>
        </w:rPr>
        <w:lastRenderedPageBreak/>
        <w:t xml:space="preserve">Supplemental Table </w:t>
      </w:r>
      <w:r>
        <w:rPr>
          <w:rFonts w:ascii="Times New Roman" w:hAnsi="Times New Roman" w:cs="Times New Roman"/>
          <w:b/>
          <w:color w:val="000000" w:themeColor="text1"/>
          <w:sz w:val="24"/>
          <w:szCs w:val="24"/>
        </w:rPr>
        <w:t>2</w:t>
      </w:r>
      <w:r w:rsidRPr="00C96562">
        <w:rPr>
          <w:rFonts w:ascii="Times New Roman" w:hAnsi="Times New Roman" w:cs="Times New Roman"/>
          <w:b/>
          <w:color w:val="000000" w:themeColor="text1"/>
          <w:sz w:val="24"/>
          <w:szCs w:val="24"/>
        </w:rPr>
        <w:t xml:space="preserve">. Clinical characteristics of </w:t>
      </w:r>
      <w:r>
        <w:rPr>
          <w:rFonts w:ascii="Times New Roman" w:hAnsi="Times New Roman" w:cs="Times New Roman"/>
          <w:b/>
          <w:color w:val="000000" w:themeColor="text1"/>
          <w:sz w:val="24"/>
          <w:szCs w:val="24"/>
        </w:rPr>
        <w:t xml:space="preserve">plasma samples </w:t>
      </w:r>
      <w:r w:rsidRPr="00C96562">
        <w:rPr>
          <w:rFonts w:ascii="Times New Roman" w:hAnsi="Times New Roman" w:cs="Times New Roman"/>
          <w:b/>
          <w:color w:val="000000" w:themeColor="text1"/>
          <w:sz w:val="24"/>
          <w:szCs w:val="24"/>
        </w:rPr>
        <w:t>donors</w:t>
      </w:r>
      <w:r w:rsidRPr="00F44112">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for LPS detection </w:t>
      </w:r>
    </w:p>
    <w:tbl>
      <w:tblPr>
        <w:tblStyle w:val="af0"/>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18"/>
        <w:gridCol w:w="1502"/>
        <w:gridCol w:w="1501"/>
        <w:gridCol w:w="1501"/>
        <w:gridCol w:w="1502"/>
        <w:gridCol w:w="1502"/>
      </w:tblGrid>
      <w:tr w:rsidR="00F44112" w:rsidRPr="00930B36" w14:paraId="58549FA2" w14:textId="77777777" w:rsidTr="009F0B1D">
        <w:tc>
          <w:tcPr>
            <w:tcW w:w="1540" w:type="dxa"/>
            <w:tcBorders>
              <w:bottom w:val="single" w:sz="4" w:space="0" w:color="auto"/>
            </w:tcBorders>
          </w:tcPr>
          <w:p w14:paraId="34AF6B16" w14:textId="77777777" w:rsidR="00F44112" w:rsidRPr="00930B36" w:rsidRDefault="00F44112" w:rsidP="009F0B1D">
            <w:pPr>
              <w:spacing w:line="440" w:lineRule="exact"/>
              <w:rPr>
                <w:rFonts w:ascii="Times New Roman" w:hAnsi="Times New Roman" w:cs="Times New Roman"/>
                <w:b/>
                <w:color w:val="FF0000"/>
                <w:sz w:val="22"/>
              </w:rPr>
            </w:pPr>
          </w:p>
        </w:tc>
        <w:tc>
          <w:tcPr>
            <w:tcW w:w="1540" w:type="dxa"/>
            <w:tcBorders>
              <w:bottom w:val="single" w:sz="4" w:space="0" w:color="auto"/>
            </w:tcBorders>
          </w:tcPr>
          <w:p w14:paraId="48AC0847"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18-30</w:t>
            </w:r>
          </w:p>
        </w:tc>
        <w:tc>
          <w:tcPr>
            <w:tcW w:w="1540" w:type="dxa"/>
            <w:tcBorders>
              <w:bottom w:val="single" w:sz="4" w:space="0" w:color="auto"/>
            </w:tcBorders>
          </w:tcPr>
          <w:p w14:paraId="0AC66B1B"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31-40</w:t>
            </w:r>
          </w:p>
        </w:tc>
        <w:tc>
          <w:tcPr>
            <w:tcW w:w="1540" w:type="dxa"/>
            <w:tcBorders>
              <w:bottom w:val="single" w:sz="4" w:space="0" w:color="auto"/>
            </w:tcBorders>
          </w:tcPr>
          <w:p w14:paraId="7907A014"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41-50</w:t>
            </w:r>
          </w:p>
        </w:tc>
        <w:tc>
          <w:tcPr>
            <w:tcW w:w="1541" w:type="dxa"/>
            <w:tcBorders>
              <w:bottom w:val="single" w:sz="4" w:space="0" w:color="auto"/>
            </w:tcBorders>
          </w:tcPr>
          <w:p w14:paraId="34952517"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51-60</w:t>
            </w:r>
          </w:p>
        </w:tc>
        <w:tc>
          <w:tcPr>
            <w:tcW w:w="1541" w:type="dxa"/>
            <w:tcBorders>
              <w:bottom w:val="single" w:sz="4" w:space="0" w:color="auto"/>
            </w:tcBorders>
          </w:tcPr>
          <w:p w14:paraId="58BCA6B7"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bCs/>
                <w:color w:val="000000" w:themeColor="text1"/>
                <w:sz w:val="22"/>
              </w:rPr>
              <w:t>61-75</w:t>
            </w:r>
          </w:p>
        </w:tc>
      </w:tr>
      <w:tr w:rsidR="00F44112" w:rsidRPr="00930B36" w14:paraId="4730F5B9" w14:textId="77777777" w:rsidTr="009F0B1D">
        <w:tc>
          <w:tcPr>
            <w:tcW w:w="1540" w:type="dxa"/>
            <w:tcBorders>
              <w:top w:val="single" w:sz="4" w:space="0" w:color="auto"/>
              <w:bottom w:val="nil"/>
            </w:tcBorders>
          </w:tcPr>
          <w:p w14:paraId="417CEBEF"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Patients,n</w:t>
            </w:r>
            <w:proofErr w:type="spellEnd"/>
          </w:p>
        </w:tc>
        <w:tc>
          <w:tcPr>
            <w:tcW w:w="1540" w:type="dxa"/>
            <w:tcBorders>
              <w:top w:val="single" w:sz="4" w:space="0" w:color="auto"/>
              <w:bottom w:val="nil"/>
            </w:tcBorders>
          </w:tcPr>
          <w:p w14:paraId="707400B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257</w:t>
            </w:r>
          </w:p>
        </w:tc>
        <w:tc>
          <w:tcPr>
            <w:tcW w:w="1540" w:type="dxa"/>
            <w:tcBorders>
              <w:top w:val="single" w:sz="4" w:space="0" w:color="auto"/>
              <w:bottom w:val="nil"/>
            </w:tcBorders>
          </w:tcPr>
          <w:p w14:paraId="2D4D7FD2"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338</w:t>
            </w:r>
          </w:p>
        </w:tc>
        <w:tc>
          <w:tcPr>
            <w:tcW w:w="1540" w:type="dxa"/>
            <w:tcBorders>
              <w:top w:val="single" w:sz="4" w:space="0" w:color="auto"/>
              <w:bottom w:val="nil"/>
            </w:tcBorders>
          </w:tcPr>
          <w:p w14:paraId="112D6C7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232</w:t>
            </w:r>
          </w:p>
        </w:tc>
        <w:tc>
          <w:tcPr>
            <w:tcW w:w="1541" w:type="dxa"/>
            <w:tcBorders>
              <w:top w:val="single" w:sz="4" w:space="0" w:color="auto"/>
              <w:bottom w:val="nil"/>
            </w:tcBorders>
          </w:tcPr>
          <w:p w14:paraId="16A5D3A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172</w:t>
            </w:r>
          </w:p>
        </w:tc>
        <w:tc>
          <w:tcPr>
            <w:tcW w:w="1541" w:type="dxa"/>
            <w:tcBorders>
              <w:top w:val="single" w:sz="4" w:space="0" w:color="auto"/>
              <w:bottom w:val="nil"/>
            </w:tcBorders>
          </w:tcPr>
          <w:p w14:paraId="72B5E57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hint="eastAsia"/>
                <w:color w:val="000000" w:themeColor="text1"/>
                <w:sz w:val="22"/>
              </w:rPr>
              <w:t>153</w:t>
            </w:r>
          </w:p>
        </w:tc>
      </w:tr>
      <w:tr w:rsidR="00F44112" w:rsidRPr="00930B36" w14:paraId="6DCA53A8" w14:textId="77777777" w:rsidTr="009F0B1D">
        <w:tc>
          <w:tcPr>
            <w:tcW w:w="1540" w:type="dxa"/>
            <w:tcBorders>
              <w:top w:val="nil"/>
              <w:bottom w:val="nil"/>
            </w:tcBorders>
          </w:tcPr>
          <w:p w14:paraId="3C4F9ED6"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Gender,m</w:t>
            </w:r>
            <w:proofErr w:type="spellEnd"/>
            <w:r w:rsidRPr="00930B36">
              <w:rPr>
                <w:rFonts w:ascii="Times New Roman" w:hAnsi="Times New Roman" w:cs="Times New Roman"/>
                <w:color w:val="000000" w:themeColor="text1"/>
                <w:sz w:val="22"/>
              </w:rPr>
              <w:t>/f</w:t>
            </w:r>
          </w:p>
        </w:tc>
        <w:tc>
          <w:tcPr>
            <w:tcW w:w="1540" w:type="dxa"/>
            <w:tcBorders>
              <w:top w:val="nil"/>
              <w:bottom w:val="nil"/>
            </w:tcBorders>
          </w:tcPr>
          <w:p w14:paraId="558D4F68"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136/121</w:t>
            </w:r>
          </w:p>
        </w:tc>
        <w:tc>
          <w:tcPr>
            <w:tcW w:w="1540" w:type="dxa"/>
            <w:tcBorders>
              <w:top w:val="nil"/>
              <w:bottom w:val="nil"/>
            </w:tcBorders>
          </w:tcPr>
          <w:p w14:paraId="292C368E"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166/172</w:t>
            </w:r>
          </w:p>
        </w:tc>
        <w:tc>
          <w:tcPr>
            <w:tcW w:w="1540" w:type="dxa"/>
            <w:tcBorders>
              <w:top w:val="nil"/>
              <w:bottom w:val="nil"/>
            </w:tcBorders>
          </w:tcPr>
          <w:p w14:paraId="20359D09"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141/91</w:t>
            </w:r>
          </w:p>
        </w:tc>
        <w:tc>
          <w:tcPr>
            <w:tcW w:w="1541" w:type="dxa"/>
            <w:tcBorders>
              <w:top w:val="nil"/>
              <w:bottom w:val="nil"/>
            </w:tcBorders>
          </w:tcPr>
          <w:p w14:paraId="43D625A1"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87/85</w:t>
            </w:r>
          </w:p>
        </w:tc>
        <w:tc>
          <w:tcPr>
            <w:tcW w:w="1541" w:type="dxa"/>
            <w:tcBorders>
              <w:top w:val="nil"/>
              <w:bottom w:val="nil"/>
            </w:tcBorders>
          </w:tcPr>
          <w:p w14:paraId="096E76A5"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84/69</w:t>
            </w:r>
          </w:p>
        </w:tc>
      </w:tr>
      <w:tr w:rsidR="00F44112" w:rsidRPr="00930B36" w14:paraId="620AAFB9" w14:textId="77777777" w:rsidTr="009F0B1D">
        <w:tc>
          <w:tcPr>
            <w:tcW w:w="1540" w:type="dxa"/>
            <w:tcBorders>
              <w:top w:val="nil"/>
              <w:bottom w:val="nil"/>
            </w:tcBorders>
          </w:tcPr>
          <w:p w14:paraId="05F84B52"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Age,y</w:t>
            </w:r>
            <w:proofErr w:type="spellEnd"/>
          </w:p>
        </w:tc>
        <w:tc>
          <w:tcPr>
            <w:tcW w:w="1540" w:type="dxa"/>
            <w:tcBorders>
              <w:top w:val="nil"/>
              <w:bottom w:val="nil"/>
            </w:tcBorders>
          </w:tcPr>
          <w:p w14:paraId="216E42D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26.6</w:t>
            </w:r>
            <w:r w:rsidRPr="00930B36">
              <w:rPr>
                <w:rFonts w:ascii="Times New Roman" w:hAnsi="Times New Roman" w:cs="Times New Roman"/>
                <w:color w:val="000000" w:themeColor="text1"/>
                <w:sz w:val="22"/>
              </w:rPr>
              <w:t>±</w:t>
            </w:r>
            <w:r w:rsidRPr="00930B36">
              <w:rPr>
                <w:rFonts w:ascii="Times New Roman" w:hAnsi="Times New Roman" w:cs="Times New Roman" w:hint="eastAsia"/>
                <w:color w:val="000000" w:themeColor="text1"/>
                <w:sz w:val="22"/>
              </w:rPr>
              <w:t>2.4</w:t>
            </w:r>
          </w:p>
        </w:tc>
        <w:tc>
          <w:tcPr>
            <w:tcW w:w="1540" w:type="dxa"/>
            <w:tcBorders>
              <w:top w:val="nil"/>
              <w:bottom w:val="nil"/>
            </w:tcBorders>
          </w:tcPr>
          <w:p w14:paraId="1E07C2FF"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w:t>
            </w:r>
            <w:r w:rsidRPr="00930B36">
              <w:rPr>
                <w:rFonts w:ascii="Times New Roman" w:hAnsi="Times New Roman" w:cs="Times New Roman" w:hint="eastAsia"/>
                <w:color w:val="000000" w:themeColor="text1"/>
                <w:sz w:val="22"/>
              </w:rPr>
              <w:t>4.7</w:t>
            </w:r>
            <w:r w:rsidRPr="00930B36">
              <w:rPr>
                <w:rFonts w:ascii="Times New Roman" w:hAnsi="Times New Roman" w:cs="Times New Roman"/>
                <w:color w:val="000000" w:themeColor="text1"/>
                <w:sz w:val="22"/>
              </w:rPr>
              <w:t>±</w:t>
            </w:r>
            <w:r w:rsidRPr="00930B36">
              <w:rPr>
                <w:rFonts w:ascii="Times New Roman" w:hAnsi="Times New Roman" w:cs="Times New Roman" w:hint="eastAsia"/>
                <w:color w:val="000000" w:themeColor="text1"/>
                <w:sz w:val="22"/>
              </w:rPr>
              <w:t>2.7</w:t>
            </w:r>
          </w:p>
        </w:tc>
        <w:tc>
          <w:tcPr>
            <w:tcW w:w="1540" w:type="dxa"/>
            <w:tcBorders>
              <w:top w:val="nil"/>
              <w:bottom w:val="nil"/>
            </w:tcBorders>
          </w:tcPr>
          <w:p w14:paraId="2AD078A5"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45.3</w:t>
            </w:r>
            <w:r w:rsidRPr="00930B36">
              <w:rPr>
                <w:rFonts w:ascii="Times New Roman" w:hAnsi="Times New Roman" w:cs="Times New Roman"/>
                <w:color w:val="000000" w:themeColor="text1"/>
                <w:sz w:val="22"/>
              </w:rPr>
              <w:t>±</w:t>
            </w:r>
            <w:r w:rsidRPr="00930B36">
              <w:rPr>
                <w:rFonts w:ascii="Times New Roman" w:hAnsi="Times New Roman" w:cs="Times New Roman" w:hint="eastAsia"/>
                <w:color w:val="000000" w:themeColor="text1"/>
                <w:sz w:val="22"/>
              </w:rPr>
              <w:t>2.3</w:t>
            </w:r>
          </w:p>
        </w:tc>
        <w:tc>
          <w:tcPr>
            <w:tcW w:w="1541" w:type="dxa"/>
            <w:tcBorders>
              <w:top w:val="nil"/>
              <w:bottom w:val="nil"/>
            </w:tcBorders>
          </w:tcPr>
          <w:p w14:paraId="1AB11AC6"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55.6</w:t>
            </w:r>
            <w:r w:rsidRPr="00930B36">
              <w:rPr>
                <w:rFonts w:ascii="Times New Roman" w:hAnsi="Times New Roman" w:cs="Times New Roman"/>
                <w:color w:val="000000" w:themeColor="text1"/>
                <w:sz w:val="22"/>
              </w:rPr>
              <w:t>±</w:t>
            </w:r>
            <w:r w:rsidRPr="00930B36">
              <w:rPr>
                <w:rFonts w:ascii="Times New Roman" w:hAnsi="Times New Roman" w:cs="Times New Roman" w:hint="eastAsia"/>
                <w:color w:val="000000" w:themeColor="text1"/>
                <w:sz w:val="22"/>
              </w:rPr>
              <w:t>2.8</w:t>
            </w:r>
          </w:p>
        </w:tc>
        <w:tc>
          <w:tcPr>
            <w:tcW w:w="1541" w:type="dxa"/>
            <w:tcBorders>
              <w:top w:val="nil"/>
              <w:bottom w:val="nil"/>
            </w:tcBorders>
          </w:tcPr>
          <w:p w14:paraId="175CE6B0"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65.3</w:t>
            </w:r>
            <w:r w:rsidRPr="00930B36">
              <w:rPr>
                <w:rFonts w:ascii="Times New Roman" w:hAnsi="Times New Roman" w:cs="Times New Roman"/>
                <w:color w:val="000000" w:themeColor="text1"/>
                <w:sz w:val="22"/>
              </w:rPr>
              <w:t>±</w:t>
            </w:r>
            <w:r w:rsidRPr="00930B36">
              <w:rPr>
                <w:rFonts w:ascii="Times New Roman" w:hAnsi="Times New Roman" w:cs="Times New Roman" w:hint="eastAsia"/>
                <w:color w:val="000000" w:themeColor="text1"/>
                <w:sz w:val="22"/>
              </w:rPr>
              <w:t>3.2</w:t>
            </w:r>
          </w:p>
        </w:tc>
      </w:tr>
      <w:tr w:rsidR="00F44112" w:rsidRPr="00930B36" w14:paraId="5F9D759D" w14:textId="77777777" w:rsidTr="009F0B1D">
        <w:tc>
          <w:tcPr>
            <w:tcW w:w="1540" w:type="dxa"/>
            <w:tcBorders>
              <w:top w:val="nil"/>
              <w:bottom w:val="single" w:sz="12" w:space="0" w:color="auto"/>
            </w:tcBorders>
          </w:tcPr>
          <w:p w14:paraId="4F04387A" w14:textId="77777777" w:rsidR="00F44112" w:rsidRPr="00930B36" w:rsidRDefault="00F44112" w:rsidP="009F0B1D">
            <w:pPr>
              <w:spacing w:line="440" w:lineRule="exact"/>
              <w:rPr>
                <w:rFonts w:ascii="Times New Roman" w:hAnsi="Times New Roman" w:cs="Times New Roman"/>
                <w:color w:val="FF0000"/>
                <w:sz w:val="22"/>
              </w:rPr>
            </w:pPr>
            <w:proofErr w:type="spellStart"/>
            <w:proofErr w:type="gramStart"/>
            <w:r w:rsidRPr="00930B36">
              <w:rPr>
                <w:rFonts w:ascii="Times New Roman" w:hAnsi="Times New Roman" w:cs="Times New Roman"/>
                <w:color w:val="000000" w:themeColor="text1"/>
                <w:sz w:val="22"/>
              </w:rPr>
              <w:t>A</w:t>
            </w:r>
            <w:r w:rsidRPr="00930B36">
              <w:rPr>
                <w:rFonts w:ascii="Times New Roman" w:hAnsi="Times New Roman" w:cs="Times New Roman" w:hint="eastAsia"/>
                <w:color w:val="000000" w:themeColor="text1"/>
                <w:sz w:val="22"/>
              </w:rPr>
              <w:t>F</w:t>
            </w:r>
            <w:r w:rsidRPr="00930B36">
              <w:rPr>
                <w:rFonts w:ascii="Times New Roman" w:hAnsi="Times New Roman" w:cs="Times New Roman"/>
                <w:color w:val="000000" w:themeColor="text1"/>
                <w:sz w:val="22"/>
              </w:rPr>
              <w:t>,n</w:t>
            </w:r>
            <w:proofErr w:type="spellEnd"/>
            <w:proofErr w:type="gramEnd"/>
            <w:r w:rsidRPr="00930B36">
              <w:rPr>
                <w:rFonts w:ascii="Times New Roman" w:hAnsi="Times New Roman" w:cs="Times New Roman"/>
                <w:color w:val="000000" w:themeColor="text1"/>
                <w:sz w:val="22"/>
              </w:rPr>
              <w:t>(%)</w:t>
            </w:r>
          </w:p>
        </w:tc>
        <w:tc>
          <w:tcPr>
            <w:tcW w:w="1540" w:type="dxa"/>
            <w:tcBorders>
              <w:top w:val="nil"/>
              <w:bottom w:val="single" w:sz="12" w:space="0" w:color="auto"/>
            </w:tcBorders>
          </w:tcPr>
          <w:p w14:paraId="6FF78C3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2 (0.7)</w:t>
            </w:r>
          </w:p>
        </w:tc>
        <w:tc>
          <w:tcPr>
            <w:tcW w:w="1540" w:type="dxa"/>
            <w:tcBorders>
              <w:top w:val="nil"/>
              <w:bottom w:val="single" w:sz="12" w:space="0" w:color="auto"/>
            </w:tcBorders>
          </w:tcPr>
          <w:p w14:paraId="06CB096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7 (2.1)</w:t>
            </w:r>
          </w:p>
        </w:tc>
        <w:tc>
          <w:tcPr>
            <w:tcW w:w="1540" w:type="dxa"/>
            <w:tcBorders>
              <w:top w:val="nil"/>
              <w:bottom w:val="single" w:sz="12" w:space="0" w:color="auto"/>
            </w:tcBorders>
          </w:tcPr>
          <w:p w14:paraId="36346BCA"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12 (5.2)</w:t>
            </w:r>
          </w:p>
        </w:tc>
        <w:tc>
          <w:tcPr>
            <w:tcW w:w="1541" w:type="dxa"/>
            <w:tcBorders>
              <w:top w:val="nil"/>
              <w:bottom w:val="single" w:sz="12" w:space="0" w:color="auto"/>
            </w:tcBorders>
          </w:tcPr>
          <w:p w14:paraId="14180724"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11 (6.4)</w:t>
            </w:r>
          </w:p>
        </w:tc>
        <w:tc>
          <w:tcPr>
            <w:tcW w:w="1541" w:type="dxa"/>
            <w:tcBorders>
              <w:top w:val="nil"/>
              <w:bottom w:val="single" w:sz="12" w:space="0" w:color="auto"/>
            </w:tcBorders>
          </w:tcPr>
          <w:p w14:paraId="78D6B2F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hint="eastAsia"/>
                <w:color w:val="000000" w:themeColor="text1"/>
                <w:sz w:val="22"/>
              </w:rPr>
              <w:t>17 (11.1)</w:t>
            </w:r>
          </w:p>
        </w:tc>
      </w:tr>
    </w:tbl>
    <w:p w14:paraId="216741C9" w14:textId="77777777" w:rsidR="00E128FA" w:rsidRDefault="00E128FA" w:rsidP="00925B4C">
      <w:pPr>
        <w:adjustRightInd w:val="0"/>
        <w:snapToGrid w:val="0"/>
        <w:spacing w:line="480" w:lineRule="auto"/>
        <w:jc w:val="left"/>
        <w:rPr>
          <w:rFonts w:ascii="Times New Roman" w:hAnsi="Times New Roman" w:cs="Times New Roman"/>
          <w:b/>
          <w:sz w:val="24"/>
          <w:szCs w:val="24"/>
        </w:rPr>
      </w:pPr>
    </w:p>
    <w:p w14:paraId="115388E6" w14:textId="77777777" w:rsidR="00E128FA" w:rsidRDefault="00E128FA" w:rsidP="00925B4C">
      <w:pPr>
        <w:adjustRightInd w:val="0"/>
        <w:snapToGrid w:val="0"/>
        <w:spacing w:line="480" w:lineRule="auto"/>
        <w:jc w:val="left"/>
        <w:rPr>
          <w:rFonts w:ascii="Times New Roman" w:hAnsi="Times New Roman" w:cs="Times New Roman"/>
          <w:b/>
          <w:sz w:val="24"/>
          <w:szCs w:val="24"/>
        </w:rPr>
      </w:pPr>
    </w:p>
    <w:p w14:paraId="4CB7A0F7" w14:textId="77777777" w:rsidR="004A734F" w:rsidRDefault="004A734F" w:rsidP="00925B4C">
      <w:pPr>
        <w:adjustRightInd w:val="0"/>
        <w:snapToGrid w:val="0"/>
        <w:spacing w:line="480" w:lineRule="auto"/>
        <w:jc w:val="left"/>
      </w:pPr>
    </w:p>
    <w:p w14:paraId="3BA71386" w14:textId="77777777" w:rsidR="00173196" w:rsidRDefault="00173196" w:rsidP="00925B4C">
      <w:pPr>
        <w:adjustRightInd w:val="0"/>
        <w:snapToGrid w:val="0"/>
        <w:spacing w:line="480" w:lineRule="auto"/>
        <w:jc w:val="left"/>
      </w:pPr>
    </w:p>
    <w:p w14:paraId="13A4D5D2" w14:textId="1F6CB068" w:rsidR="00173196" w:rsidRDefault="00173196" w:rsidP="00925B4C">
      <w:pPr>
        <w:adjustRightInd w:val="0"/>
        <w:snapToGrid w:val="0"/>
        <w:spacing w:line="480" w:lineRule="auto"/>
        <w:jc w:val="left"/>
      </w:pPr>
    </w:p>
    <w:p w14:paraId="27B8544F" w14:textId="41F52AA7" w:rsidR="00F44112" w:rsidRDefault="00F44112" w:rsidP="00925B4C">
      <w:pPr>
        <w:adjustRightInd w:val="0"/>
        <w:snapToGrid w:val="0"/>
        <w:spacing w:line="480" w:lineRule="auto"/>
        <w:jc w:val="left"/>
      </w:pPr>
    </w:p>
    <w:p w14:paraId="75722491" w14:textId="78B81D48" w:rsidR="00F44112" w:rsidRDefault="00F44112" w:rsidP="00925B4C">
      <w:pPr>
        <w:adjustRightInd w:val="0"/>
        <w:snapToGrid w:val="0"/>
        <w:spacing w:line="480" w:lineRule="auto"/>
        <w:jc w:val="left"/>
      </w:pPr>
    </w:p>
    <w:p w14:paraId="4A483BFB" w14:textId="2C0B31AB" w:rsidR="00F44112" w:rsidRDefault="00F44112" w:rsidP="00925B4C">
      <w:pPr>
        <w:adjustRightInd w:val="0"/>
        <w:snapToGrid w:val="0"/>
        <w:spacing w:line="480" w:lineRule="auto"/>
        <w:jc w:val="left"/>
      </w:pPr>
    </w:p>
    <w:p w14:paraId="447D3341" w14:textId="50D6AC77" w:rsidR="00F44112" w:rsidRDefault="00F44112" w:rsidP="00925B4C">
      <w:pPr>
        <w:adjustRightInd w:val="0"/>
        <w:snapToGrid w:val="0"/>
        <w:spacing w:line="480" w:lineRule="auto"/>
        <w:jc w:val="left"/>
      </w:pPr>
    </w:p>
    <w:p w14:paraId="56A320A7" w14:textId="4F04B3ED" w:rsidR="00F44112" w:rsidRDefault="00F44112" w:rsidP="00925B4C">
      <w:pPr>
        <w:adjustRightInd w:val="0"/>
        <w:snapToGrid w:val="0"/>
        <w:spacing w:line="480" w:lineRule="auto"/>
        <w:jc w:val="left"/>
      </w:pPr>
    </w:p>
    <w:p w14:paraId="027760E5" w14:textId="307626D7" w:rsidR="00F44112" w:rsidRDefault="00F44112" w:rsidP="00925B4C">
      <w:pPr>
        <w:adjustRightInd w:val="0"/>
        <w:snapToGrid w:val="0"/>
        <w:spacing w:line="480" w:lineRule="auto"/>
        <w:jc w:val="left"/>
      </w:pPr>
    </w:p>
    <w:p w14:paraId="3FBCD89A" w14:textId="17F8C015" w:rsidR="00F44112" w:rsidRDefault="00F44112" w:rsidP="00925B4C">
      <w:pPr>
        <w:adjustRightInd w:val="0"/>
        <w:snapToGrid w:val="0"/>
        <w:spacing w:line="480" w:lineRule="auto"/>
        <w:jc w:val="left"/>
      </w:pPr>
    </w:p>
    <w:p w14:paraId="3CEDB6C7" w14:textId="04EC94C8" w:rsidR="00F44112" w:rsidRDefault="00F44112" w:rsidP="00925B4C">
      <w:pPr>
        <w:adjustRightInd w:val="0"/>
        <w:snapToGrid w:val="0"/>
        <w:spacing w:line="480" w:lineRule="auto"/>
        <w:jc w:val="left"/>
      </w:pPr>
    </w:p>
    <w:p w14:paraId="03148172" w14:textId="3C51C2E5" w:rsidR="00F44112" w:rsidRDefault="00F44112" w:rsidP="00925B4C">
      <w:pPr>
        <w:adjustRightInd w:val="0"/>
        <w:snapToGrid w:val="0"/>
        <w:spacing w:line="480" w:lineRule="auto"/>
        <w:jc w:val="left"/>
      </w:pPr>
    </w:p>
    <w:p w14:paraId="27AE92C0" w14:textId="59A7D8A1" w:rsidR="00F44112" w:rsidRDefault="00F44112" w:rsidP="00925B4C">
      <w:pPr>
        <w:adjustRightInd w:val="0"/>
        <w:snapToGrid w:val="0"/>
        <w:spacing w:line="480" w:lineRule="auto"/>
        <w:jc w:val="left"/>
      </w:pPr>
    </w:p>
    <w:p w14:paraId="172E75DA" w14:textId="018072E6" w:rsidR="00F44112" w:rsidRDefault="00F44112" w:rsidP="00925B4C">
      <w:pPr>
        <w:adjustRightInd w:val="0"/>
        <w:snapToGrid w:val="0"/>
        <w:spacing w:line="480" w:lineRule="auto"/>
        <w:jc w:val="left"/>
      </w:pPr>
    </w:p>
    <w:p w14:paraId="37C4A524" w14:textId="244874A1" w:rsidR="00F44112" w:rsidRDefault="00F44112" w:rsidP="00925B4C">
      <w:pPr>
        <w:adjustRightInd w:val="0"/>
        <w:snapToGrid w:val="0"/>
        <w:spacing w:line="480" w:lineRule="auto"/>
        <w:jc w:val="left"/>
      </w:pPr>
    </w:p>
    <w:p w14:paraId="0AAF1138" w14:textId="5BD0A690" w:rsidR="00F44112" w:rsidRDefault="00F44112" w:rsidP="00925B4C">
      <w:pPr>
        <w:adjustRightInd w:val="0"/>
        <w:snapToGrid w:val="0"/>
        <w:spacing w:line="480" w:lineRule="auto"/>
        <w:jc w:val="left"/>
      </w:pPr>
    </w:p>
    <w:p w14:paraId="6E92D4A7" w14:textId="52E2E535" w:rsidR="00F44112" w:rsidRDefault="00F44112" w:rsidP="00925B4C">
      <w:pPr>
        <w:adjustRightInd w:val="0"/>
        <w:snapToGrid w:val="0"/>
        <w:spacing w:line="480" w:lineRule="auto"/>
        <w:jc w:val="left"/>
      </w:pPr>
    </w:p>
    <w:p w14:paraId="658014F8" w14:textId="725393A4" w:rsidR="00F44112" w:rsidRDefault="00F44112" w:rsidP="00925B4C">
      <w:pPr>
        <w:adjustRightInd w:val="0"/>
        <w:snapToGrid w:val="0"/>
        <w:spacing w:line="480" w:lineRule="auto"/>
        <w:jc w:val="left"/>
      </w:pPr>
    </w:p>
    <w:p w14:paraId="2BC8E7AB" w14:textId="15D75783" w:rsidR="00F44112" w:rsidRPr="00B642A2" w:rsidRDefault="00F44112" w:rsidP="00F44112">
      <w:pPr>
        <w:spacing w:line="480" w:lineRule="auto"/>
        <w:rPr>
          <w:rFonts w:ascii="Times New Roman" w:hAnsi="Times New Roman" w:cs="Times New Roman"/>
          <w:b/>
          <w:color w:val="000000" w:themeColor="text1"/>
          <w:sz w:val="24"/>
          <w:szCs w:val="24"/>
        </w:rPr>
      </w:pPr>
      <w:r w:rsidRPr="00B642A2">
        <w:rPr>
          <w:rFonts w:ascii="Times New Roman" w:hAnsi="Times New Roman" w:cs="Times New Roman"/>
          <w:b/>
          <w:color w:val="000000" w:themeColor="text1"/>
          <w:sz w:val="24"/>
          <w:szCs w:val="24"/>
        </w:rPr>
        <w:lastRenderedPageBreak/>
        <w:t xml:space="preserve">Supplemental Table </w:t>
      </w:r>
      <w:r>
        <w:rPr>
          <w:rFonts w:ascii="Times New Roman" w:hAnsi="Times New Roman" w:cs="Times New Roman"/>
          <w:b/>
          <w:color w:val="000000" w:themeColor="text1"/>
          <w:sz w:val="24"/>
          <w:szCs w:val="24"/>
        </w:rPr>
        <w:t>3</w:t>
      </w:r>
      <w:r w:rsidRPr="00B642A2">
        <w:rPr>
          <w:rFonts w:ascii="Times New Roman" w:hAnsi="Times New Roman" w:cs="Times New Roman"/>
          <w:b/>
          <w:color w:val="000000" w:themeColor="text1"/>
          <w:sz w:val="24"/>
          <w:szCs w:val="24"/>
        </w:rPr>
        <w:t xml:space="preserve">. Clinical characteristics of colon </w:t>
      </w:r>
      <w:r>
        <w:rPr>
          <w:rFonts w:ascii="Times New Roman" w:hAnsi="Times New Roman" w:cs="Times New Roman"/>
          <w:b/>
          <w:color w:val="000000" w:themeColor="text1"/>
          <w:sz w:val="24"/>
          <w:szCs w:val="24"/>
        </w:rPr>
        <w:t xml:space="preserve">samples </w:t>
      </w:r>
      <w:r w:rsidRPr="00B642A2">
        <w:rPr>
          <w:rFonts w:ascii="Times New Roman" w:hAnsi="Times New Roman" w:cs="Times New Roman"/>
          <w:b/>
          <w:color w:val="000000" w:themeColor="text1"/>
          <w:sz w:val="24"/>
          <w:szCs w:val="24"/>
        </w:rPr>
        <w:t>donors</w:t>
      </w:r>
    </w:p>
    <w:tbl>
      <w:tblPr>
        <w:tblStyle w:val="af0"/>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88"/>
        <w:gridCol w:w="2626"/>
        <w:gridCol w:w="2412"/>
      </w:tblGrid>
      <w:tr w:rsidR="00F44112" w:rsidRPr="00930B36" w14:paraId="2CF7205A" w14:textId="77777777" w:rsidTr="009F0B1D">
        <w:tc>
          <w:tcPr>
            <w:tcW w:w="4077" w:type="dxa"/>
            <w:tcBorders>
              <w:top w:val="single" w:sz="12" w:space="0" w:color="auto"/>
              <w:bottom w:val="single" w:sz="4" w:space="0" w:color="auto"/>
            </w:tcBorders>
          </w:tcPr>
          <w:p w14:paraId="556C6376" w14:textId="77777777" w:rsidR="00F44112" w:rsidRPr="00F44112" w:rsidRDefault="00F44112" w:rsidP="009F0B1D">
            <w:pPr>
              <w:spacing w:line="440" w:lineRule="exact"/>
              <w:rPr>
                <w:rFonts w:ascii="Times New Roman" w:hAnsi="Times New Roman" w:cs="Times New Roman"/>
                <w:b/>
                <w:color w:val="FF0000"/>
                <w:sz w:val="22"/>
              </w:rPr>
            </w:pPr>
          </w:p>
        </w:tc>
        <w:tc>
          <w:tcPr>
            <w:tcW w:w="2694" w:type="dxa"/>
            <w:tcBorders>
              <w:top w:val="single" w:sz="12" w:space="0" w:color="auto"/>
              <w:bottom w:val="single" w:sz="4" w:space="0" w:color="auto"/>
            </w:tcBorders>
          </w:tcPr>
          <w:p w14:paraId="3A3085A0"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color w:val="000000" w:themeColor="text1"/>
                <w:sz w:val="22"/>
              </w:rPr>
              <w:t>Young</w:t>
            </w:r>
          </w:p>
        </w:tc>
        <w:tc>
          <w:tcPr>
            <w:tcW w:w="2471" w:type="dxa"/>
            <w:tcBorders>
              <w:top w:val="single" w:sz="12" w:space="0" w:color="auto"/>
              <w:bottom w:val="single" w:sz="4" w:space="0" w:color="auto"/>
            </w:tcBorders>
          </w:tcPr>
          <w:p w14:paraId="72832A35"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color w:val="000000" w:themeColor="text1"/>
                <w:sz w:val="22"/>
              </w:rPr>
              <w:t>Elderly</w:t>
            </w:r>
          </w:p>
        </w:tc>
      </w:tr>
      <w:tr w:rsidR="00F44112" w:rsidRPr="00930B36" w14:paraId="52C2DD33" w14:textId="77777777" w:rsidTr="009F0B1D">
        <w:tc>
          <w:tcPr>
            <w:tcW w:w="4077" w:type="dxa"/>
            <w:tcBorders>
              <w:top w:val="single" w:sz="4" w:space="0" w:color="auto"/>
              <w:bottom w:val="nil"/>
            </w:tcBorders>
          </w:tcPr>
          <w:p w14:paraId="1FA0E228"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Patients,n</w:t>
            </w:r>
            <w:proofErr w:type="spellEnd"/>
          </w:p>
        </w:tc>
        <w:tc>
          <w:tcPr>
            <w:tcW w:w="2694" w:type="dxa"/>
            <w:tcBorders>
              <w:top w:val="single" w:sz="4" w:space="0" w:color="auto"/>
              <w:bottom w:val="nil"/>
            </w:tcBorders>
          </w:tcPr>
          <w:p w14:paraId="7A10DA9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10</w:t>
            </w:r>
          </w:p>
        </w:tc>
        <w:tc>
          <w:tcPr>
            <w:tcW w:w="2471" w:type="dxa"/>
            <w:tcBorders>
              <w:top w:val="single" w:sz="4" w:space="0" w:color="auto"/>
              <w:bottom w:val="nil"/>
            </w:tcBorders>
          </w:tcPr>
          <w:p w14:paraId="739FC12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10</w:t>
            </w:r>
          </w:p>
        </w:tc>
      </w:tr>
      <w:tr w:rsidR="00F44112" w:rsidRPr="00930B36" w14:paraId="1CFE1A22" w14:textId="77777777" w:rsidTr="009F0B1D">
        <w:tc>
          <w:tcPr>
            <w:tcW w:w="4077" w:type="dxa"/>
            <w:tcBorders>
              <w:top w:val="nil"/>
              <w:bottom w:val="nil"/>
            </w:tcBorders>
          </w:tcPr>
          <w:p w14:paraId="18ACBF21"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Gender,m</w:t>
            </w:r>
            <w:proofErr w:type="spellEnd"/>
            <w:r w:rsidRPr="00930B36">
              <w:rPr>
                <w:rFonts w:ascii="Times New Roman" w:hAnsi="Times New Roman" w:cs="Times New Roman"/>
                <w:color w:val="000000" w:themeColor="text1"/>
                <w:sz w:val="22"/>
              </w:rPr>
              <w:t>/f</w:t>
            </w:r>
          </w:p>
        </w:tc>
        <w:tc>
          <w:tcPr>
            <w:tcW w:w="2694" w:type="dxa"/>
            <w:tcBorders>
              <w:top w:val="nil"/>
              <w:bottom w:val="nil"/>
            </w:tcBorders>
          </w:tcPr>
          <w:p w14:paraId="362D010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7/3</w:t>
            </w:r>
          </w:p>
        </w:tc>
        <w:tc>
          <w:tcPr>
            <w:tcW w:w="2471" w:type="dxa"/>
            <w:tcBorders>
              <w:top w:val="nil"/>
              <w:bottom w:val="nil"/>
            </w:tcBorders>
          </w:tcPr>
          <w:p w14:paraId="778DFBB4"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6/4</w:t>
            </w:r>
          </w:p>
        </w:tc>
      </w:tr>
      <w:tr w:rsidR="00F44112" w:rsidRPr="00930B36" w14:paraId="347EDCFB" w14:textId="77777777" w:rsidTr="009F0B1D">
        <w:tc>
          <w:tcPr>
            <w:tcW w:w="4077" w:type="dxa"/>
            <w:tcBorders>
              <w:top w:val="nil"/>
              <w:bottom w:val="nil"/>
            </w:tcBorders>
          </w:tcPr>
          <w:p w14:paraId="5B3D5A00" w14:textId="77777777" w:rsidR="00F44112" w:rsidRPr="00930B36" w:rsidRDefault="00F44112" w:rsidP="009F0B1D">
            <w:pPr>
              <w:spacing w:line="440" w:lineRule="exact"/>
              <w:rPr>
                <w:rFonts w:ascii="Times New Roman" w:hAnsi="Times New Roman" w:cs="Times New Roman"/>
                <w:b/>
                <w:color w:val="FF0000"/>
                <w:sz w:val="22"/>
              </w:rPr>
            </w:pPr>
            <w:proofErr w:type="spellStart"/>
            <w:r w:rsidRPr="00930B36">
              <w:rPr>
                <w:rFonts w:ascii="Times New Roman" w:hAnsi="Times New Roman" w:cs="Times New Roman"/>
                <w:color w:val="000000" w:themeColor="text1"/>
                <w:sz w:val="22"/>
              </w:rPr>
              <w:t>Age,y</w:t>
            </w:r>
            <w:proofErr w:type="spellEnd"/>
          </w:p>
        </w:tc>
        <w:tc>
          <w:tcPr>
            <w:tcW w:w="2694" w:type="dxa"/>
            <w:tcBorders>
              <w:top w:val="nil"/>
              <w:bottom w:val="nil"/>
            </w:tcBorders>
          </w:tcPr>
          <w:p w14:paraId="5BB28F0F"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35.9±2.5</w:t>
            </w:r>
          </w:p>
        </w:tc>
        <w:tc>
          <w:tcPr>
            <w:tcW w:w="2471" w:type="dxa"/>
            <w:tcBorders>
              <w:top w:val="nil"/>
              <w:bottom w:val="nil"/>
            </w:tcBorders>
          </w:tcPr>
          <w:p w14:paraId="6C27233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69.5±2.9</w:t>
            </w:r>
          </w:p>
        </w:tc>
      </w:tr>
      <w:tr w:rsidR="00F44112" w:rsidRPr="00930B36" w14:paraId="5910BDE3" w14:textId="77777777" w:rsidTr="009F0B1D">
        <w:tc>
          <w:tcPr>
            <w:tcW w:w="4077" w:type="dxa"/>
            <w:tcBorders>
              <w:top w:val="nil"/>
              <w:bottom w:val="nil"/>
            </w:tcBorders>
          </w:tcPr>
          <w:p w14:paraId="01F06786" w14:textId="77777777" w:rsidR="00F44112" w:rsidRPr="00930B36" w:rsidRDefault="00F44112" w:rsidP="009F0B1D">
            <w:pPr>
              <w:spacing w:line="440" w:lineRule="exact"/>
              <w:rPr>
                <w:rFonts w:ascii="Times New Roman" w:hAnsi="Times New Roman" w:cs="Times New Roman"/>
                <w:b/>
                <w:color w:val="FF0000"/>
                <w:sz w:val="22"/>
              </w:rPr>
            </w:pPr>
          </w:p>
        </w:tc>
        <w:tc>
          <w:tcPr>
            <w:tcW w:w="2694" w:type="dxa"/>
            <w:tcBorders>
              <w:top w:val="nil"/>
              <w:bottom w:val="nil"/>
            </w:tcBorders>
          </w:tcPr>
          <w:p w14:paraId="7EC02717" w14:textId="77777777" w:rsidR="00F44112" w:rsidRPr="00930B36" w:rsidRDefault="00F44112" w:rsidP="009F0B1D">
            <w:pPr>
              <w:spacing w:line="440" w:lineRule="exact"/>
              <w:rPr>
                <w:rFonts w:ascii="Times New Roman" w:hAnsi="Times New Roman" w:cs="Times New Roman"/>
                <w:b/>
                <w:color w:val="FF0000"/>
                <w:sz w:val="22"/>
              </w:rPr>
            </w:pPr>
          </w:p>
        </w:tc>
        <w:tc>
          <w:tcPr>
            <w:tcW w:w="2471" w:type="dxa"/>
            <w:tcBorders>
              <w:top w:val="nil"/>
              <w:bottom w:val="nil"/>
            </w:tcBorders>
          </w:tcPr>
          <w:p w14:paraId="2CA88C07" w14:textId="77777777" w:rsidR="00F44112" w:rsidRPr="00930B36" w:rsidRDefault="00F44112" w:rsidP="009F0B1D">
            <w:pPr>
              <w:spacing w:line="440" w:lineRule="exact"/>
              <w:rPr>
                <w:rFonts w:ascii="Times New Roman" w:hAnsi="Times New Roman" w:cs="Times New Roman"/>
                <w:b/>
                <w:color w:val="FF0000"/>
                <w:sz w:val="22"/>
              </w:rPr>
            </w:pPr>
          </w:p>
        </w:tc>
      </w:tr>
      <w:tr w:rsidR="00F44112" w:rsidRPr="00930B36" w14:paraId="34C8D470" w14:textId="77777777" w:rsidTr="009F0B1D">
        <w:tc>
          <w:tcPr>
            <w:tcW w:w="4077" w:type="dxa"/>
            <w:tcBorders>
              <w:top w:val="nil"/>
              <w:bottom w:val="nil"/>
            </w:tcBorders>
          </w:tcPr>
          <w:p w14:paraId="72518308"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 xml:space="preserve">Low grade adenoma, </w:t>
            </w:r>
            <w:proofErr w:type="gramStart"/>
            <w:r w:rsidRPr="00930B36">
              <w:rPr>
                <w:rFonts w:ascii="Times New Roman" w:hAnsi="Times New Roman" w:cs="Times New Roman"/>
                <w:color w:val="000000" w:themeColor="text1"/>
                <w:sz w:val="22"/>
              </w:rPr>
              <w:t>n(</w:t>
            </w:r>
            <w:proofErr w:type="gramEnd"/>
            <w:r w:rsidRPr="00930B36">
              <w:rPr>
                <w:rFonts w:ascii="Times New Roman" w:hAnsi="Times New Roman" w:cs="Times New Roman"/>
                <w:color w:val="000000" w:themeColor="text1"/>
                <w:sz w:val="22"/>
              </w:rPr>
              <w:t>%)</w:t>
            </w:r>
          </w:p>
        </w:tc>
        <w:tc>
          <w:tcPr>
            <w:tcW w:w="2694" w:type="dxa"/>
            <w:tcBorders>
              <w:top w:val="nil"/>
              <w:bottom w:val="nil"/>
            </w:tcBorders>
          </w:tcPr>
          <w:p w14:paraId="3C1CB461"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 (20)</w:t>
            </w:r>
          </w:p>
        </w:tc>
        <w:tc>
          <w:tcPr>
            <w:tcW w:w="2471" w:type="dxa"/>
            <w:tcBorders>
              <w:top w:val="nil"/>
              <w:bottom w:val="nil"/>
            </w:tcBorders>
          </w:tcPr>
          <w:p w14:paraId="3440CB6D"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 (20)</w:t>
            </w:r>
          </w:p>
        </w:tc>
      </w:tr>
      <w:tr w:rsidR="00F44112" w:rsidRPr="00930B36" w14:paraId="1A4A1B19" w14:textId="77777777" w:rsidTr="009F0B1D">
        <w:tc>
          <w:tcPr>
            <w:tcW w:w="4077" w:type="dxa"/>
            <w:tcBorders>
              <w:top w:val="nil"/>
              <w:bottom w:val="nil"/>
            </w:tcBorders>
          </w:tcPr>
          <w:p w14:paraId="178A9D3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 xml:space="preserve">High grade </w:t>
            </w:r>
            <w:proofErr w:type="spellStart"/>
            <w:proofErr w:type="gramStart"/>
            <w:r w:rsidRPr="00930B36">
              <w:rPr>
                <w:rFonts w:ascii="Times New Roman" w:hAnsi="Times New Roman" w:cs="Times New Roman"/>
                <w:color w:val="000000" w:themeColor="text1"/>
                <w:sz w:val="22"/>
              </w:rPr>
              <w:t>adenoma,n</w:t>
            </w:r>
            <w:proofErr w:type="spellEnd"/>
            <w:proofErr w:type="gramEnd"/>
            <w:r w:rsidRPr="00930B36">
              <w:rPr>
                <w:rFonts w:ascii="Times New Roman" w:hAnsi="Times New Roman" w:cs="Times New Roman"/>
                <w:color w:val="000000" w:themeColor="text1"/>
                <w:sz w:val="22"/>
              </w:rPr>
              <w:t>(%)</w:t>
            </w:r>
          </w:p>
        </w:tc>
        <w:tc>
          <w:tcPr>
            <w:tcW w:w="2694" w:type="dxa"/>
            <w:tcBorders>
              <w:top w:val="nil"/>
              <w:bottom w:val="nil"/>
            </w:tcBorders>
          </w:tcPr>
          <w:p w14:paraId="3BBEEAC0"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 (30)</w:t>
            </w:r>
          </w:p>
        </w:tc>
        <w:tc>
          <w:tcPr>
            <w:tcW w:w="2471" w:type="dxa"/>
            <w:tcBorders>
              <w:top w:val="nil"/>
              <w:bottom w:val="nil"/>
            </w:tcBorders>
          </w:tcPr>
          <w:p w14:paraId="2640AD6E"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 (20)</w:t>
            </w:r>
          </w:p>
        </w:tc>
      </w:tr>
      <w:tr w:rsidR="00F44112" w:rsidRPr="00930B36" w14:paraId="189BBD05" w14:textId="77777777" w:rsidTr="009F0B1D">
        <w:tc>
          <w:tcPr>
            <w:tcW w:w="4077" w:type="dxa"/>
            <w:tcBorders>
              <w:top w:val="nil"/>
              <w:bottom w:val="nil"/>
            </w:tcBorders>
          </w:tcPr>
          <w:p w14:paraId="27FE4229"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Adenomcarcinoma</w:t>
            </w:r>
            <w:proofErr w:type="spellEnd"/>
            <w:r w:rsidRPr="00930B36">
              <w:rPr>
                <w:rFonts w:ascii="Times New Roman" w:hAnsi="Times New Roman" w:cs="Times New Roman"/>
                <w:color w:val="000000" w:themeColor="text1"/>
                <w:sz w:val="22"/>
              </w:rPr>
              <w:t xml:space="preserve"> in adenoma, </w:t>
            </w:r>
            <w:proofErr w:type="gramStart"/>
            <w:r w:rsidRPr="00930B36">
              <w:rPr>
                <w:rFonts w:ascii="Times New Roman" w:hAnsi="Times New Roman" w:cs="Times New Roman"/>
                <w:color w:val="000000" w:themeColor="text1"/>
                <w:sz w:val="22"/>
              </w:rPr>
              <w:t>n(</w:t>
            </w:r>
            <w:proofErr w:type="gramEnd"/>
            <w:r w:rsidRPr="00930B36">
              <w:rPr>
                <w:rFonts w:ascii="Times New Roman" w:hAnsi="Times New Roman" w:cs="Times New Roman"/>
                <w:color w:val="000000" w:themeColor="text1"/>
                <w:sz w:val="22"/>
              </w:rPr>
              <w:t>%)</w:t>
            </w:r>
          </w:p>
        </w:tc>
        <w:tc>
          <w:tcPr>
            <w:tcW w:w="2694" w:type="dxa"/>
            <w:tcBorders>
              <w:top w:val="nil"/>
              <w:bottom w:val="nil"/>
            </w:tcBorders>
          </w:tcPr>
          <w:p w14:paraId="603CDB96"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 (30)</w:t>
            </w:r>
          </w:p>
        </w:tc>
        <w:tc>
          <w:tcPr>
            <w:tcW w:w="2471" w:type="dxa"/>
            <w:tcBorders>
              <w:top w:val="nil"/>
              <w:bottom w:val="nil"/>
            </w:tcBorders>
          </w:tcPr>
          <w:p w14:paraId="19C0E84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 (30)</w:t>
            </w:r>
          </w:p>
        </w:tc>
      </w:tr>
      <w:tr w:rsidR="00F44112" w:rsidRPr="00930B36" w14:paraId="1F041686" w14:textId="77777777" w:rsidTr="009F0B1D">
        <w:tc>
          <w:tcPr>
            <w:tcW w:w="4077" w:type="dxa"/>
            <w:tcBorders>
              <w:top w:val="nil"/>
              <w:bottom w:val="nil"/>
            </w:tcBorders>
          </w:tcPr>
          <w:p w14:paraId="29AF1866"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 xml:space="preserve">Adenocarcinoma, </w:t>
            </w:r>
            <w:proofErr w:type="gramStart"/>
            <w:r w:rsidRPr="00930B36">
              <w:rPr>
                <w:rFonts w:ascii="Times New Roman" w:hAnsi="Times New Roman" w:cs="Times New Roman"/>
                <w:color w:val="000000" w:themeColor="text1"/>
                <w:sz w:val="22"/>
              </w:rPr>
              <w:t>n(</w:t>
            </w:r>
            <w:proofErr w:type="gramEnd"/>
            <w:r w:rsidRPr="00930B36">
              <w:rPr>
                <w:rFonts w:ascii="Times New Roman" w:hAnsi="Times New Roman" w:cs="Times New Roman"/>
                <w:color w:val="000000" w:themeColor="text1"/>
                <w:sz w:val="22"/>
              </w:rPr>
              <w:t>%)</w:t>
            </w:r>
          </w:p>
        </w:tc>
        <w:tc>
          <w:tcPr>
            <w:tcW w:w="2694" w:type="dxa"/>
            <w:tcBorders>
              <w:top w:val="nil"/>
              <w:bottom w:val="nil"/>
            </w:tcBorders>
          </w:tcPr>
          <w:p w14:paraId="3D47C1A5"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 (20)</w:t>
            </w:r>
          </w:p>
        </w:tc>
        <w:tc>
          <w:tcPr>
            <w:tcW w:w="2471" w:type="dxa"/>
            <w:tcBorders>
              <w:top w:val="nil"/>
              <w:bottom w:val="nil"/>
            </w:tcBorders>
          </w:tcPr>
          <w:p w14:paraId="04DCA073"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 (30)</w:t>
            </w:r>
          </w:p>
        </w:tc>
      </w:tr>
      <w:tr w:rsidR="00F44112" w:rsidRPr="00930B36" w14:paraId="385F444D" w14:textId="77777777" w:rsidTr="009F0B1D">
        <w:tc>
          <w:tcPr>
            <w:tcW w:w="4077" w:type="dxa"/>
            <w:tcBorders>
              <w:top w:val="nil"/>
              <w:bottom w:val="nil"/>
            </w:tcBorders>
          </w:tcPr>
          <w:p w14:paraId="7AE0D5BD"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694" w:type="dxa"/>
            <w:tcBorders>
              <w:top w:val="nil"/>
              <w:bottom w:val="nil"/>
            </w:tcBorders>
          </w:tcPr>
          <w:p w14:paraId="1E74A34E" w14:textId="77777777" w:rsidR="00F44112" w:rsidRPr="00930B36" w:rsidRDefault="00F44112" w:rsidP="009F0B1D">
            <w:pPr>
              <w:spacing w:line="440" w:lineRule="exact"/>
              <w:rPr>
                <w:rFonts w:ascii="Times New Roman" w:hAnsi="Times New Roman" w:cs="Times New Roman"/>
                <w:b/>
                <w:color w:val="FF0000"/>
                <w:sz w:val="22"/>
              </w:rPr>
            </w:pPr>
          </w:p>
        </w:tc>
        <w:tc>
          <w:tcPr>
            <w:tcW w:w="2471" w:type="dxa"/>
            <w:tcBorders>
              <w:top w:val="nil"/>
              <w:bottom w:val="nil"/>
            </w:tcBorders>
          </w:tcPr>
          <w:p w14:paraId="7BA9B3AF" w14:textId="77777777" w:rsidR="00F44112" w:rsidRPr="00930B36" w:rsidRDefault="00F44112" w:rsidP="009F0B1D">
            <w:pPr>
              <w:spacing w:line="440" w:lineRule="exact"/>
              <w:rPr>
                <w:rFonts w:ascii="Times New Roman" w:hAnsi="Times New Roman" w:cs="Times New Roman"/>
                <w:b/>
                <w:color w:val="FF0000"/>
                <w:sz w:val="22"/>
              </w:rPr>
            </w:pPr>
          </w:p>
        </w:tc>
      </w:tr>
      <w:tr w:rsidR="00F44112" w:rsidRPr="00930B36" w14:paraId="5BA86CE9" w14:textId="77777777" w:rsidTr="009F0B1D">
        <w:tc>
          <w:tcPr>
            <w:tcW w:w="4077" w:type="dxa"/>
            <w:tcBorders>
              <w:top w:val="nil"/>
              <w:bottom w:val="nil"/>
            </w:tcBorders>
          </w:tcPr>
          <w:p w14:paraId="39CBFE0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CRP(mg /L)</w:t>
            </w:r>
          </w:p>
        </w:tc>
        <w:tc>
          <w:tcPr>
            <w:tcW w:w="2694" w:type="dxa"/>
            <w:tcBorders>
              <w:top w:val="nil"/>
              <w:bottom w:val="nil"/>
            </w:tcBorders>
          </w:tcPr>
          <w:p w14:paraId="61DD84B8"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3.6±0.3</w:t>
            </w:r>
          </w:p>
        </w:tc>
        <w:tc>
          <w:tcPr>
            <w:tcW w:w="2471" w:type="dxa"/>
            <w:tcBorders>
              <w:top w:val="nil"/>
              <w:bottom w:val="nil"/>
            </w:tcBorders>
          </w:tcPr>
          <w:p w14:paraId="0A3984CD"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3.8±0.4</w:t>
            </w:r>
          </w:p>
        </w:tc>
      </w:tr>
      <w:tr w:rsidR="00F44112" w:rsidRPr="00930B36" w14:paraId="6DF6F3FE" w14:textId="77777777" w:rsidTr="009F0B1D">
        <w:tc>
          <w:tcPr>
            <w:tcW w:w="4077" w:type="dxa"/>
            <w:tcBorders>
              <w:top w:val="nil"/>
              <w:bottom w:val="nil"/>
            </w:tcBorders>
          </w:tcPr>
          <w:p w14:paraId="6767089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TC(mmol/L)</w:t>
            </w:r>
          </w:p>
        </w:tc>
        <w:tc>
          <w:tcPr>
            <w:tcW w:w="2694" w:type="dxa"/>
            <w:tcBorders>
              <w:top w:val="nil"/>
              <w:bottom w:val="nil"/>
            </w:tcBorders>
          </w:tcPr>
          <w:p w14:paraId="76C0D8C0"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4.6±0.6</w:t>
            </w:r>
          </w:p>
        </w:tc>
        <w:tc>
          <w:tcPr>
            <w:tcW w:w="2471" w:type="dxa"/>
            <w:tcBorders>
              <w:top w:val="nil"/>
              <w:bottom w:val="nil"/>
            </w:tcBorders>
          </w:tcPr>
          <w:p w14:paraId="5F48266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4.8±0.5</w:t>
            </w:r>
          </w:p>
        </w:tc>
      </w:tr>
      <w:tr w:rsidR="00F44112" w:rsidRPr="00930B36" w14:paraId="69C746A4" w14:textId="77777777" w:rsidTr="009F0B1D">
        <w:tc>
          <w:tcPr>
            <w:tcW w:w="4077" w:type="dxa"/>
            <w:tcBorders>
              <w:top w:val="nil"/>
              <w:bottom w:val="nil"/>
            </w:tcBorders>
          </w:tcPr>
          <w:p w14:paraId="35FB53A8"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TG(mmol/L)</w:t>
            </w:r>
          </w:p>
        </w:tc>
        <w:tc>
          <w:tcPr>
            <w:tcW w:w="2694" w:type="dxa"/>
            <w:tcBorders>
              <w:top w:val="nil"/>
              <w:bottom w:val="nil"/>
            </w:tcBorders>
          </w:tcPr>
          <w:p w14:paraId="05C51B9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1.6±0.2</w:t>
            </w:r>
          </w:p>
        </w:tc>
        <w:tc>
          <w:tcPr>
            <w:tcW w:w="2471" w:type="dxa"/>
            <w:tcBorders>
              <w:top w:val="nil"/>
              <w:bottom w:val="nil"/>
            </w:tcBorders>
          </w:tcPr>
          <w:p w14:paraId="75C0353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1.5±0.3</w:t>
            </w:r>
          </w:p>
        </w:tc>
      </w:tr>
      <w:tr w:rsidR="00F44112" w:rsidRPr="00930B36" w14:paraId="2DB9DD9D" w14:textId="77777777" w:rsidTr="009F0B1D">
        <w:tc>
          <w:tcPr>
            <w:tcW w:w="4077" w:type="dxa"/>
            <w:tcBorders>
              <w:top w:val="nil"/>
              <w:bottom w:val="nil"/>
            </w:tcBorders>
          </w:tcPr>
          <w:p w14:paraId="1CEDE78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ALT(U/L)</w:t>
            </w:r>
          </w:p>
        </w:tc>
        <w:tc>
          <w:tcPr>
            <w:tcW w:w="2694" w:type="dxa"/>
            <w:tcBorders>
              <w:top w:val="nil"/>
              <w:bottom w:val="nil"/>
            </w:tcBorders>
          </w:tcPr>
          <w:p w14:paraId="6DD91497"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16.7±9.6</w:t>
            </w:r>
          </w:p>
        </w:tc>
        <w:tc>
          <w:tcPr>
            <w:tcW w:w="2471" w:type="dxa"/>
            <w:tcBorders>
              <w:top w:val="nil"/>
              <w:bottom w:val="nil"/>
            </w:tcBorders>
          </w:tcPr>
          <w:p w14:paraId="3BF7D52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20.8±5.9</w:t>
            </w:r>
          </w:p>
        </w:tc>
      </w:tr>
      <w:tr w:rsidR="00F44112" w:rsidRPr="00930B36" w14:paraId="7F357717" w14:textId="77777777" w:rsidTr="009F0B1D">
        <w:tc>
          <w:tcPr>
            <w:tcW w:w="4077" w:type="dxa"/>
            <w:tcBorders>
              <w:top w:val="nil"/>
              <w:bottom w:val="single" w:sz="12" w:space="0" w:color="auto"/>
            </w:tcBorders>
          </w:tcPr>
          <w:p w14:paraId="4E77A7B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AST(U/L)</w:t>
            </w:r>
          </w:p>
        </w:tc>
        <w:tc>
          <w:tcPr>
            <w:tcW w:w="2694" w:type="dxa"/>
            <w:tcBorders>
              <w:top w:val="nil"/>
              <w:bottom w:val="single" w:sz="12" w:space="0" w:color="auto"/>
            </w:tcBorders>
          </w:tcPr>
          <w:p w14:paraId="5F696BCC"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21.3±9.9</w:t>
            </w:r>
          </w:p>
        </w:tc>
        <w:tc>
          <w:tcPr>
            <w:tcW w:w="2471" w:type="dxa"/>
            <w:tcBorders>
              <w:top w:val="nil"/>
              <w:bottom w:val="single" w:sz="12" w:space="0" w:color="auto"/>
            </w:tcBorders>
          </w:tcPr>
          <w:p w14:paraId="6A594EEB" w14:textId="77777777" w:rsidR="00F44112" w:rsidRPr="00930B36" w:rsidRDefault="00F44112" w:rsidP="009F0B1D">
            <w:pPr>
              <w:spacing w:line="440" w:lineRule="exact"/>
              <w:rPr>
                <w:rFonts w:ascii="Times New Roman" w:hAnsi="Times New Roman" w:cs="Times New Roman"/>
                <w:b/>
                <w:color w:val="FF0000"/>
                <w:sz w:val="22"/>
              </w:rPr>
            </w:pPr>
            <w:r w:rsidRPr="00930B36">
              <w:rPr>
                <w:rFonts w:ascii="Times New Roman" w:hAnsi="Times New Roman" w:cs="Times New Roman"/>
                <w:color w:val="000000" w:themeColor="text1"/>
                <w:sz w:val="22"/>
              </w:rPr>
              <w:t>21.1±5.2</w:t>
            </w:r>
          </w:p>
        </w:tc>
      </w:tr>
    </w:tbl>
    <w:p w14:paraId="4126B8DF" w14:textId="77777777" w:rsidR="00F44112" w:rsidRDefault="00F44112" w:rsidP="00F44112">
      <w:pPr>
        <w:spacing w:line="480" w:lineRule="auto"/>
        <w:rPr>
          <w:rFonts w:ascii="Times New Roman" w:hAnsi="Times New Roman" w:cs="Times New Roman"/>
          <w:b/>
          <w:color w:val="FF0000"/>
          <w:sz w:val="24"/>
          <w:szCs w:val="24"/>
        </w:rPr>
      </w:pPr>
    </w:p>
    <w:p w14:paraId="0B53E61B" w14:textId="07042079" w:rsidR="00F44112" w:rsidRDefault="00F44112" w:rsidP="00925B4C">
      <w:pPr>
        <w:adjustRightInd w:val="0"/>
        <w:snapToGrid w:val="0"/>
        <w:spacing w:line="480" w:lineRule="auto"/>
        <w:jc w:val="left"/>
      </w:pPr>
    </w:p>
    <w:p w14:paraId="445E68EB" w14:textId="74EBEA97" w:rsidR="00F44112" w:rsidRDefault="00F44112" w:rsidP="00925B4C">
      <w:pPr>
        <w:adjustRightInd w:val="0"/>
        <w:snapToGrid w:val="0"/>
        <w:spacing w:line="480" w:lineRule="auto"/>
        <w:jc w:val="left"/>
      </w:pPr>
    </w:p>
    <w:p w14:paraId="1993A04A" w14:textId="4F78ED0E" w:rsidR="00F44112" w:rsidRDefault="00F44112" w:rsidP="00925B4C">
      <w:pPr>
        <w:adjustRightInd w:val="0"/>
        <w:snapToGrid w:val="0"/>
        <w:spacing w:line="480" w:lineRule="auto"/>
        <w:jc w:val="left"/>
      </w:pPr>
    </w:p>
    <w:p w14:paraId="6D2B1870" w14:textId="29555F2C" w:rsidR="00F44112" w:rsidRDefault="00F44112" w:rsidP="00925B4C">
      <w:pPr>
        <w:adjustRightInd w:val="0"/>
        <w:snapToGrid w:val="0"/>
        <w:spacing w:line="480" w:lineRule="auto"/>
        <w:jc w:val="left"/>
      </w:pPr>
    </w:p>
    <w:p w14:paraId="4B30F6C5" w14:textId="3077D0F7" w:rsidR="00F44112" w:rsidRDefault="00F44112" w:rsidP="00925B4C">
      <w:pPr>
        <w:adjustRightInd w:val="0"/>
        <w:snapToGrid w:val="0"/>
        <w:spacing w:line="480" w:lineRule="auto"/>
        <w:jc w:val="left"/>
      </w:pPr>
    </w:p>
    <w:p w14:paraId="7F984EB2" w14:textId="111000FF" w:rsidR="00F44112" w:rsidRDefault="00F44112" w:rsidP="00925B4C">
      <w:pPr>
        <w:adjustRightInd w:val="0"/>
        <w:snapToGrid w:val="0"/>
        <w:spacing w:line="480" w:lineRule="auto"/>
        <w:jc w:val="left"/>
      </w:pPr>
    </w:p>
    <w:p w14:paraId="2E02F3B4" w14:textId="424C1BA7" w:rsidR="00F44112" w:rsidRDefault="00F44112" w:rsidP="00925B4C">
      <w:pPr>
        <w:adjustRightInd w:val="0"/>
        <w:snapToGrid w:val="0"/>
        <w:spacing w:line="480" w:lineRule="auto"/>
        <w:jc w:val="left"/>
      </w:pPr>
    </w:p>
    <w:p w14:paraId="7CCDB8A5" w14:textId="7B31901E" w:rsidR="00F44112" w:rsidRDefault="00F44112" w:rsidP="00925B4C">
      <w:pPr>
        <w:adjustRightInd w:val="0"/>
        <w:snapToGrid w:val="0"/>
        <w:spacing w:line="480" w:lineRule="auto"/>
        <w:jc w:val="left"/>
      </w:pPr>
    </w:p>
    <w:p w14:paraId="3772CA9B" w14:textId="49D371F4" w:rsidR="00F44112" w:rsidRDefault="00F44112" w:rsidP="00925B4C">
      <w:pPr>
        <w:adjustRightInd w:val="0"/>
        <w:snapToGrid w:val="0"/>
        <w:spacing w:line="480" w:lineRule="auto"/>
        <w:jc w:val="left"/>
      </w:pPr>
    </w:p>
    <w:p w14:paraId="4FC768B8" w14:textId="300934D5" w:rsidR="00F44112" w:rsidRDefault="00F44112" w:rsidP="00925B4C">
      <w:pPr>
        <w:adjustRightInd w:val="0"/>
        <w:snapToGrid w:val="0"/>
        <w:spacing w:line="480" w:lineRule="auto"/>
        <w:jc w:val="left"/>
      </w:pPr>
    </w:p>
    <w:p w14:paraId="6C3CAEFC" w14:textId="6F11F10E" w:rsidR="00F44112" w:rsidRDefault="00F44112" w:rsidP="00925B4C">
      <w:pPr>
        <w:adjustRightInd w:val="0"/>
        <w:snapToGrid w:val="0"/>
        <w:spacing w:line="480" w:lineRule="auto"/>
        <w:jc w:val="left"/>
      </w:pPr>
    </w:p>
    <w:p w14:paraId="1E599B80" w14:textId="6EAF4940" w:rsidR="00F44112" w:rsidRDefault="00F44112" w:rsidP="00925B4C">
      <w:pPr>
        <w:adjustRightInd w:val="0"/>
        <w:snapToGrid w:val="0"/>
        <w:spacing w:line="480" w:lineRule="auto"/>
        <w:jc w:val="left"/>
      </w:pPr>
    </w:p>
    <w:p w14:paraId="392F0E19" w14:textId="5DB5785C" w:rsidR="00F44112" w:rsidRPr="00B642A2" w:rsidRDefault="00F44112" w:rsidP="00F44112">
      <w:pPr>
        <w:spacing w:line="480" w:lineRule="auto"/>
        <w:rPr>
          <w:rFonts w:ascii="Times New Roman" w:hAnsi="Times New Roman" w:cs="Times New Roman"/>
          <w:b/>
          <w:color w:val="000000" w:themeColor="text1"/>
          <w:sz w:val="24"/>
          <w:szCs w:val="24"/>
        </w:rPr>
      </w:pPr>
      <w:r w:rsidRPr="00B642A2">
        <w:rPr>
          <w:rFonts w:ascii="Times New Roman" w:hAnsi="Times New Roman" w:cs="Times New Roman"/>
          <w:b/>
          <w:color w:val="000000" w:themeColor="text1"/>
          <w:sz w:val="24"/>
          <w:szCs w:val="24"/>
        </w:rPr>
        <w:lastRenderedPageBreak/>
        <w:t xml:space="preserve">Supplemental Table </w:t>
      </w:r>
      <w:r>
        <w:rPr>
          <w:rFonts w:ascii="Times New Roman" w:hAnsi="Times New Roman" w:cs="Times New Roman"/>
          <w:b/>
          <w:color w:val="000000" w:themeColor="text1"/>
          <w:sz w:val="24"/>
          <w:szCs w:val="24"/>
        </w:rPr>
        <w:t>4</w:t>
      </w:r>
      <w:r w:rsidRPr="00B642A2">
        <w:rPr>
          <w:rFonts w:ascii="Times New Roman" w:hAnsi="Times New Roman" w:cs="Times New Roman"/>
          <w:b/>
          <w:color w:val="000000" w:themeColor="text1"/>
          <w:sz w:val="24"/>
          <w:szCs w:val="24"/>
        </w:rPr>
        <w:t>.</w:t>
      </w:r>
      <w:r>
        <w:rPr>
          <w:rFonts w:ascii="Times New Roman" w:hAnsi="Times New Roman" w:cs="Times New Roman"/>
          <w:b/>
          <w:color w:val="000000" w:themeColor="text1"/>
          <w:sz w:val="24"/>
          <w:szCs w:val="24"/>
        </w:rPr>
        <w:t xml:space="preserve"> </w:t>
      </w:r>
      <w:r w:rsidRPr="00B642A2">
        <w:rPr>
          <w:rFonts w:ascii="Times New Roman" w:hAnsi="Times New Roman" w:cs="Times New Roman"/>
          <w:b/>
          <w:color w:val="000000" w:themeColor="text1"/>
          <w:sz w:val="24"/>
          <w:szCs w:val="24"/>
        </w:rPr>
        <w:t xml:space="preserve">Clinical characteristics of atria </w:t>
      </w:r>
      <w:r>
        <w:rPr>
          <w:rFonts w:ascii="Times New Roman" w:hAnsi="Times New Roman" w:cs="Times New Roman"/>
          <w:b/>
          <w:color w:val="000000" w:themeColor="text1"/>
          <w:sz w:val="24"/>
          <w:szCs w:val="24"/>
        </w:rPr>
        <w:t xml:space="preserve">samples </w:t>
      </w:r>
      <w:r w:rsidRPr="00B642A2">
        <w:rPr>
          <w:rFonts w:ascii="Times New Roman" w:hAnsi="Times New Roman" w:cs="Times New Roman"/>
          <w:b/>
          <w:color w:val="000000" w:themeColor="text1"/>
          <w:sz w:val="24"/>
          <w:szCs w:val="24"/>
        </w:rPr>
        <w:t>donors</w:t>
      </w:r>
    </w:p>
    <w:tbl>
      <w:tblPr>
        <w:tblStyle w:val="af0"/>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613"/>
        <w:gridCol w:w="2069"/>
        <w:gridCol w:w="2209"/>
        <w:gridCol w:w="2135"/>
      </w:tblGrid>
      <w:tr w:rsidR="00F44112" w:rsidRPr="00930B36" w14:paraId="61683560" w14:textId="77777777" w:rsidTr="009F0B1D">
        <w:tc>
          <w:tcPr>
            <w:tcW w:w="2660" w:type="dxa"/>
            <w:tcBorders>
              <w:bottom w:val="single" w:sz="4" w:space="0" w:color="auto"/>
            </w:tcBorders>
          </w:tcPr>
          <w:p w14:paraId="5D3C9B70" w14:textId="77777777" w:rsidR="00F44112" w:rsidRPr="00930B36" w:rsidRDefault="00F44112" w:rsidP="009F0B1D">
            <w:pPr>
              <w:spacing w:line="440" w:lineRule="exact"/>
              <w:rPr>
                <w:rFonts w:ascii="Times New Roman" w:hAnsi="Times New Roman" w:cs="Times New Roman"/>
                <w:b/>
                <w:color w:val="000000" w:themeColor="text1"/>
                <w:sz w:val="22"/>
              </w:rPr>
            </w:pPr>
          </w:p>
        </w:tc>
        <w:tc>
          <w:tcPr>
            <w:tcW w:w="2126" w:type="dxa"/>
            <w:tcBorders>
              <w:bottom w:val="single" w:sz="4" w:space="0" w:color="auto"/>
            </w:tcBorders>
          </w:tcPr>
          <w:p w14:paraId="79240707"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color w:val="000000" w:themeColor="text1"/>
                <w:sz w:val="22"/>
              </w:rPr>
              <w:t>Young</w:t>
            </w:r>
          </w:p>
        </w:tc>
        <w:tc>
          <w:tcPr>
            <w:tcW w:w="2268" w:type="dxa"/>
            <w:tcBorders>
              <w:bottom w:val="single" w:sz="4" w:space="0" w:color="auto"/>
            </w:tcBorders>
          </w:tcPr>
          <w:p w14:paraId="762E9498" w14:textId="77777777" w:rsidR="00F44112" w:rsidRPr="00930B36" w:rsidRDefault="00F44112" w:rsidP="009F0B1D">
            <w:pPr>
              <w:spacing w:line="440" w:lineRule="exact"/>
              <w:rPr>
                <w:rFonts w:ascii="Times New Roman" w:hAnsi="Times New Roman" w:cs="Times New Roman"/>
                <w:b/>
                <w:color w:val="000000" w:themeColor="text1"/>
                <w:sz w:val="22"/>
              </w:rPr>
            </w:pPr>
            <w:r w:rsidRPr="00930B36">
              <w:rPr>
                <w:rFonts w:ascii="Times New Roman" w:hAnsi="Times New Roman" w:cs="Times New Roman"/>
                <w:b/>
                <w:color w:val="000000" w:themeColor="text1"/>
                <w:sz w:val="22"/>
              </w:rPr>
              <w:t>Elderly</w:t>
            </w:r>
          </w:p>
        </w:tc>
        <w:tc>
          <w:tcPr>
            <w:tcW w:w="2188" w:type="dxa"/>
            <w:tcBorders>
              <w:bottom w:val="single" w:sz="4" w:space="0" w:color="auto"/>
            </w:tcBorders>
          </w:tcPr>
          <w:p w14:paraId="74079190" w14:textId="77777777" w:rsidR="00F44112" w:rsidRPr="00930B36" w:rsidRDefault="00F44112" w:rsidP="009F0B1D">
            <w:pPr>
              <w:spacing w:line="440" w:lineRule="exact"/>
              <w:rPr>
                <w:rFonts w:ascii="Times New Roman" w:hAnsi="Times New Roman" w:cs="Times New Roman"/>
                <w:b/>
                <w:color w:val="000000" w:themeColor="text1"/>
                <w:sz w:val="22"/>
              </w:rPr>
            </w:pPr>
            <w:proofErr w:type="spellStart"/>
            <w:r w:rsidRPr="00930B36">
              <w:rPr>
                <w:rFonts w:ascii="Times New Roman" w:hAnsi="Times New Roman" w:cs="Times New Roman"/>
                <w:b/>
                <w:color w:val="000000" w:themeColor="text1"/>
                <w:sz w:val="22"/>
              </w:rPr>
              <w:t>Elderly+AF</w:t>
            </w:r>
            <w:proofErr w:type="spellEnd"/>
          </w:p>
        </w:tc>
      </w:tr>
      <w:tr w:rsidR="00F44112" w:rsidRPr="00930B36" w14:paraId="5CA2EC9A" w14:textId="77777777" w:rsidTr="009F0B1D">
        <w:tc>
          <w:tcPr>
            <w:tcW w:w="2660" w:type="dxa"/>
            <w:tcBorders>
              <w:top w:val="single" w:sz="4" w:space="0" w:color="auto"/>
              <w:bottom w:val="nil"/>
            </w:tcBorders>
          </w:tcPr>
          <w:p w14:paraId="75D48BA6"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Patients,n</w:t>
            </w:r>
            <w:proofErr w:type="spellEnd"/>
          </w:p>
        </w:tc>
        <w:tc>
          <w:tcPr>
            <w:tcW w:w="2126" w:type="dxa"/>
            <w:tcBorders>
              <w:top w:val="single" w:sz="4" w:space="0" w:color="auto"/>
              <w:bottom w:val="nil"/>
            </w:tcBorders>
          </w:tcPr>
          <w:p w14:paraId="75FE4F18"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6</w:t>
            </w:r>
          </w:p>
        </w:tc>
        <w:tc>
          <w:tcPr>
            <w:tcW w:w="2268" w:type="dxa"/>
            <w:tcBorders>
              <w:top w:val="single" w:sz="4" w:space="0" w:color="auto"/>
              <w:bottom w:val="nil"/>
            </w:tcBorders>
          </w:tcPr>
          <w:p w14:paraId="382D4C3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6</w:t>
            </w:r>
          </w:p>
        </w:tc>
        <w:tc>
          <w:tcPr>
            <w:tcW w:w="2188" w:type="dxa"/>
            <w:tcBorders>
              <w:top w:val="single" w:sz="4" w:space="0" w:color="auto"/>
              <w:bottom w:val="nil"/>
            </w:tcBorders>
          </w:tcPr>
          <w:p w14:paraId="3CD1EDF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6</w:t>
            </w:r>
          </w:p>
        </w:tc>
      </w:tr>
      <w:tr w:rsidR="00F44112" w:rsidRPr="00930B36" w14:paraId="5968AF9C" w14:textId="77777777" w:rsidTr="009F0B1D">
        <w:tc>
          <w:tcPr>
            <w:tcW w:w="2660" w:type="dxa"/>
            <w:tcBorders>
              <w:top w:val="nil"/>
              <w:bottom w:val="nil"/>
            </w:tcBorders>
          </w:tcPr>
          <w:p w14:paraId="715BC1E9"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Gender,m</w:t>
            </w:r>
            <w:proofErr w:type="spellEnd"/>
            <w:r w:rsidRPr="00930B36">
              <w:rPr>
                <w:rFonts w:ascii="Times New Roman" w:hAnsi="Times New Roman" w:cs="Times New Roman"/>
                <w:color w:val="000000" w:themeColor="text1"/>
                <w:sz w:val="22"/>
              </w:rPr>
              <w:t>/f</w:t>
            </w:r>
          </w:p>
        </w:tc>
        <w:tc>
          <w:tcPr>
            <w:tcW w:w="2126" w:type="dxa"/>
            <w:tcBorders>
              <w:top w:val="nil"/>
              <w:bottom w:val="nil"/>
            </w:tcBorders>
          </w:tcPr>
          <w:p w14:paraId="682AEC0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4/2</w:t>
            </w:r>
          </w:p>
        </w:tc>
        <w:tc>
          <w:tcPr>
            <w:tcW w:w="2268" w:type="dxa"/>
            <w:tcBorders>
              <w:top w:val="nil"/>
              <w:bottom w:val="nil"/>
            </w:tcBorders>
          </w:tcPr>
          <w:p w14:paraId="51AE717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2/4</w:t>
            </w:r>
          </w:p>
        </w:tc>
        <w:tc>
          <w:tcPr>
            <w:tcW w:w="2188" w:type="dxa"/>
            <w:tcBorders>
              <w:top w:val="nil"/>
              <w:bottom w:val="nil"/>
            </w:tcBorders>
          </w:tcPr>
          <w:p w14:paraId="2C4475D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4/2</w:t>
            </w:r>
          </w:p>
        </w:tc>
      </w:tr>
      <w:tr w:rsidR="00F44112" w:rsidRPr="00930B36" w14:paraId="7289C4FA" w14:textId="77777777" w:rsidTr="009F0B1D">
        <w:tc>
          <w:tcPr>
            <w:tcW w:w="2660" w:type="dxa"/>
            <w:tcBorders>
              <w:top w:val="nil"/>
              <w:bottom w:val="nil"/>
            </w:tcBorders>
          </w:tcPr>
          <w:p w14:paraId="2025E7F6"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Age,y</w:t>
            </w:r>
            <w:proofErr w:type="spellEnd"/>
          </w:p>
        </w:tc>
        <w:tc>
          <w:tcPr>
            <w:tcW w:w="2126" w:type="dxa"/>
            <w:tcBorders>
              <w:top w:val="nil"/>
              <w:bottom w:val="nil"/>
            </w:tcBorders>
          </w:tcPr>
          <w:p w14:paraId="69409E9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34.3±3.2</w:t>
            </w:r>
          </w:p>
        </w:tc>
        <w:tc>
          <w:tcPr>
            <w:tcW w:w="2268" w:type="dxa"/>
            <w:tcBorders>
              <w:top w:val="nil"/>
              <w:bottom w:val="nil"/>
            </w:tcBorders>
          </w:tcPr>
          <w:p w14:paraId="6F11A32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73.5±5.7</w:t>
            </w:r>
          </w:p>
        </w:tc>
        <w:tc>
          <w:tcPr>
            <w:tcW w:w="2188" w:type="dxa"/>
            <w:tcBorders>
              <w:top w:val="nil"/>
              <w:bottom w:val="nil"/>
            </w:tcBorders>
          </w:tcPr>
          <w:p w14:paraId="12AC2EB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70.6±5.4</w:t>
            </w:r>
          </w:p>
        </w:tc>
      </w:tr>
      <w:tr w:rsidR="00F44112" w:rsidRPr="00930B36" w14:paraId="2EF5AC5E" w14:textId="77777777" w:rsidTr="009F0B1D">
        <w:tc>
          <w:tcPr>
            <w:tcW w:w="2660" w:type="dxa"/>
            <w:tcBorders>
              <w:top w:val="nil"/>
              <w:bottom w:val="nil"/>
            </w:tcBorders>
          </w:tcPr>
          <w:p w14:paraId="2A568D21"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proofErr w:type="gramStart"/>
            <w:r w:rsidRPr="00930B36">
              <w:rPr>
                <w:rFonts w:ascii="Times New Roman" w:hAnsi="Times New Roman" w:cs="Times New Roman"/>
                <w:color w:val="000000" w:themeColor="text1"/>
                <w:sz w:val="22"/>
              </w:rPr>
              <w:t>Smoking,n</w:t>
            </w:r>
            <w:proofErr w:type="spellEnd"/>
            <w:proofErr w:type="gramEnd"/>
            <w:r w:rsidRPr="00930B36">
              <w:rPr>
                <w:rFonts w:ascii="Times New Roman" w:hAnsi="Times New Roman" w:cs="Times New Roman"/>
                <w:color w:val="000000" w:themeColor="text1"/>
                <w:sz w:val="22"/>
              </w:rPr>
              <w:t>(%)</w:t>
            </w:r>
          </w:p>
        </w:tc>
        <w:tc>
          <w:tcPr>
            <w:tcW w:w="2126" w:type="dxa"/>
            <w:tcBorders>
              <w:top w:val="nil"/>
              <w:bottom w:val="nil"/>
            </w:tcBorders>
          </w:tcPr>
          <w:p w14:paraId="5570EA74"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 (50)</w:t>
            </w:r>
          </w:p>
        </w:tc>
        <w:tc>
          <w:tcPr>
            <w:tcW w:w="2268" w:type="dxa"/>
            <w:tcBorders>
              <w:top w:val="nil"/>
              <w:bottom w:val="nil"/>
            </w:tcBorders>
          </w:tcPr>
          <w:p w14:paraId="67DF383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 (33)</w:t>
            </w:r>
          </w:p>
        </w:tc>
        <w:tc>
          <w:tcPr>
            <w:tcW w:w="2188" w:type="dxa"/>
            <w:tcBorders>
              <w:top w:val="nil"/>
              <w:bottom w:val="nil"/>
            </w:tcBorders>
          </w:tcPr>
          <w:p w14:paraId="797C41C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 (50)</w:t>
            </w:r>
          </w:p>
        </w:tc>
      </w:tr>
      <w:tr w:rsidR="00F44112" w:rsidRPr="00930B36" w14:paraId="6029B4EA" w14:textId="77777777" w:rsidTr="009F0B1D">
        <w:tc>
          <w:tcPr>
            <w:tcW w:w="2660" w:type="dxa"/>
            <w:tcBorders>
              <w:top w:val="nil"/>
              <w:bottom w:val="nil"/>
            </w:tcBorders>
          </w:tcPr>
          <w:p w14:paraId="21E269E4"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26" w:type="dxa"/>
            <w:tcBorders>
              <w:top w:val="nil"/>
              <w:bottom w:val="nil"/>
            </w:tcBorders>
          </w:tcPr>
          <w:p w14:paraId="06051E35"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268" w:type="dxa"/>
            <w:tcBorders>
              <w:top w:val="nil"/>
              <w:bottom w:val="nil"/>
            </w:tcBorders>
          </w:tcPr>
          <w:p w14:paraId="0D648A95"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88" w:type="dxa"/>
            <w:tcBorders>
              <w:top w:val="nil"/>
              <w:bottom w:val="nil"/>
            </w:tcBorders>
          </w:tcPr>
          <w:p w14:paraId="652539DD" w14:textId="77777777" w:rsidR="00F44112" w:rsidRPr="00930B36" w:rsidRDefault="00F44112" w:rsidP="009F0B1D">
            <w:pPr>
              <w:spacing w:line="440" w:lineRule="exact"/>
              <w:rPr>
                <w:rFonts w:ascii="Times New Roman" w:hAnsi="Times New Roman" w:cs="Times New Roman"/>
                <w:color w:val="000000" w:themeColor="text1"/>
                <w:sz w:val="22"/>
              </w:rPr>
            </w:pPr>
          </w:p>
        </w:tc>
      </w:tr>
      <w:tr w:rsidR="00F44112" w:rsidRPr="00930B36" w14:paraId="345FE9E7" w14:textId="77777777" w:rsidTr="009F0B1D">
        <w:tc>
          <w:tcPr>
            <w:tcW w:w="2660" w:type="dxa"/>
            <w:tcBorders>
              <w:top w:val="nil"/>
              <w:bottom w:val="nil"/>
            </w:tcBorders>
          </w:tcPr>
          <w:p w14:paraId="3B0E68D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 xml:space="preserve">CAD, </w:t>
            </w:r>
            <w:proofErr w:type="gramStart"/>
            <w:r w:rsidRPr="00930B36">
              <w:rPr>
                <w:rFonts w:ascii="Times New Roman" w:hAnsi="Times New Roman" w:cs="Times New Roman"/>
                <w:color w:val="000000" w:themeColor="text1"/>
                <w:sz w:val="22"/>
              </w:rPr>
              <w:t>n(</w:t>
            </w:r>
            <w:proofErr w:type="gramEnd"/>
            <w:r w:rsidRPr="00930B36">
              <w:rPr>
                <w:rFonts w:ascii="Times New Roman" w:hAnsi="Times New Roman" w:cs="Times New Roman"/>
                <w:color w:val="000000" w:themeColor="text1"/>
                <w:sz w:val="22"/>
              </w:rPr>
              <w:t>%)</w:t>
            </w:r>
          </w:p>
        </w:tc>
        <w:tc>
          <w:tcPr>
            <w:tcW w:w="2126" w:type="dxa"/>
            <w:tcBorders>
              <w:top w:val="nil"/>
              <w:bottom w:val="nil"/>
            </w:tcBorders>
          </w:tcPr>
          <w:p w14:paraId="32D91FA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 (17)</w:t>
            </w:r>
          </w:p>
        </w:tc>
        <w:tc>
          <w:tcPr>
            <w:tcW w:w="2268" w:type="dxa"/>
            <w:tcBorders>
              <w:top w:val="nil"/>
              <w:bottom w:val="nil"/>
            </w:tcBorders>
          </w:tcPr>
          <w:p w14:paraId="4E9F3250"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 (33)</w:t>
            </w:r>
          </w:p>
        </w:tc>
        <w:tc>
          <w:tcPr>
            <w:tcW w:w="2188" w:type="dxa"/>
            <w:tcBorders>
              <w:top w:val="nil"/>
              <w:bottom w:val="nil"/>
            </w:tcBorders>
          </w:tcPr>
          <w:p w14:paraId="4C5A043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 (17)</w:t>
            </w:r>
          </w:p>
        </w:tc>
      </w:tr>
      <w:tr w:rsidR="00F44112" w:rsidRPr="00930B36" w14:paraId="74ECD599" w14:textId="77777777" w:rsidTr="009F0B1D">
        <w:tc>
          <w:tcPr>
            <w:tcW w:w="2660" w:type="dxa"/>
            <w:tcBorders>
              <w:top w:val="nil"/>
              <w:bottom w:val="nil"/>
            </w:tcBorders>
          </w:tcPr>
          <w:p w14:paraId="5E9D006F"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proofErr w:type="gramStart"/>
            <w:r w:rsidRPr="00930B36">
              <w:rPr>
                <w:rFonts w:ascii="Times New Roman" w:hAnsi="Times New Roman" w:cs="Times New Roman"/>
                <w:color w:val="000000" w:themeColor="text1"/>
                <w:sz w:val="22"/>
              </w:rPr>
              <w:t>Hypertension,n</w:t>
            </w:r>
            <w:proofErr w:type="spellEnd"/>
            <w:proofErr w:type="gramEnd"/>
            <w:r w:rsidRPr="00930B36">
              <w:rPr>
                <w:rFonts w:ascii="Times New Roman" w:hAnsi="Times New Roman" w:cs="Times New Roman"/>
                <w:color w:val="000000" w:themeColor="text1"/>
                <w:sz w:val="22"/>
              </w:rPr>
              <w:t>(%)</w:t>
            </w:r>
          </w:p>
        </w:tc>
        <w:tc>
          <w:tcPr>
            <w:tcW w:w="2126" w:type="dxa"/>
            <w:tcBorders>
              <w:top w:val="nil"/>
              <w:bottom w:val="nil"/>
            </w:tcBorders>
          </w:tcPr>
          <w:p w14:paraId="4826810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 (17)</w:t>
            </w:r>
          </w:p>
        </w:tc>
        <w:tc>
          <w:tcPr>
            <w:tcW w:w="2268" w:type="dxa"/>
            <w:tcBorders>
              <w:top w:val="nil"/>
              <w:bottom w:val="nil"/>
            </w:tcBorders>
          </w:tcPr>
          <w:p w14:paraId="0831008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 (67)</w:t>
            </w:r>
          </w:p>
        </w:tc>
        <w:tc>
          <w:tcPr>
            <w:tcW w:w="2188" w:type="dxa"/>
            <w:tcBorders>
              <w:top w:val="nil"/>
              <w:bottom w:val="nil"/>
            </w:tcBorders>
          </w:tcPr>
          <w:p w14:paraId="5AEDEEBE"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 (67)</w:t>
            </w:r>
          </w:p>
        </w:tc>
      </w:tr>
      <w:tr w:rsidR="00F44112" w:rsidRPr="00930B36" w14:paraId="3732A3B3" w14:textId="77777777" w:rsidTr="009F0B1D">
        <w:tc>
          <w:tcPr>
            <w:tcW w:w="2660" w:type="dxa"/>
            <w:tcBorders>
              <w:top w:val="nil"/>
              <w:bottom w:val="nil"/>
            </w:tcBorders>
          </w:tcPr>
          <w:p w14:paraId="3CCB41F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 xml:space="preserve">Hyperlipidemia, </w:t>
            </w:r>
            <w:proofErr w:type="gramStart"/>
            <w:r w:rsidRPr="00930B36">
              <w:rPr>
                <w:rFonts w:ascii="Times New Roman" w:hAnsi="Times New Roman" w:cs="Times New Roman"/>
                <w:color w:val="000000" w:themeColor="text1"/>
                <w:sz w:val="22"/>
              </w:rPr>
              <w:t>n(</w:t>
            </w:r>
            <w:proofErr w:type="gramEnd"/>
            <w:r w:rsidRPr="00930B36">
              <w:rPr>
                <w:rFonts w:ascii="Times New Roman" w:hAnsi="Times New Roman" w:cs="Times New Roman"/>
                <w:color w:val="000000" w:themeColor="text1"/>
                <w:sz w:val="22"/>
              </w:rPr>
              <w:t>%)</w:t>
            </w:r>
          </w:p>
        </w:tc>
        <w:tc>
          <w:tcPr>
            <w:tcW w:w="2126" w:type="dxa"/>
            <w:tcBorders>
              <w:top w:val="nil"/>
              <w:bottom w:val="nil"/>
            </w:tcBorders>
          </w:tcPr>
          <w:p w14:paraId="5CAEBCCE"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 (67)</w:t>
            </w:r>
          </w:p>
        </w:tc>
        <w:tc>
          <w:tcPr>
            <w:tcW w:w="2268" w:type="dxa"/>
            <w:tcBorders>
              <w:top w:val="nil"/>
              <w:bottom w:val="nil"/>
            </w:tcBorders>
          </w:tcPr>
          <w:p w14:paraId="368E126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 (83)</w:t>
            </w:r>
          </w:p>
        </w:tc>
        <w:tc>
          <w:tcPr>
            <w:tcW w:w="2188" w:type="dxa"/>
            <w:tcBorders>
              <w:top w:val="nil"/>
              <w:bottom w:val="nil"/>
            </w:tcBorders>
          </w:tcPr>
          <w:p w14:paraId="03643AD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 (83)</w:t>
            </w:r>
          </w:p>
        </w:tc>
      </w:tr>
      <w:tr w:rsidR="00F44112" w:rsidRPr="00930B36" w14:paraId="5ABC8F86" w14:textId="77777777" w:rsidTr="009F0B1D">
        <w:tc>
          <w:tcPr>
            <w:tcW w:w="2660" w:type="dxa"/>
            <w:tcBorders>
              <w:top w:val="nil"/>
              <w:bottom w:val="nil"/>
            </w:tcBorders>
          </w:tcPr>
          <w:p w14:paraId="2CBED016"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26" w:type="dxa"/>
            <w:tcBorders>
              <w:top w:val="nil"/>
              <w:bottom w:val="nil"/>
            </w:tcBorders>
          </w:tcPr>
          <w:p w14:paraId="2F41AF77"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268" w:type="dxa"/>
            <w:tcBorders>
              <w:top w:val="nil"/>
              <w:bottom w:val="nil"/>
            </w:tcBorders>
          </w:tcPr>
          <w:p w14:paraId="05F5290C"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88" w:type="dxa"/>
            <w:tcBorders>
              <w:top w:val="nil"/>
              <w:bottom w:val="nil"/>
            </w:tcBorders>
          </w:tcPr>
          <w:p w14:paraId="29346968" w14:textId="77777777" w:rsidR="00F44112" w:rsidRPr="00930B36" w:rsidRDefault="00F44112" w:rsidP="009F0B1D">
            <w:pPr>
              <w:spacing w:line="440" w:lineRule="exact"/>
              <w:rPr>
                <w:rFonts w:ascii="Times New Roman" w:hAnsi="Times New Roman" w:cs="Times New Roman"/>
                <w:color w:val="000000" w:themeColor="text1"/>
                <w:sz w:val="22"/>
              </w:rPr>
            </w:pPr>
          </w:p>
        </w:tc>
      </w:tr>
      <w:tr w:rsidR="00F44112" w:rsidRPr="00930B36" w14:paraId="02FE9612" w14:textId="77777777" w:rsidTr="009F0B1D">
        <w:tc>
          <w:tcPr>
            <w:tcW w:w="2660" w:type="dxa"/>
            <w:tcBorders>
              <w:top w:val="nil"/>
              <w:bottom w:val="nil"/>
            </w:tcBorders>
          </w:tcPr>
          <w:p w14:paraId="0EDAF23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LVEF,%</w:t>
            </w:r>
          </w:p>
        </w:tc>
        <w:tc>
          <w:tcPr>
            <w:tcW w:w="2126" w:type="dxa"/>
            <w:tcBorders>
              <w:top w:val="nil"/>
              <w:bottom w:val="nil"/>
            </w:tcBorders>
          </w:tcPr>
          <w:p w14:paraId="008B802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49.3±2.6</w:t>
            </w:r>
          </w:p>
        </w:tc>
        <w:tc>
          <w:tcPr>
            <w:tcW w:w="2268" w:type="dxa"/>
            <w:tcBorders>
              <w:top w:val="nil"/>
              <w:bottom w:val="nil"/>
            </w:tcBorders>
          </w:tcPr>
          <w:p w14:paraId="02C00CE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47.5±3.9</w:t>
            </w:r>
          </w:p>
        </w:tc>
        <w:tc>
          <w:tcPr>
            <w:tcW w:w="2188" w:type="dxa"/>
            <w:tcBorders>
              <w:top w:val="nil"/>
              <w:bottom w:val="nil"/>
            </w:tcBorders>
          </w:tcPr>
          <w:p w14:paraId="1CBC686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50.1±3.3</w:t>
            </w:r>
          </w:p>
        </w:tc>
      </w:tr>
      <w:tr w:rsidR="00F44112" w:rsidRPr="00930B36" w14:paraId="7ED971BD" w14:textId="77777777" w:rsidTr="009F0B1D">
        <w:tc>
          <w:tcPr>
            <w:tcW w:w="2660" w:type="dxa"/>
            <w:tcBorders>
              <w:top w:val="nil"/>
              <w:bottom w:val="nil"/>
            </w:tcBorders>
          </w:tcPr>
          <w:p w14:paraId="7BCFD669" w14:textId="77777777" w:rsidR="00F44112" w:rsidRPr="00930B36" w:rsidRDefault="00F44112" w:rsidP="009F0B1D">
            <w:pPr>
              <w:spacing w:line="440" w:lineRule="exact"/>
              <w:rPr>
                <w:rFonts w:ascii="Times New Roman" w:hAnsi="Times New Roman" w:cs="Times New Roman"/>
                <w:color w:val="000000" w:themeColor="text1"/>
                <w:sz w:val="22"/>
              </w:rPr>
            </w:pPr>
            <w:proofErr w:type="spellStart"/>
            <w:r w:rsidRPr="00930B36">
              <w:rPr>
                <w:rFonts w:ascii="Times New Roman" w:hAnsi="Times New Roman" w:cs="Times New Roman"/>
                <w:color w:val="000000" w:themeColor="text1"/>
                <w:sz w:val="22"/>
              </w:rPr>
              <w:t>LAD,mm</w:t>
            </w:r>
            <w:proofErr w:type="spellEnd"/>
          </w:p>
        </w:tc>
        <w:tc>
          <w:tcPr>
            <w:tcW w:w="2126" w:type="dxa"/>
            <w:tcBorders>
              <w:top w:val="nil"/>
              <w:bottom w:val="nil"/>
            </w:tcBorders>
          </w:tcPr>
          <w:p w14:paraId="6F618699"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42.3±3.7</w:t>
            </w:r>
          </w:p>
        </w:tc>
        <w:tc>
          <w:tcPr>
            <w:tcW w:w="2268" w:type="dxa"/>
            <w:tcBorders>
              <w:top w:val="nil"/>
              <w:bottom w:val="nil"/>
            </w:tcBorders>
          </w:tcPr>
          <w:p w14:paraId="0B758BE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45.6±3.9</w:t>
            </w:r>
          </w:p>
        </w:tc>
        <w:tc>
          <w:tcPr>
            <w:tcW w:w="2188" w:type="dxa"/>
            <w:tcBorders>
              <w:top w:val="nil"/>
              <w:bottom w:val="nil"/>
            </w:tcBorders>
          </w:tcPr>
          <w:p w14:paraId="3784DB2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47.6±2.9</w:t>
            </w:r>
          </w:p>
        </w:tc>
      </w:tr>
      <w:tr w:rsidR="00F44112" w:rsidRPr="00930B36" w14:paraId="6ED54271" w14:textId="77777777" w:rsidTr="009F0B1D">
        <w:tc>
          <w:tcPr>
            <w:tcW w:w="2660" w:type="dxa"/>
            <w:tcBorders>
              <w:top w:val="nil"/>
              <w:bottom w:val="nil"/>
            </w:tcBorders>
          </w:tcPr>
          <w:p w14:paraId="76ED4D6D"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26" w:type="dxa"/>
            <w:tcBorders>
              <w:top w:val="nil"/>
              <w:bottom w:val="nil"/>
            </w:tcBorders>
          </w:tcPr>
          <w:p w14:paraId="08C052DA"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268" w:type="dxa"/>
            <w:tcBorders>
              <w:top w:val="nil"/>
              <w:bottom w:val="nil"/>
            </w:tcBorders>
          </w:tcPr>
          <w:p w14:paraId="5537193C" w14:textId="77777777" w:rsidR="00F44112" w:rsidRPr="00930B36" w:rsidRDefault="00F44112" w:rsidP="009F0B1D">
            <w:pPr>
              <w:spacing w:line="440" w:lineRule="exact"/>
              <w:rPr>
                <w:rFonts w:ascii="Times New Roman" w:hAnsi="Times New Roman" w:cs="Times New Roman"/>
                <w:color w:val="000000" w:themeColor="text1"/>
                <w:sz w:val="22"/>
              </w:rPr>
            </w:pPr>
          </w:p>
        </w:tc>
        <w:tc>
          <w:tcPr>
            <w:tcW w:w="2188" w:type="dxa"/>
            <w:tcBorders>
              <w:top w:val="nil"/>
              <w:bottom w:val="nil"/>
            </w:tcBorders>
          </w:tcPr>
          <w:p w14:paraId="3DCFFACC" w14:textId="77777777" w:rsidR="00F44112" w:rsidRPr="00930B36" w:rsidRDefault="00F44112" w:rsidP="009F0B1D">
            <w:pPr>
              <w:spacing w:line="440" w:lineRule="exact"/>
              <w:rPr>
                <w:rFonts w:ascii="Times New Roman" w:hAnsi="Times New Roman" w:cs="Times New Roman"/>
                <w:color w:val="000000" w:themeColor="text1"/>
                <w:sz w:val="22"/>
              </w:rPr>
            </w:pPr>
          </w:p>
        </w:tc>
      </w:tr>
      <w:tr w:rsidR="00F44112" w:rsidRPr="00930B36" w14:paraId="5EFF11C3" w14:textId="77777777" w:rsidTr="009F0B1D">
        <w:tc>
          <w:tcPr>
            <w:tcW w:w="2660" w:type="dxa"/>
            <w:tcBorders>
              <w:top w:val="nil"/>
              <w:bottom w:val="nil"/>
            </w:tcBorders>
          </w:tcPr>
          <w:p w14:paraId="0662DD32"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CRP(mg /L)</w:t>
            </w:r>
          </w:p>
        </w:tc>
        <w:tc>
          <w:tcPr>
            <w:tcW w:w="2126" w:type="dxa"/>
            <w:tcBorders>
              <w:top w:val="nil"/>
              <w:bottom w:val="nil"/>
            </w:tcBorders>
          </w:tcPr>
          <w:p w14:paraId="19CC6942"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3.7±0.6</w:t>
            </w:r>
          </w:p>
        </w:tc>
        <w:tc>
          <w:tcPr>
            <w:tcW w:w="2268" w:type="dxa"/>
            <w:tcBorders>
              <w:top w:val="nil"/>
              <w:bottom w:val="nil"/>
            </w:tcBorders>
          </w:tcPr>
          <w:p w14:paraId="51EED54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4.2±0.5</w:t>
            </w:r>
          </w:p>
        </w:tc>
        <w:tc>
          <w:tcPr>
            <w:tcW w:w="2188" w:type="dxa"/>
            <w:tcBorders>
              <w:top w:val="nil"/>
              <w:bottom w:val="nil"/>
            </w:tcBorders>
          </w:tcPr>
          <w:p w14:paraId="5277F50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5.7±1.4</w:t>
            </w:r>
          </w:p>
        </w:tc>
      </w:tr>
      <w:tr w:rsidR="00F44112" w:rsidRPr="00930B36" w14:paraId="767ED83F" w14:textId="77777777" w:rsidTr="009F0B1D">
        <w:tc>
          <w:tcPr>
            <w:tcW w:w="2660" w:type="dxa"/>
            <w:tcBorders>
              <w:top w:val="nil"/>
              <w:bottom w:val="nil"/>
            </w:tcBorders>
          </w:tcPr>
          <w:p w14:paraId="7A593CF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TC(mmol/L)</w:t>
            </w:r>
          </w:p>
        </w:tc>
        <w:tc>
          <w:tcPr>
            <w:tcW w:w="2126" w:type="dxa"/>
            <w:tcBorders>
              <w:top w:val="nil"/>
              <w:bottom w:val="nil"/>
            </w:tcBorders>
          </w:tcPr>
          <w:p w14:paraId="4C854C8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4.8±0.8</w:t>
            </w:r>
          </w:p>
        </w:tc>
        <w:tc>
          <w:tcPr>
            <w:tcW w:w="2268" w:type="dxa"/>
            <w:tcBorders>
              <w:top w:val="nil"/>
              <w:bottom w:val="nil"/>
            </w:tcBorders>
          </w:tcPr>
          <w:p w14:paraId="30D61E94"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5.0±0.6</w:t>
            </w:r>
          </w:p>
        </w:tc>
        <w:tc>
          <w:tcPr>
            <w:tcW w:w="2188" w:type="dxa"/>
            <w:tcBorders>
              <w:top w:val="nil"/>
              <w:bottom w:val="nil"/>
            </w:tcBorders>
          </w:tcPr>
          <w:p w14:paraId="215FE27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4.7±0.7</w:t>
            </w:r>
          </w:p>
        </w:tc>
      </w:tr>
      <w:tr w:rsidR="00F44112" w:rsidRPr="00930B36" w14:paraId="1FF8BF43" w14:textId="77777777" w:rsidTr="009F0B1D">
        <w:tc>
          <w:tcPr>
            <w:tcW w:w="2660" w:type="dxa"/>
            <w:tcBorders>
              <w:top w:val="nil"/>
              <w:bottom w:val="nil"/>
            </w:tcBorders>
          </w:tcPr>
          <w:p w14:paraId="7B3AE8D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TG(mmol/L)</w:t>
            </w:r>
          </w:p>
        </w:tc>
        <w:tc>
          <w:tcPr>
            <w:tcW w:w="2126" w:type="dxa"/>
            <w:tcBorders>
              <w:top w:val="nil"/>
              <w:bottom w:val="nil"/>
            </w:tcBorders>
          </w:tcPr>
          <w:p w14:paraId="1E04496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1.8±0.3</w:t>
            </w:r>
          </w:p>
        </w:tc>
        <w:tc>
          <w:tcPr>
            <w:tcW w:w="2268" w:type="dxa"/>
            <w:tcBorders>
              <w:top w:val="nil"/>
              <w:bottom w:val="nil"/>
            </w:tcBorders>
          </w:tcPr>
          <w:p w14:paraId="25814D56"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1.3±0.6</w:t>
            </w:r>
          </w:p>
        </w:tc>
        <w:tc>
          <w:tcPr>
            <w:tcW w:w="2188" w:type="dxa"/>
            <w:tcBorders>
              <w:top w:val="nil"/>
              <w:bottom w:val="nil"/>
            </w:tcBorders>
          </w:tcPr>
          <w:p w14:paraId="6C80B04F"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1.4±0.4</w:t>
            </w:r>
          </w:p>
        </w:tc>
      </w:tr>
      <w:tr w:rsidR="00F44112" w:rsidRPr="00930B36" w14:paraId="2EA1EBC6" w14:textId="77777777" w:rsidTr="009F0B1D">
        <w:tc>
          <w:tcPr>
            <w:tcW w:w="2660" w:type="dxa"/>
            <w:tcBorders>
              <w:top w:val="nil"/>
              <w:bottom w:val="nil"/>
            </w:tcBorders>
          </w:tcPr>
          <w:p w14:paraId="24CE2ADC"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HDL-C(mmol/L)</w:t>
            </w:r>
          </w:p>
        </w:tc>
        <w:tc>
          <w:tcPr>
            <w:tcW w:w="2126" w:type="dxa"/>
            <w:tcBorders>
              <w:top w:val="nil"/>
              <w:bottom w:val="nil"/>
            </w:tcBorders>
          </w:tcPr>
          <w:p w14:paraId="144EF24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1.0±0.2</w:t>
            </w:r>
          </w:p>
        </w:tc>
        <w:tc>
          <w:tcPr>
            <w:tcW w:w="2268" w:type="dxa"/>
            <w:tcBorders>
              <w:top w:val="nil"/>
              <w:bottom w:val="nil"/>
            </w:tcBorders>
          </w:tcPr>
          <w:p w14:paraId="33B10B52"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1.3±0.2</w:t>
            </w:r>
          </w:p>
        </w:tc>
        <w:tc>
          <w:tcPr>
            <w:tcW w:w="2188" w:type="dxa"/>
            <w:tcBorders>
              <w:top w:val="nil"/>
              <w:bottom w:val="nil"/>
            </w:tcBorders>
          </w:tcPr>
          <w:p w14:paraId="2A0C22DB"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1.2±0.3</w:t>
            </w:r>
          </w:p>
        </w:tc>
      </w:tr>
      <w:tr w:rsidR="00F44112" w:rsidRPr="00930B36" w14:paraId="5E087A6E" w14:textId="77777777" w:rsidTr="009F0B1D">
        <w:tc>
          <w:tcPr>
            <w:tcW w:w="2660" w:type="dxa"/>
            <w:tcBorders>
              <w:top w:val="nil"/>
              <w:bottom w:val="nil"/>
            </w:tcBorders>
          </w:tcPr>
          <w:p w14:paraId="14DED7F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LDL-C(mmol/L)</w:t>
            </w:r>
          </w:p>
        </w:tc>
        <w:tc>
          <w:tcPr>
            <w:tcW w:w="2126" w:type="dxa"/>
            <w:tcBorders>
              <w:top w:val="nil"/>
              <w:bottom w:val="nil"/>
            </w:tcBorders>
          </w:tcPr>
          <w:p w14:paraId="440FA15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3.1±0.5</w:t>
            </w:r>
          </w:p>
        </w:tc>
        <w:tc>
          <w:tcPr>
            <w:tcW w:w="2268" w:type="dxa"/>
            <w:tcBorders>
              <w:top w:val="nil"/>
              <w:bottom w:val="nil"/>
            </w:tcBorders>
          </w:tcPr>
          <w:p w14:paraId="26ADE140"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3.3±0.5</w:t>
            </w:r>
          </w:p>
        </w:tc>
        <w:tc>
          <w:tcPr>
            <w:tcW w:w="2188" w:type="dxa"/>
            <w:tcBorders>
              <w:top w:val="nil"/>
              <w:bottom w:val="nil"/>
            </w:tcBorders>
          </w:tcPr>
          <w:p w14:paraId="77A708C6"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3.0±0.4</w:t>
            </w:r>
          </w:p>
        </w:tc>
      </w:tr>
      <w:tr w:rsidR="00F44112" w:rsidRPr="00930B36" w14:paraId="08314B72" w14:textId="77777777" w:rsidTr="009F0B1D">
        <w:tc>
          <w:tcPr>
            <w:tcW w:w="2660" w:type="dxa"/>
            <w:tcBorders>
              <w:top w:val="nil"/>
              <w:bottom w:val="nil"/>
            </w:tcBorders>
          </w:tcPr>
          <w:p w14:paraId="064DBA63"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UA(</w:t>
            </w:r>
            <w:proofErr w:type="spellStart"/>
            <w:r w:rsidRPr="00930B36">
              <w:rPr>
                <w:rFonts w:ascii="Times New Roman" w:hAnsi="Times New Roman" w:cs="Times New Roman"/>
                <w:color w:val="000000" w:themeColor="text1"/>
                <w:sz w:val="22"/>
              </w:rPr>
              <w:t>umol</w:t>
            </w:r>
            <w:proofErr w:type="spellEnd"/>
            <w:r w:rsidRPr="00930B36">
              <w:rPr>
                <w:rFonts w:ascii="Times New Roman" w:hAnsi="Times New Roman" w:cs="Times New Roman"/>
                <w:color w:val="000000" w:themeColor="text1"/>
                <w:sz w:val="22"/>
              </w:rPr>
              <w:t>/L)</w:t>
            </w:r>
          </w:p>
        </w:tc>
        <w:tc>
          <w:tcPr>
            <w:tcW w:w="2126" w:type="dxa"/>
            <w:tcBorders>
              <w:top w:val="nil"/>
              <w:bottom w:val="nil"/>
            </w:tcBorders>
          </w:tcPr>
          <w:p w14:paraId="6EF41512"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320.2±56.4</w:t>
            </w:r>
          </w:p>
        </w:tc>
        <w:tc>
          <w:tcPr>
            <w:tcW w:w="2268" w:type="dxa"/>
            <w:tcBorders>
              <w:top w:val="nil"/>
              <w:bottom w:val="nil"/>
            </w:tcBorders>
          </w:tcPr>
          <w:p w14:paraId="24D93AB8"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314.9±103.2</w:t>
            </w:r>
          </w:p>
        </w:tc>
        <w:tc>
          <w:tcPr>
            <w:tcW w:w="2188" w:type="dxa"/>
            <w:tcBorders>
              <w:top w:val="nil"/>
              <w:bottom w:val="nil"/>
            </w:tcBorders>
          </w:tcPr>
          <w:p w14:paraId="3CAE5CF7"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289.3±55.6</w:t>
            </w:r>
          </w:p>
        </w:tc>
      </w:tr>
      <w:tr w:rsidR="00F44112" w:rsidRPr="00930B36" w14:paraId="4A3CD1D4" w14:textId="77777777" w:rsidTr="009F0B1D">
        <w:tc>
          <w:tcPr>
            <w:tcW w:w="2660" w:type="dxa"/>
            <w:tcBorders>
              <w:top w:val="nil"/>
              <w:bottom w:val="nil"/>
            </w:tcBorders>
          </w:tcPr>
          <w:p w14:paraId="6628147A"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ALT(U/L)</w:t>
            </w:r>
          </w:p>
        </w:tc>
        <w:tc>
          <w:tcPr>
            <w:tcW w:w="2126" w:type="dxa"/>
            <w:tcBorders>
              <w:top w:val="nil"/>
              <w:bottom w:val="nil"/>
            </w:tcBorders>
          </w:tcPr>
          <w:p w14:paraId="2AA671C6"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24.5±9.1</w:t>
            </w:r>
          </w:p>
        </w:tc>
        <w:tc>
          <w:tcPr>
            <w:tcW w:w="2268" w:type="dxa"/>
            <w:tcBorders>
              <w:top w:val="nil"/>
              <w:bottom w:val="nil"/>
            </w:tcBorders>
          </w:tcPr>
          <w:p w14:paraId="4E67908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21.4±13.5</w:t>
            </w:r>
          </w:p>
        </w:tc>
        <w:tc>
          <w:tcPr>
            <w:tcW w:w="2188" w:type="dxa"/>
            <w:tcBorders>
              <w:top w:val="nil"/>
              <w:bottom w:val="nil"/>
            </w:tcBorders>
          </w:tcPr>
          <w:p w14:paraId="7620251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23.8±10.8</w:t>
            </w:r>
          </w:p>
        </w:tc>
      </w:tr>
      <w:tr w:rsidR="00F44112" w:rsidRPr="00930B36" w14:paraId="6904963D" w14:textId="77777777" w:rsidTr="009F0B1D">
        <w:tc>
          <w:tcPr>
            <w:tcW w:w="2660" w:type="dxa"/>
            <w:tcBorders>
              <w:top w:val="nil"/>
              <w:bottom w:val="single" w:sz="12" w:space="0" w:color="auto"/>
            </w:tcBorders>
          </w:tcPr>
          <w:p w14:paraId="1A4A9B71"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AST(U/L)</w:t>
            </w:r>
          </w:p>
        </w:tc>
        <w:tc>
          <w:tcPr>
            <w:tcW w:w="2126" w:type="dxa"/>
            <w:tcBorders>
              <w:top w:val="nil"/>
              <w:bottom w:val="single" w:sz="12" w:space="0" w:color="auto"/>
            </w:tcBorders>
          </w:tcPr>
          <w:p w14:paraId="3B3A075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21.2±4.8</w:t>
            </w:r>
          </w:p>
        </w:tc>
        <w:tc>
          <w:tcPr>
            <w:tcW w:w="2268" w:type="dxa"/>
            <w:tcBorders>
              <w:top w:val="nil"/>
              <w:bottom w:val="single" w:sz="12" w:space="0" w:color="auto"/>
            </w:tcBorders>
          </w:tcPr>
          <w:p w14:paraId="3C381415"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21.8±7.9</w:t>
            </w:r>
          </w:p>
        </w:tc>
        <w:tc>
          <w:tcPr>
            <w:tcW w:w="2188" w:type="dxa"/>
            <w:tcBorders>
              <w:top w:val="nil"/>
              <w:bottom w:val="single" w:sz="12" w:space="0" w:color="auto"/>
            </w:tcBorders>
          </w:tcPr>
          <w:p w14:paraId="4E67390D" w14:textId="77777777" w:rsidR="00F44112" w:rsidRPr="00930B36" w:rsidRDefault="00F44112" w:rsidP="009F0B1D">
            <w:pPr>
              <w:spacing w:line="440" w:lineRule="exact"/>
              <w:rPr>
                <w:rFonts w:ascii="Times New Roman" w:hAnsi="Times New Roman" w:cs="Times New Roman"/>
                <w:color w:val="000000" w:themeColor="text1"/>
                <w:sz w:val="22"/>
              </w:rPr>
            </w:pPr>
            <w:r w:rsidRPr="00930B36">
              <w:rPr>
                <w:rFonts w:ascii="Times New Roman" w:hAnsi="Times New Roman" w:cs="Times New Roman"/>
                <w:color w:val="000000" w:themeColor="text1"/>
                <w:sz w:val="22"/>
              </w:rPr>
              <w:t>25.2±12.3</w:t>
            </w:r>
          </w:p>
        </w:tc>
      </w:tr>
    </w:tbl>
    <w:p w14:paraId="559A0E97" w14:textId="77777777" w:rsidR="00F44112" w:rsidRDefault="00F44112" w:rsidP="00925B4C">
      <w:pPr>
        <w:adjustRightInd w:val="0"/>
        <w:snapToGrid w:val="0"/>
        <w:spacing w:line="480" w:lineRule="auto"/>
        <w:jc w:val="left"/>
      </w:pPr>
    </w:p>
    <w:p w14:paraId="094C2808" w14:textId="77777777" w:rsidR="002A5EC5" w:rsidRPr="00FE6973" w:rsidRDefault="002A5EC5" w:rsidP="00925B4C">
      <w:pPr>
        <w:adjustRightInd w:val="0"/>
        <w:snapToGrid w:val="0"/>
        <w:spacing w:line="480" w:lineRule="auto"/>
        <w:jc w:val="left"/>
      </w:pPr>
    </w:p>
    <w:p w14:paraId="0C81894D" w14:textId="77777777" w:rsidR="00210AD2" w:rsidRDefault="00210AD2">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EC38775" w14:textId="1E305B5D" w:rsidR="00E972C2" w:rsidRPr="00E972C2" w:rsidRDefault="00A000D9" w:rsidP="00E972C2">
      <w:pPr>
        <w:jc w:val="center"/>
        <w:rPr>
          <w:rFonts w:hint="eastAsia"/>
        </w:rPr>
      </w:pPr>
      <w:r>
        <w:lastRenderedPageBreak/>
        <w:fldChar w:fldCharType="begin"/>
      </w:r>
      <w:r>
        <w:instrText xml:space="preserve"> ADDIN KYMRDOC</w:instrText>
      </w:r>
      <w:r>
        <w:fldChar w:fldCharType="separate"/>
      </w:r>
    </w:p>
    <w:p w14:paraId="235247A0" w14:textId="2D26C79A" w:rsidR="00BA6481" w:rsidRDefault="00584564">
      <w:pPr>
        <w:spacing w:line="360" w:lineRule="auto"/>
        <w:ind w:left="720" w:hangingChars="300" w:hanging="720"/>
        <w:rPr>
          <w:rFonts w:ascii="Times New Roman" w:eastAsia="宋体" w:hAnsi="Times New Roman"/>
          <w:sz w:val="24"/>
        </w:rPr>
      </w:pPr>
      <w:r>
        <w:rPr>
          <w:rFonts w:ascii="Times New Roman" w:eastAsia="宋体" w:hAnsi="Times New Roman"/>
          <w:noProof/>
          <w:sz w:val="24"/>
        </w:rPr>
        <w:drawing>
          <wp:inline distT="0" distB="0" distL="0" distR="0" wp14:anchorId="43C42C7F" wp14:editId="7CF59147">
            <wp:extent cx="5731510" cy="4983480"/>
            <wp:effectExtent l="0" t="0" r="254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幻灯片9.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983480"/>
                    </a:xfrm>
                    <a:prstGeom prst="rect">
                      <a:avLst/>
                    </a:prstGeom>
                  </pic:spPr>
                </pic:pic>
              </a:graphicData>
            </a:graphic>
          </wp:inline>
        </w:drawing>
      </w:r>
    </w:p>
    <w:p w14:paraId="5D76EE9D" w14:textId="36ACEB1B" w:rsidR="00BA6481" w:rsidRDefault="00BA6481">
      <w:pPr>
        <w:spacing w:line="360" w:lineRule="auto"/>
        <w:ind w:left="720" w:hangingChars="300" w:hanging="720"/>
        <w:rPr>
          <w:rFonts w:ascii="Times New Roman" w:eastAsia="宋体" w:hAnsi="Times New Roman"/>
          <w:sz w:val="24"/>
        </w:rPr>
      </w:pPr>
    </w:p>
    <w:p w14:paraId="22C43E22" w14:textId="5D90513A" w:rsidR="00BA6481" w:rsidRDefault="00BA6481">
      <w:pPr>
        <w:spacing w:line="360" w:lineRule="auto"/>
        <w:ind w:left="720" w:hangingChars="300" w:hanging="720"/>
        <w:rPr>
          <w:rFonts w:ascii="Times New Roman" w:eastAsia="宋体" w:hAnsi="Times New Roman"/>
          <w:sz w:val="24"/>
        </w:rPr>
      </w:pPr>
    </w:p>
    <w:p w14:paraId="048904BA" w14:textId="17870134" w:rsidR="00BA6481" w:rsidRDefault="00BA6481">
      <w:pPr>
        <w:spacing w:line="360" w:lineRule="auto"/>
        <w:ind w:left="720" w:hangingChars="300" w:hanging="720"/>
        <w:rPr>
          <w:rFonts w:ascii="Times New Roman" w:eastAsia="宋体" w:hAnsi="Times New Roman"/>
          <w:sz w:val="24"/>
        </w:rPr>
      </w:pPr>
    </w:p>
    <w:p w14:paraId="3145F31F" w14:textId="638CADD2" w:rsidR="00BA6481" w:rsidRDefault="00BA6481">
      <w:pPr>
        <w:spacing w:line="360" w:lineRule="auto"/>
        <w:ind w:left="720" w:hangingChars="300" w:hanging="720"/>
        <w:rPr>
          <w:rFonts w:ascii="Times New Roman" w:eastAsia="宋体" w:hAnsi="Times New Roman"/>
          <w:sz w:val="24"/>
        </w:rPr>
      </w:pPr>
    </w:p>
    <w:p w14:paraId="26F54F05" w14:textId="2BE544B7" w:rsidR="00BA6481" w:rsidRDefault="00BA6481">
      <w:pPr>
        <w:spacing w:line="360" w:lineRule="auto"/>
        <w:ind w:left="720" w:hangingChars="300" w:hanging="720"/>
        <w:rPr>
          <w:rFonts w:ascii="Times New Roman" w:eastAsia="宋体" w:hAnsi="Times New Roman"/>
          <w:sz w:val="24"/>
        </w:rPr>
      </w:pPr>
    </w:p>
    <w:p w14:paraId="1589E86A" w14:textId="66A5EC5E" w:rsidR="00BA6481" w:rsidRDefault="00BA6481">
      <w:pPr>
        <w:spacing w:line="360" w:lineRule="auto"/>
        <w:ind w:left="720" w:hangingChars="300" w:hanging="720"/>
        <w:rPr>
          <w:rFonts w:ascii="Times New Roman" w:eastAsia="宋体" w:hAnsi="Times New Roman"/>
          <w:sz w:val="24"/>
        </w:rPr>
      </w:pPr>
    </w:p>
    <w:p w14:paraId="0669C564" w14:textId="22C64EBE" w:rsidR="00BA6481" w:rsidRDefault="00BA6481">
      <w:pPr>
        <w:spacing w:line="360" w:lineRule="auto"/>
        <w:ind w:left="720" w:hangingChars="300" w:hanging="720"/>
        <w:rPr>
          <w:rFonts w:ascii="Times New Roman" w:eastAsia="宋体" w:hAnsi="Times New Roman"/>
          <w:sz w:val="24"/>
        </w:rPr>
      </w:pPr>
    </w:p>
    <w:p w14:paraId="2CC79874" w14:textId="00307449" w:rsidR="00BA6481" w:rsidRDefault="00BA6481">
      <w:pPr>
        <w:spacing w:line="360" w:lineRule="auto"/>
        <w:ind w:left="720" w:hangingChars="300" w:hanging="720"/>
        <w:rPr>
          <w:rFonts w:ascii="Times New Roman" w:eastAsia="宋体" w:hAnsi="Times New Roman"/>
          <w:sz w:val="24"/>
        </w:rPr>
      </w:pPr>
    </w:p>
    <w:p w14:paraId="5DE9B556" w14:textId="69DE9383" w:rsidR="00BA6481" w:rsidRDefault="00BA6481">
      <w:pPr>
        <w:spacing w:line="360" w:lineRule="auto"/>
        <w:ind w:left="720" w:hangingChars="300" w:hanging="720"/>
        <w:rPr>
          <w:rFonts w:ascii="Times New Roman" w:eastAsia="宋体" w:hAnsi="Times New Roman"/>
          <w:sz w:val="24"/>
        </w:rPr>
      </w:pPr>
    </w:p>
    <w:p w14:paraId="1ACDE6B4" w14:textId="68184042" w:rsidR="00BA6481" w:rsidRDefault="00BA6481">
      <w:pPr>
        <w:spacing w:line="360" w:lineRule="auto"/>
        <w:ind w:left="720" w:hangingChars="300" w:hanging="720"/>
        <w:rPr>
          <w:rFonts w:ascii="Times New Roman" w:eastAsia="宋体" w:hAnsi="Times New Roman"/>
          <w:sz w:val="24"/>
        </w:rPr>
      </w:pPr>
    </w:p>
    <w:p w14:paraId="05661F03" w14:textId="39C0734F" w:rsidR="00BA6481" w:rsidRDefault="00BA6481">
      <w:pPr>
        <w:spacing w:line="360" w:lineRule="auto"/>
        <w:ind w:left="720" w:hangingChars="300" w:hanging="720"/>
        <w:rPr>
          <w:rFonts w:ascii="Times New Roman" w:eastAsia="宋体" w:hAnsi="Times New Roman"/>
          <w:sz w:val="24"/>
        </w:rPr>
      </w:pPr>
    </w:p>
    <w:p w14:paraId="27146089" w14:textId="53C84282" w:rsidR="00BA6481" w:rsidRDefault="00BA6481">
      <w:pPr>
        <w:spacing w:line="360" w:lineRule="auto"/>
        <w:ind w:left="720" w:hangingChars="300" w:hanging="720"/>
        <w:rPr>
          <w:rFonts w:ascii="Times New Roman" w:eastAsia="宋体" w:hAnsi="Times New Roman"/>
          <w:sz w:val="24"/>
        </w:rPr>
      </w:pPr>
    </w:p>
    <w:p w14:paraId="44AC4DCB" w14:textId="0B41CAB2" w:rsidR="00BA6481" w:rsidRDefault="00584564">
      <w:pPr>
        <w:spacing w:line="360" w:lineRule="auto"/>
        <w:ind w:left="720" w:hangingChars="300" w:hanging="720"/>
        <w:rPr>
          <w:rFonts w:ascii="Times New Roman" w:eastAsia="宋体" w:hAnsi="Times New Roman"/>
          <w:sz w:val="24"/>
        </w:rPr>
      </w:pPr>
      <w:r>
        <w:rPr>
          <w:rFonts w:ascii="Times New Roman" w:eastAsia="宋体" w:hAnsi="Times New Roman"/>
          <w:noProof/>
          <w:sz w:val="24"/>
        </w:rPr>
        <w:lastRenderedPageBreak/>
        <w:drawing>
          <wp:inline distT="0" distB="0" distL="0" distR="0" wp14:anchorId="7609D552" wp14:editId="537F4EDB">
            <wp:extent cx="5724000" cy="5576905"/>
            <wp:effectExtent l="0" t="0" r="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幻灯片10.TIF"/>
                    <pic:cNvPicPr/>
                  </pic:nvPicPr>
                  <pic:blipFill rotWithShape="1">
                    <a:blip r:embed="rId15" cstate="print">
                      <a:extLst>
                        <a:ext uri="{28A0092B-C50C-407E-A947-70E740481C1C}">
                          <a14:useLocalDpi xmlns:a14="http://schemas.microsoft.com/office/drawing/2010/main" val="0"/>
                        </a:ext>
                      </a:extLst>
                    </a:blip>
                    <a:srcRect r="10758"/>
                    <a:stretch/>
                  </pic:blipFill>
                  <pic:spPr bwMode="auto">
                    <a:xfrm>
                      <a:off x="0" y="0"/>
                      <a:ext cx="5724000" cy="5576905"/>
                    </a:xfrm>
                    <a:prstGeom prst="rect">
                      <a:avLst/>
                    </a:prstGeom>
                    <a:ln>
                      <a:noFill/>
                    </a:ln>
                    <a:extLst>
                      <a:ext uri="{53640926-AAD7-44D8-BBD7-CCE9431645EC}">
                        <a14:shadowObscured xmlns:a14="http://schemas.microsoft.com/office/drawing/2010/main"/>
                      </a:ext>
                    </a:extLst>
                  </pic:spPr>
                </pic:pic>
              </a:graphicData>
            </a:graphic>
          </wp:inline>
        </w:drawing>
      </w:r>
    </w:p>
    <w:p w14:paraId="77802614" w14:textId="0A41BB7D" w:rsidR="00BA6481" w:rsidRDefault="00BA6481">
      <w:pPr>
        <w:spacing w:line="360" w:lineRule="auto"/>
        <w:ind w:left="720" w:hangingChars="300" w:hanging="720"/>
        <w:rPr>
          <w:rFonts w:ascii="Times New Roman" w:eastAsia="宋体" w:hAnsi="Times New Roman"/>
          <w:sz w:val="24"/>
        </w:rPr>
      </w:pPr>
    </w:p>
    <w:p w14:paraId="16C26562" w14:textId="3AB81234" w:rsidR="00BA6481" w:rsidRDefault="00BA6481">
      <w:pPr>
        <w:spacing w:line="360" w:lineRule="auto"/>
        <w:ind w:left="720" w:hangingChars="300" w:hanging="720"/>
        <w:rPr>
          <w:rFonts w:ascii="Times New Roman" w:eastAsia="宋体" w:hAnsi="Times New Roman"/>
          <w:sz w:val="24"/>
        </w:rPr>
      </w:pPr>
    </w:p>
    <w:p w14:paraId="429F382C" w14:textId="713ABD4F" w:rsidR="00BA6481" w:rsidRDefault="00BA6481">
      <w:pPr>
        <w:spacing w:line="360" w:lineRule="auto"/>
        <w:ind w:left="720" w:hangingChars="300" w:hanging="720"/>
        <w:rPr>
          <w:rFonts w:ascii="Times New Roman" w:eastAsia="宋体" w:hAnsi="Times New Roman"/>
          <w:sz w:val="24"/>
        </w:rPr>
      </w:pPr>
    </w:p>
    <w:p w14:paraId="757D6AEB" w14:textId="677BB6E0" w:rsidR="00BA6481" w:rsidRDefault="00BA6481">
      <w:pPr>
        <w:spacing w:line="360" w:lineRule="auto"/>
        <w:ind w:left="720" w:hangingChars="300" w:hanging="720"/>
        <w:rPr>
          <w:rFonts w:ascii="Times New Roman" w:eastAsia="宋体" w:hAnsi="Times New Roman"/>
          <w:sz w:val="24"/>
        </w:rPr>
      </w:pPr>
    </w:p>
    <w:p w14:paraId="102392CF" w14:textId="3FC3C419" w:rsidR="00BA6481" w:rsidRDefault="00BA6481">
      <w:pPr>
        <w:spacing w:line="360" w:lineRule="auto"/>
        <w:ind w:left="720" w:hangingChars="300" w:hanging="720"/>
        <w:rPr>
          <w:rFonts w:ascii="Times New Roman" w:eastAsia="宋体" w:hAnsi="Times New Roman"/>
          <w:sz w:val="24"/>
        </w:rPr>
      </w:pPr>
    </w:p>
    <w:p w14:paraId="5446D610" w14:textId="3C8EFBA1" w:rsidR="00BA6481" w:rsidRDefault="00BA6481">
      <w:pPr>
        <w:spacing w:line="360" w:lineRule="auto"/>
        <w:ind w:left="720" w:hangingChars="300" w:hanging="720"/>
        <w:rPr>
          <w:rFonts w:ascii="Times New Roman" w:eastAsia="宋体" w:hAnsi="Times New Roman"/>
          <w:sz w:val="24"/>
        </w:rPr>
      </w:pPr>
    </w:p>
    <w:p w14:paraId="545824D5" w14:textId="5489D4F2" w:rsidR="00BA6481" w:rsidRDefault="00BA6481">
      <w:pPr>
        <w:spacing w:line="360" w:lineRule="auto"/>
        <w:ind w:left="720" w:hangingChars="300" w:hanging="720"/>
        <w:rPr>
          <w:rFonts w:ascii="Times New Roman" w:eastAsia="宋体" w:hAnsi="Times New Roman"/>
          <w:sz w:val="24"/>
        </w:rPr>
      </w:pPr>
    </w:p>
    <w:p w14:paraId="46BB3263" w14:textId="1688DE14" w:rsidR="00BA6481" w:rsidRDefault="00BA6481">
      <w:pPr>
        <w:spacing w:line="360" w:lineRule="auto"/>
        <w:ind w:left="720" w:hangingChars="300" w:hanging="720"/>
        <w:rPr>
          <w:rFonts w:ascii="Times New Roman" w:eastAsia="宋体" w:hAnsi="Times New Roman"/>
          <w:sz w:val="24"/>
        </w:rPr>
      </w:pPr>
    </w:p>
    <w:p w14:paraId="1BBC5E24" w14:textId="24743963" w:rsidR="00BA6481" w:rsidRDefault="00BA6481">
      <w:pPr>
        <w:spacing w:line="360" w:lineRule="auto"/>
        <w:ind w:left="720" w:hangingChars="300" w:hanging="720"/>
        <w:rPr>
          <w:rFonts w:ascii="Times New Roman" w:eastAsia="宋体" w:hAnsi="Times New Roman"/>
          <w:sz w:val="24"/>
        </w:rPr>
      </w:pPr>
    </w:p>
    <w:p w14:paraId="19CA482F" w14:textId="003FF5EA" w:rsidR="00BA6481" w:rsidRDefault="00BA6481">
      <w:pPr>
        <w:spacing w:line="360" w:lineRule="auto"/>
        <w:ind w:left="720" w:hangingChars="300" w:hanging="720"/>
        <w:rPr>
          <w:rFonts w:ascii="Times New Roman" w:eastAsia="宋体" w:hAnsi="Times New Roman"/>
          <w:sz w:val="24"/>
        </w:rPr>
      </w:pPr>
    </w:p>
    <w:p w14:paraId="30C9C662" w14:textId="7E88A445" w:rsidR="00BA6481" w:rsidRDefault="00584564">
      <w:pPr>
        <w:spacing w:line="360" w:lineRule="auto"/>
        <w:ind w:left="720" w:hangingChars="300" w:hanging="720"/>
        <w:rPr>
          <w:rFonts w:ascii="Times New Roman" w:eastAsia="宋体" w:hAnsi="Times New Roman"/>
          <w:sz w:val="24"/>
        </w:rPr>
      </w:pPr>
      <w:r>
        <w:rPr>
          <w:rFonts w:ascii="Times New Roman" w:eastAsia="宋体" w:hAnsi="Times New Roman"/>
          <w:noProof/>
          <w:sz w:val="24"/>
        </w:rPr>
        <w:lastRenderedPageBreak/>
        <w:drawing>
          <wp:inline distT="0" distB="0" distL="0" distR="0" wp14:anchorId="5B12D490" wp14:editId="4235FBF7">
            <wp:extent cx="5731510" cy="4983480"/>
            <wp:effectExtent l="0" t="0" r="254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幻灯片11.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4983480"/>
                    </a:xfrm>
                    <a:prstGeom prst="rect">
                      <a:avLst/>
                    </a:prstGeom>
                  </pic:spPr>
                </pic:pic>
              </a:graphicData>
            </a:graphic>
          </wp:inline>
        </w:drawing>
      </w:r>
    </w:p>
    <w:p w14:paraId="09DE2C50" w14:textId="2B56A0A0" w:rsidR="00BA6481" w:rsidRDefault="00BA6481">
      <w:pPr>
        <w:spacing w:line="360" w:lineRule="auto"/>
        <w:ind w:left="720" w:hangingChars="300" w:hanging="720"/>
        <w:rPr>
          <w:rFonts w:ascii="Times New Roman" w:eastAsia="宋体" w:hAnsi="Times New Roman"/>
          <w:sz w:val="24"/>
        </w:rPr>
      </w:pPr>
    </w:p>
    <w:p w14:paraId="355CF05E" w14:textId="65486D7F" w:rsidR="00BA6481" w:rsidRDefault="00BA6481">
      <w:pPr>
        <w:spacing w:line="360" w:lineRule="auto"/>
        <w:ind w:left="720" w:hangingChars="300" w:hanging="720"/>
        <w:rPr>
          <w:rFonts w:ascii="Times New Roman" w:eastAsia="宋体" w:hAnsi="Times New Roman"/>
          <w:sz w:val="24"/>
        </w:rPr>
      </w:pPr>
    </w:p>
    <w:p w14:paraId="07029A0F" w14:textId="09DCEDB2" w:rsidR="00BA6481" w:rsidRDefault="00BA6481">
      <w:pPr>
        <w:spacing w:line="360" w:lineRule="auto"/>
        <w:ind w:left="720" w:hangingChars="300" w:hanging="720"/>
        <w:rPr>
          <w:rFonts w:ascii="Times New Roman" w:eastAsia="宋体" w:hAnsi="Times New Roman"/>
          <w:sz w:val="24"/>
        </w:rPr>
      </w:pPr>
    </w:p>
    <w:p w14:paraId="7B977AA3" w14:textId="7D48A929" w:rsidR="00BA6481" w:rsidRDefault="00BA6481">
      <w:pPr>
        <w:spacing w:line="360" w:lineRule="auto"/>
        <w:ind w:left="720" w:hangingChars="300" w:hanging="720"/>
        <w:rPr>
          <w:rFonts w:ascii="Times New Roman" w:eastAsia="宋体" w:hAnsi="Times New Roman"/>
          <w:sz w:val="24"/>
        </w:rPr>
      </w:pPr>
    </w:p>
    <w:p w14:paraId="678E841A" w14:textId="616EBD2C" w:rsidR="00BA6481" w:rsidRDefault="00BA6481">
      <w:pPr>
        <w:spacing w:line="360" w:lineRule="auto"/>
        <w:ind w:left="720" w:hangingChars="300" w:hanging="720"/>
        <w:rPr>
          <w:rFonts w:ascii="Times New Roman" w:eastAsia="宋体" w:hAnsi="Times New Roman"/>
          <w:sz w:val="24"/>
        </w:rPr>
      </w:pPr>
    </w:p>
    <w:p w14:paraId="705C381E" w14:textId="1CE1CFC3" w:rsidR="00BA6481" w:rsidRDefault="00BA6481">
      <w:pPr>
        <w:spacing w:line="360" w:lineRule="auto"/>
        <w:ind w:left="720" w:hangingChars="300" w:hanging="720"/>
        <w:rPr>
          <w:rFonts w:ascii="Times New Roman" w:eastAsia="宋体" w:hAnsi="Times New Roman"/>
          <w:sz w:val="24"/>
        </w:rPr>
      </w:pPr>
    </w:p>
    <w:p w14:paraId="1DEC1EDE" w14:textId="77777777" w:rsidR="00BA6481" w:rsidRDefault="00BA6481">
      <w:pPr>
        <w:spacing w:line="360" w:lineRule="auto"/>
        <w:ind w:left="630" w:hangingChars="300" w:hanging="630"/>
      </w:pPr>
    </w:p>
    <w:p w14:paraId="277DDD6F" w14:textId="77777777" w:rsidR="00757C41" w:rsidRDefault="00757C41"/>
    <w:p w14:paraId="64C234FE" w14:textId="47CA423C" w:rsidR="00B84355" w:rsidRDefault="00A000D9" w:rsidP="00925B4C">
      <w:pPr>
        <w:adjustRightInd w:val="0"/>
        <w:snapToGrid w:val="0"/>
        <w:spacing w:line="480" w:lineRule="auto"/>
        <w:jc w:val="left"/>
      </w:pPr>
      <w:r>
        <w:fldChar w:fldCharType="end"/>
      </w:r>
    </w:p>
    <w:p w14:paraId="355BD2B0" w14:textId="1EAE6A14" w:rsidR="001C3648" w:rsidRDefault="001C3648" w:rsidP="00925B4C">
      <w:pPr>
        <w:adjustRightInd w:val="0"/>
        <w:snapToGrid w:val="0"/>
        <w:spacing w:line="480" w:lineRule="auto"/>
        <w:jc w:val="left"/>
      </w:pPr>
    </w:p>
    <w:p w14:paraId="24284753" w14:textId="38450EA0" w:rsidR="001C3648" w:rsidRDefault="001C3648" w:rsidP="00925B4C">
      <w:pPr>
        <w:adjustRightInd w:val="0"/>
        <w:snapToGrid w:val="0"/>
        <w:spacing w:line="480" w:lineRule="auto"/>
        <w:jc w:val="left"/>
      </w:pPr>
    </w:p>
    <w:p w14:paraId="4C4ED0F0" w14:textId="06B2659A" w:rsidR="001C3648" w:rsidRDefault="001C3648" w:rsidP="00925B4C">
      <w:pPr>
        <w:adjustRightInd w:val="0"/>
        <w:snapToGrid w:val="0"/>
        <w:spacing w:line="480" w:lineRule="auto"/>
        <w:jc w:val="left"/>
      </w:pPr>
    </w:p>
    <w:p w14:paraId="04F07354" w14:textId="7FB64396" w:rsidR="001C3648" w:rsidRDefault="00584564" w:rsidP="00925B4C">
      <w:pPr>
        <w:adjustRightInd w:val="0"/>
        <w:snapToGrid w:val="0"/>
        <w:spacing w:line="480" w:lineRule="auto"/>
        <w:jc w:val="left"/>
      </w:pPr>
      <w:r>
        <w:rPr>
          <w:noProof/>
        </w:rPr>
        <w:lastRenderedPageBreak/>
        <w:drawing>
          <wp:inline distT="0" distB="0" distL="0" distR="0" wp14:anchorId="0E4BC81B" wp14:editId="2754FB88">
            <wp:extent cx="5724000" cy="5405776"/>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幻灯片12.TIF"/>
                    <pic:cNvPicPr/>
                  </pic:nvPicPr>
                  <pic:blipFill rotWithShape="1">
                    <a:blip r:embed="rId17" cstate="print">
                      <a:extLst>
                        <a:ext uri="{28A0092B-C50C-407E-A947-70E740481C1C}">
                          <a14:useLocalDpi xmlns:a14="http://schemas.microsoft.com/office/drawing/2010/main" val="0"/>
                        </a:ext>
                      </a:extLst>
                    </a:blip>
                    <a:srcRect r="7933"/>
                    <a:stretch/>
                  </pic:blipFill>
                  <pic:spPr bwMode="auto">
                    <a:xfrm>
                      <a:off x="0" y="0"/>
                      <a:ext cx="5724000" cy="5405776"/>
                    </a:xfrm>
                    <a:prstGeom prst="rect">
                      <a:avLst/>
                    </a:prstGeom>
                    <a:ln>
                      <a:noFill/>
                    </a:ln>
                    <a:extLst>
                      <a:ext uri="{53640926-AAD7-44D8-BBD7-CCE9431645EC}">
                        <a14:shadowObscured xmlns:a14="http://schemas.microsoft.com/office/drawing/2010/main"/>
                      </a:ext>
                    </a:extLst>
                  </pic:spPr>
                </pic:pic>
              </a:graphicData>
            </a:graphic>
          </wp:inline>
        </w:drawing>
      </w:r>
    </w:p>
    <w:p w14:paraId="696AB51A" w14:textId="3DB2A7EC" w:rsidR="001C3648" w:rsidRDefault="001C3648" w:rsidP="00925B4C">
      <w:pPr>
        <w:adjustRightInd w:val="0"/>
        <w:snapToGrid w:val="0"/>
        <w:spacing w:line="480" w:lineRule="auto"/>
        <w:jc w:val="left"/>
      </w:pPr>
    </w:p>
    <w:p w14:paraId="09E0DDC8" w14:textId="269D9DAB" w:rsidR="001C3648" w:rsidRDefault="001C3648" w:rsidP="00925B4C">
      <w:pPr>
        <w:adjustRightInd w:val="0"/>
        <w:snapToGrid w:val="0"/>
        <w:spacing w:line="480" w:lineRule="auto"/>
        <w:jc w:val="left"/>
        <w:rPr>
          <w:rFonts w:ascii="Times New Roman" w:hAnsi="Times New Roman" w:cs="Times New Roman"/>
          <w:b/>
          <w:sz w:val="24"/>
          <w:szCs w:val="24"/>
        </w:rPr>
      </w:pPr>
    </w:p>
    <w:p w14:paraId="423E9A08" w14:textId="50A6FD84" w:rsidR="001C3648" w:rsidRDefault="001C3648" w:rsidP="00925B4C">
      <w:pPr>
        <w:adjustRightInd w:val="0"/>
        <w:snapToGrid w:val="0"/>
        <w:spacing w:line="480" w:lineRule="auto"/>
        <w:jc w:val="left"/>
        <w:rPr>
          <w:rFonts w:ascii="Times New Roman" w:hAnsi="Times New Roman" w:cs="Times New Roman"/>
          <w:b/>
          <w:sz w:val="24"/>
          <w:szCs w:val="24"/>
        </w:rPr>
      </w:pPr>
    </w:p>
    <w:p w14:paraId="315882DA" w14:textId="2BA0AD21" w:rsidR="001C3648" w:rsidRDefault="001C3648" w:rsidP="00925B4C">
      <w:pPr>
        <w:adjustRightInd w:val="0"/>
        <w:snapToGrid w:val="0"/>
        <w:spacing w:line="480" w:lineRule="auto"/>
        <w:jc w:val="left"/>
        <w:rPr>
          <w:rFonts w:ascii="Times New Roman" w:hAnsi="Times New Roman" w:cs="Times New Roman"/>
          <w:b/>
          <w:sz w:val="24"/>
          <w:szCs w:val="24"/>
        </w:rPr>
      </w:pPr>
    </w:p>
    <w:p w14:paraId="4E1E8CDA" w14:textId="050E5413" w:rsidR="001C3648" w:rsidRDefault="001C3648" w:rsidP="00925B4C">
      <w:pPr>
        <w:adjustRightInd w:val="0"/>
        <w:snapToGrid w:val="0"/>
        <w:spacing w:line="480" w:lineRule="auto"/>
        <w:jc w:val="left"/>
        <w:rPr>
          <w:rFonts w:ascii="Times New Roman" w:hAnsi="Times New Roman" w:cs="Times New Roman"/>
          <w:b/>
          <w:sz w:val="24"/>
          <w:szCs w:val="24"/>
        </w:rPr>
      </w:pPr>
    </w:p>
    <w:p w14:paraId="11BC1E51" w14:textId="78E3D2DA" w:rsidR="001C3648" w:rsidRDefault="001C3648" w:rsidP="00925B4C">
      <w:pPr>
        <w:adjustRightInd w:val="0"/>
        <w:snapToGrid w:val="0"/>
        <w:spacing w:line="480" w:lineRule="auto"/>
        <w:jc w:val="left"/>
        <w:rPr>
          <w:rFonts w:ascii="Times New Roman" w:hAnsi="Times New Roman" w:cs="Times New Roman"/>
          <w:b/>
          <w:sz w:val="24"/>
          <w:szCs w:val="24"/>
        </w:rPr>
      </w:pPr>
    </w:p>
    <w:p w14:paraId="571CF5B2" w14:textId="0D0A9B4A" w:rsidR="001C3648" w:rsidRDefault="001C3648" w:rsidP="00925B4C">
      <w:pPr>
        <w:adjustRightInd w:val="0"/>
        <w:snapToGrid w:val="0"/>
        <w:spacing w:line="480" w:lineRule="auto"/>
        <w:jc w:val="left"/>
        <w:rPr>
          <w:rFonts w:ascii="Times New Roman" w:hAnsi="Times New Roman" w:cs="Times New Roman"/>
          <w:b/>
          <w:sz w:val="24"/>
          <w:szCs w:val="24"/>
        </w:rPr>
      </w:pPr>
    </w:p>
    <w:p w14:paraId="6AF40F64" w14:textId="2FFF614C" w:rsidR="001C3648" w:rsidRDefault="001C3648" w:rsidP="00925B4C">
      <w:pPr>
        <w:adjustRightInd w:val="0"/>
        <w:snapToGrid w:val="0"/>
        <w:spacing w:line="480" w:lineRule="auto"/>
        <w:jc w:val="left"/>
        <w:rPr>
          <w:rFonts w:ascii="Times New Roman" w:hAnsi="Times New Roman" w:cs="Times New Roman"/>
          <w:b/>
          <w:sz w:val="24"/>
          <w:szCs w:val="24"/>
        </w:rPr>
      </w:pPr>
    </w:p>
    <w:p w14:paraId="73445EB9" w14:textId="20F2CF4D" w:rsidR="001C3648" w:rsidRDefault="001C3648" w:rsidP="00925B4C">
      <w:pPr>
        <w:adjustRightInd w:val="0"/>
        <w:snapToGrid w:val="0"/>
        <w:spacing w:line="480" w:lineRule="auto"/>
        <w:jc w:val="left"/>
        <w:rPr>
          <w:rFonts w:ascii="Times New Roman" w:hAnsi="Times New Roman" w:cs="Times New Roman"/>
          <w:b/>
          <w:sz w:val="24"/>
          <w:szCs w:val="24"/>
        </w:rPr>
      </w:pPr>
    </w:p>
    <w:p w14:paraId="1E078CA0" w14:textId="47F2F012" w:rsidR="001C3648" w:rsidRDefault="00584564" w:rsidP="00925B4C">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DF0AB12" wp14:editId="6BAAF8E6">
            <wp:extent cx="5731510" cy="4983480"/>
            <wp:effectExtent l="0" t="0" r="2540"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幻灯片13.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4983480"/>
                    </a:xfrm>
                    <a:prstGeom prst="rect">
                      <a:avLst/>
                    </a:prstGeom>
                  </pic:spPr>
                </pic:pic>
              </a:graphicData>
            </a:graphic>
          </wp:inline>
        </w:drawing>
      </w:r>
    </w:p>
    <w:p w14:paraId="03E9450F" w14:textId="270B1217" w:rsidR="001C3648" w:rsidRDefault="001C3648" w:rsidP="00925B4C">
      <w:pPr>
        <w:adjustRightInd w:val="0"/>
        <w:snapToGrid w:val="0"/>
        <w:spacing w:line="480" w:lineRule="auto"/>
        <w:jc w:val="left"/>
        <w:rPr>
          <w:rFonts w:ascii="Times New Roman" w:hAnsi="Times New Roman" w:cs="Times New Roman"/>
          <w:b/>
          <w:sz w:val="24"/>
          <w:szCs w:val="24"/>
        </w:rPr>
      </w:pPr>
    </w:p>
    <w:p w14:paraId="6EC1B453" w14:textId="182FC84B" w:rsidR="001C3648" w:rsidRDefault="001C3648" w:rsidP="00925B4C">
      <w:pPr>
        <w:adjustRightInd w:val="0"/>
        <w:snapToGrid w:val="0"/>
        <w:spacing w:line="480" w:lineRule="auto"/>
        <w:jc w:val="left"/>
        <w:rPr>
          <w:rFonts w:ascii="Times New Roman" w:hAnsi="Times New Roman" w:cs="Times New Roman"/>
          <w:b/>
          <w:sz w:val="24"/>
          <w:szCs w:val="24"/>
        </w:rPr>
      </w:pPr>
    </w:p>
    <w:p w14:paraId="7C23ADB3" w14:textId="7FCB9EAA" w:rsidR="001C3648" w:rsidRDefault="001C3648" w:rsidP="00925B4C">
      <w:pPr>
        <w:adjustRightInd w:val="0"/>
        <w:snapToGrid w:val="0"/>
        <w:spacing w:line="480" w:lineRule="auto"/>
        <w:jc w:val="left"/>
        <w:rPr>
          <w:rFonts w:ascii="Times New Roman" w:hAnsi="Times New Roman" w:cs="Times New Roman"/>
          <w:b/>
          <w:sz w:val="24"/>
          <w:szCs w:val="24"/>
        </w:rPr>
      </w:pPr>
    </w:p>
    <w:p w14:paraId="4192DCAA" w14:textId="07B67E9E" w:rsidR="001C3648" w:rsidRDefault="001C3648" w:rsidP="00925B4C">
      <w:pPr>
        <w:adjustRightInd w:val="0"/>
        <w:snapToGrid w:val="0"/>
        <w:spacing w:line="480" w:lineRule="auto"/>
        <w:jc w:val="left"/>
        <w:rPr>
          <w:rFonts w:ascii="Times New Roman" w:hAnsi="Times New Roman" w:cs="Times New Roman"/>
          <w:b/>
          <w:sz w:val="24"/>
          <w:szCs w:val="24"/>
        </w:rPr>
      </w:pPr>
    </w:p>
    <w:p w14:paraId="33F1AFB4" w14:textId="59EE6C5F" w:rsidR="001C3648" w:rsidRDefault="001C3648" w:rsidP="00925B4C">
      <w:pPr>
        <w:adjustRightInd w:val="0"/>
        <w:snapToGrid w:val="0"/>
        <w:spacing w:line="480" w:lineRule="auto"/>
        <w:jc w:val="left"/>
        <w:rPr>
          <w:rFonts w:ascii="Times New Roman" w:hAnsi="Times New Roman" w:cs="Times New Roman"/>
          <w:b/>
          <w:sz w:val="24"/>
          <w:szCs w:val="24"/>
        </w:rPr>
      </w:pPr>
    </w:p>
    <w:p w14:paraId="2AC06C81" w14:textId="330F4B3C" w:rsidR="001C3648" w:rsidRDefault="001C3648" w:rsidP="00925B4C">
      <w:pPr>
        <w:adjustRightInd w:val="0"/>
        <w:snapToGrid w:val="0"/>
        <w:spacing w:line="480" w:lineRule="auto"/>
        <w:jc w:val="left"/>
        <w:rPr>
          <w:rFonts w:ascii="Times New Roman" w:hAnsi="Times New Roman" w:cs="Times New Roman"/>
          <w:b/>
          <w:sz w:val="24"/>
          <w:szCs w:val="24"/>
        </w:rPr>
      </w:pPr>
    </w:p>
    <w:p w14:paraId="6CC60360" w14:textId="037C7E21" w:rsidR="001C3648" w:rsidRDefault="001C3648" w:rsidP="00925B4C">
      <w:pPr>
        <w:adjustRightInd w:val="0"/>
        <w:snapToGrid w:val="0"/>
        <w:spacing w:line="480" w:lineRule="auto"/>
        <w:jc w:val="left"/>
        <w:rPr>
          <w:rFonts w:ascii="Times New Roman" w:hAnsi="Times New Roman" w:cs="Times New Roman"/>
          <w:b/>
          <w:sz w:val="24"/>
          <w:szCs w:val="24"/>
        </w:rPr>
      </w:pPr>
    </w:p>
    <w:p w14:paraId="59FF5C07" w14:textId="347A608B" w:rsidR="001C3648" w:rsidRDefault="001C3648" w:rsidP="00925B4C">
      <w:pPr>
        <w:adjustRightInd w:val="0"/>
        <w:snapToGrid w:val="0"/>
        <w:spacing w:line="480" w:lineRule="auto"/>
        <w:jc w:val="left"/>
        <w:rPr>
          <w:rFonts w:ascii="Times New Roman" w:hAnsi="Times New Roman" w:cs="Times New Roman"/>
          <w:b/>
          <w:sz w:val="24"/>
          <w:szCs w:val="24"/>
        </w:rPr>
      </w:pPr>
    </w:p>
    <w:p w14:paraId="55D692D4" w14:textId="23CBC328" w:rsidR="001C3648" w:rsidRDefault="001C3648" w:rsidP="00925B4C">
      <w:pPr>
        <w:adjustRightInd w:val="0"/>
        <w:snapToGrid w:val="0"/>
        <w:spacing w:line="480" w:lineRule="auto"/>
        <w:jc w:val="left"/>
        <w:rPr>
          <w:rFonts w:ascii="Times New Roman" w:hAnsi="Times New Roman" w:cs="Times New Roman"/>
          <w:b/>
          <w:sz w:val="24"/>
          <w:szCs w:val="24"/>
        </w:rPr>
      </w:pPr>
    </w:p>
    <w:p w14:paraId="5B0A9DD6" w14:textId="4155FF72" w:rsidR="001C3648" w:rsidRDefault="001C3648" w:rsidP="00925B4C">
      <w:pPr>
        <w:adjustRightInd w:val="0"/>
        <w:snapToGrid w:val="0"/>
        <w:spacing w:line="480" w:lineRule="auto"/>
        <w:jc w:val="left"/>
        <w:rPr>
          <w:rFonts w:ascii="Times New Roman" w:hAnsi="Times New Roman" w:cs="Times New Roman"/>
          <w:b/>
          <w:sz w:val="24"/>
          <w:szCs w:val="24"/>
        </w:rPr>
      </w:pPr>
    </w:p>
    <w:p w14:paraId="1B35970D" w14:textId="71F09101" w:rsidR="001C3648" w:rsidRDefault="001C3648" w:rsidP="00925B4C">
      <w:pPr>
        <w:adjustRightInd w:val="0"/>
        <w:snapToGrid w:val="0"/>
        <w:spacing w:line="480" w:lineRule="auto"/>
        <w:jc w:val="left"/>
        <w:rPr>
          <w:rFonts w:ascii="Times New Roman" w:hAnsi="Times New Roman" w:cs="Times New Roman"/>
          <w:b/>
          <w:sz w:val="24"/>
          <w:szCs w:val="24"/>
        </w:rPr>
      </w:pPr>
    </w:p>
    <w:p w14:paraId="34F7D7EA" w14:textId="4EB21677" w:rsidR="001C3648" w:rsidRDefault="00584564" w:rsidP="00925B4C">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114B64A" wp14:editId="786BD32D">
            <wp:extent cx="5724000" cy="5281828"/>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幻灯片14.TIF"/>
                    <pic:cNvPicPr/>
                  </pic:nvPicPr>
                  <pic:blipFill rotWithShape="1">
                    <a:blip r:embed="rId19" cstate="print">
                      <a:extLst>
                        <a:ext uri="{28A0092B-C50C-407E-A947-70E740481C1C}">
                          <a14:useLocalDpi xmlns:a14="http://schemas.microsoft.com/office/drawing/2010/main" val="0"/>
                        </a:ext>
                      </a:extLst>
                    </a:blip>
                    <a:srcRect r="5772"/>
                    <a:stretch/>
                  </pic:blipFill>
                  <pic:spPr bwMode="auto">
                    <a:xfrm>
                      <a:off x="0" y="0"/>
                      <a:ext cx="5724000" cy="5281828"/>
                    </a:xfrm>
                    <a:prstGeom prst="rect">
                      <a:avLst/>
                    </a:prstGeom>
                    <a:ln>
                      <a:noFill/>
                    </a:ln>
                    <a:extLst>
                      <a:ext uri="{53640926-AAD7-44D8-BBD7-CCE9431645EC}">
                        <a14:shadowObscured xmlns:a14="http://schemas.microsoft.com/office/drawing/2010/main"/>
                      </a:ext>
                    </a:extLst>
                  </pic:spPr>
                </pic:pic>
              </a:graphicData>
            </a:graphic>
          </wp:inline>
        </w:drawing>
      </w:r>
    </w:p>
    <w:p w14:paraId="0DC19441" w14:textId="56613B15" w:rsidR="001C3648" w:rsidRDefault="001C3648" w:rsidP="00925B4C">
      <w:pPr>
        <w:adjustRightInd w:val="0"/>
        <w:snapToGrid w:val="0"/>
        <w:spacing w:line="480" w:lineRule="auto"/>
        <w:jc w:val="left"/>
        <w:rPr>
          <w:rFonts w:ascii="Times New Roman" w:hAnsi="Times New Roman" w:cs="Times New Roman"/>
          <w:b/>
          <w:sz w:val="24"/>
          <w:szCs w:val="24"/>
        </w:rPr>
      </w:pPr>
    </w:p>
    <w:p w14:paraId="6B247AAE" w14:textId="71834E2F" w:rsidR="001C3648" w:rsidRDefault="001C3648" w:rsidP="00925B4C">
      <w:pPr>
        <w:adjustRightInd w:val="0"/>
        <w:snapToGrid w:val="0"/>
        <w:spacing w:line="480" w:lineRule="auto"/>
        <w:jc w:val="left"/>
        <w:rPr>
          <w:rFonts w:ascii="Times New Roman" w:hAnsi="Times New Roman" w:cs="Times New Roman"/>
          <w:b/>
          <w:sz w:val="24"/>
          <w:szCs w:val="24"/>
        </w:rPr>
      </w:pPr>
    </w:p>
    <w:p w14:paraId="555B4D58" w14:textId="2AB314F1" w:rsidR="001C3648" w:rsidRDefault="001C3648" w:rsidP="00925B4C">
      <w:pPr>
        <w:adjustRightInd w:val="0"/>
        <w:snapToGrid w:val="0"/>
        <w:spacing w:line="480" w:lineRule="auto"/>
        <w:jc w:val="left"/>
        <w:rPr>
          <w:rFonts w:ascii="Times New Roman" w:hAnsi="Times New Roman" w:cs="Times New Roman"/>
          <w:b/>
          <w:sz w:val="24"/>
          <w:szCs w:val="24"/>
        </w:rPr>
      </w:pPr>
    </w:p>
    <w:p w14:paraId="33373193" w14:textId="7F243089" w:rsidR="001C3648" w:rsidRDefault="001C3648" w:rsidP="00925B4C">
      <w:pPr>
        <w:adjustRightInd w:val="0"/>
        <w:snapToGrid w:val="0"/>
        <w:spacing w:line="480" w:lineRule="auto"/>
        <w:jc w:val="left"/>
        <w:rPr>
          <w:rFonts w:ascii="Times New Roman" w:hAnsi="Times New Roman" w:cs="Times New Roman"/>
          <w:b/>
          <w:sz w:val="24"/>
          <w:szCs w:val="24"/>
        </w:rPr>
      </w:pPr>
    </w:p>
    <w:p w14:paraId="289ED2B7" w14:textId="700679FD" w:rsidR="001C3648" w:rsidRDefault="001C3648" w:rsidP="00925B4C">
      <w:pPr>
        <w:adjustRightInd w:val="0"/>
        <w:snapToGrid w:val="0"/>
        <w:spacing w:line="480" w:lineRule="auto"/>
        <w:jc w:val="left"/>
        <w:rPr>
          <w:rFonts w:ascii="Times New Roman" w:hAnsi="Times New Roman" w:cs="Times New Roman"/>
          <w:b/>
          <w:sz w:val="24"/>
          <w:szCs w:val="24"/>
        </w:rPr>
      </w:pPr>
    </w:p>
    <w:p w14:paraId="4382D200" w14:textId="0CBF23D8" w:rsidR="001C3648" w:rsidRDefault="001C3648" w:rsidP="00925B4C">
      <w:pPr>
        <w:adjustRightInd w:val="0"/>
        <w:snapToGrid w:val="0"/>
        <w:spacing w:line="480" w:lineRule="auto"/>
        <w:jc w:val="left"/>
        <w:rPr>
          <w:rFonts w:ascii="Times New Roman" w:hAnsi="Times New Roman" w:cs="Times New Roman"/>
          <w:b/>
          <w:sz w:val="24"/>
          <w:szCs w:val="24"/>
        </w:rPr>
      </w:pPr>
    </w:p>
    <w:p w14:paraId="1BCEC0C8" w14:textId="65C66BAE" w:rsidR="001C3648" w:rsidRDefault="001C3648" w:rsidP="00925B4C">
      <w:pPr>
        <w:adjustRightInd w:val="0"/>
        <w:snapToGrid w:val="0"/>
        <w:spacing w:line="480" w:lineRule="auto"/>
        <w:jc w:val="left"/>
        <w:rPr>
          <w:rFonts w:ascii="Times New Roman" w:hAnsi="Times New Roman" w:cs="Times New Roman"/>
          <w:b/>
          <w:sz w:val="24"/>
          <w:szCs w:val="24"/>
        </w:rPr>
      </w:pPr>
    </w:p>
    <w:p w14:paraId="081DE6CE" w14:textId="7E2C1239" w:rsidR="001C3648" w:rsidRDefault="001C3648" w:rsidP="00925B4C">
      <w:pPr>
        <w:adjustRightInd w:val="0"/>
        <w:snapToGrid w:val="0"/>
        <w:spacing w:line="480" w:lineRule="auto"/>
        <w:jc w:val="left"/>
        <w:rPr>
          <w:rFonts w:ascii="Times New Roman" w:hAnsi="Times New Roman" w:cs="Times New Roman"/>
          <w:b/>
          <w:sz w:val="24"/>
          <w:szCs w:val="24"/>
        </w:rPr>
      </w:pPr>
    </w:p>
    <w:p w14:paraId="7BC4070B" w14:textId="2A4F3865" w:rsidR="001C3648" w:rsidRDefault="001C3648" w:rsidP="00925B4C">
      <w:pPr>
        <w:adjustRightInd w:val="0"/>
        <w:snapToGrid w:val="0"/>
        <w:spacing w:line="480" w:lineRule="auto"/>
        <w:jc w:val="left"/>
        <w:rPr>
          <w:rFonts w:ascii="Times New Roman" w:hAnsi="Times New Roman" w:cs="Times New Roman"/>
          <w:b/>
          <w:sz w:val="24"/>
          <w:szCs w:val="24"/>
        </w:rPr>
      </w:pPr>
    </w:p>
    <w:p w14:paraId="3C3336DC" w14:textId="2E8AE379" w:rsidR="001C3648" w:rsidRDefault="001C3648" w:rsidP="00925B4C">
      <w:pPr>
        <w:adjustRightInd w:val="0"/>
        <w:snapToGrid w:val="0"/>
        <w:spacing w:line="480" w:lineRule="auto"/>
        <w:jc w:val="left"/>
        <w:rPr>
          <w:rFonts w:ascii="Times New Roman" w:hAnsi="Times New Roman" w:cs="Times New Roman"/>
          <w:b/>
          <w:sz w:val="24"/>
          <w:szCs w:val="24"/>
        </w:rPr>
      </w:pPr>
    </w:p>
    <w:p w14:paraId="21457319" w14:textId="005D4D45" w:rsidR="001C3648" w:rsidRDefault="001C3648" w:rsidP="00925B4C">
      <w:pPr>
        <w:adjustRightInd w:val="0"/>
        <w:snapToGrid w:val="0"/>
        <w:spacing w:line="480" w:lineRule="auto"/>
        <w:jc w:val="left"/>
        <w:rPr>
          <w:rFonts w:ascii="Times New Roman" w:hAnsi="Times New Roman" w:cs="Times New Roman"/>
          <w:b/>
          <w:sz w:val="24"/>
          <w:szCs w:val="24"/>
        </w:rPr>
      </w:pPr>
    </w:p>
    <w:p w14:paraId="1669F29C" w14:textId="18C8E214" w:rsidR="001C3648" w:rsidRDefault="00584564" w:rsidP="00925B4C">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D95E34B" wp14:editId="28AE116B">
            <wp:extent cx="5724000" cy="5281828"/>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幻灯片15.TIF"/>
                    <pic:cNvPicPr/>
                  </pic:nvPicPr>
                  <pic:blipFill rotWithShape="1">
                    <a:blip r:embed="rId20" cstate="print">
                      <a:extLst>
                        <a:ext uri="{28A0092B-C50C-407E-A947-70E740481C1C}">
                          <a14:useLocalDpi xmlns:a14="http://schemas.microsoft.com/office/drawing/2010/main" val="0"/>
                        </a:ext>
                      </a:extLst>
                    </a:blip>
                    <a:srcRect r="5772"/>
                    <a:stretch/>
                  </pic:blipFill>
                  <pic:spPr bwMode="auto">
                    <a:xfrm>
                      <a:off x="0" y="0"/>
                      <a:ext cx="5724000" cy="5281828"/>
                    </a:xfrm>
                    <a:prstGeom prst="rect">
                      <a:avLst/>
                    </a:prstGeom>
                    <a:ln>
                      <a:noFill/>
                    </a:ln>
                    <a:extLst>
                      <a:ext uri="{53640926-AAD7-44D8-BBD7-CCE9431645EC}">
                        <a14:shadowObscured xmlns:a14="http://schemas.microsoft.com/office/drawing/2010/main"/>
                      </a:ext>
                    </a:extLst>
                  </pic:spPr>
                </pic:pic>
              </a:graphicData>
            </a:graphic>
          </wp:inline>
        </w:drawing>
      </w:r>
    </w:p>
    <w:p w14:paraId="353A8717" w14:textId="215D46B6" w:rsidR="001C3648" w:rsidRDefault="001C3648" w:rsidP="00925B4C">
      <w:pPr>
        <w:adjustRightInd w:val="0"/>
        <w:snapToGrid w:val="0"/>
        <w:spacing w:line="480" w:lineRule="auto"/>
        <w:jc w:val="left"/>
        <w:rPr>
          <w:rFonts w:ascii="Times New Roman" w:hAnsi="Times New Roman" w:cs="Times New Roman"/>
          <w:b/>
          <w:sz w:val="24"/>
          <w:szCs w:val="24"/>
        </w:rPr>
      </w:pPr>
    </w:p>
    <w:p w14:paraId="126E874A" w14:textId="3548ED30" w:rsidR="001C3648" w:rsidRDefault="001C3648" w:rsidP="00925B4C">
      <w:pPr>
        <w:adjustRightInd w:val="0"/>
        <w:snapToGrid w:val="0"/>
        <w:spacing w:line="480" w:lineRule="auto"/>
        <w:jc w:val="left"/>
        <w:rPr>
          <w:rFonts w:ascii="Times New Roman" w:hAnsi="Times New Roman" w:cs="Times New Roman"/>
          <w:b/>
          <w:sz w:val="24"/>
          <w:szCs w:val="24"/>
        </w:rPr>
      </w:pPr>
    </w:p>
    <w:p w14:paraId="49C012F8" w14:textId="68A48756" w:rsidR="001C3648" w:rsidRDefault="001C3648" w:rsidP="00925B4C">
      <w:pPr>
        <w:adjustRightInd w:val="0"/>
        <w:snapToGrid w:val="0"/>
        <w:spacing w:line="480" w:lineRule="auto"/>
        <w:jc w:val="left"/>
        <w:rPr>
          <w:rFonts w:ascii="Times New Roman" w:hAnsi="Times New Roman" w:cs="Times New Roman"/>
          <w:b/>
          <w:sz w:val="24"/>
          <w:szCs w:val="24"/>
        </w:rPr>
      </w:pPr>
    </w:p>
    <w:p w14:paraId="0AE8E6E1" w14:textId="2A67005E" w:rsidR="001C3648" w:rsidRDefault="001C3648" w:rsidP="00925B4C">
      <w:pPr>
        <w:adjustRightInd w:val="0"/>
        <w:snapToGrid w:val="0"/>
        <w:spacing w:line="480" w:lineRule="auto"/>
        <w:jc w:val="left"/>
        <w:rPr>
          <w:rFonts w:ascii="Times New Roman" w:hAnsi="Times New Roman" w:cs="Times New Roman"/>
          <w:b/>
          <w:sz w:val="24"/>
          <w:szCs w:val="24"/>
        </w:rPr>
      </w:pPr>
    </w:p>
    <w:p w14:paraId="7E08276C" w14:textId="09525757" w:rsidR="001C3648" w:rsidRDefault="001C3648" w:rsidP="00925B4C">
      <w:pPr>
        <w:adjustRightInd w:val="0"/>
        <w:snapToGrid w:val="0"/>
        <w:spacing w:line="480" w:lineRule="auto"/>
        <w:jc w:val="left"/>
        <w:rPr>
          <w:rFonts w:ascii="Times New Roman" w:hAnsi="Times New Roman" w:cs="Times New Roman"/>
          <w:b/>
          <w:sz w:val="24"/>
          <w:szCs w:val="24"/>
        </w:rPr>
      </w:pPr>
    </w:p>
    <w:p w14:paraId="36ED4760" w14:textId="47D7EC24" w:rsidR="001C3648" w:rsidRDefault="001C3648" w:rsidP="00925B4C">
      <w:pPr>
        <w:adjustRightInd w:val="0"/>
        <w:snapToGrid w:val="0"/>
        <w:spacing w:line="480" w:lineRule="auto"/>
        <w:jc w:val="left"/>
        <w:rPr>
          <w:rFonts w:ascii="Times New Roman" w:hAnsi="Times New Roman" w:cs="Times New Roman"/>
          <w:b/>
          <w:sz w:val="24"/>
          <w:szCs w:val="24"/>
        </w:rPr>
      </w:pPr>
    </w:p>
    <w:p w14:paraId="418AF8BF" w14:textId="0B757ECC" w:rsidR="001C3648" w:rsidRDefault="001C3648" w:rsidP="00925B4C">
      <w:pPr>
        <w:adjustRightInd w:val="0"/>
        <w:snapToGrid w:val="0"/>
        <w:spacing w:line="480" w:lineRule="auto"/>
        <w:jc w:val="left"/>
        <w:rPr>
          <w:rFonts w:ascii="Times New Roman" w:hAnsi="Times New Roman" w:cs="Times New Roman"/>
          <w:b/>
          <w:sz w:val="24"/>
          <w:szCs w:val="24"/>
        </w:rPr>
      </w:pPr>
    </w:p>
    <w:p w14:paraId="358E0F8F" w14:textId="25F7A450" w:rsidR="001C3648" w:rsidRDefault="001C3648" w:rsidP="00925B4C">
      <w:pPr>
        <w:adjustRightInd w:val="0"/>
        <w:snapToGrid w:val="0"/>
        <w:spacing w:line="480" w:lineRule="auto"/>
        <w:jc w:val="left"/>
        <w:rPr>
          <w:rFonts w:ascii="Times New Roman" w:hAnsi="Times New Roman" w:cs="Times New Roman"/>
          <w:b/>
          <w:sz w:val="24"/>
          <w:szCs w:val="24"/>
        </w:rPr>
      </w:pPr>
    </w:p>
    <w:p w14:paraId="28674FDB" w14:textId="1E6F4047" w:rsidR="001C3648" w:rsidRDefault="001C3648" w:rsidP="00925B4C">
      <w:pPr>
        <w:adjustRightInd w:val="0"/>
        <w:snapToGrid w:val="0"/>
        <w:spacing w:line="480" w:lineRule="auto"/>
        <w:jc w:val="left"/>
        <w:rPr>
          <w:rFonts w:ascii="Times New Roman" w:hAnsi="Times New Roman" w:cs="Times New Roman"/>
          <w:b/>
          <w:sz w:val="24"/>
          <w:szCs w:val="24"/>
        </w:rPr>
      </w:pPr>
    </w:p>
    <w:p w14:paraId="2D01B4B8" w14:textId="357EB0EA" w:rsidR="001C3648" w:rsidRDefault="001C3648" w:rsidP="00925B4C">
      <w:pPr>
        <w:adjustRightInd w:val="0"/>
        <w:snapToGrid w:val="0"/>
        <w:spacing w:line="480" w:lineRule="auto"/>
        <w:jc w:val="left"/>
        <w:rPr>
          <w:rFonts w:ascii="Times New Roman" w:hAnsi="Times New Roman" w:cs="Times New Roman"/>
          <w:b/>
          <w:sz w:val="24"/>
          <w:szCs w:val="24"/>
        </w:rPr>
      </w:pPr>
    </w:p>
    <w:p w14:paraId="5855D214" w14:textId="60A9C7F1" w:rsidR="001C3648" w:rsidRDefault="00584564" w:rsidP="00925B4C">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C685A5D" wp14:editId="3E12A388">
            <wp:extent cx="5724000" cy="3763867"/>
            <wp:effectExtent l="0" t="0" r="0"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幻灯片16.TIF"/>
                    <pic:cNvPicPr/>
                  </pic:nvPicPr>
                  <pic:blipFill rotWithShape="1">
                    <a:blip r:embed="rId21" cstate="print">
                      <a:extLst>
                        <a:ext uri="{28A0092B-C50C-407E-A947-70E740481C1C}">
                          <a14:useLocalDpi xmlns:a14="http://schemas.microsoft.com/office/drawing/2010/main" val="0"/>
                        </a:ext>
                      </a:extLst>
                    </a:blip>
                    <a:srcRect r="8764" b="31001"/>
                    <a:stretch/>
                  </pic:blipFill>
                  <pic:spPr bwMode="auto">
                    <a:xfrm>
                      <a:off x="0" y="0"/>
                      <a:ext cx="5724000" cy="3763867"/>
                    </a:xfrm>
                    <a:prstGeom prst="rect">
                      <a:avLst/>
                    </a:prstGeom>
                    <a:ln>
                      <a:noFill/>
                    </a:ln>
                    <a:extLst>
                      <a:ext uri="{53640926-AAD7-44D8-BBD7-CCE9431645EC}">
                        <a14:shadowObscured xmlns:a14="http://schemas.microsoft.com/office/drawing/2010/main"/>
                      </a:ext>
                    </a:extLst>
                  </pic:spPr>
                </pic:pic>
              </a:graphicData>
            </a:graphic>
          </wp:inline>
        </w:drawing>
      </w:r>
    </w:p>
    <w:p w14:paraId="3288310C" w14:textId="2DCE621E" w:rsidR="001C3648" w:rsidRDefault="001C3648" w:rsidP="00925B4C">
      <w:pPr>
        <w:adjustRightInd w:val="0"/>
        <w:snapToGrid w:val="0"/>
        <w:spacing w:line="480" w:lineRule="auto"/>
        <w:jc w:val="left"/>
        <w:rPr>
          <w:rFonts w:ascii="Times New Roman" w:hAnsi="Times New Roman" w:cs="Times New Roman"/>
          <w:b/>
          <w:sz w:val="24"/>
          <w:szCs w:val="24"/>
        </w:rPr>
      </w:pPr>
    </w:p>
    <w:p w14:paraId="6196DAAF" w14:textId="735057D8" w:rsidR="001C3648" w:rsidRDefault="001C3648" w:rsidP="00925B4C">
      <w:pPr>
        <w:adjustRightInd w:val="0"/>
        <w:snapToGrid w:val="0"/>
        <w:spacing w:line="480" w:lineRule="auto"/>
        <w:jc w:val="left"/>
        <w:rPr>
          <w:rFonts w:ascii="Times New Roman" w:hAnsi="Times New Roman" w:cs="Times New Roman"/>
          <w:b/>
          <w:sz w:val="24"/>
          <w:szCs w:val="24"/>
        </w:rPr>
      </w:pPr>
    </w:p>
    <w:p w14:paraId="6C46E55D" w14:textId="76DA1033" w:rsidR="001C3648" w:rsidRDefault="001C3648" w:rsidP="00925B4C">
      <w:pPr>
        <w:adjustRightInd w:val="0"/>
        <w:snapToGrid w:val="0"/>
        <w:spacing w:line="480" w:lineRule="auto"/>
        <w:jc w:val="left"/>
        <w:rPr>
          <w:rFonts w:ascii="Times New Roman" w:hAnsi="Times New Roman" w:cs="Times New Roman"/>
          <w:b/>
          <w:sz w:val="24"/>
          <w:szCs w:val="24"/>
        </w:rPr>
      </w:pPr>
    </w:p>
    <w:p w14:paraId="26AC78A1" w14:textId="419C74F5" w:rsidR="001C3648" w:rsidRDefault="001C3648" w:rsidP="00925B4C">
      <w:pPr>
        <w:adjustRightInd w:val="0"/>
        <w:snapToGrid w:val="0"/>
        <w:spacing w:line="480" w:lineRule="auto"/>
        <w:jc w:val="left"/>
        <w:rPr>
          <w:rFonts w:ascii="Times New Roman" w:hAnsi="Times New Roman" w:cs="Times New Roman"/>
          <w:b/>
          <w:sz w:val="24"/>
          <w:szCs w:val="24"/>
        </w:rPr>
      </w:pPr>
    </w:p>
    <w:p w14:paraId="2A3FA4E3" w14:textId="4C85CEB8" w:rsidR="001C3648" w:rsidRDefault="001C3648" w:rsidP="00925B4C">
      <w:pPr>
        <w:adjustRightInd w:val="0"/>
        <w:snapToGrid w:val="0"/>
        <w:spacing w:line="480" w:lineRule="auto"/>
        <w:jc w:val="left"/>
        <w:rPr>
          <w:rFonts w:ascii="Times New Roman" w:hAnsi="Times New Roman" w:cs="Times New Roman"/>
          <w:b/>
          <w:sz w:val="24"/>
          <w:szCs w:val="24"/>
        </w:rPr>
      </w:pPr>
    </w:p>
    <w:p w14:paraId="6EEEE7C1" w14:textId="5E3DC8A1" w:rsidR="001C3648" w:rsidRDefault="001C3648" w:rsidP="00925B4C">
      <w:pPr>
        <w:adjustRightInd w:val="0"/>
        <w:snapToGrid w:val="0"/>
        <w:spacing w:line="480" w:lineRule="auto"/>
        <w:jc w:val="left"/>
        <w:rPr>
          <w:rFonts w:ascii="Times New Roman" w:hAnsi="Times New Roman" w:cs="Times New Roman"/>
          <w:b/>
          <w:sz w:val="24"/>
          <w:szCs w:val="24"/>
        </w:rPr>
      </w:pPr>
    </w:p>
    <w:p w14:paraId="0346A986" w14:textId="48E235C6" w:rsidR="001C3648" w:rsidRDefault="001C3648" w:rsidP="00925B4C">
      <w:pPr>
        <w:adjustRightInd w:val="0"/>
        <w:snapToGrid w:val="0"/>
        <w:spacing w:line="480" w:lineRule="auto"/>
        <w:jc w:val="left"/>
        <w:rPr>
          <w:rFonts w:ascii="Times New Roman" w:hAnsi="Times New Roman" w:cs="Times New Roman"/>
          <w:b/>
          <w:sz w:val="24"/>
          <w:szCs w:val="24"/>
        </w:rPr>
      </w:pPr>
    </w:p>
    <w:p w14:paraId="2935BA56" w14:textId="0D3A31B6" w:rsidR="001C3648" w:rsidRDefault="001C3648" w:rsidP="00925B4C">
      <w:pPr>
        <w:adjustRightInd w:val="0"/>
        <w:snapToGrid w:val="0"/>
        <w:spacing w:line="480" w:lineRule="auto"/>
        <w:jc w:val="left"/>
        <w:rPr>
          <w:rFonts w:ascii="Times New Roman" w:hAnsi="Times New Roman" w:cs="Times New Roman"/>
          <w:b/>
          <w:sz w:val="24"/>
          <w:szCs w:val="24"/>
        </w:rPr>
      </w:pPr>
    </w:p>
    <w:p w14:paraId="0C91DD00" w14:textId="52D80039" w:rsidR="001C3648" w:rsidRDefault="001C3648" w:rsidP="00925B4C">
      <w:pPr>
        <w:adjustRightInd w:val="0"/>
        <w:snapToGrid w:val="0"/>
        <w:spacing w:line="480" w:lineRule="auto"/>
        <w:jc w:val="left"/>
        <w:rPr>
          <w:rFonts w:ascii="Times New Roman" w:hAnsi="Times New Roman" w:cs="Times New Roman"/>
          <w:b/>
          <w:sz w:val="24"/>
          <w:szCs w:val="24"/>
        </w:rPr>
      </w:pPr>
    </w:p>
    <w:p w14:paraId="438D5F87" w14:textId="21968933" w:rsidR="001C3648" w:rsidRDefault="001C3648" w:rsidP="00925B4C">
      <w:pPr>
        <w:adjustRightInd w:val="0"/>
        <w:snapToGrid w:val="0"/>
        <w:spacing w:line="480" w:lineRule="auto"/>
        <w:jc w:val="left"/>
        <w:rPr>
          <w:rFonts w:ascii="Times New Roman" w:hAnsi="Times New Roman" w:cs="Times New Roman"/>
          <w:b/>
          <w:sz w:val="24"/>
          <w:szCs w:val="24"/>
        </w:rPr>
      </w:pPr>
    </w:p>
    <w:p w14:paraId="271A2420" w14:textId="30E894C0" w:rsidR="001C3648" w:rsidRDefault="001C3648" w:rsidP="00925B4C">
      <w:pPr>
        <w:adjustRightInd w:val="0"/>
        <w:snapToGrid w:val="0"/>
        <w:spacing w:line="480" w:lineRule="auto"/>
        <w:jc w:val="left"/>
        <w:rPr>
          <w:rFonts w:ascii="Times New Roman" w:hAnsi="Times New Roman" w:cs="Times New Roman"/>
          <w:b/>
          <w:sz w:val="24"/>
          <w:szCs w:val="24"/>
        </w:rPr>
      </w:pPr>
    </w:p>
    <w:p w14:paraId="659F5B45" w14:textId="2D7D57E2" w:rsidR="001C3648" w:rsidRDefault="001C3648" w:rsidP="00925B4C">
      <w:pPr>
        <w:adjustRightInd w:val="0"/>
        <w:snapToGrid w:val="0"/>
        <w:spacing w:line="480" w:lineRule="auto"/>
        <w:jc w:val="left"/>
        <w:rPr>
          <w:rFonts w:ascii="Times New Roman" w:hAnsi="Times New Roman" w:cs="Times New Roman"/>
          <w:b/>
          <w:sz w:val="24"/>
          <w:szCs w:val="24"/>
        </w:rPr>
      </w:pPr>
    </w:p>
    <w:p w14:paraId="69EFE116" w14:textId="77777777" w:rsidR="001C3648" w:rsidRPr="00B40417" w:rsidRDefault="001C3648" w:rsidP="00925B4C">
      <w:pPr>
        <w:adjustRightInd w:val="0"/>
        <w:snapToGrid w:val="0"/>
        <w:spacing w:line="480" w:lineRule="auto"/>
        <w:jc w:val="left"/>
        <w:rPr>
          <w:rFonts w:ascii="Times New Roman" w:hAnsi="Times New Roman" w:cs="Times New Roman" w:hint="eastAsia"/>
          <w:b/>
          <w:sz w:val="24"/>
          <w:szCs w:val="24"/>
        </w:rPr>
      </w:pPr>
    </w:p>
    <w:sectPr w:rsidR="001C3648" w:rsidRPr="00B40417" w:rsidSect="00513103">
      <w:footerReference w:type="default" r:id="rId22"/>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FACA21" w14:textId="77777777" w:rsidR="00D933AB" w:rsidRDefault="00D933AB" w:rsidP="00A000D9">
      <w:r>
        <w:separator/>
      </w:r>
    </w:p>
  </w:endnote>
  <w:endnote w:type="continuationSeparator" w:id="0">
    <w:p w14:paraId="3F293730" w14:textId="77777777" w:rsidR="00D933AB" w:rsidRDefault="00D933AB" w:rsidP="00A00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1544459"/>
      <w:docPartObj>
        <w:docPartGallery w:val="Page Numbers (Bottom of Page)"/>
        <w:docPartUnique/>
      </w:docPartObj>
    </w:sdtPr>
    <w:sdtEndPr/>
    <w:sdtContent>
      <w:p w14:paraId="080AF791" w14:textId="77777777" w:rsidR="00CF1211" w:rsidRDefault="00CF1211">
        <w:pPr>
          <w:pStyle w:val="a5"/>
          <w:jc w:val="center"/>
        </w:pPr>
        <w:r>
          <w:fldChar w:fldCharType="begin"/>
        </w:r>
        <w:r>
          <w:instrText>PAGE   \* MERGEFORMAT</w:instrText>
        </w:r>
        <w:r>
          <w:fldChar w:fldCharType="separate"/>
        </w:r>
        <w:r w:rsidR="002B04FF" w:rsidRPr="002B04FF">
          <w:rPr>
            <w:noProof/>
            <w:lang w:val="zh-CN"/>
          </w:rPr>
          <w:t>22</w:t>
        </w:r>
        <w:r>
          <w:fldChar w:fldCharType="end"/>
        </w:r>
      </w:p>
    </w:sdtContent>
  </w:sdt>
  <w:p w14:paraId="27C833A5" w14:textId="77777777" w:rsidR="00CF1211" w:rsidRDefault="00CF12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F5C0B1" w14:textId="77777777" w:rsidR="00D933AB" w:rsidRDefault="00D933AB" w:rsidP="00A000D9">
      <w:r>
        <w:separator/>
      </w:r>
    </w:p>
  </w:footnote>
  <w:footnote w:type="continuationSeparator" w:id="0">
    <w:p w14:paraId="5BDD7985" w14:textId="77777777" w:rsidR="00D933AB" w:rsidRDefault="00D933AB" w:rsidP="00A000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MR.DATA{A7BE1D85-FCCD-480E-BC55-0B1282223C0C}162" w:val="&lt;KyMRNote dbid=&quot;{A7BE1D85-FCCD-480E-BC55-0B1282223C0C}&quot; recid=&quot;162&quot;&gt;&lt;Data&gt;&lt;Field id=&quot;AccessNum&quot;&gt;30355158&lt;/Field&gt;&lt;Field id=&quot;Author&quot;&gt;Malik M;Suboc TM;Tyagi S;Salzman N;Wang J;Ying R;Tanner MJ;Kakarla M;Baker JE;Widlansky ME&lt;/Field&gt;&lt;Field id=&quot;AuthorTrans&quot;&gt;&lt;/Field&gt;&lt;Field id=&quot;DOI&quot;&gt;10.1161/CIRCRESAHA.118.313565&lt;/Field&gt;&lt;Field id=&quot;Editor&quot;&gt;&lt;/Field&gt;&lt;Field id=&quot;FmtTitle&quot;&gt;&lt;/Field&gt;&lt;Field id=&quot;Issue&quot;&gt;9&lt;/Field&gt;&lt;Field id=&quot;LIID&quot;&gt;162&lt;/Field&gt;&lt;Field id=&quot;Magazine&quot;&gt;Circulation research&lt;/Field&gt;&lt;Field id=&quot;MagazineAB&quot;&gt;Circ Res&lt;/Field&gt;&lt;Field id=&quot;MagazineTrans&quot;&gt;&lt;/Field&gt;&lt;Field id=&quot;PageNum&quot;&gt;1091-1102&lt;/Field&gt;&lt;Field id=&quot;PubDate&quot;&gt;Oct 12&lt;/Field&gt;&lt;Field id=&quot;PubPlace&quot;&gt;United States&lt;/Field&gt;&lt;Field id=&quot;PubPlaceTrans&quot;&gt;&lt;/Field&gt;&lt;Field id=&quot;PubYear&quot;&gt;2018&lt;/Field&gt;&lt;Field id=&quot;Publisher&quot;&gt;&lt;/Field&gt;&lt;Field id=&quot;PublisherTrans&quot;&gt;&lt;/Field&gt;&lt;Field id=&quot;TITrans&quot;&gt;&lt;/Field&gt;&lt;Field id=&quot;Title&quot;&gt;Lactobacillus plantarum 299v Supplementation Improves Vascular Endothelial Function and Reduces Inflammatory Biomarkers in Men With Stable Coronary Artery Disease.&lt;/Field&gt;&lt;Field id=&quot;Translator&quot;&gt;&lt;/Field&gt;&lt;Field id=&quot;Type&quot;&gt;{041D4F77-279E-4405-0002-4388361B9CFF}&lt;/Field&gt;&lt;Field id=&quot;Version&quot;&gt;&lt;/Field&gt;&lt;Field id=&quot;Vol&quot;&gt;123&lt;/Field&gt;&lt;Field id=&quot;Author2&quot;&gt;Malik,M;Suboc,TM;Tyagi,S;&lt;/Field&gt;&lt;/Data&gt;&lt;Ref&gt;&lt;Display&gt;&lt;Text StringText=&quot;「RefIndex」&quot; StringTextOri=&quot;「RefIndex」&quot; SuperScript=&quot;true&quot;/&gt;&lt;/Display&gt;&lt;/Ref&gt;&lt;Doc&gt;&lt;Display&gt;&lt;Text StringText=&quot;Malik M, Suboc TM, Tyagi S, et al.&quot; StringGroup=&quot;Author&quot;/&gt;_x000d__x000a__x0009__x0009__x0009_&lt;Text StringText=&quot; &quot; StringGroup=&quot;Author&quot;/&gt;_x000d__x000a__x0009__x0009__x0009_&lt;Text StringText=&quot;Lactobacillus plantarum 299v Supplementation Improves Vascular Endothelial Function and Reduces Inflammatory Biomarkers in Men With Stable Coronary Artery Disease&quot; StringGroup=&quot;Title&quot;/&gt;_x000d__x000a__x0009__x0009__x0009_&lt;Text StringText=&quot;. &quot; StringGroup=&quot;Title&quot;/&gt;_x000d__x000a__x0009__x0009__x0009_&lt;Text StringText=&quot;Circ Res&quot; StringGroup=&quot;Magazine&quot;/&gt;_x000d__x000a__x0009__x0009__x0009_&lt;Text StringText=&quot;. &quot; StringGroup=&quot;Magazine&quot;/&gt;_x000d__x000a__x0009__x0009__x0009_&lt;Text StringText=&quot;2018&quot; StringGroup=&quot;PubYear&quot;/&gt;_x000d__x000a__x0009__x0009__x0009_&lt;Text StringText=&quot;. &quot; StringGroup=&quot;PubYear&quot;/&gt;_x000d__x000a__x0009__x0009__x0009_&lt;Text StringText=&quot;123&quot; StringGroup=&quot;Vol&quot;/&gt;_x000d__x000a__x0009__x0009__x0009_&lt;Text StringText=&quot;(&quot; StringGroup=&quot;Issue&quot;/&gt;_x000d__x000a__x0009__x0009__x0009_&lt;Text StringText=&quot;9&quot; StringGroup=&quot;Issue&quot;/&gt;_x000d__x000a__x0009__x0009__x0009_&lt;Text StringText=&quot;)&quot; StringGroup=&quot;Issue&quot;/&gt;_x000d__x000a__x0009__x0009__x0009_&lt;Text StringText=&quot;: &quot; StringGroup=&quot;PageNum&quot;/&gt;_x000d__x000a__x0009__x0009__x0009_&lt;Text StringText=&quot;1091-1102&quot; StringGroup=&quot;PageNum&quot;/&gt;_x000d__x000a__x0009__x0009__x0009_&lt;Text StringText=&quot;.&quot; StringGroup=&quot;none&quot;/&gt;_x000d__x000a__x0009__x0009_&lt;/Display&gt;&lt;/Doc&gt;&lt;/KyMRNote&gt;"/>
    <w:docVar w:name="KY.MR.DATA{A7BE1D85-FCCD-480E-BC55-0B1282223C0C}164" w:val="&lt;KyMRNote dbid=&quot;{A7BE1D85-FCCD-480E-BC55-0B1282223C0C}&quot; recid=&quot;164&quot;&gt;&lt;Data&gt;&lt;Field id=&quot;AccessNum&quot;&gt;27216937&lt;/Field&gt;&lt;Field id=&quot;Author&quot;&gt;Rühlemann MC;Heinsen FA;Zenouzi R;Lieb W;Franke A;Schramm C&lt;/Field&gt;&lt;Field id=&quot;AuthorTrans&quot;&gt;&lt;/Field&gt;&lt;Field id=&quot;DOI&quot;&gt;10.1136/gutjnl-2016-312180&lt;/Field&gt;&lt;Field id=&quot;Editor&quot;&gt;&lt;/Field&gt;&lt;Field id=&quot;FmtTitle&quot;&gt;&lt;/Field&gt;&lt;Field id=&quot;Issue&quot;&gt;4&lt;/Field&gt;&lt;Field id=&quot;LIID&quot;&gt;164&lt;/Field&gt;&lt;Field id=&quot;Magazine&quot;&gt;Gut&lt;/Field&gt;&lt;Field id=&quot;MagazineAB&quot;&gt;Gut&lt;/Field&gt;&lt;Field id=&quot;MagazineTrans&quot;&gt;&lt;/Field&gt;&lt;Field id=&quot;PageNum&quot;&gt;753-754&lt;/Field&gt;&lt;Field id=&quot;PubDate&quot;&gt;04&lt;/Field&gt;&lt;Field id=&quot;PubPlace&quot;&gt;England&lt;/Field&gt;&lt;Field id=&quot;PubPlaceTrans&quot;&gt;&lt;/Field&gt;&lt;Field id=&quot;PubYear&quot;&gt;2017&lt;/Field&gt;&lt;Field id=&quot;Publisher&quot;&gt;&lt;/Field&gt;&lt;Field id=&quot;PublisherTrans&quot;&gt;&lt;/Field&gt;&lt;Field id=&quot;TITrans&quot;&gt;&lt;/Field&gt;&lt;Field id=&quot;Title&quot;&gt;Faecal microbiota profiles as diagnostic biomarkers in primary sclerosing cholangitis.&lt;/Field&gt;&lt;Field id=&quot;Translator&quot;&gt;&lt;/Field&gt;&lt;Field id=&quot;Type&quot;&gt;{041D4F77-279E-4405-0002-4388361B9CFF}&lt;/Field&gt;&lt;Field id=&quot;Version&quot;&gt;&lt;/Field&gt;&lt;Field id=&quot;Vol&quot;&gt;66&lt;/Field&gt;&lt;Field id=&quot;Author2&quot;&gt;Rühlemann,MC;Heinsen,FA;Zenouzi,R;Lieb,W;Franke,A;Schramm,C;&lt;/Field&gt;&lt;/Data&gt;&lt;Ref&gt;&lt;Display&gt;&lt;Text StringText=&quot;「RefIndex」&quot; StringTextOri=&quot;「RefIndex」&quot; SuperScript=&quot;true&quot;/&gt;&lt;/Display&gt;&lt;/Ref&gt;&lt;Doc&gt;&lt;Display&gt;&lt;Text StringText=&quot;Rühlemann MC, Heinsen FA, Zenouzi R, Lieb W, Franke A, Schramm C&quot; StringGroup=&quot;Author&quot;/&gt;_x000d__x000a__x0009__x0009__x0009_&lt;Text StringText=&quot;. &quot; StringGroup=&quot;Author&quot;/&gt;_x000d__x000a__x0009__x0009__x0009_&lt;Text StringText=&quot;Faecal microbiota profiles as diagnostic biomarkers in primary sclerosing cholangitis&quot; StringGroup=&quot;Title&quot;/&gt;_x000d__x000a__x0009__x0009__x0009_&lt;Text StringText=&quot;. &quot; StringGroup=&quot;Title&quot;/&gt;_x000d__x000a__x0009__x0009__x0009_&lt;Text StringText=&quot;Gut&quot; StringGroup=&quot;Magazine&quot; Italic=&quot;true&quot;/&gt;_x000d__x000a__x0009__x0009__x0009_&lt;Text StringText=&quot;. &quot; StringGroup=&quot;Magazine&quot;/&gt;_x000d__x000a__x0009__x0009__x0009_&lt;Text StringText=&quot;2017&quot; StringGroup=&quot;PubYear&quot;/&gt;_x000d__x000a__x0009__x0009__x0009_&lt;Text StringText=&quot;;&quot; StringGroup=&quot;PubYear&quot;/&gt;_x000d__x000a__x0009__x0009__x0009_&lt;Text StringText=&quot;66&quot; StringGroup=&quot;Vol&quot;/&gt;_x000d__x000a__x0009__x0009__x0009_&lt;Text StringText=&quot;:&quot; StringGroup=&quot;PageNum&quot;/&gt;_x000d__x000a__x0009__x0009__x0009_&lt;Text StringText=&quot;753-754&quot; StringGroup=&quot;PageNum&quot;/&gt;_x000d__x000a__x0009__x0009__x0009_&lt;Text StringText=&quot;.&quot; StringGroup=&quot;none&quot;/&gt;_x000d__x000a__x0009__x0009_&lt;/Display&gt;&lt;/Doc&gt;&lt;/KyMRNote&gt;"/>
    <w:docVar w:name="KY.MR.DATA{A7BE1D85-FCCD-480E-BC55-0B1282223C0C}166" w:val="&lt;KyMRNote dbid=&quot;{A7BE1D85-FCCD-480E-BC55-0B1282223C0C}&quot; recid=&quot;166&quot;&gt;&lt;Data&gt;&lt;Field id=&quot;AccessNum&quot;&gt;29113028&lt;/Field&gt;&lt;Field id=&quot;Author&quot;&gt;García-Lezana T;Raurell I;Bravo M;Torres-Arauz M;Salcedo MT;Santiago A;Schoenenberger A;Manichanh C;Genescà J;Martell M;Augustin S&lt;/Field&gt;&lt;Field id=&quot;AuthorTrans&quot;&gt;&lt;/Field&gt;&lt;Field id=&quot;DOI&quot;&gt;10.1002/hep.29646&lt;/Field&gt;&lt;Field id=&quot;Editor&quot;&gt;&lt;/Field&gt;&lt;Field id=&quot;FmtTitle&quot;&gt;&lt;/Field&gt;&lt;Field id=&quot;Issue&quot;&gt;4&lt;/Field&gt;&lt;Field id=&quot;LIID&quot;&gt;166&lt;/Field&gt;&lt;Field id=&quot;Magazine&quot;&gt;Hepatology : official journal of the American Association for the Study of Liver Diseases&lt;/Field&gt;&lt;Field id=&quot;MagazineAB&quot;&gt;Hepatology&lt;/Field&gt;&lt;Field id=&quot;MagazineTrans&quot;&gt;&lt;/Field&gt;&lt;Field id=&quot;PageNum&quot;&gt;1485-1498&lt;/Field&gt;&lt;Field id=&quot;PubDate&quot;&gt;04&lt;/Field&gt;&lt;Field id=&quot;PubPlace&quot;&gt;United States&lt;/Field&gt;&lt;Field id=&quot;PubPlaceTrans&quot;&gt;&lt;/Field&gt;&lt;Field id=&quot;PubYear&quot;&gt;2018&lt;/Field&gt;&lt;Field id=&quot;Publisher&quot;&gt;&lt;/Field&gt;&lt;Field id=&quot;PublisherTrans&quot;&gt;&lt;/Field&gt;&lt;Field id=&quot;TITrans&quot;&gt;&lt;/Field&gt;&lt;Field id=&quot;Title&quot;&gt;Restoration of a healthy intestinal microbiota normalizes portal hypertension in a rat model of nonalcoholic steatohepatitis.&lt;/Field&gt;&lt;Field id=&quot;Translator&quot;&gt;&lt;/Field&gt;&lt;Field id=&quot;Type&quot;&gt;{041D4F77-279E-4405-0002-4388361B9CFF}&lt;/Field&gt;&lt;Field id=&quot;Version&quot;&gt;&lt;/Field&gt;&lt;Field id=&quot;Vol&quot;&gt;67&lt;/Field&gt;&lt;Field id=&quot;Author2&quot;&gt;García-Lezana,T;Raurell,I;Bravo,M;Torres-Arauz,M;Salcedo,MT;Santiago,A;Schoenenberger,A;Manichanh,C;Genescà,J;Martell,M;Augustin,S;&lt;/Field&gt;&lt;/Data&gt;&lt;Ref&gt;&lt;Display&gt;&lt;Text StringText=&quot;「RefIndex」&quot; StringTextOri=&quot;「RefIndex」&quot; SuperScript=&quot;true&quot;/&gt;&lt;/Display&gt;&lt;/Ref&gt;&lt;Doc&gt;&lt;Display&gt;&lt;Text StringText=&quot;García-Lezana T, Raurell I, Bravo M, Torres-Arauz M, Salcedo MT, Santiago A, Schoenenberger A, Manichanh C, Genescà J, Martell M, Augustin S&quot; StringGroup=&quot;Author&quot;/&gt;_x000d__x000a__x0009__x0009__x0009_&lt;Text StringText=&quot;. &quot; StringGroup=&quot;Author&quot;/&gt;_x000d__x000a__x0009__x0009__x0009_&lt;Text StringText=&quot;Restoration of a healthy intestinal microbiota normalizes portal hypertension in a rat model of nonalcoholic steatohepatitis&quot; StringGroup=&quot;Title&quot;/&gt;_x000d__x000a__x0009__x0009__x0009_&lt;Text StringText=&quot;. &quot; StringGroup=&quot;Title&quot;/&gt;_x000d__x000a__x0009__x0009__x0009_&lt;Text StringText=&quot;Hepatology&quot; StringGroup=&quot;Magazine&quot; Italic=&quot;true&quot;/&gt;_x000d__x000a__x0009__x0009__x0009_&lt;Text StringText=&quot;. &quot; StringGroup=&quot;Magazine&quot;/&gt;_x000d__x000a__x0009__x0009__x0009_&lt;Text StringText=&quot;2018&quot; StringGroup=&quot;PubYear&quot;/&gt;_x000d__x000a__x0009__x0009__x0009_&lt;Text StringText=&quot;;&quot; StringGroup=&quot;PubYear&quot;/&gt;_x000d__x000a__x0009__x0009__x0009_&lt;Text StringText=&quot;67&quot; StringGroup=&quot;Vol&quot;/&gt;_x000d__x000a__x0009__x0009__x0009_&lt;Text StringText=&quot;:&quot; StringGroup=&quot;PageNum&quot;/&gt;_x000d__x000a__x0009__x0009__x0009_&lt;Text StringText=&quot;1485-1498&quot; StringGroup=&quot;PageNum&quot;/&gt;_x000d__x000a__x0009__x0009__x0009_&lt;Text StringText=&quot;.&quot; StringGroup=&quot;none&quot;/&gt;_x000d__x000a__x0009__x0009_&lt;/Display&gt;&lt;/Doc&gt;&lt;/KyMRNote&gt;"/>
    <w:docVar w:name="KY.MR.DATA{A7BE1D85-FCCD-480E-BC55-0B1282223C0C}168" w:val="&lt;KyMRNote dbid=&quot;{A7BE1D85-FCCD-480E-BC55-0B1282223C0C}&quot; recid=&quot;168&quot;&gt;&lt;Data&gt;&lt;Field id=&quot;AccessNum&quot;&gt;20736229&lt;/Field&gt;&lt;Field id=&quot;Author&quot;&gt;Manichanh C;Reeder J;Gibert P;Varela E;Llopis M;Antolin M;Guigo R;Knight R;Guarner F&lt;/Field&gt;&lt;Field id=&quot;AuthorTrans&quot;&gt;&lt;/Field&gt;&lt;Field id=&quot;DOI&quot;&gt;10.1101/gr.107987.110&lt;/Field&gt;&lt;Field id=&quot;Editor&quot;&gt;&lt;/Field&gt;&lt;Field id=&quot;FmtTitle&quot;&gt;&lt;/Field&gt;&lt;Field id=&quot;Issue&quot;&gt;10&lt;/Field&gt;&lt;Field id=&quot;LIID&quot;&gt;168&lt;/Field&gt;&lt;Field id=&quot;Magazine&quot;&gt;Genome research&lt;/Field&gt;&lt;Field id=&quot;MagazineAB&quot;&gt;Genome Res&lt;/Field&gt;&lt;Field id=&quot;MagazineTrans&quot;&gt;&lt;/Field&gt;&lt;Field id=&quot;PageNum&quot;&gt;1411-9&lt;/Field&gt;&lt;Field id=&quot;PubDate&quot;&gt;Oct&lt;/Field&gt;&lt;Field id=&quot;PubPlace&quot;&gt;United States&lt;/Field&gt;&lt;Field id=&quot;PubPlaceTrans&quot;&gt;&lt;/Field&gt;&lt;Field id=&quot;PubYear&quot;&gt;2010&lt;/Field&gt;&lt;Field id=&quot;Publisher&quot;&gt;&lt;/Field&gt;&lt;Field id=&quot;PublisherTrans&quot;&gt;&lt;/Field&gt;&lt;Field id=&quot;TITrans&quot;&gt;&lt;/Field&gt;&lt;Field id=&quot;Title&quot;&gt;Reshaping the gut microbiome with bacterial transplantation and antibiotic intake.&lt;/Field&gt;&lt;Field id=&quot;Translator&quot;&gt;&lt;/Field&gt;&lt;Field id=&quot;Type&quot;&gt;{041D4F77-279E-4405-0002-4388361B9CFF}&lt;/Field&gt;&lt;Field id=&quot;Version&quot;&gt;&lt;/Field&gt;&lt;Field id=&quot;Vol&quot;&gt;20&lt;/Field&gt;&lt;Field id=&quot;Author2&quot;&gt;Manichanh,C;Reeder,J;Gibert,P;Varela,E;Llopis,M;Antolin,M;Guigo,R;Knight,R;Guarner,F;&lt;/Field&gt;&lt;/Data&gt;&lt;Ref&gt;&lt;Display&gt;&lt;Text StringText=&quot;「RefIndex」&quot; StringTextOri=&quot;「RefIndex」&quot; SuperScript=&quot;true&quot;/&gt;&lt;/Display&gt;&lt;/Ref&gt;&lt;Doc&gt;&lt;Display&gt;&lt;Text StringText=&quot;Manichanh C, Reeder J, Gibert P, Varela E, Llopis M, Antolin M, Guigo R, Knight R, Guarner F&quot; StringGroup=&quot;Author&quot;/&gt;_x000d__x000a__x0009__x0009__x0009_&lt;Text StringText=&quot;. &quot; StringGroup=&quot;Author&quot;/&gt;_x000d__x000a__x0009__x0009__x0009_&lt;Text StringText=&quot;Reshaping the gut microbiome with bacterial transplantation and antibiotic intake&quot; StringGroup=&quot;Title&quot;/&gt;_x000d__x000a__x0009__x0009__x0009_&lt;Text StringText=&quot;. &quot; StringGroup=&quot;Title&quot;/&gt;_x000d__x000a__x0009__x0009__x0009_&lt;Text StringText=&quot;Genome Res&quot; StringGroup=&quot;Magazine&quot; Italic=&quot;true&quot;/&gt;_x000d__x000a__x0009__x0009__x0009_&lt;Text StringText=&quot;. &quot; StringGroup=&quot;Magazine&quot;/&gt;_x000d__x000a__x0009__x0009__x0009_&lt;Text StringText=&quot;2010&quot; StringGroup=&quot;PubYear&quot;/&gt;_x000d__x000a__x0009__x0009__x0009_&lt;Text StringText=&quot;;&quot; StringGroup=&quot;PubYear&quot;/&gt;_x000d__x000a__x0009__x0009__x0009_&lt;Text StringText=&quot;20&quot; StringGroup=&quot;Vol&quot;/&gt;_x000d__x000a__x0009__x0009__x0009_&lt;Text StringText=&quot;:&quot; StringGroup=&quot;PageNum&quot;/&gt;_x000d__x000a__x0009__x0009__x0009_&lt;Text StringText=&quot;1411-1419&quot; StringGroup=&quot;PageNum&quot;/&gt;_x000d__x000a__x0009__x0009__x0009_&lt;Text StringText=&quot;.&quot; StringGroup=&quot;none&quot;/&gt;_x000d__x000a__x0009__x0009_&lt;/Display&gt;&lt;/Doc&gt;&lt;/KyMRNote&gt;"/>
    <w:docVar w:name="KY.MR.DATA{A7BE1D85-FCCD-480E-BC55-0B1282223C0C}169" w:val="&lt;KyMRNote dbid=&quot;{A7BE1D85-FCCD-480E-BC55-0B1282223C0C}&quot; recid=&quot;169&quot;&gt;&lt;Data&gt;&lt;Field id=&quot;AccessNum&quot;&gt;30135998&lt;/Field&gt;&lt;Field id=&quot;Author&quot;&gt;Zhang Y;Zhang S;Liu Z;Zhao X;Yuan Y;Sheng L;Li Y&lt;/Field&gt;&lt;Field id=&quot;AuthorTrans&quot;&gt;&lt;/Field&gt;&lt;Field id=&quot;DOI&quot;&gt;10.1007/s00210-018-1554-9&lt;/Field&gt;&lt;Field id=&quot;Editor&quot;&gt;&lt;/Field&gt;&lt;Field id=&quot;FmtTitle&quot;&gt;&lt;/Field&gt;&lt;Field id=&quot;Issue&quot;&gt;11&lt;/Field&gt;&lt;Field id=&quot;LIID&quot;&gt;169&lt;/Field&gt;&lt;Field id=&quot;Magazine&quot;&gt;Naunyn-Schmiedeberg's archives of pharmacology&lt;/Field&gt;&lt;Field id=&quot;MagazineAB&quot;&gt;Naunyn Schmiedebergs Arch Pharmacol&lt;/Field&gt;&lt;Field id=&quot;MagazineTrans&quot;&gt;&lt;/Field&gt;&lt;Field id=&quot;PageNum&quot;&gt;1179-1190&lt;/Field&gt;&lt;Field id=&quot;PubDate&quot;&gt;Nov&lt;/Field&gt;&lt;Field id=&quot;PubPlace&quot;&gt;Germany&lt;/Field&gt;&lt;Field id=&quot;PubPlaceTrans&quot;&gt;&lt;/Field&gt;&lt;Field id=&quot;PubYear&quot;&gt;2018&lt;/Field&gt;&lt;Field id=&quot;Publisher&quot;&gt;&lt;/Field&gt;&lt;Field id=&quot;PublisherTrans&quot;&gt;&lt;/Field&gt;&lt;Field id=&quot;TITrans&quot;&gt;&lt;/Field&gt;&lt;Field id=&quot;Title&quot;&gt;Resveratrol prevents atrial fibrillation by inhibiting atrial structural and metabolic remodeling in collagen-induced arthritis rats.&lt;/Field&gt;&lt;Field id=&quot;Translator&quot;&gt;&lt;/Field&gt;&lt;Field id=&quot;Type&quot;&gt;{041D4F77-279E-4405-0002-4388361B9CFF}&lt;/Field&gt;&lt;Field id=&quot;Version&quot;&gt;&lt;/Field&gt;&lt;Field id=&quot;Vol&quot;&gt;391&lt;/Field&gt;&lt;Field id=&quot;Author2&quot;&gt;Zhang,Y;Zhang,S;Liu,Z;Zhao,X;Yuan,Y;Sheng,L;Li,Y;&lt;/Field&gt;&lt;/Data&gt;&lt;Ref&gt;&lt;Display&gt;&lt;Text StringText=&quot;「RefIndex」&quot; StringTextOri=&quot;「RefIndex」&quot; SuperScript=&quot;true&quot;/&gt;&lt;/Display&gt;&lt;/Ref&gt;&lt;Doc&gt;&lt;Display&gt;&lt;Text StringText=&quot;Zhang Y, Zhang S, Liu Z, Zhao X, Yuan Y, Sheng L, Li Y&quot; StringGroup=&quot;Author&quot;/&gt;_x000d__x000a__x0009__x0009__x0009_&lt;Text StringText=&quot;. &quot; StringGroup=&quot;Author&quot;/&gt;_x000d__x000a__x0009__x0009__x0009_&lt;Text StringText=&quot;Resveratrol prevents atrial fibrillation by inhibiting atrial structural and metabolic remodeling in collagen-induced arthritis rats&quot; StringGroup=&quot;Title&quot;/&gt;_x000d__x000a__x0009__x0009__x0009_&lt;Text StringText=&quot;. &quot; StringGroup=&quot;Title&quot;/&gt;_x000d__x000a__x0009__x0009__x0009_&lt;Text StringText=&quot;Naunyn Schmiedebergs Arch Pharmacol&quot; StringGroup=&quot;Magazine&quot; Italic=&quot;true&quot;/&gt;_x000d__x000a__x0009__x0009__x0009_&lt;Text StringText=&quot;. &quot; StringGroup=&quot;Magazine&quot;/&gt;_x000d__x000a__x0009__x0009__x0009_&lt;Text StringText=&quot;2018&quot; StringGroup=&quot;PubYear&quot;/&gt;_x000d__x000a__x0009__x0009__x0009_&lt;Text StringText=&quot;;&quot; StringGroup=&quot;PubYear&quot;/&gt;_x000d__x000a__x0009__x0009__x0009_&lt;Text StringText=&quot;391&quot; StringGroup=&quot;Vol&quot;/&gt;_x000d__x000a__x0009__x0009__x0009_&lt;Text StringText=&quot;:&quot; StringGroup=&quot;PageNum&quot;/&gt;_x000d__x000a__x0009__x0009__x0009_&lt;Text StringText=&quot;1179-1190&quot; StringGroup=&quot;PageNum&quot;/&gt;_x000d__x000a__x0009__x0009__x0009_&lt;Text StringText=&quot;.&quot; StringGroup=&quot;none&quot;/&gt;_x000d__x000a__x0009__x0009_&lt;/Display&gt;&lt;/Doc&gt;&lt;/KyMRNote&gt;"/>
    <w:docVar w:name="KY.MR.DATA{A7BE1D85-FCCD-480E-BC55-0B1282223C0C}170" w:val="&lt;KyMRNote dbid=&quot;{A7BE1D85-FCCD-480E-BC55-0B1282223C0C}&quot; recid=&quot;170&quot;&gt;&lt;Data&gt;&lt;Field id=&quot;AccessNum&quot;&gt;30852656&lt;/Field&gt;&lt;Field id=&quot;Author&quot;&gt;Liu GZ;Zhang S;Li YY;Liu YW;Zhang Y;Zhao XB;Yuan Y;Zhang JW;Khannanova Z;Li Y&lt;/Field&gt;&lt;Field id=&quot;AuthorTrans&quot;&gt;&lt;/Field&gt;&lt;Field id=&quot;DOI&quot;&gt;10.1007/s00210-019-01641-2&lt;/Field&gt;&lt;Field id=&quot;Editor&quot;&gt;&lt;/Field&gt;&lt;Field id=&quot;FmtTitle&quot;&gt;&lt;/Field&gt;&lt;Field id=&quot;Issue&quot;&gt;&lt;/Field&gt;&lt;Field id=&quot;LIID&quot;&gt;170&lt;/Field&gt;&lt;Field id=&quot;Magazine&quot;&gt;Naunyn-Schmiedeberg's archives of pharmacology&lt;/Field&gt;&lt;Field id=&quot;MagazineAB&quot;&gt;Naunyn Schmiedebergs Arch Pharmacol&lt;/Field&gt;&lt;Field id=&quot;MagazineTrans&quot;&gt;&lt;/Field&gt;&lt;Field id=&quot;PageNum&quot;&gt;&lt;/Field&gt;&lt;Field id=&quot;PubDate&quot;&gt;Mar 09&lt;/Field&gt;&lt;Field id=&quot;PubPlace&quot;&gt;Germany&lt;/Field&gt;&lt;Field id=&quot;PubPlaceTrans&quot;&gt;&lt;/Field&gt;&lt;Field id=&quot;PubYear&quot;&gt;2019&lt;/Field&gt;&lt;Field id=&quot;Publisher&quot;&gt;&lt;/Field&gt;&lt;Field id=&quot;PublisherTrans&quot;&gt;&lt;/Field&gt;&lt;Field id=&quot;TITrans&quot;&gt;&lt;/Field&gt;&lt;Field id=&quot;Title&quot;&gt;Aldosterone stimulation mediates cardiac metabolism remodeling via Sirt1/AMPK signaling in canine model.&lt;/Field&gt;&lt;Field id=&quot;Translator&quot;&gt;&lt;/Field&gt;&lt;Field id=&quot;Type&quot;&gt;{041D4F77-279E-4405-0002-4388361B9CFF}&lt;/Field&gt;&lt;Field id=&quot;Version&quot;&gt;&lt;/Field&gt;&lt;Field id=&quot;Vol&quot;&gt;&lt;/Field&gt;&lt;Field id=&quot;Author2&quot;&gt;Liu,GZ;Zhang,S;Li,YY;Liu,YW;Zhang,Y;Zhao,XB;Yuan,Y;Zhang,JW;Khannanova,Z;Li,Y;&lt;/Field&gt;&lt;/Data&gt;&lt;Ref&gt;&lt;Display&gt;&lt;Text StringText=&quot;「RefIndex」&quot; StringTextOri=&quot;「RefIndex」&quot; SuperScript=&quot;true&quot;/&gt;&lt;/Display&gt;&lt;/Ref&gt;&lt;Doc&gt;&lt;Display&gt;&lt;Text StringText=&quot;Liu GZ, Zhang S, Li YY, Liu YW, Zhang Y, Zhao XB, Yuan Y, Zhang JW, Khannanova Z, Li Y&quot; StringGroup=&quot;Author&quot;/&gt;_x000d__x000a__x0009__x0009__x0009_&lt;Text StringText=&quot;. &quot; StringGroup=&quot;Author&quot;/&gt;_x000d__x000a__x0009__x0009__x0009_&lt;Text StringText=&quot;Aldosterone stimulation mediates cardiac metabolism remodeling via Sirt1/AMPK signaling in canine model&quot; StringGroup=&quot;Title&quot;/&gt;_x000d__x000a__x0009__x0009__x0009_&lt;Text StringText=&quot;. &quot; StringGroup=&quot;Title&quot;/&gt;_x000d__x000a__x0009__x0009__x0009_&lt;Text StringText=&quot;Naunyn Schmiedebergs Arch Pharmacol&quot; StringGroup=&quot;Magazine&quot; Italic=&quot;true&quot;/&gt;_x000d__x000a__x0009__x0009__x0009_&lt;Text StringText=&quot;. &quot; StringGroup=&quot;Magazine&quot;/&gt;_x000d__x000a__x0009__x0009__x0009_&lt;Text StringText=&quot;2019&quot; StringGroup=&quot;PubYear&quot;/&gt;_x000d__x000a__x0009__x0009__x0009_&lt;Text StringText=&quot;&quot; StringGroup=&quot;PubYear&quot;/&gt;_x000d__x000a__x0009__x0009__x0009_&lt;Text StringText=&quot;.&quot; StringGroup=&quot;none&quot;/&gt;_x000d__x000a__x0009__x0009_&lt;/Display&gt;&lt;/Doc&gt;&lt;/KyMRNote&gt;"/>
    <w:docVar w:name="KY.MR.DATA{A7BE1D85-FCCD-480E-BC55-0B1282223C0C}256" w:val="&lt;KyMRNote dbid=&quot;{A7BE1D85-FCCD-480E-BC55-0B1282223C0C}&quot; recid=&quot;256&quot;&gt;&lt;Data&gt;&lt;Field id=&quot;AccessNum&quot;&gt;31235787&lt;/Field&gt;&lt;Field id=&quot;Author&quot;&gt;Cordero P;Parikh VN;Chin ET;Erbilgin A;Gloudemans MJ;Shang C;Huang Y;Chang AC;Smith KS;Dewey F;Zaleta K;Morley M;Brandimarto J;Glazer N;Waggott D;Pavlovic A;Zhao M;Moravec CS;Tang WHW;Skreen J;Malloy C;Hannenhalli S;Li H;Ritter S;Li M;Bernstein D;Connolly A;Hakonarson H;Lusis AJ;Margulies KB;Depaoli-Roach AA;Montgomery SB;Wheeler MT;Cappola T;Ashley EA&lt;/Field&gt;&lt;Field id=&quot;AuthorTrans&quot;&gt;&lt;/Field&gt;&lt;Field id=&quot;DOI&quot;&gt;10.1038/s41467-019-10591-5&lt;/Field&gt;&lt;Field id=&quot;Editor&quot;&gt;&lt;/Field&gt;&lt;Field id=&quot;FmtTitle&quot;&gt;&lt;/Field&gt;&lt;Field id=&quot;Issue&quot;&gt;1&lt;/Field&gt;&lt;Field id=&quot;LIID&quot;&gt;256&lt;/Field&gt;&lt;Field id=&quot;Magazine&quot;&gt;Nature communications&lt;/Field&gt;&lt;Field id=&quot;MagazineAB&quot;&gt;Nat Commun&lt;/Field&gt;&lt;Field id=&quot;MagazineTrans&quot;&gt;&lt;/Field&gt;&lt;Field id=&quot;PageNum&quot;&gt;2760&lt;/Field&gt;&lt;Field id=&quot;PubDate&quot;&gt;06 24&lt;/Field&gt;&lt;Field id=&quot;PubPlace&quot;&gt;England&lt;/Field&gt;&lt;Field id=&quot;PubPlaceTrans&quot;&gt;&lt;/Field&gt;&lt;Field id=&quot;PubYear&quot;&gt;2019&lt;/Field&gt;&lt;Field id=&quot;Publisher&quot;&gt;&lt;/Field&gt;&lt;Field id=&quot;PublisherTrans&quot;&gt;&lt;/Field&gt;&lt;Field id=&quot;TITrans&quot;&gt;&lt;/Field&gt;&lt;Field id=&quot;Title&quot;&gt;Pathologic gene network rewiring implicates PPP1R3A as a central regulator in pressure overload heart failure.&lt;/Field&gt;&lt;Field id=&quot;Translator&quot;&gt;&lt;/Field&gt;&lt;Field id=&quot;Type&quot;&gt;{041D4F77-279E-4405-0002-4388361B9CFF}&lt;/Field&gt;&lt;Field id=&quot;Version&quot;&gt;&lt;/Field&gt;&lt;Field id=&quot;Vol&quot;&gt;10&lt;/Field&gt;&lt;Field id=&quot;Author2&quot;&gt;Cordero,P;Parikh,VN;Chin,ET;Erbilgin,A;Gloudemans,MJ;Shang,C;Huang,Y;Chang,AC;Smith,KS;Dewey,F;Zaleta,K;Morley,M;Brandimarto,J;Glazer,N;Waggott,D;Pavlovic,A;Zhao,M;Moravec,CS;Tang,W;Skreen,J;Malloy,C;Hannenhalli,S;Li,H;Ritter,S;Li,M;Bernstein,D;Connolly,A;Hakonarson,H;Lusis,AJ;Margulies,KB;Depaoli-Roach,AA;Montgomery,SB;Wheeler,MT;Cappola,T;Ashley,EA;&lt;/Field&gt;&lt;/Data&gt;&lt;Ref&gt;&lt;Display&gt;&lt;Text StringText=&quot;「RefIndex」&quot; StringTextOri=&quot;「RefIndex」&quot; SuperScript=&quot;true&quot;/&gt;&lt;/Display&gt;&lt;/Ref&gt;&lt;Doc&gt;&lt;Display&gt;&lt;Text StringText=&quot;Cordero P, Parikh VN, Chin ET, Erbilgin A, Gloudemans MJ, Shang C, Huang Y, Chang AC, Smith KS, Dewey F, Zaleta K, Morley M, Brandimarto J, Glazer N, Waggott D, Pavlovic A, Zhao M, Moravec CS, Tang W, Skreen J, Malloy C, Hannenhalli S, Li H, Ritter S, Li M, Bernstein D, Connolly A, Hakonarson H, Lusis AJ, Margulies KB, Depaoli-Roach AA, Montgomery SB, Wheeler MT, Cappola T, Ashley EA&quot; StringGroup=&quot;Author&quot;/&gt;_x000d__x000a__x0009__x0009__x0009_&lt;Text StringText=&quot;. &quot; StringGroup=&quot;Author&quot;/&gt;_x000d__x000a__x0009__x0009__x0009_&lt;Text StringText=&quot;Pathologic gene network rewiring implicates PPP1R3A as a central regulator in pressure overload heart failure&quot; StringGroup=&quot;Title&quot;/&gt;_x000d__x000a__x0009__x0009__x0009_&lt;Text StringText=&quot;. &quot; StringGroup=&quot;Title&quot;/&gt;_x000d__x000a__x0009__x0009__x0009_&lt;Text StringText=&quot;Nat Commun&quot; StringGroup=&quot;Magazine&quot; Italic=&quot;true&quot;/&gt;_x000d__x000a__x0009__x0009__x0009_&lt;Text StringText=&quot;. &quot; StringGroup=&quot;Magazine&quot;/&gt;_x000d__x000a__x0009__x0009__x0009_&lt;Text StringText=&quot;2019&quot; StringGroup=&quot;PubYear&quot;/&gt;_x000d__x000a__x0009__x0009__x0009_&lt;Text StringText=&quot;;&quot; StringGroup=&quot;PubYear&quot;/&gt;_x000d__x000a__x0009__x0009__x0009_&lt;Text StringText=&quot;10&quot; StringGroup=&quot;Vol&quot;/&gt;_x000d__x000a__x0009__x0009__x0009_&lt;Text StringText=&quot;:&quot; StringGroup=&quot;PageNum&quot;/&gt;_x000d__x000a__x0009__x0009__x0009_&lt;Text StringText=&quot;2760&quot; StringGroup=&quot;PageNum&quot;/&gt;_x000d__x000a__x0009__x0009__x0009_&lt;Text StringText=&quot;.&quot; StringGroup=&quot;none&quot;/&gt;_x000d__x000a__x0009__x0009_&lt;/Display&gt;&lt;/Doc&gt;&lt;/KyMRNote&gt;"/>
    <w:docVar w:name="KY.MR.DATA{A7BE1D85-FCCD-480E-BC55-0B1282223C0C}363" w:val="&lt;KyMRNote dbid=&quot;{A7BE1D85-FCCD-480E-BC55-0B1282223C0C}&quot; recid=&quot;363&quot;&gt;&lt;Data&gt;&lt;Field id=&quot;AccessNum&quot;&gt;30852656&lt;/Field&gt;&lt;Field id=&quot;Author&quot;&gt;Liu GZ;Zhang S;Li YY;Liu YW;Zhang Y;Zhao XB;Yuan Y;Zhang JW;Khannanova Z;Li Y&lt;/Field&gt;&lt;Field id=&quot;AuthorTrans&quot;&gt;&lt;/Field&gt;&lt;Field id=&quot;DOI&quot;&gt;10.1007/s00210-019-01641-2&lt;/Field&gt;&lt;Field id=&quot;Editor&quot;&gt;&lt;/Field&gt;&lt;Field id=&quot;FmtTitle&quot;&gt;&lt;/Field&gt;&lt;Field id=&quot;Issue&quot;&gt;7&lt;/Field&gt;&lt;Field id=&quot;LIID&quot;&gt;363&lt;/Field&gt;&lt;Field id=&quot;Magazine&quot;&gt;Naunyn-Schmiedeberg's archives of pharmacology&lt;/Field&gt;&lt;Field id=&quot;MagazineAB&quot;&gt;Naunyn Schmiedebergs Arch Pharmacol&lt;/Field&gt;&lt;Field id=&quot;MagazineTrans&quot;&gt;&lt;/Field&gt;&lt;Field id=&quot;PageNum&quot;&gt;851-863&lt;/Field&gt;&lt;Field id=&quot;PubDate&quot;&gt;07&lt;/Field&gt;&lt;Field id=&quot;PubPlace&quot;&gt;Germany&lt;/Field&gt;&lt;Field id=&quot;PubPlaceTrans&quot;&gt;&lt;/Field&gt;&lt;Field id=&quot;PubYear&quot;&gt;2019&lt;/Field&gt;&lt;Field id=&quot;Publisher&quot;&gt;&lt;/Field&gt;&lt;Field id=&quot;PublisherTrans&quot;&gt;&lt;/Field&gt;&lt;Field id=&quot;TITrans&quot;&gt;&lt;/Field&gt;&lt;Field id=&quot;Title&quot;&gt;Aldosterone stimulation mediates cardiac metabolism remodeling via Sirt1/AMPK signaling in canine model.&lt;/Field&gt;&lt;Field id=&quot;Translator&quot;&gt;&lt;/Field&gt;&lt;Field id=&quot;Type&quot;&gt;{041D4F77-279E-4405-0002-4388361B9CFF}&lt;/Field&gt;&lt;Field id=&quot;Version&quot;&gt;&lt;/Field&gt;&lt;Field id=&quot;Vol&quot;&gt;392&lt;/Field&gt;&lt;Field id=&quot;Author2&quot;&gt;Liu,GZ;Zhang,S;Li,YY;Liu,YW;Zhang,Y;Zhao,XB;Yuan,Y;Zhang,JW;Khannanova,Z;Li,Y;&lt;/Field&gt;&lt;/Data&gt;&lt;Ref&gt;&lt;Display&gt;&lt;Text StringText=&quot;「RefIndex」&quot; StringTextOri=&quot;「RefIndex」&quot; SuperScript=&quot;true&quot;/&gt;&lt;/Display&gt;&lt;/Ref&gt;&lt;Doc&gt;&lt;Display&gt;&lt;Text StringText=&quot;Liu GZ, Zhang S, Li YY, Liu YW, Zhang Y, Zhao XB, Yuan Y, Zhang JW, Khannanova Z, Li Y&quot; StringGroup=&quot;Author&quot;/&gt;_x000d__x000a__x0009__x0009__x0009_&lt;Text StringText=&quot;. &quot; StringGroup=&quot;Author&quot;/&gt;_x000d__x000a__x0009__x0009__x0009_&lt;Text StringText=&quot;Aldosterone stimulation mediates cardiac metabolism remodeling via Sirt1/AMPK signaling in canine model&quot; StringGroup=&quot;Title&quot;/&gt;_x000d__x000a__x0009__x0009__x0009_&lt;Text StringText=&quot;. &quot; StringGroup=&quot;Title&quot;/&gt;_x000d__x000a__x0009__x0009__x0009_&lt;Text StringText=&quot;Naunyn Schmiedebergs Arch Pharmacol&quot; StringGroup=&quot;Magazine&quot; Italic=&quot;true&quot;/&gt;_x000d__x000a__x0009__x0009__x0009_&lt;Text StringText=&quot;. &quot; StringGroup=&quot;Magazine&quot;/&gt;_x000d__x000a__x0009__x0009__x0009_&lt;Text StringText=&quot;2019&quot; StringGroup=&quot;PubYear&quot;/&gt;_x000d__x000a__x0009__x0009__x0009_&lt;Text StringText=&quot;;&quot; StringGroup=&quot;PubYear&quot;/&gt;_x000d__x000a__x0009__x0009__x0009_&lt;Text StringText=&quot;392&quot; StringGroup=&quot;Vol&quot;/&gt;_x000d__x000a__x0009__x0009__x0009_&lt;Text StringText=&quot;:&quot; StringGroup=&quot;PageNum&quot;/&gt;_x000d__x000a__x0009__x0009__x0009_&lt;Text StringText=&quot;851-863&quot; StringGroup=&quot;PageNum&quot;/&gt;_x000d__x000a__x0009__x0009__x0009_&lt;Text StringText=&quot;.&quot; StringGroup=&quot;none&quot;/&gt;_x000d__x000a__x0009__x0009_&lt;/Display&gt;&lt;/Doc&gt;&lt;/KyMRNote&gt;"/>
    <w:docVar w:name="KY.MR.DATA{A7BE1D85-FCCD-480E-BC55-0B1282223C0C}372" w:val="&lt;KyMRNote dbid=&quot;{A7BE1D85-FCCD-480E-BC55-0B1282223C0C}&quot; recid=&quot;372&quot;&gt;&lt;Data&gt;&lt;Field id=&quot;AccessNum&quot;&gt;31811024&lt;/Field&gt;&lt;Field id=&quot;Author&quot;&gt;Erturk-Hasdemir D;Oh SF;Okan NA;Stefanetti G;Gazzaniga FS;Seeberger PH;Plevy SE;Kasper DL&lt;/Field&gt;&lt;Field id=&quot;AuthorTrans&quot;&gt;&lt;/Field&gt;&lt;Field id=&quot;DOI&quot;&gt;10.1073/pnas.1915978116&lt;/Field&gt;&lt;Field id=&quot;Editor&quot;&gt;&lt;/Field&gt;&lt;Field id=&quot;FmtTitle&quot;&gt;&lt;/Field&gt;&lt;Field id=&quot;Issue&quot;&gt;&lt;/Field&gt;&lt;Field id=&quot;LIID&quot;&gt;372&lt;/Field&gt;&lt;Field id=&quot;Magazine&quot;&gt;Proceedings of the National Academy of Sciences of the United States of America&lt;/Field&gt;&lt;Field id=&quot;MagazineAB&quot;&gt;Proc Natl Acad Sci U S A&lt;/Field&gt;&lt;Field id=&quot;MagazineTrans&quot;&gt;&lt;/Field&gt;&lt;Field id=&quot;PageNum&quot;&gt;&lt;/Field&gt;&lt;Field id=&quot;PubDate&quot;&gt;Dec 06&lt;/Field&gt;&lt;Field id=&quot;PubPlace&quot;&gt;United States&lt;/Field&gt;&lt;Field id=&quot;PubPlaceTrans&quot;&gt;&lt;/Field&gt;&lt;Field id=&quot;PubYear&quot;&gt;2019&lt;/Field&gt;&lt;Field id=&quot;Publisher&quot;&gt;&lt;/Field&gt;&lt;Field id=&quot;PublisherTrans&quot;&gt;&lt;/Field&gt;&lt;Field id=&quot;TITrans&quot;&gt;&lt;/Field&gt;&lt;Field id=&quot;Title&quot;&gt;Symbionts exploit complex signaling to educate the immune system.&lt;/Field&gt;&lt;Field id=&quot;Translator&quot;&gt;&lt;/Field&gt;&lt;Field id=&quot;Type&quot;&gt;{041D4F77-279E-4405-0002-4388361B9CFF}&lt;/Field&gt;&lt;Field id=&quot;Version&quot;&gt;&lt;/Field&gt;&lt;Field id=&quot;Vol&quot;&gt;&lt;/Field&gt;&lt;Field id=&quot;Author2&quot;&gt;Erturk-Hasdemir,D;Oh,SF;Okan,NA;Stefanetti,G;Gazzaniga,FS;Seeberger,PH;Plevy,SE;Kasper,DL;&lt;/Field&gt;&lt;/Data&gt;&lt;Ref&gt;&lt;Display&gt;&lt;Text StringText=&quot;「RefIndex」&quot; StringTextOri=&quot;「RefIndex」&quot; SuperScript=&quot;true&quot;/&gt;&lt;/Display&gt;&lt;/Ref&gt;&lt;Doc&gt;&lt;Display&gt;&lt;Text StringText=&quot;Erturk-Hasdemir D, Oh SF, Okan NA, Stefanetti G, Gazzaniga FS, Seeberger PH, Plevy SE, Kasper DL&quot; StringGroup=&quot;Author&quot;/&gt;_x000d__x000a__x0009__x0009__x0009_&lt;Text StringText=&quot;. &quot; StringGroup=&quot;Author&quot;/&gt;_x000d__x000a__x0009__x0009__x0009_&lt;Text StringText=&quot;Symbionts exploit complex signaling to educate the immune system&quot; StringGroup=&quot;Title&quot;/&gt;_x000d__x000a__x0009__x0009__x0009_&lt;Text StringText=&quot;. &quot; StringGroup=&quot;Title&quot;/&gt;_x000d__x000a__x0009__x0009__x0009_&lt;Text StringText=&quot;Proc Natl Acad Sci U S A&quot; StringGroup=&quot;Magazine&quot; Italic=&quot;true&quot;/&gt;_x000d__x000a__x0009__x0009__x0009_&lt;Text StringText=&quot;. &quot; StringGroup=&quot;Magazine&quot;/&gt;_x000d__x000a__x0009__x0009__x0009_&lt;Text StringText=&quot;2019&quot; StringGroup=&quot;PubYear&quot;/&gt;_x000d__x000a__x0009__x0009__x0009_&lt;Text StringText=&quot;&quot; StringGroup=&quot;PubYear&quot;/&gt;_x000d__x000a__x0009__x0009__x0009_&lt;Text StringText=&quot;.&quot; StringGroup=&quot;none&quot;/&gt;_x000d__x000a__x0009__x0009_&lt;/Display&gt;&lt;/Doc&gt;&lt;/KyMRNote&gt;"/>
    <w:docVar w:name="KY.MR.DATA{A7BE1D85-FCCD-480E-BC55-0B1282223C0C}695" w:val="&lt;KyMRNote dbid=&quot;{A7BE1D85-FCCD-480E-BC55-0B1282223C0C}&quot; recid=&quot;695&quot;&gt;&lt;Data&gt;&lt;Field id=&quot;AccessNum&quot;&gt;31488271&lt;/Field&gt;&lt;Field id=&quot;Author&quot;&gt;Hiram R;Naud P;Xiong F;Al-U'datt D;Algalarrondo V;Sirois MG;Tanguay JF;Tardif JC;Nattel S&lt;/Field&gt;&lt;Field id=&quot;AuthorTrans&quot;&gt;&lt;/Field&gt;&lt;Field id=&quot;DOI&quot;&gt;10.1016/j.jacc.2019.06.066&lt;/Field&gt;&lt;Field id=&quot;Editor&quot;&gt;&lt;/Field&gt;&lt;Field id=&quot;FmtTitle&quot;&gt;&lt;/Field&gt;&lt;Field id=&quot;Issue&quot;&gt;10&lt;/Field&gt;&lt;Field id=&quot;LIID&quot;&gt;695&lt;/Field&gt;&lt;Field id=&quot;Magazine&quot;&gt;Journal of the American College of Cardiology&lt;/Field&gt;&lt;Field id=&quot;MagazineAB&quot;&gt;J Am Coll Cardiol&lt;/Field&gt;&lt;Field id=&quot;MagazineTrans&quot;&gt;&lt;/Field&gt;&lt;Field id=&quot;PageNum&quot;&gt;1332-1347&lt;/Field&gt;&lt;Field id=&quot;PubDate&quot;&gt;09 10&lt;/Field&gt;&lt;Field id=&quot;PubPlace&quot;&gt;United States&lt;/Field&gt;&lt;Field id=&quot;PubPlaceTrans&quot;&gt;&lt;/Field&gt;&lt;Field id=&quot;PubYear&quot;&gt;2019&lt;/Field&gt;&lt;Field id=&quot;Publisher&quot;&gt;&lt;/Field&gt;&lt;Field id=&quot;PublisherTrans&quot;&gt;&lt;/Field&gt;&lt;Field id=&quot;TITrans&quot;&gt;&lt;/Field&gt;&lt;Field id=&quot;Title&quot;&gt;Right Atrial Mechanisms of Atrial Fibrillation in a Rat Model of Right Heart Disease.&lt;/Field&gt;&lt;Field id=&quot;Translator&quot;&gt;&lt;/Field&gt;&lt;Field id=&quot;Type&quot;&gt;{041D4F77-279E-4405-0002-4388361B9CFF}&lt;/Field&gt;&lt;Field id=&quot;Version&quot;&gt;&lt;/Field&gt;&lt;Field id=&quot;Vol&quot;&gt;74&lt;/Field&gt;&lt;Field id=&quot;Author2&quot;&gt;Hiram,R;Naud,P;Xiong,F;Al-U'datt,D;Algalarrondo,V;Sirois,MG;Tanguay,JF;Tardif,JC;Nattel,S;&lt;/Field&gt;&lt;/Data&gt;&lt;Ref&gt;&lt;Display&gt;&lt;Text StringText=&quot;「RefIndex」&quot; StringTextOri=&quot;「RefIndex」&quot; SuperScript=&quot;true&quot;/&gt;&lt;/Display&gt;&lt;/Ref&gt;&lt;Doc&gt;&lt;Display&gt;&lt;Text StringText=&quot;Hiram R, Naud P, Xiong F, Al-U'datt D, Algalarrondo V, Sirois MG, Tanguay JF, Tardif JC, Nattel S&quot; StringGroup=&quot;Author&quot;/&gt;_x000d__x000a__x0009__x0009__x0009_&lt;Text StringText=&quot;. &quot; StringGroup=&quot;Author&quot;/&gt;_x000d__x000a__x0009__x0009__x0009_&lt;Text StringText=&quot;Right Atrial Mechanisms of Atrial Fibrillation in a Rat Model of Right Heart Disease&quot; StringGroup=&quot;Title&quot;/&gt;_x000d__x000a__x0009__x0009__x0009_&lt;Text StringText=&quot;. &quot; StringGroup=&quot;Title&quot;/&gt;_x000d__x000a__x0009__x0009__x0009_&lt;Text StringText=&quot;Journal of the American College of Cardiology&quot; StringGroup=&quot;Magazine&quot;/&gt;_x000d__x000a__x0009__x0009__x0009_&lt;Text StringText=&quot; &quot; StringGroup=&quot;Magazine&quot;/&gt;_x000d__x000a__x0009__x0009__x0009_&lt;Text StringText=&quot;2019&quot; StringGroup=&quot;PubYear&quot;/&gt;_x000d__x000a__x0009__x0009__x0009_&lt;Text StringText=&quot;;&quot; StringGroup=&quot;Vol&quot;/&gt;_x000d__x000a__x0009__x0009__x0009_&lt;Text StringText=&quot;74&quot; StringGroup=&quot;Vol&quot; Border=&quot;true&quot;/&gt;_x000d__x000a__x0009__x0009__x0009_&lt;Text StringText=&quot;(&quot; StringGroup=&quot;Issue&quot;/&gt;_x000d__x000a__x0009__x0009__x0009_&lt;Text StringText=&quot;10&quot; StringGroup=&quot;Issue&quot;/&gt;_x000d__x000a__x0009__x0009__x0009_&lt;Text StringText=&quot;)&quot; StringGroup=&quot;Issue&quot;/&gt;_x000d__x000a__x0009__x0009__x0009_&lt;Text StringText=&quot;:&quot; StringGroup=&quot;PageNum&quot;/&gt;_x000d__x000a__x0009__x0009__x0009_&lt;Text StringText=&quot;1332-1347&quot; StringGroup=&quot;PageNum&quot;/&gt;_x000d__x000a__x0009__x0009__x0009_&lt;Text StringText=&quot;.&quot; StringGroup=&quot;none&quot;/&gt;_x000d__x000a__x0009__x0009_&lt;/Display&gt;&lt;/Doc&gt;&lt;/KyMRNote&gt;"/>
    <w:docVar w:name="KY.MR.DATA{A7BE1D85-FCCD-480E-BC55-0B1282223C0C}717" w:val="&lt;KyMRNote dbid=&quot;{A7BE1D85-FCCD-480E-BC55-0B1282223C0C}&quot; recid=&quot;717&quot;&gt;&lt;Data&gt;&lt;Field id=&quot;AccessNum&quot;&gt;29775649&lt;/Field&gt;&lt;Field id=&quot;Author&quot;&gt;Muñoz-Rodríguez C;Fernández S;Osorio JM;Olivares F;Anfossi R;Bolivar S;Humeres C;Boza P;Vivar R;Pardo-Jimenez V;Hemmings KE;Turner NA;Díaz-Araya G&lt;/Field&gt;&lt;Field id=&quot;AuthorTrans&quot;&gt;&lt;/Field&gt;&lt;Field id=&quot;DOI&quot;&gt;10.1016/j.taap.2018.05.011&lt;/Field&gt;&lt;Field id=&quot;Editor&quot;&gt;&lt;/Field&gt;&lt;Field id=&quot;FmtTitle&quot;&gt;&lt;/Field&gt;&lt;Field id=&quot;Issue&quot;&gt;&lt;/Field&gt;&lt;Field id=&quot;LIID&quot;&gt;717&lt;/Field&gt;&lt;Field id=&quot;Magazine&quot;&gt;Toxicology and applied pharmacology&lt;/Field&gt;&lt;Field id=&quot;MagazineAB&quot;&gt;Toxicol Appl Pharmacol&lt;/Field&gt;&lt;Field id=&quot;MagazineTrans&quot;&gt;&lt;/Field&gt;&lt;Field id=&quot;PageNum&quot;&gt;46-56&lt;/Field&gt;&lt;Field id=&quot;PubDate&quot;&gt;07 15&lt;/Field&gt;&lt;Field id=&quot;PubPlace&quot;&gt;United States&lt;/Field&gt;&lt;Field id=&quot;PubPlaceTrans&quot;&gt;&lt;/Field&gt;&lt;Field id=&quot;PubYear&quot;&gt;2018&lt;/Field&gt;&lt;Field id=&quot;Publisher&quot;&gt;&lt;/Field&gt;&lt;Field id=&quot;PublisherTrans&quot;&gt;&lt;/Field&gt;&lt;Field id=&quot;TITrans&quot;&gt;&lt;/Field&gt;&lt;Field id=&quot;Title&quot;&gt;Expression and function of TLR4- induced B1R bradykinin receptor on cardiac fibroblasts.&lt;/Field&gt;&lt;Field id=&quot;Translator&quot;&gt;&lt;/Field&gt;&lt;Field id=&quot;Type&quot;&gt;{041D4F77-279E-4405-0002-4388361B9CFF}&lt;/Field&gt;&lt;Field id=&quot;Version&quot;&gt;&lt;/Field&gt;&lt;Field id=&quot;Vol&quot;&gt;351&lt;/Field&gt;&lt;Field id=&quot;Author2&quot;&gt;Muñoz-Rodríguez,C;Fernández,S;Osorio,JM;&lt;/Field&gt;&lt;/Data&gt;&lt;Ref&gt;&lt;Display&gt;&lt;Text StringText=&quot;「RefIndex」&quot; StringTextOri=&quot;「RefIndex」&quot;/&gt;&lt;/Display&gt;&lt;/Ref&gt;&lt;Doc&gt;&lt;Display&gt;&lt;Text StringText=&quot;Muñoz-Rodríguez C, Fernández S, Osorio JM, et al.&quot; StringGroup=&quot;Author&quot;/&gt;_x000d__x000a__x0009__x0009__x0009_&lt;Text StringText=&quot; &quot; StringGroup=&quot;Author&quot;/&gt;_x000d__x000a__x0009__x0009__x0009_&lt;Text StringText=&quot;Expression and function of TLR4- induced B1R bradykinin receptor on cardiac fibroblasts&quot; StringGroup=&quot;Title&quot;/&gt;_x000d__x000a__x0009__x0009__x0009_&lt;Text StringText=&quot;. &quot; StringGroup=&quot;Title&quot;/&gt;_x000d__x000a__x0009__x0009__x0009_&lt;Text StringText=&quot;Toxicol Appl Pharmacol&quot; StringGroup=&quot;Magazine&quot; Italic=&quot;true&quot;/&gt;_x000d__x000a__x0009__x0009__x0009_&lt;Text StringText=&quot; &quot; StringGroup=&quot;Magazine&quot;/&gt;_x000d__x000a__x0009__x0009__x0009_&lt;Text StringText=&quot;2018&quot; StringGroup=&quot;PubYear&quot;/&gt;_x000d__x000a__x0009__x0009__x0009_&lt;Text StringText=&quot;;&quot; StringGroup=&quot;PubYear&quot;/&gt;_x000d__x000a__x0009__x0009__x0009_&lt;Text StringText=&quot;351&quot; StringGroup=&quot;Vol&quot; Border=&quot;true&quot;/&gt;_x000d__x000a__x0009__x0009__x0009_&lt;Text StringText=&quot;:&quot; StringGroup=&quot;PageNum&quot;/&gt;_x000d__x000a__x0009__x0009__x0009_&lt;Text StringText=&quot;46-56&quot; StringGroup=&quot;PageNum&quot;/&gt;_x000d__x000a__x0009__x0009__x0009_&lt;Text StringText=&quot;.&quot; StringGroup=&quot;none&quot;/&gt;_x000d__x000a__x0009__x0009_&lt;/Display&gt;&lt;/Doc&gt;&lt;/KyMRNote&gt;"/>
    <w:docVar w:name="KY.MR.DATA{A7BE1D85-FCCD-480E-BC55-0B1282223C0C}718" w:val="&lt;KyMRNote dbid=&quot;{A7BE1D85-FCCD-480E-BC55-0B1282223C0C}&quot; recid=&quot;718&quot;&gt;&lt;Data&gt;&lt;Field id=&quot;AccessNum&quot;&gt;30504122&lt;/Field&gt;&lt;Field id=&quot;Author&quot;&gt;Pereira MT;Malik M;Nostro JA;Mahler GJ;Musselman LP&lt;/Field&gt;&lt;Field id=&quot;AuthorTrans&quot;&gt;&lt;/Field&gt;&lt;Field id=&quot;DOI&quot;&gt;10.1242/dmm.034520&lt;/Field&gt;&lt;Field id=&quot;Editor&quot;&gt;&lt;/Field&gt;&lt;Field id=&quot;FmtTitle&quot;&gt;&lt;/Field&gt;&lt;Field id=&quot;Issue&quot;&gt;12&lt;/Field&gt;&lt;Field id=&quot;LIID&quot;&gt;718&lt;/Field&gt;&lt;Field id=&quot;Magazine&quot;&gt;Disease models &amp;amp; mechanisms&lt;/Field&gt;&lt;Field id=&quot;MagazineAB&quot;&gt;Dis Model Mech&lt;/Field&gt;&lt;Field id=&quot;MagazineTrans&quot;&gt;&lt;/Field&gt;&lt;Field id=&quot;PageNum&quot;&gt;&lt;/Field&gt;&lt;Field id=&quot;PubDate&quot;&gt;11 28&lt;/Field&gt;&lt;Field id=&quot;PubPlace&quot;&gt;England&lt;/Field&gt;&lt;Field id=&quot;PubPlaceTrans&quot;&gt;&lt;/Field&gt;&lt;Field id=&quot;PubYear&quot;&gt;2018&lt;/Field&gt;&lt;Field id=&quot;Publisher&quot;&gt;&lt;/Field&gt;&lt;Field id=&quot;PublisherTrans&quot;&gt;&lt;/Field&gt;&lt;Field id=&quot;TITrans&quot;&gt;&lt;/Field&gt;&lt;Field id=&quot;Title&quot;&gt;Effect of dietary additives on intestinal permeability in both Drosophila and a human cell co-culture.&lt;/Field&gt;&lt;Field id=&quot;Translator&quot;&gt;&lt;/Field&gt;&lt;Field id=&quot;Type&quot;&gt;{041D4F77-279E-4405-0002-4388361B9CFF}&lt;/Field&gt;&lt;Field id=&quot;Version&quot;&gt;&lt;/Field&gt;&lt;Field id=&quot;Vol&quot;&gt;11&lt;/Field&gt;&lt;Field id=&quot;Author2&quot;&gt;Pereira,MT;Malik,M;Nostro,JA;Mahler,GJ;Musselman,LP;&lt;/Field&gt;&lt;/Data&gt;&lt;Ref&gt;&lt;Display&gt;&lt;Text StringText=&quot;「RefIndex」&quot; StringTextOri=&quot;「RefIndex」&quot;/&gt;&lt;/Display&gt;&lt;/Ref&gt;&lt;Doc&gt;&lt;Display&gt;&lt;Text StringText=&quot;Pereira MT, Malik M, Nostro JA, Mahler GJ, Musselman LP&quot; StringGroup=&quot;Author&quot;/&gt;_x000d__x000a__x0009__x0009__x0009_&lt;Text StringText=&quot;. &quot; StringGroup=&quot;Author&quot;/&gt;_x000d__x000a__x0009__x0009__x0009_&lt;Text StringText=&quot;Effect of dietary additives on intestinal permeability in both Drosophila and a human cell co-culture&quot; StringGroup=&quot;Title&quot;/&gt;_x000d__x000a__x0009__x0009__x0009_&lt;Text StringText=&quot;. &quot; StringGroup=&quot;Title&quot;/&gt;_x000d__x000a__x0009__x0009__x0009_&lt;Text StringText=&quot;Dis Model Mech&quot; StringGroup=&quot;Magazine&quot; Italic=&quot;true&quot;/&gt;_x000d__x000a__x0009__x0009__x0009_&lt;Text StringText=&quot; &quot; StringGroup=&quot;Magazine&quot;/&gt;_x000d__x000a__x0009__x0009__x0009_&lt;Text StringText=&quot;2018&quot; StringGroup=&quot;PubYear&quot;/&gt;_x000d__x000a__x0009__x0009__x0009_&lt;Text StringText=&quot;;&quot; StringGroup=&quot;PubYear&quot;/&gt;_x000d__x000a__x0009__x0009__x0009_&lt;Text StringText=&quot;11&quot; StringGroup=&quot;Vol&quot; Border=&quot;true&quot;/&gt;_x000d__x000a__x0009__x0009__x0009_&lt;Text StringText=&quot;.&quot; StringGroup=&quot;none&quot;/&gt;_x000d__x000a__x0009__x0009_&lt;/Display&gt;&lt;/Doc&gt;&lt;/KyMRNote&gt;"/>
    <w:docVar w:name="KY_MEDREF_CITTEMPLATE" w:val="{9F00FF6B-FE85-40B2-A365-DF572EDB8804}"/>
    <w:docVar w:name="KY_MEDREF_DOCUID" w:val="{D04E5FDE-36DA-4AB6-8B8D-D26814BD0C51}"/>
    <w:docVar w:name="KY_MEDREF_VERSION" w:val="3"/>
  </w:docVars>
  <w:rsids>
    <w:rsidRoot w:val="00A000D9"/>
    <w:rsid w:val="0003329E"/>
    <w:rsid w:val="000C6342"/>
    <w:rsid w:val="000D0C9C"/>
    <w:rsid w:val="000D5CEE"/>
    <w:rsid w:val="000E21A5"/>
    <w:rsid w:val="000E2F97"/>
    <w:rsid w:val="00103335"/>
    <w:rsid w:val="00127F4D"/>
    <w:rsid w:val="001377C0"/>
    <w:rsid w:val="001423AB"/>
    <w:rsid w:val="00164BC8"/>
    <w:rsid w:val="0016748C"/>
    <w:rsid w:val="00173196"/>
    <w:rsid w:val="00184D44"/>
    <w:rsid w:val="001C3648"/>
    <w:rsid w:val="001D7A25"/>
    <w:rsid w:val="001E6F51"/>
    <w:rsid w:val="001F6E95"/>
    <w:rsid w:val="002016C3"/>
    <w:rsid w:val="00210AD2"/>
    <w:rsid w:val="00211550"/>
    <w:rsid w:val="00227056"/>
    <w:rsid w:val="002304F4"/>
    <w:rsid w:val="00233520"/>
    <w:rsid w:val="002363BD"/>
    <w:rsid w:val="00240AE9"/>
    <w:rsid w:val="002467B5"/>
    <w:rsid w:val="00247C59"/>
    <w:rsid w:val="002751CD"/>
    <w:rsid w:val="002A5EC5"/>
    <w:rsid w:val="002B04FF"/>
    <w:rsid w:val="002B1FB6"/>
    <w:rsid w:val="002E1F67"/>
    <w:rsid w:val="0030520D"/>
    <w:rsid w:val="0032228C"/>
    <w:rsid w:val="00330A43"/>
    <w:rsid w:val="00350A13"/>
    <w:rsid w:val="00361BC0"/>
    <w:rsid w:val="003732B0"/>
    <w:rsid w:val="00377DC3"/>
    <w:rsid w:val="0038184D"/>
    <w:rsid w:val="003856FC"/>
    <w:rsid w:val="003A41C2"/>
    <w:rsid w:val="003D3761"/>
    <w:rsid w:val="003E10C8"/>
    <w:rsid w:val="003E349F"/>
    <w:rsid w:val="003F000C"/>
    <w:rsid w:val="003F4053"/>
    <w:rsid w:val="00402307"/>
    <w:rsid w:val="004227D1"/>
    <w:rsid w:val="00424A9B"/>
    <w:rsid w:val="00434208"/>
    <w:rsid w:val="00473E0F"/>
    <w:rsid w:val="0049565B"/>
    <w:rsid w:val="004A190A"/>
    <w:rsid w:val="004A32F3"/>
    <w:rsid w:val="004A734F"/>
    <w:rsid w:val="004C0CE2"/>
    <w:rsid w:val="005017B2"/>
    <w:rsid w:val="00513103"/>
    <w:rsid w:val="005272F7"/>
    <w:rsid w:val="005323A5"/>
    <w:rsid w:val="005712B8"/>
    <w:rsid w:val="00580CF8"/>
    <w:rsid w:val="00584564"/>
    <w:rsid w:val="0058565F"/>
    <w:rsid w:val="00593FA1"/>
    <w:rsid w:val="005A2BFA"/>
    <w:rsid w:val="005B686F"/>
    <w:rsid w:val="005C4C6A"/>
    <w:rsid w:val="005D3459"/>
    <w:rsid w:val="005D78F0"/>
    <w:rsid w:val="005E1407"/>
    <w:rsid w:val="005F657A"/>
    <w:rsid w:val="005F65C9"/>
    <w:rsid w:val="00600408"/>
    <w:rsid w:val="006413D9"/>
    <w:rsid w:val="006607F8"/>
    <w:rsid w:val="00676FED"/>
    <w:rsid w:val="006C7934"/>
    <w:rsid w:val="006D2A06"/>
    <w:rsid w:val="006E326F"/>
    <w:rsid w:val="006F05E9"/>
    <w:rsid w:val="0071046C"/>
    <w:rsid w:val="00720839"/>
    <w:rsid w:val="00732D1D"/>
    <w:rsid w:val="00757C41"/>
    <w:rsid w:val="007649E6"/>
    <w:rsid w:val="00775E68"/>
    <w:rsid w:val="007B18E3"/>
    <w:rsid w:val="007D24ED"/>
    <w:rsid w:val="007D2A35"/>
    <w:rsid w:val="007E78C7"/>
    <w:rsid w:val="007F6897"/>
    <w:rsid w:val="00802F18"/>
    <w:rsid w:val="00807CC4"/>
    <w:rsid w:val="008114E6"/>
    <w:rsid w:val="00823F2B"/>
    <w:rsid w:val="00852837"/>
    <w:rsid w:val="008558A4"/>
    <w:rsid w:val="00862F58"/>
    <w:rsid w:val="00866A1A"/>
    <w:rsid w:val="00887292"/>
    <w:rsid w:val="008916EA"/>
    <w:rsid w:val="008933D0"/>
    <w:rsid w:val="008A50BB"/>
    <w:rsid w:val="008E799E"/>
    <w:rsid w:val="008F2782"/>
    <w:rsid w:val="008F7CB1"/>
    <w:rsid w:val="00925B4C"/>
    <w:rsid w:val="00927675"/>
    <w:rsid w:val="00945A94"/>
    <w:rsid w:val="00951F2F"/>
    <w:rsid w:val="009662CE"/>
    <w:rsid w:val="00983E50"/>
    <w:rsid w:val="009C1D3D"/>
    <w:rsid w:val="009C5FEE"/>
    <w:rsid w:val="009E7488"/>
    <w:rsid w:val="009F0B1D"/>
    <w:rsid w:val="00A000D9"/>
    <w:rsid w:val="00A33E67"/>
    <w:rsid w:val="00A35AC2"/>
    <w:rsid w:val="00A50D64"/>
    <w:rsid w:val="00A552A1"/>
    <w:rsid w:val="00A60575"/>
    <w:rsid w:val="00A6701F"/>
    <w:rsid w:val="00A817B7"/>
    <w:rsid w:val="00A91EC2"/>
    <w:rsid w:val="00A91FC0"/>
    <w:rsid w:val="00AA34E4"/>
    <w:rsid w:val="00AA40D0"/>
    <w:rsid w:val="00AB5577"/>
    <w:rsid w:val="00AC49AD"/>
    <w:rsid w:val="00AD7A08"/>
    <w:rsid w:val="00AE3E60"/>
    <w:rsid w:val="00AE73E1"/>
    <w:rsid w:val="00AF2E58"/>
    <w:rsid w:val="00B10FE6"/>
    <w:rsid w:val="00B35962"/>
    <w:rsid w:val="00B40417"/>
    <w:rsid w:val="00B64EAC"/>
    <w:rsid w:val="00B841A0"/>
    <w:rsid w:val="00B84355"/>
    <w:rsid w:val="00B85BDA"/>
    <w:rsid w:val="00B91EDB"/>
    <w:rsid w:val="00BA6481"/>
    <w:rsid w:val="00BA6D67"/>
    <w:rsid w:val="00BC2DAF"/>
    <w:rsid w:val="00BD5DD2"/>
    <w:rsid w:val="00BE1164"/>
    <w:rsid w:val="00BF5E07"/>
    <w:rsid w:val="00BF69E0"/>
    <w:rsid w:val="00C00512"/>
    <w:rsid w:val="00C25B86"/>
    <w:rsid w:val="00C27FEF"/>
    <w:rsid w:val="00C4339F"/>
    <w:rsid w:val="00C573DA"/>
    <w:rsid w:val="00C82866"/>
    <w:rsid w:val="00C85710"/>
    <w:rsid w:val="00C91192"/>
    <w:rsid w:val="00CA5100"/>
    <w:rsid w:val="00CB2FCB"/>
    <w:rsid w:val="00CB36B1"/>
    <w:rsid w:val="00CB73E3"/>
    <w:rsid w:val="00CC164B"/>
    <w:rsid w:val="00CF1211"/>
    <w:rsid w:val="00CF3B00"/>
    <w:rsid w:val="00D02E60"/>
    <w:rsid w:val="00D102DB"/>
    <w:rsid w:val="00D16AB1"/>
    <w:rsid w:val="00D17E7A"/>
    <w:rsid w:val="00D3116C"/>
    <w:rsid w:val="00D32859"/>
    <w:rsid w:val="00D32D8F"/>
    <w:rsid w:val="00D41012"/>
    <w:rsid w:val="00D525D8"/>
    <w:rsid w:val="00D54B10"/>
    <w:rsid w:val="00D61634"/>
    <w:rsid w:val="00D9337B"/>
    <w:rsid w:val="00D933AB"/>
    <w:rsid w:val="00DA7C29"/>
    <w:rsid w:val="00DC1858"/>
    <w:rsid w:val="00DC330E"/>
    <w:rsid w:val="00DC34F7"/>
    <w:rsid w:val="00DD4898"/>
    <w:rsid w:val="00DE757C"/>
    <w:rsid w:val="00DF5B42"/>
    <w:rsid w:val="00DF752A"/>
    <w:rsid w:val="00E05063"/>
    <w:rsid w:val="00E10BBC"/>
    <w:rsid w:val="00E128FA"/>
    <w:rsid w:val="00E13FC9"/>
    <w:rsid w:val="00E35820"/>
    <w:rsid w:val="00E52D1C"/>
    <w:rsid w:val="00E62116"/>
    <w:rsid w:val="00E72DC4"/>
    <w:rsid w:val="00E773EF"/>
    <w:rsid w:val="00E821F3"/>
    <w:rsid w:val="00E90826"/>
    <w:rsid w:val="00E972C2"/>
    <w:rsid w:val="00E97F3F"/>
    <w:rsid w:val="00EA6891"/>
    <w:rsid w:val="00EB6299"/>
    <w:rsid w:val="00EE20BF"/>
    <w:rsid w:val="00EF43DE"/>
    <w:rsid w:val="00F20699"/>
    <w:rsid w:val="00F44112"/>
    <w:rsid w:val="00F44853"/>
    <w:rsid w:val="00F4693A"/>
    <w:rsid w:val="00F716E0"/>
    <w:rsid w:val="00F746CE"/>
    <w:rsid w:val="00F96005"/>
    <w:rsid w:val="00FA43A5"/>
    <w:rsid w:val="00FA5EF3"/>
    <w:rsid w:val="00FE6973"/>
    <w:rsid w:val="00FF6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26033"/>
  <w15:docId w15:val="{6F93EA4B-5B1C-4F6F-B8F7-B92AC0F2C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0D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000D9"/>
    <w:rPr>
      <w:sz w:val="18"/>
      <w:szCs w:val="18"/>
    </w:rPr>
  </w:style>
  <w:style w:type="paragraph" w:styleId="a5">
    <w:name w:val="footer"/>
    <w:basedOn w:val="a"/>
    <w:link w:val="a6"/>
    <w:uiPriority w:val="99"/>
    <w:unhideWhenUsed/>
    <w:rsid w:val="00A000D9"/>
    <w:pPr>
      <w:tabs>
        <w:tab w:val="center" w:pos="4153"/>
        <w:tab w:val="right" w:pos="8306"/>
      </w:tabs>
      <w:snapToGrid w:val="0"/>
      <w:jc w:val="left"/>
    </w:pPr>
    <w:rPr>
      <w:sz w:val="18"/>
      <w:szCs w:val="18"/>
    </w:rPr>
  </w:style>
  <w:style w:type="character" w:customStyle="1" w:styleId="a6">
    <w:name w:val="页脚 字符"/>
    <w:basedOn w:val="a0"/>
    <w:link w:val="a5"/>
    <w:uiPriority w:val="99"/>
    <w:rsid w:val="00A000D9"/>
    <w:rPr>
      <w:sz w:val="18"/>
      <w:szCs w:val="18"/>
    </w:rPr>
  </w:style>
  <w:style w:type="character" w:styleId="a7">
    <w:name w:val="line number"/>
    <w:basedOn w:val="a0"/>
    <w:uiPriority w:val="99"/>
    <w:semiHidden/>
    <w:unhideWhenUsed/>
    <w:rsid w:val="00A000D9"/>
  </w:style>
  <w:style w:type="paragraph" w:styleId="a8">
    <w:name w:val="List Paragraph"/>
    <w:basedOn w:val="a"/>
    <w:uiPriority w:val="34"/>
    <w:qFormat/>
    <w:rsid w:val="004227D1"/>
    <w:pPr>
      <w:ind w:firstLineChars="200" w:firstLine="420"/>
    </w:pPr>
  </w:style>
  <w:style w:type="paragraph" w:styleId="a9">
    <w:name w:val="Balloon Text"/>
    <w:basedOn w:val="a"/>
    <w:link w:val="aa"/>
    <w:uiPriority w:val="99"/>
    <w:semiHidden/>
    <w:unhideWhenUsed/>
    <w:rsid w:val="008F2782"/>
    <w:rPr>
      <w:sz w:val="18"/>
      <w:szCs w:val="18"/>
    </w:rPr>
  </w:style>
  <w:style w:type="character" w:customStyle="1" w:styleId="aa">
    <w:name w:val="批注框文本 字符"/>
    <w:basedOn w:val="a0"/>
    <w:link w:val="a9"/>
    <w:uiPriority w:val="99"/>
    <w:semiHidden/>
    <w:rsid w:val="008F2782"/>
    <w:rPr>
      <w:sz w:val="18"/>
      <w:szCs w:val="18"/>
    </w:rPr>
  </w:style>
  <w:style w:type="character" w:styleId="ab">
    <w:name w:val="annotation reference"/>
    <w:basedOn w:val="a0"/>
    <w:uiPriority w:val="99"/>
    <w:semiHidden/>
    <w:unhideWhenUsed/>
    <w:rsid w:val="006413D9"/>
    <w:rPr>
      <w:sz w:val="16"/>
      <w:szCs w:val="16"/>
    </w:rPr>
  </w:style>
  <w:style w:type="paragraph" w:styleId="ac">
    <w:name w:val="annotation text"/>
    <w:basedOn w:val="a"/>
    <w:link w:val="ad"/>
    <w:uiPriority w:val="99"/>
    <w:semiHidden/>
    <w:unhideWhenUsed/>
    <w:rsid w:val="006413D9"/>
    <w:rPr>
      <w:sz w:val="20"/>
      <w:szCs w:val="20"/>
    </w:rPr>
  </w:style>
  <w:style w:type="character" w:customStyle="1" w:styleId="ad">
    <w:name w:val="批注文字 字符"/>
    <w:basedOn w:val="a0"/>
    <w:link w:val="ac"/>
    <w:uiPriority w:val="99"/>
    <w:semiHidden/>
    <w:rsid w:val="006413D9"/>
    <w:rPr>
      <w:sz w:val="20"/>
      <w:szCs w:val="20"/>
    </w:rPr>
  </w:style>
  <w:style w:type="paragraph" w:styleId="ae">
    <w:name w:val="annotation subject"/>
    <w:basedOn w:val="ac"/>
    <w:next w:val="ac"/>
    <w:link w:val="af"/>
    <w:uiPriority w:val="99"/>
    <w:semiHidden/>
    <w:unhideWhenUsed/>
    <w:rsid w:val="006413D9"/>
    <w:rPr>
      <w:b/>
      <w:bCs/>
    </w:rPr>
  </w:style>
  <w:style w:type="character" w:customStyle="1" w:styleId="af">
    <w:name w:val="批注主题 字符"/>
    <w:basedOn w:val="ad"/>
    <w:link w:val="ae"/>
    <w:uiPriority w:val="99"/>
    <w:semiHidden/>
    <w:rsid w:val="006413D9"/>
    <w:rPr>
      <w:b/>
      <w:bCs/>
      <w:sz w:val="20"/>
      <w:szCs w:val="20"/>
    </w:rPr>
  </w:style>
  <w:style w:type="table" w:styleId="af0">
    <w:name w:val="Table Grid"/>
    <w:basedOn w:val="a1"/>
    <w:uiPriority w:val="59"/>
    <w:rsid w:val="00F441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21" Type="http://schemas.openxmlformats.org/officeDocument/2006/relationships/image" Target="media/image16.tiff"/><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fontTable" Target="fontTable.xml"/><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20</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wimxt.com</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wimxt.com</dc:creator>
  <cp:keywords/>
  <dc:description/>
  <cp:lastModifiedBy>松 张</cp:lastModifiedBy>
  <cp:revision>2</cp:revision>
  <cp:lastPrinted>2020-07-07T15:21:00Z</cp:lastPrinted>
  <dcterms:created xsi:type="dcterms:W3CDTF">2020-07-29T13:59:00Z</dcterms:created>
  <dcterms:modified xsi:type="dcterms:W3CDTF">2020-07-29T13:59:00Z</dcterms:modified>
</cp:coreProperties>
</file>